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74E29" w14:textId="77777777" w:rsidR="00101225" w:rsidRPr="00101225" w:rsidRDefault="00101225" w:rsidP="00101225">
      <w:pPr>
        <w:widowControl/>
        <w:jc w:val="center"/>
        <w:rPr>
          <w:rFonts w:ascii="楷体" w:eastAsia="楷体" w:hAnsi="楷体"/>
          <w:b/>
          <w:bCs/>
          <w:sz w:val="36"/>
          <w:szCs w:val="36"/>
        </w:rPr>
      </w:pPr>
      <w:r w:rsidRPr="00101225">
        <w:rPr>
          <w:rFonts w:ascii="楷体" w:eastAsia="楷体" w:hAnsi="楷体" w:hint="eastAsia"/>
          <w:b/>
          <w:bCs/>
          <w:sz w:val="36"/>
          <w:szCs w:val="36"/>
        </w:rPr>
        <w:t>机检实验报告4</w:t>
      </w:r>
    </w:p>
    <w:p w14:paraId="210E66B8" w14:textId="77777777" w:rsidR="00101225" w:rsidRPr="00101225" w:rsidRDefault="00101225" w:rsidP="00101225">
      <w:pPr>
        <w:widowControl/>
        <w:jc w:val="center"/>
        <w:rPr>
          <w:rFonts w:ascii="楷体" w:eastAsia="楷体" w:hAnsi="楷体"/>
          <w:b/>
          <w:bCs/>
          <w:sz w:val="30"/>
          <w:szCs w:val="30"/>
        </w:rPr>
      </w:pPr>
      <w:r>
        <w:rPr>
          <w:rFonts w:ascii="楷体" w:eastAsia="楷体" w:hAnsi="楷体" w:hint="eastAsia"/>
          <w:b/>
          <w:bCs/>
          <w:sz w:val="30"/>
          <w:szCs w:val="30"/>
        </w:rPr>
        <w:t xml:space="preserve"> </w:t>
      </w:r>
      <w:r w:rsidRPr="00101225">
        <w:rPr>
          <w:rFonts w:ascii="楷体" w:eastAsia="楷体" w:hAnsi="楷体" w:hint="eastAsia"/>
          <w:b/>
          <w:bCs/>
          <w:sz w:val="30"/>
          <w:szCs w:val="30"/>
        </w:rPr>
        <w:t>姓名：黄钊伟</w:t>
      </w:r>
    </w:p>
    <w:p w14:paraId="408762EE" w14:textId="77777777" w:rsidR="00101225" w:rsidRPr="00101225" w:rsidRDefault="00101225" w:rsidP="00101225">
      <w:pPr>
        <w:widowControl/>
        <w:jc w:val="center"/>
        <w:rPr>
          <w:rFonts w:ascii="楷体" w:eastAsia="楷体" w:hAnsi="楷体"/>
          <w:b/>
          <w:bCs/>
          <w:sz w:val="30"/>
          <w:szCs w:val="30"/>
        </w:rPr>
      </w:pPr>
      <w:r>
        <w:rPr>
          <w:rFonts w:ascii="楷体" w:eastAsia="楷体" w:hAnsi="楷体" w:hint="eastAsia"/>
          <w:b/>
          <w:bCs/>
          <w:sz w:val="30"/>
          <w:szCs w:val="30"/>
        </w:rPr>
        <w:t xml:space="preserve"> </w:t>
      </w:r>
      <w:r>
        <w:rPr>
          <w:rFonts w:ascii="楷体" w:eastAsia="楷体" w:hAnsi="楷体"/>
          <w:b/>
          <w:bCs/>
          <w:sz w:val="30"/>
          <w:szCs w:val="30"/>
        </w:rPr>
        <w:t xml:space="preserve">  </w:t>
      </w:r>
      <w:r w:rsidRPr="00101225">
        <w:rPr>
          <w:rFonts w:ascii="楷体" w:eastAsia="楷体" w:hAnsi="楷体" w:hint="eastAsia"/>
          <w:b/>
          <w:bCs/>
          <w:sz w:val="30"/>
          <w:szCs w:val="30"/>
        </w:rPr>
        <w:t>班级：机化2</w:t>
      </w:r>
      <w:r w:rsidRPr="00101225">
        <w:rPr>
          <w:rFonts w:ascii="楷体" w:eastAsia="楷体" w:hAnsi="楷体"/>
          <w:b/>
          <w:bCs/>
          <w:sz w:val="30"/>
          <w:szCs w:val="30"/>
        </w:rPr>
        <w:t>201</w:t>
      </w:r>
    </w:p>
    <w:p w14:paraId="24EB263F" w14:textId="77777777" w:rsidR="00101225" w:rsidRPr="00101225" w:rsidRDefault="00101225" w:rsidP="00101225">
      <w:pPr>
        <w:widowControl/>
        <w:jc w:val="center"/>
        <w:rPr>
          <w:rFonts w:ascii="楷体" w:eastAsia="楷体" w:hAnsi="楷体"/>
          <w:b/>
          <w:bCs/>
          <w:sz w:val="30"/>
          <w:szCs w:val="30"/>
        </w:rPr>
      </w:pPr>
      <w:r>
        <w:rPr>
          <w:rFonts w:ascii="楷体" w:eastAsia="楷体" w:hAnsi="楷体" w:hint="eastAsia"/>
          <w:b/>
          <w:bCs/>
          <w:sz w:val="30"/>
          <w:szCs w:val="30"/>
        </w:rPr>
        <w:t xml:space="preserve"> </w:t>
      </w:r>
      <w:r>
        <w:rPr>
          <w:rFonts w:ascii="楷体" w:eastAsia="楷体" w:hAnsi="楷体"/>
          <w:b/>
          <w:bCs/>
          <w:sz w:val="30"/>
          <w:szCs w:val="30"/>
        </w:rPr>
        <w:t xml:space="preserve">   </w:t>
      </w:r>
      <w:r w:rsidRPr="00101225">
        <w:rPr>
          <w:rFonts w:ascii="楷体" w:eastAsia="楷体" w:hAnsi="楷体" w:hint="eastAsia"/>
          <w:b/>
          <w:bCs/>
          <w:sz w:val="30"/>
          <w:szCs w:val="30"/>
        </w:rPr>
        <w:t>学号：2</w:t>
      </w:r>
      <w:r w:rsidRPr="00101225">
        <w:rPr>
          <w:rFonts w:ascii="楷体" w:eastAsia="楷体" w:hAnsi="楷体"/>
          <w:b/>
          <w:bCs/>
          <w:sz w:val="30"/>
          <w:szCs w:val="30"/>
        </w:rPr>
        <w:t>022013106</w:t>
      </w:r>
    </w:p>
    <w:p w14:paraId="6C26F3EF" w14:textId="77777777" w:rsidR="006C378A" w:rsidRDefault="006C378A" w:rsidP="006C378A">
      <w:pPr>
        <w:widowControl/>
        <w:jc w:val="left"/>
        <w:rPr>
          <w:rFonts w:ascii="楷体" w:eastAsia="楷体" w:hAnsi="楷体"/>
          <w:b/>
          <w:bCs/>
          <w:sz w:val="24"/>
        </w:rPr>
      </w:pPr>
      <w:r>
        <w:rPr>
          <w:rFonts w:ascii="楷体" w:eastAsia="楷体" w:hAnsi="楷体" w:hint="eastAsia"/>
          <w:b/>
          <w:bCs/>
          <w:sz w:val="24"/>
        </w:rPr>
        <w:t>十四、</w:t>
      </w:r>
      <w:r>
        <w:rPr>
          <w:rFonts w:ascii="楷体" w:eastAsia="楷体" w:hAnsi="楷体"/>
          <w:b/>
          <w:bCs/>
          <w:sz w:val="24"/>
        </w:rPr>
        <w:t>学术检索案例的制作：</w:t>
      </w:r>
    </w:p>
    <w:p w14:paraId="2D6908BE" w14:textId="77777777" w:rsidR="006C378A" w:rsidRPr="00390975" w:rsidRDefault="006C378A" w:rsidP="006C378A">
      <w:pPr>
        <w:widowControl/>
        <w:jc w:val="left"/>
        <w:rPr>
          <w:rFonts w:ascii="楷体" w:eastAsia="楷体" w:hAnsi="楷体"/>
          <w:b/>
          <w:bCs/>
          <w:sz w:val="24"/>
        </w:rPr>
      </w:pPr>
      <w:r>
        <w:rPr>
          <w:rFonts w:ascii="楷体" w:eastAsia="楷体" w:hAnsi="楷体" w:hint="eastAsia"/>
          <w:b/>
          <w:bCs/>
          <w:sz w:val="24"/>
        </w:rPr>
        <w:t>结合自己目前的学习和研究工作，选择一个</w:t>
      </w:r>
      <w:r w:rsidRPr="00390975">
        <w:rPr>
          <w:rFonts w:ascii="楷体" w:eastAsia="楷体" w:hAnsi="楷体" w:hint="eastAsia"/>
          <w:b/>
          <w:bCs/>
          <w:sz w:val="24"/>
        </w:rPr>
        <w:t>研究课题，制定检索策略。完成某一研究课题的相关文献信息检索（中英文期刊论文、标准、专利、学位论文）</w:t>
      </w:r>
      <w:r>
        <w:rPr>
          <w:rFonts w:ascii="楷体" w:eastAsia="楷体" w:hAnsi="楷体" w:hint="eastAsia"/>
          <w:b/>
          <w:bCs/>
          <w:sz w:val="24"/>
        </w:rPr>
        <w:t>。写清楚</w:t>
      </w:r>
      <w:r>
        <w:rPr>
          <w:rFonts w:ascii="楷体" w:eastAsia="楷体" w:hAnsi="楷体"/>
          <w:b/>
          <w:bCs/>
          <w:sz w:val="24"/>
        </w:rPr>
        <w:t>检索思路与策略，以及使用的检索</w:t>
      </w:r>
      <w:r>
        <w:rPr>
          <w:rFonts w:ascii="楷体" w:eastAsia="楷体" w:hAnsi="楷体" w:hint="eastAsia"/>
          <w:b/>
          <w:bCs/>
          <w:sz w:val="24"/>
        </w:rPr>
        <w:t>平台</w:t>
      </w:r>
      <w:r>
        <w:rPr>
          <w:rFonts w:ascii="楷体" w:eastAsia="楷体" w:hAnsi="楷体"/>
          <w:b/>
          <w:bCs/>
          <w:sz w:val="24"/>
        </w:rPr>
        <w:t>和工具，记录每一步的</w:t>
      </w:r>
      <w:r>
        <w:rPr>
          <w:rFonts w:ascii="楷体" w:eastAsia="楷体" w:hAnsi="楷体" w:hint="eastAsia"/>
          <w:b/>
          <w:bCs/>
          <w:sz w:val="24"/>
        </w:rPr>
        <w:t>检索</w:t>
      </w:r>
      <w:r>
        <w:rPr>
          <w:rFonts w:ascii="楷体" w:eastAsia="楷体" w:hAnsi="楷体"/>
          <w:b/>
          <w:bCs/>
          <w:sz w:val="24"/>
        </w:rPr>
        <w:t>结果和检索策略的调整等</w:t>
      </w:r>
      <w:r>
        <w:rPr>
          <w:rFonts w:ascii="楷体" w:eastAsia="楷体" w:hAnsi="楷体" w:hint="eastAsia"/>
          <w:b/>
          <w:bCs/>
          <w:sz w:val="24"/>
        </w:rPr>
        <w:t>。</w:t>
      </w:r>
      <w:r w:rsidRPr="00390975">
        <w:rPr>
          <w:rFonts w:ascii="楷体" w:eastAsia="楷体" w:hAnsi="楷体" w:hint="eastAsia"/>
          <w:b/>
          <w:bCs/>
          <w:sz w:val="24"/>
        </w:rPr>
        <w:t>保存其中20-30条文献题录，并摘录你认为重要的2篇文章的摘要。</w:t>
      </w:r>
    </w:p>
    <w:p w14:paraId="318130AC" w14:textId="77777777" w:rsidR="006C378A" w:rsidRDefault="006C378A" w:rsidP="006C378A">
      <w:pPr>
        <w:widowControl/>
        <w:jc w:val="left"/>
        <w:rPr>
          <w:rFonts w:ascii="楷体" w:eastAsia="楷体" w:hAnsi="楷体"/>
          <w:b/>
          <w:bCs/>
          <w:sz w:val="24"/>
        </w:rPr>
      </w:pPr>
    </w:p>
    <w:p w14:paraId="4435138C" w14:textId="77777777" w:rsidR="006C378A" w:rsidRDefault="00764F49" w:rsidP="006C378A">
      <w:pPr>
        <w:widowControl/>
        <w:jc w:val="left"/>
        <w:rPr>
          <w:rFonts w:ascii="楷体" w:eastAsia="楷体" w:hAnsi="楷体"/>
          <w:b/>
          <w:bCs/>
          <w:sz w:val="24"/>
        </w:rPr>
      </w:pPr>
      <w:r>
        <w:rPr>
          <w:rFonts w:ascii="楷体" w:eastAsia="楷体" w:hAnsi="楷体" w:hint="eastAsia"/>
          <w:b/>
          <w:bCs/>
          <w:sz w:val="24"/>
        </w:rPr>
        <w:t>研究</w:t>
      </w:r>
      <w:r w:rsidR="006C378A">
        <w:rPr>
          <w:rFonts w:ascii="楷体" w:eastAsia="楷体" w:hAnsi="楷体" w:hint="eastAsia"/>
          <w:b/>
          <w:bCs/>
          <w:sz w:val="24"/>
        </w:rPr>
        <w:t>课题</w:t>
      </w:r>
      <w:r w:rsidR="006C378A">
        <w:rPr>
          <w:rFonts w:ascii="楷体" w:eastAsia="楷体" w:hAnsi="楷体"/>
          <w:b/>
          <w:bCs/>
          <w:sz w:val="24"/>
        </w:rPr>
        <w:t>：</w:t>
      </w:r>
      <w:r>
        <w:rPr>
          <w:rFonts w:ascii="楷体" w:eastAsia="楷体" w:hAnsi="楷体" w:hint="eastAsia"/>
          <w:b/>
          <w:bCs/>
          <w:sz w:val="24"/>
        </w:rPr>
        <w:t>猕猴桃采摘机械臂设计</w:t>
      </w:r>
    </w:p>
    <w:p w14:paraId="433BAC43" w14:textId="77777777" w:rsidR="002443DE" w:rsidRDefault="00764F49" w:rsidP="006C378A">
      <w:pPr>
        <w:widowControl/>
        <w:jc w:val="left"/>
        <w:rPr>
          <w:rFonts w:ascii="楷体" w:eastAsia="楷体" w:hAnsi="楷体"/>
          <w:b/>
          <w:bCs/>
          <w:sz w:val="24"/>
        </w:rPr>
      </w:pPr>
      <w:r>
        <w:rPr>
          <w:rFonts w:ascii="楷体" w:eastAsia="楷体" w:hAnsi="楷体" w:hint="eastAsia"/>
          <w:b/>
          <w:bCs/>
          <w:sz w:val="24"/>
        </w:rPr>
        <w:t>检索思路：</w:t>
      </w:r>
    </w:p>
    <w:p w14:paraId="25EBBF96" w14:textId="301F945C" w:rsidR="0058152A" w:rsidRPr="0058152A" w:rsidRDefault="002443DE" w:rsidP="0058152A">
      <w:pPr>
        <w:pStyle w:val="a3"/>
        <w:widowControl/>
        <w:numPr>
          <w:ilvl w:val="0"/>
          <w:numId w:val="1"/>
        </w:numPr>
        <w:ind w:firstLineChars="0"/>
        <w:jc w:val="left"/>
        <w:rPr>
          <w:rFonts w:ascii="楷体" w:eastAsia="楷体" w:hAnsi="楷体" w:hint="eastAsia"/>
          <w:b/>
          <w:bCs/>
          <w:sz w:val="24"/>
        </w:rPr>
      </w:pPr>
      <w:r w:rsidRPr="002443DE">
        <w:rPr>
          <w:rFonts w:ascii="楷体" w:eastAsia="楷体" w:hAnsi="楷体" w:hint="eastAsia"/>
          <w:b/>
          <w:bCs/>
          <w:sz w:val="24"/>
        </w:rPr>
        <w:t>检索平台：中国知网</w:t>
      </w:r>
    </w:p>
    <w:p w14:paraId="0631DDF2" w14:textId="1E454C9D" w:rsidR="002443DE" w:rsidRDefault="00E506D8" w:rsidP="002443DE">
      <w:pPr>
        <w:pStyle w:val="a3"/>
        <w:widowControl/>
        <w:numPr>
          <w:ilvl w:val="0"/>
          <w:numId w:val="1"/>
        </w:numPr>
        <w:ind w:firstLineChars="0"/>
        <w:jc w:val="left"/>
        <w:rPr>
          <w:rFonts w:ascii="楷体" w:eastAsia="楷体" w:hAnsi="楷体"/>
          <w:b/>
          <w:bCs/>
          <w:sz w:val="24"/>
        </w:rPr>
      </w:pPr>
      <w:r>
        <w:rPr>
          <w:rFonts w:ascii="楷体" w:eastAsia="楷体" w:hAnsi="楷体" w:hint="eastAsia"/>
          <w:b/>
          <w:bCs/>
          <w:sz w:val="24"/>
        </w:rPr>
        <w:t>研究</w:t>
      </w:r>
      <w:r w:rsidR="002443DE">
        <w:rPr>
          <w:rFonts w:ascii="楷体" w:eastAsia="楷体" w:hAnsi="楷体" w:hint="eastAsia"/>
          <w:b/>
          <w:bCs/>
          <w:sz w:val="24"/>
        </w:rPr>
        <w:t>思路：猕猴桃采摘现状研究→猕猴桃采摘机械化进展和发展趋势</w:t>
      </w:r>
    </w:p>
    <w:p w14:paraId="52EB4C23" w14:textId="15239506" w:rsidR="0058152A" w:rsidRPr="0058152A" w:rsidRDefault="002443DE" w:rsidP="0058152A">
      <w:pPr>
        <w:pStyle w:val="a3"/>
        <w:widowControl/>
        <w:ind w:left="720" w:firstLineChars="0" w:firstLine="0"/>
        <w:jc w:val="left"/>
        <w:rPr>
          <w:rFonts w:ascii="楷体" w:eastAsia="楷体" w:hAnsi="楷体" w:hint="eastAsia"/>
          <w:b/>
          <w:bCs/>
          <w:sz w:val="24"/>
        </w:rPr>
      </w:pPr>
      <w:r>
        <w:rPr>
          <w:rFonts w:ascii="楷体" w:eastAsia="楷体" w:hAnsi="楷体" w:hint="eastAsia"/>
          <w:b/>
          <w:bCs/>
          <w:sz w:val="24"/>
        </w:rPr>
        <w:t>→猕猴桃采摘机械</w:t>
      </w:r>
      <w:proofErr w:type="gramStart"/>
      <w:r>
        <w:rPr>
          <w:rFonts w:ascii="楷体" w:eastAsia="楷体" w:hAnsi="楷体" w:hint="eastAsia"/>
          <w:b/>
          <w:bCs/>
          <w:sz w:val="24"/>
        </w:rPr>
        <w:t>臂创新</w:t>
      </w:r>
      <w:proofErr w:type="gramEnd"/>
      <w:r>
        <w:rPr>
          <w:rFonts w:ascii="楷体" w:eastAsia="楷体" w:hAnsi="楷体" w:hint="eastAsia"/>
          <w:b/>
          <w:bCs/>
          <w:sz w:val="24"/>
        </w:rPr>
        <w:t>设计→基于</w:t>
      </w:r>
      <w:r w:rsidR="00594AB7">
        <w:rPr>
          <w:rFonts w:ascii="楷体" w:eastAsia="楷体" w:hAnsi="楷体" w:hint="eastAsia"/>
          <w:b/>
          <w:bCs/>
          <w:sz w:val="24"/>
        </w:rPr>
        <w:t>卷积神经网络</w:t>
      </w:r>
      <w:r>
        <w:rPr>
          <w:rFonts w:ascii="楷体" w:eastAsia="楷体" w:hAnsi="楷体" w:hint="eastAsia"/>
          <w:b/>
          <w:bCs/>
          <w:sz w:val="24"/>
        </w:rPr>
        <w:t>的视觉识别</w:t>
      </w:r>
      <w:r w:rsidR="00594AB7">
        <w:rPr>
          <w:rFonts w:ascii="楷体" w:eastAsia="楷体" w:hAnsi="楷体" w:hint="eastAsia"/>
          <w:b/>
          <w:bCs/>
          <w:sz w:val="24"/>
        </w:rPr>
        <w:t>与</w:t>
      </w:r>
      <w:r w:rsidR="00CE71C9">
        <w:rPr>
          <w:rFonts w:ascii="楷体" w:eastAsia="楷体" w:hAnsi="楷体" w:hint="eastAsia"/>
          <w:b/>
          <w:bCs/>
          <w:sz w:val="24"/>
        </w:rPr>
        <w:t>成熟度感知研究</w:t>
      </w:r>
    </w:p>
    <w:p w14:paraId="7E5DD83A" w14:textId="1ED085C3" w:rsidR="00E506D8" w:rsidRDefault="00E506D8" w:rsidP="00E506D8">
      <w:pPr>
        <w:pStyle w:val="a3"/>
        <w:widowControl/>
        <w:numPr>
          <w:ilvl w:val="0"/>
          <w:numId w:val="1"/>
        </w:numPr>
        <w:ind w:firstLineChars="0"/>
        <w:jc w:val="left"/>
        <w:rPr>
          <w:rFonts w:ascii="楷体" w:eastAsia="楷体" w:hAnsi="楷体"/>
          <w:b/>
          <w:bCs/>
          <w:sz w:val="24"/>
        </w:rPr>
      </w:pPr>
      <w:r>
        <w:rPr>
          <w:rFonts w:ascii="楷体" w:eastAsia="楷体" w:hAnsi="楷体" w:hint="eastAsia"/>
          <w:b/>
          <w:bCs/>
          <w:sz w:val="24"/>
        </w:rPr>
        <w:t>检索关键词：“猕猴桃”和（“采摘”或“收获”） ； “猕猴桃”和“机械化”和</w:t>
      </w:r>
      <w:r w:rsidR="0055505A">
        <w:rPr>
          <w:rFonts w:ascii="楷体" w:eastAsia="楷体" w:hAnsi="楷体" w:hint="eastAsia"/>
          <w:b/>
          <w:bCs/>
          <w:sz w:val="24"/>
        </w:rPr>
        <w:t>（“现状”或“发展”或“研究”） ；</w:t>
      </w:r>
      <w:r w:rsidR="0020490E">
        <w:rPr>
          <w:rFonts w:ascii="楷体" w:eastAsia="楷体" w:hAnsi="楷体" w:hint="eastAsia"/>
          <w:b/>
          <w:bCs/>
          <w:sz w:val="24"/>
        </w:rPr>
        <w:t>“猕猴桃”和（“末端执行器”或“机械臂”）</w:t>
      </w:r>
      <w:r w:rsidR="0055505A">
        <w:rPr>
          <w:rFonts w:ascii="楷体" w:eastAsia="楷体" w:hAnsi="楷体" w:hint="eastAsia"/>
          <w:b/>
          <w:bCs/>
          <w:sz w:val="24"/>
        </w:rPr>
        <w:t xml:space="preserve"> </w:t>
      </w:r>
      <w:r w:rsidR="0020490E">
        <w:rPr>
          <w:rFonts w:ascii="楷体" w:eastAsia="楷体" w:hAnsi="楷体" w:hint="eastAsia"/>
          <w:b/>
          <w:bCs/>
          <w:sz w:val="24"/>
        </w:rPr>
        <w:t xml:space="preserve">； </w:t>
      </w:r>
      <w:r w:rsidR="0055505A">
        <w:rPr>
          <w:rFonts w:ascii="楷体" w:eastAsia="楷体" w:hAnsi="楷体" w:hint="eastAsia"/>
          <w:b/>
          <w:bCs/>
          <w:sz w:val="24"/>
        </w:rPr>
        <w:t>“机器视觉”或“识别”；</w:t>
      </w:r>
    </w:p>
    <w:p w14:paraId="08100EBA" w14:textId="31546D75" w:rsidR="0058152A" w:rsidRPr="0058152A" w:rsidRDefault="0055505A" w:rsidP="0058152A">
      <w:pPr>
        <w:pStyle w:val="a3"/>
        <w:widowControl/>
        <w:ind w:left="720" w:firstLineChars="0" w:firstLine="0"/>
        <w:jc w:val="left"/>
        <w:rPr>
          <w:rFonts w:ascii="楷体" w:eastAsia="楷体" w:hAnsi="楷体" w:hint="eastAsia"/>
          <w:b/>
          <w:bCs/>
          <w:sz w:val="24"/>
        </w:rPr>
      </w:pPr>
      <w:r>
        <w:rPr>
          <w:rFonts w:ascii="楷体" w:eastAsia="楷体" w:hAnsi="楷体" w:hint="eastAsia"/>
          <w:b/>
          <w:bCs/>
          <w:sz w:val="24"/>
        </w:rPr>
        <w:t>“成熟度”或“熟成率”或“发育情况”</w:t>
      </w:r>
    </w:p>
    <w:p w14:paraId="4F1042D2" w14:textId="7FE6FC59" w:rsidR="00CE71C9" w:rsidRPr="00E506D8" w:rsidRDefault="00CE71C9" w:rsidP="00E506D8">
      <w:pPr>
        <w:pStyle w:val="a3"/>
        <w:widowControl/>
        <w:numPr>
          <w:ilvl w:val="0"/>
          <w:numId w:val="1"/>
        </w:numPr>
        <w:ind w:firstLineChars="0"/>
        <w:jc w:val="left"/>
        <w:rPr>
          <w:rFonts w:ascii="楷体" w:eastAsia="楷体" w:hAnsi="楷体"/>
          <w:b/>
          <w:bCs/>
          <w:sz w:val="24"/>
        </w:rPr>
      </w:pPr>
      <w:r w:rsidRPr="00E506D8">
        <w:rPr>
          <w:rFonts w:ascii="楷体" w:eastAsia="楷体" w:hAnsi="楷体" w:hint="eastAsia"/>
          <w:b/>
          <w:bCs/>
          <w:sz w:val="24"/>
        </w:rPr>
        <w:t>检索过程：</w:t>
      </w:r>
    </w:p>
    <w:p w14:paraId="3DE056FE" w14:textId="77777777" w:rsidR="00CE71C9" w:rsidRDefault="00DE173E" w:rsidP="00DE173E">
      <w:pPr>
        <w:pStyle w:val="a3"/>
        <w:widowControl/>
        <w:numPr>
          <w:ilvl w:val="1"/>
          <w:numId w:val="1"/>
        </w:numPr>
        <w:ind w:firstLineChars="0"/>
        <w:jc w:val="left"/>
        <w:rPr>
          <w:rFonts w:ascii="楷体" w:eastAsia="楷体" w:hAnsi="楷体"/>
          <w:b/>
          <w:bCs/>
          <w:sz w:val="24"/>
        </w:rPr>
      </w:pPr>
      <w:r>
        <w:rPr>
          <w:rFonts w:ascii="楷体" w:eastAsia="楷体" w:hAnsi="楷体" w:hint="eastAsia"/>
          <w:b/>
          <w:bCs/>
          <w:sz w:val="24"/>
        </w:rPr>
        <w:t>猕猴桃采摘机械化现状研究</w:t>
      </w:r>
    </w:p>
    <w:p w14:paraId="62762CE8" w14:textId="77777777" w:rsidR="00DE173E" w:rsidRPr="00CE71C9" w:rsidRDefault="00DE173E" w:rsidP="00DE173E">
      <w:pPr>
        <w:pStyle w:val="a3"/>
        <w:widowControl/>
        <w:ind w:left="780" w:firstLineChars="0" w:firstLine="0"/>
        <w:jc w:val="left"/>
        <w:rPr>
          <w:rFonts w:ascii="楷体" w:eastAsia="楷体" w:hAnsi="楷体"/>
          <w:b/>
          <w:bCs/>
          <w:sz w:val="24"/>
        </w:rPr>
      </w:pPr>
      <w:r>
        <w:rPr>
          <w:noProof/>
        </w:rPr>
        <w:drawing>
          <wp:inline distT="0" distB="0" distL="0" distR="0" wp14:anchorId="6D1E4A6C" wp14:editId="52324E80">
            <wp:extent cx="5274310" cy="319214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192145"/>
                    </a:xfrm>
                    <a:prstGeom prst="rect">
                      <a:avLst/>
                    </a:prstGeom>
                    <a:noFill/>
                    <a:ln>
                      <a:noFill/>
                    </a:ln>
                  </pic:spPr>
                </pic:pic>
              </a:graphicData>
            </a:graphic>
          </wp:inline>
        </w:drawing>
      </w:r>
    </w:p>
    <w:p w14:paraId="6AA5A9EE" w14:textId="77777777" w:rsidR="00DE173E" w:rsidRPr="00DE173E" w:rsidRDefault="00CE71C9" w:rsidP="00DE173E">
      <w:pPr>
        <w:pStyle w:val="a3"/>
        <w:widowControl/>
        <w:ind w:left="720" w:firstLineChars="0" w:firstLine="0"/>
        <w:jc w:val="left"/>
        <w:rPr>
          <w:rFonts w:ascii="楷体" w:eastAsia="楷体" w:hAnsi="楷体"/>
          <w:b/>
          <w:bCs/>
          <w:sz w:val="24"/>
        </w:rPr>
      </w:pPr>
      <w:r>
        <w:rPr>
          <w:noProof/>
        </w:rPr>
        <w:lastRenderedPageBreak/>
        <w:drawing>
          <wp:inline distT="0" distB="0" distL="0" distR="0" wp14:anchorId="07A3384E" wp14:editId="1BB3BE23">
            <wp:extent cx="5274310" cy="16275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1627505"/>
                    </a:xfrm>
                    <a:prstGeom prst="rect">
                      <a:avLst/>
                    </a:prstGeom>
                    <a:noFill/>
                    <a:ln>
                      <a:noFill/>
                    </a:ln>
                  </pic:spPr>
                </pic:pic>
              </a:graphicData>
            </a:graphic>
          </wp:inline>
        </w:drawing>
      </w:r>
    </w:p>
    <w:p w14:paraId="7074EDA5" w14:textId="77777777" w:rsidR="00DE173E" w:rsidRDefault="00DE173E" w:rsidP="00DE173E">
      <w:pPr>
        <w:pStyle w:val="a3"/>
        <w:widowControl/>
        <w:numPr>
          <w:ilvl w:val="1"/>
          <w:numId w:val="1"/>
        </w:numPr>
        <w:ind w:firstLineChars="0"/>
        <w:jc w:val="left"/>
        <w:rPr>
          <w:rFonts w:ascii="楷体" w:eastAsia="楷体" w:hAnsi="楷体"/>
          <w:b/>
          <w:bCs/>
          <w:sz w:val="24"/>
        </w:rPr>
      </w:pPr>
      <w:r>
        <w:rPr>
          <w:rFonts w:ascii="楷体" w:eastAsia="楷体" w:hAnsi="楷体" w:hint="eastAsia"/>
          <w:b/>
          <w:bCs/>
          <w:sz w:val="24"/>
        </w:rPr>
        <w:t>猕猴桃采摘机械化发展趋势</w:t>
      </w:r>
    </w:p>
    <w:p w14:paraId="50CDB925" w14:textId="77777777" w:rsidR="00DE173E" w:rsidRDefault="00DE173E" w:rsidP="00DE173E">
      <w:pPr>
        <w:pStyle w:val="a3"/>
        <w:widowControl/>
        <w:ind w:left="780" w:firstLineChars="0" w:firstLine="0"/>
        <w:jc w:val="left"/>
        <w:rPr>
          <w:rFonts w:ascii="楷体" w:eastAsia="楷体" w:hAnsi="楷体"/>
          <w:b/>
          <w:bCs/>
          <w:sz w:val="24"/>
        </w:rPr>
      </w:pPr>
      <w:r>
        <w:rPr>
          <w:noProof/>
        </w:rPr>
        <w:drawing>
          <wp:inline distT="0" distB="0" distL="0" distR="0" wp14:anchorId="59920839" wp14:editId="68DBC570">
            <wp:extent cx="5274310" cy="311023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110230"/>
                    </a:xfrm>
                    <a:prstGeom prst="rect">
                      <a:avLst/>
                    </a:prstGeom>
                    <a:noFill/>
                    <a:ln>
                      <a:noFill/>
                    </a:ln>
                  </pic:spPr>
                </pic:pic>
              </a:graphicData>
            </a:graphic>
          </wp:inline>
        </w:drawing>
      </w:r>
      <w:r>
        <w:rPr>
          <w:noProof/>
        </w:rPr>
        <w:drawing>
          <wp:inline distT="0" distB="0" distL="0" distR="0" wp14:anchorId="3E181CF3" wp14:editId="30B9F43E">
            <wp:extent cx="5274310" cy="133604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1336040"/>
                    </a:xfrm>
                    <a:prstGeom prst="rect">
                      <a:avLst/>
                    </a:prstGeom>
                    <a:noFill/>
                    <a:ln>
                      <a:noFill/>
                    </a:ln>
                  </pic:spPr>
                </pic:pic>
              </a:graphicData>
            </a:graphic>
          </wp:inline>
        </w:drawing>
      </w:r>
    </w:p>
    <w:p w14:paraId="7F4490FC" w14:textId="77777777" w:rsidR="00DE173E" w:rsidRDefault="00594AB7" w:rsidP="00594AB7">
      <w:pPr>
        <w:pStyle w:val="a3"/>
        <w:widowControl/>
        <w:numPr>
          <w:ilvl w:val="1"/>
          <w:numId w:val="1"/>
        </w:numPr>
        <w:ind w:firstLineChars="0"/>
        <w:jc w:val="left"/>
        <w:rPr>
          <w:rFonts w:ascii="楷体" w:eastAsia="楷体" w:hAnsi="楷体"/>
          <w:b/>
          <w:bCs/>
          <w:sz w:val="24"/>
        </w:rPr>
      </w:pPr>
      <w:r>
        <w:rPr>
          <w:rFonts w:ascii="楷体" w:eastAsia="楷体" w:hAnsi="楷体" w:hint="eastAsia"/>
          <w:b/>
          <w:bCs/>
          <w:sz w:val="24"/>
        </w:rPr>
        <w:t>猕猴桃采摘机械</w:t>
      </w:r>
      <w:proofErr w:type="gramStart"/>
      <w:r>
        <w:rPr>
          <w:rFonts w:ascii="楷体" w:eastAsia="楷体" w:hAnsi="楷体" w:hint="eastAsia"/>
          <w:b/>
          <w:bCs/>
          <w:sz w:val="24"/>
        </w:rPr>
        <w:t>臂创新</w:t>
      </w:r>
      <w:proofErr w:type="gramEnd"/>
      <w:r>
        <w:rPr>
          <w:rFonts w:ascii="楷体" w:eastAsia="楷体" w:hAnsi="楷体" w:hint="eastAsia"/>
          <w:b/>
          <w:bCs/>
          <w:sz w:val="24"/>
        </w:rPr>
        <w:t>设计</w:t>
      </w:r>
    </w:p>
    <w:p w14:paraId="047B1DDE" w14:textId="77777777" w:rsidR="00255B61" w:rsidRDefault="00255B61" w:rsidP="00255B61">
      <w:pPr>
        <w:pStyle w:val="a3"/>
        <w:widowControl/>
        <w:ind w:left="780" w:firstLineChars="0" w:firstLine="0"/>
        <w:jc w:val="left"/>
        <w:rPr>
          <w:rFonts w:ascii="楷体" w:eastAsia="楷体" w:hAnsi="楷体"/>
          <w:b/>
          <w:bCs/>
          <w:sz w:val="24"/>
        </w:rPr>
      </w:pPr>
      <w:r>
        <w:rPr>
          <w:noProof/>
        </w:rPr>
        <w:lastRenderedPageBreak/>
        <w:drawing>
          <wp:inline distT="0" distB="0" distL="0" distR="0" wp14:anchorId="3C6FAEAB" wp14:editId="657410EB">
            <wp:extent cx="5274310" cy="230441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304415"/>
                    </a:xfrm>
                    <a:prstGeom prst="rect">
                      <a:avLst/>
                    </a:prstGeom>
                    <a:noFill/>
                    <a:ln>
                      <a:noFill/>
                    </a:ln>
                  </pic:spPr>
                </pic:pic>
              </a:graphicData>
            </a:graphic>
          </wp:inline>
        </w:drawing>
      </w:r>
    </w:p>
    <w:p w14:paraId="02358D1E" w14:textId="77777777" w:rsidR="00594AB7" w:rsidRDefault="00594AB7" w:rsidP="00594AB7">
      <w:pPr>
        <w:pStyle w:val="a3"/>
        <w:widowControl/>
        <w:ind w:left="780" w:firstLineChars="0" w:firstLine="0"/>
        <w:jc w:val="left"/>
        <w:rPr>
          <w:rFonts w:ascii="楷体" w:eastAsia="楷体" w:hAnsi="楷体"/>
          <w:b/>
          <w:bCs/>
          <w:sz w:val="24"/>
        </w:rPr>
      </w:pPr>
      <w:r>
        <w:rPr>
          <w:noProof/>
        </w:rPr>
        <w:drawing>
          <wp:inline distT="0" distB="0" distL="0" distR="0" wp14:anchorId="6589B615" wp14:editId="6F1B35F8">
            <wp:extent cx="5274310" cy="16256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625600"/>
                    </a:xfrm>
                    <a:prstGeom prst="rect">
                      <a:avLst/>
                    </a:prstGeom>
                    <a:noFill/>
                    <a:ln>
                      <a:noFill/>
                    </a:ln>
                  </pic:spPr>
                </pic:pic>
              </a:graphicData>
            </a:graphic>
          </wp:inline>
        </w:drawing>
      </w:r>
    </w:p>
    <w:p w14:paraId="5B73659A" w14:textId="77777777" w:rsidR="00594AB7" w:rsidRDefault="00594AB7" w:rsidP="00594AB7">
      <w:pPr>
        <w:pStyle w:val="a3"/>
        <w:widowControl/>
        <w:ind w:left="780" w:firstLineChars="0" w:firstLine="0"/>
        <w:jc w:val="left"/>
        <w:rPr>
          <w:rFonts w:ascii="楷体" w:eastAsia="楷体" w:hAnsi="楷体"/>
          <w:b/>
          <w:bCs/>
          <w:sz w:val="24"/>
        </w:rPr>
      </w:pPr>
      <w:r>
        <w:rPr>
          <w:noProof/>
        </w:rPr>
        <w:drawing>
          <wp:inline distT="0" distB="0" distL="0" distR="0" wp14:anchorId="01F24BFB" wp14:editId="47598A6A">
            <wp:extent cx="5274310" cy="19145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06430" cy="1926184"/>
                    </a:xfrm>
                    <a:prstGeom prst="rect">
                      <a:avLst/>
                    </a:prstGeom>
                    <a:noFill/>
                    <a:ln>
                      <a:noFill/>
                    </a:ln>
                  </pic:spPr>
                </pic:pic>
              </a:graphicData>
            </a:graphic>
          </wp:inline>
        </w:drawing>
      </w:r>
    </w:p>
    <w:p w14:paraId="750DBD81" w14:textId="77777777" w:rsidR="00594AB7" w:rsidRDefault="00594AB7" w:rsidP="00594AB7">
      <w:pPr>
        <w:pStyle w:val="a3"/>
        <w:widowControl/>
        <w:ind w:left="780" w:firstLineChars="0" w:firstLine="0"/>
        <w:jc w:val="left"/>
        <w:rPr>
          <w:rFonts w:ascii="楷体" w:eastAsia="楷体" w:hAnsi="楷体"/>
          <w:b/>
          <w:bCs/>
          <w:sz w:val="24"/>
        </w:rPr>
      </w:pPr>
    </w:p>
    <w:p w14:paraId="2B2BF8AC" w14:textId="77777777" w:rsidR="00594AB7" w:rsidRDefault="00594AB7" w:rsidP="00594AB7">
      <w:pPr>
        <w:pStyle w:val="a3"/>
        <w:widowControl/>
        <w:numPr>
          <w:ilvl w:val="1"/>
          <w:numId w:val="1"/>
        </w:numPr>
        <w:ind w:firstLineChars="0"/>
        <w:jc w:val="left"/>
        <w:rPr>
          <w:rFonts w:ascii="楷体" w:eastAsia="楷体" w:hAnsi="楷体"/>
          <w:b/>
          <w:bCs/>
          <w:sz w:val="24"/>
        </w:rPr>
      </w:pPr>
      <w:r>
        <w:rPr>
          <w:rFonts w:ascii="楷体" w:eastAsia="楷体" w:hAnsi="楷体" w:hint="eastAsia"/>
          <w:b/>
          <w:bCs/>
          <w:sz w:val="24"/>
        </w:rPr>
        <w:t>基于卷积神经网络的视觉识别</w:t>
      </w:r>
    </w:p>
    <w:p w14:paraId="50EFAD3C" w14:textId="77777777" w:rsidR="00255B61" w:rsidRDefault="00255B61" w:rsidP="00255B61">
      <w:pPr>
        <w:pStyle w:val="a3"/>
        <w:widowControl/>
        <w:ind w:left="780" w:firstLineChars="0" w:firstLine="0"/>
        <w:jc w:val="left"/>
        <w:rPr>
          <w:rFonts w:ascii="楷体" w:eastAsia="楷体" w:hAnsi="楷体"/>
          <w:b/>
          <w:bCs/>
          <w:sz w:val="24"/>
        </w:rPr>
      </w:pPr>
      <w:r>
        <w:rPr>
          <w:noProof/>
        </w:rPr>
        <w:lastRenderedPageBreak/>
        <w:drawing>
          <wp:inline distT="0" distB="0" distL="0" distR="0" wp14:anchorId="511FE11F" wp14:editId="4F0C4039">
            <wp:extent cx="5274310" cy="258000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580005"/>
                    </a:xfrm>
                    <a:prstGeom prst="rect">
                      <a:avLst/>
                    </a:prstGeom>
                    <a:noFill/>
                    <a:ln>
                      <a:noFill/>
                    </a:ln>
                  </pic:spPr>
                </pic:pic>
              </a:graphicData>
            </a:graphic>
          </wp:inline>
        </w:drawing>
      </w:r>
    </w:p>
    <w:p w14:paraId="15D5ACF8" w14:textId="77777777" w:rsidR="00594AB7" w:rsidRDefault="00594AB7" w:rsidP="00594AB7">
      <w:pPr>
        <w:pStyle w:val="a3"/>
        <w:widowControl/>
        <w:ind w:left="780" w:firstLineChars="0" w:firstLine="0"/>
        <w:jc w:val="left"/>
        <w:rPr>
          <w:rFonts w:ascii="楷体" w:eastAsia="楷体" w:hAnsi="楷体"/>
          <w:b/>
          <w:bCs/>
          <w:sz w:val="24"/>
        </w:rPr>
      </w:pPr>
      <w:r>
        <w:rPr>
          <w:noProof/>
        </w:rPr>
        <w:drawing>
          <wp:inline distT="0" distB="0" distL="0" distR="0" wp14:anchorId="24089C02" wp14:editId="7955AF45">
            <wp:extent cx="5274310" cy="19208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920875"/>
                    </a:xfrm>
                    <a:prstGeom prst="rect">
                      <a:avLst/>
                    </a:prstGeom>
                    <a:noFill/>
                    <a:ln>
                      <a:noFill/>
                    </a:ln>
                  </pic:spPr>
                </pic:pic>
              </a:graphicData>
            </a:graphic>
          </wp:inline>
        </w:drawing>
      </w:r>
    </w:p>
    <w:p w14:paraId="41595539" w14:textId="77777777" w:rsidR="00594AB7" w:rsidRDefault="00594AB7" w:rsidP="00594AB7">
      <w:pPr>
        <w:pStyle w:val="a3"/>
        <w:widowControl/>
        <w:ind w:left="780" w:firstLineChars="0" w:firstLine="0"/>
        <w:jc w:val="left"/>
        <w:rPr>
          <w:rFonts w:ascii="楷体" w:eastAsia="楷体" w:hAnsi="楷体"/>
          <w:b/>
          <w:bCs/>
          <w:sz w:val="24"/>
        </w:rPr>
      </w:pPr>
      <w:r>
        <w:rPr>
          <w:noProof/>
        </w:rPr>
        <w:drawing>
          <wp:inline distT="0" distB="0" distL="0" distR="0" wp14:anchorId="6731F342" wp14:editId="024E1B4C">
            <wp:extent cx="5274310" cy="177355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773555"/>
                    </a:xfrm>
                    <a:prstGeom prst="rect">
                      <a:avLst/>
                    </a:prstGeom>
                    <a:noFill/>
                    <a:ln>
                      <a:noFill/>
                    </a:ln>
                  </pic:spPr>
                </pic:pic>
              </a:graphicData>
            </a:graphic>
          </wp:inline>
        </w:drawing>
      </w:r>
    </w:p>
    <w:p w14:paraId="1B274F37" w14:textId="77777777" w:rsidR="00594AB7" w:rsidRDefault="001B12B9" w:rsidP="00594AB7">
      <w:pPr>
        <w:pStyle w:val="a3"/>
        <w:widowControl/>
        <w:numPr>
          <w:ilvl w:val="1"/>
          <w:numId w:val="1"/>
        </w:numPr>
        <w:ind w:firstLineChars="0"/>
        <w:jc w:val="left"/>
        <w:rPr>
          <w:rFonts w:ascii="楷体" w:eastAsia="楷体" w:hAnsi="楷体"/>
          <w:b/>
          <w:bCs/>
          <w:sz w:val="24"/>
        </w:rPr>
      </w:pPr>
      <w:r>
        <w:rPr>
          <w:rFonts w:ascii="楷体" w:eastAsia="楷体" w:hAnsi="楷体" w:hint="eastAsia"/>
          <w:b/>
          <w:bCs/>
          <w:sz w:val="24"/>
        </w:rPr>
        <w:t>猕猴桃成熟度感知</w:t>
      </w:r>
    </w:p>
    <w:p w14:paraId="4E16ACD9" w14:textId="77777777" w:rsidR="001B12B9" w:rsidRDefault="001B12B9" w:rsidP="001B12B9">
      <w:pPr>
        <w:pStyle w:val="a3"/>
        <w:widowControl/>
        <w:ind w:left="780" w:firstLineChars="0" w:firstLine="0"/>
        <w:jc w:val="left"/>
        <w:rPr>
          <w:rFonts w:ascii="楷体" w:eastAsia="楷体" w:hAnsi="楷体"/>
          <w:b/>
          <w:bCs/>
          <w:sz w:val="24"/>
        </w:rPr>
      </w:pPr>
      <w:r>
        <w:rPr>
          <w:noProof/>
        </w:rPr>
        <w:lastRenderedPageBreak/>
        <w:drawing>
          <wp:inline distT="0" distB="0" distL="0" distR="0" wp14:anchorId="0979F0CE" wp14:editId="7ECBA489">
            <wp:extent cx="5274310" cy="31851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185160"/>
                    </a:xfrm>
                    <a:prstGeom prst="rect">
                      <a:avLst/>
                    </a:prstGeom>
                    <a:noFill/>
                    <a:ln>
                      <a:noFill/>
                    </a:ln>
                  </pic:spPr>
                </pic:pic>
              </a:graphicData>
            </a:graphic>
          </wp:inline>
        </w:drawing>
      </w:r>
    </w:p>
    <w:p w14:paraId="56F1DFB1" w14:textId="77777777" w:rsidR="001B12B9" w:rsidRDefault="001B12B9" w:rsidP="001B12B9">
      <w:pPr>
        <w:pStyle w:val="a3"/>
        <w:widowControl/>
        <w:ind w:left="780" w:firstLineChars="0" w:firstLine="0"/>
        <w:jc w:val="left"/>
        <w:rPr>
          <w:rFonts w:ascii="楷体" w:eastAsia="楷体" w:hAnsi="楷体"/>
          <w:b/>
          <w:bCs/>
          <w:sz w:val="24"/>
        </w:rPr>
      </w:pPr>
      <w:r>
        <w:rPr>
          <w:noProof/>
        </w:rPr>
        <w:drawing>
          <wp:inline distT="0" distB="0" distL="0" distR="0" wp14:anchorId="7727AF81" wp14:editId="4884D359">
            <wp:extent cx="5274310" cy="174244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742440"/>
                    </a:xfrm>
                    <a:prstGeom prst="rect">
                      <a:avLst/>
                    </a:prstGeom>
                    <a:noFill/>
                    <a:ln>
                      <a:noFill/>
                    </a:ln>
                  </pic:spPr>
                </pic:pic>
              </a:graphicData>
            </a:graphic>
          </wp:inline>
        </w:drawing>
      </w:r>
    </w:p>
    <w:p w14:paraId="181F617F" w14:textId="77777777" w:rsidR="001B12B9" w:rsidRDefault="001B12B9" w:rsidP="001B12B9">
      <w:pPr>
        <w:pStyle w:val="a3"/>
        <w:widowControl/>
        <w:ind w:left="780" w:firstLineChars="0" w:firstLine="0"/>
        <w:jc w:val="left"/>
        <w:rPr>
          <w:rFonts w:ascii="楷体" w:eastAsia="楷体" w:hAnsi="楷体"/>
          <w:b/>
          <w:bCs/>
          <w:sz w:val="24"/>
        </w:rPr>
      </w:pPr>
      <w:r>
        <w:rPr>
          <w:noProof/>
        </w:rPr>
        <w:drawing>
          <wp:inline distT="0" distB="0" distL="0" distR="0" wp14:anchorId="2AACD9B8" wp14:editId="1118C85F">
            <wp:extent cx="5274310" cy="228155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281555"/>
                    </a:xfrm>
                    <a:prstGeom prst="rect">
                      <a:avLst/>
                    </a:prstGeom>
                    <a:noFill/>
                    <a:ln>
                      <a:noFill/>
                    </a:ln>
                  </pic:spPr>
                </pic:pic>
              </a:graphicData>
            </a:graphic>
          </wp:inline>
        </w:drawing>
      </w:r>
    </w:p>
    <w:p w14:paraId="06EBF099" w14:textId="77777777" w:rsidR="001B12B9" w:rsidRDefault="001B12B9" w:rsidP="001B12B9">
      <w:pPr>
        <w:pStyle w:val="a3"/>
        <w:widowControl/>
        <w:ind w:left="780" w:firstLineChars="0" w:firstLine="0"/>
        <w:jc w:val="left"/>
        <w:rPr>
          <w:rFonts w:ascii="楷体" w:eastAsia="楷体" w:hAnsi="楷体"/>
          <w:b/>
          <w:bCs/>
          <w:sz w:val="24"/>
        </w:rPr>
      </w:pPr>
      <w:r>
        <w:rPr>
          <w:rFonts w:ascii="楷体" w:eastAsia="楷体" w:hAnsi="楷体" w:hint="eastAsia"/>
          <w:b/>
          <w:bCs/>
          <w:sz w:val="24"/>
        </w:rPr>
        <w:t>题录：</w:t>
      </w:r>
    </w:p>
    <w:p w14:paraId="2479DE8C" w14:textId="77777777" w:rsidR="00921D3D" w:rsidRDefault="00921D3D" w:rsidP="001B12B9">
      <w:pPr>
        <w:pStyle w:val="a3"/>
        <w:widowControl/>
        <w:ind w:left="780" w:firstLineChars="0" w:firstLine="0"/>
        <w:jc w:val="left"/>
        <w:rPr>
          <w:rFonts w:ascii="楷体" w:eastAsia="楷体" w:hAnsi="楷体"/>
          <w:b/>
          <w:bCs/>
          <w:sz w:val="24"/>
        </w:rPr>
      </w:pPr>
      <w:r w:rsidRPr="00921D3D">
        <w:rPr>
          <w:rFonts w:ascii="楷体" w:eastAsia="楷体" w:hAnsi="楷体"/>
          <w:b/>
          <w:bCs/>
          <w:sz w:val="24"/>
        </w:rPr>
        <w:t>[1]钟金鹏,陈丰,童以等.椭球型蔬果采摘力学特性分析[J].安徽科技学院学报,2023,37(05):</w:t>
      </w:r>
      <w:proofErr w:type="gramStart"/>
      <w:r w:rsidRPr="00921D3D">
        <w:rPr>
          <w:rFonts w:ascii="楷体" w:eastAsia="楷体" w:hAnsi="楷体"/>
          <w:b/>
          <w:bCs/>
          <w:sz w:val="24"/>
        </w:rPr>
        <w:t>51-56.DOI:10.19608/j.cnki</w:t>
      </w:r>
      <w:proofErr w:type="gramEnd"/>
      <w:r w:rsidRPr="00921D3D">
        <w:rPr>
          <w:rFonts w:ascii="楷体" w:eastAsia="楷体" w:hAnsi="楷体"/>
          <w:b/>
          <w:bCs/>
          <w:sz w:val="24"/>
        </w:rPr>
        <w:t>.1673-8772.2023.0052.</w:t>
      </w:r>
      <w:r w:rsidRPr="00921D3D">
        <w:rPr>
          <w:rFonts w:ascii="楷体" w:eastAsia="楷体" w:hAnsi="楷体"/>
          <w:b/>
          <w:bCs/>
          <w:sz w:val="24"/>
        </w:rPr>
        <w:br/>
        <w:t>[2]Wentai</w:t>
      </w:r>
      <w:r w:rsidRPr="00921D3D">
        <w:rPr>
          <w:rFonts w:ascii="Calibri" w:eastAsia="楷体" w:hAnsi="Calibri" w:cs="Calibri"/>
          <w:b/>
          <w:bCs/>
          <w:sz w:val="24"/>
        </w:rPr>
        <w:t> </w:t>
      </w:r>
      <w:r w:rsidRPr="00921D3D">
        <w:rPr>
          <w:rFonts w:ascii="楷体" w:eastAsia="楷体" w:hAnsi="楷体"/>
          <w:b/>
          <w:bCs/>
          <w:sz w:val="24"/>
        </w:rPr>
        <w:t>F</w:t>
      </w:r>
      <w:r w:rsidRPr="00921D3D">
        <w:rPr>
          <w:rFonts w:ascii="Calibri" w:eastAsia="楷体" w:hAnsi="Calibri" w:cs="Calibri"/>
          <w:b/>
          <w:bCs/>
          <w:sz w:val="24"/>
        </w:rPr>
        <w:t> </w:t>
      </w:r>
      <w:r w:rsidRPr="00921D3D">
        <w:rPr>
          <w:rFonts w:ascii="楷体" w:eastAsia="楷体" w:hAnsi="楷体"/>
          <w:b/>
          <w:bCs/>
          <w:sz w:val="24"/>
        </w:rPr>
        <w:t>,Zhenchao</w:t>
      </w:r>
      <w:r w:rsidRPr="00921D3D">
        <w:rPr>
          <w:rFonts w:ascii="Calibri" w:eastAsia="楷体" w:hAnsi="Calibri" w:cs="Calibri"/>
          <w:b/>
          <w:bCs/>
          <w:sz w:val="24"/>
        </w:rPr>
        <w:t> </w:t>
      </w:r>
      <w:r w:rsidRPr="00921D3D">
        <w:rPr>
          <w:rFonts w:ascii="楷体" w:eastAsia="楷体" w:hAnsi="楷体"/>
          <w:b/>
          <w:bCs/>
          <w:sz w:val="24"/>
        </w:rPr>
        <w:t>W</w:t>
      </w:r>
      <w:r w:rsidRPr="00921D3D">
        <w:rPr>
          <w:rFonts w:ascii="Calibri" w:eastAsia="楷体" w:hAnsi="Calibri" w:cs="Calibri"/>
          <w:b/>
          <w:bCs/>
          <w:sz w:val="24"/>
        </w:rPr>
        <w:t> </w:t>
      </w:r>
      <w:r w:rsidRPr="00921D3D">
        <w:rPr>
          <w:rFonts w:ascii="楷体" w:eastAsia="楷体" w:hAnsi="楷体"/>
          <w:b/>
          <w:bCs/>
          <w:sz w:val="24"/>
        </w:rPr>
        <w:t>,Weiwu</w:t>
      </w:r>
      <w:r w:rsidRPr="00921D3D">
        <w:rPr>
          <w:rFonts w:ascii="Calibri" w:eastAsia="楷体" w:hAnsi="Calibri" w:cs="Calibri"/>
          <w:b/>
          <w:bCs/>
          <w:sz w:val="24"/>
        </w:rPr>
        <w:t> </w:t>
      </w:r>
      <w:r w:rsidRPr="00921D3D">
        <w:rPr>
          <w:rFonts w:ascii="楷体" w:eastAsia="楷体" w:hAnsi="楷体"/>
          <w:b/>
          <w:bCs/>
          <w:sz w:val="24"/>
        </w:rPr>
        <w:t>L</w:t>
      </w:r>
      <w:r w:rsidRPr="00921D3D">
        <w:rPr>
          <w:rFonts w:ascii="Calibri" w:eastAsia="楷体" w:hAnsi="Calibri" w:cs="Calibri"/>
          <w:b/>
          <w:bCs/>
          <w:sz w:val="24"/>
        </w:rPr>
        <w:t> </w:t>
      </w:r>
      <w:r w:rsidRPr="00921D3D">
        <w:rPr>
          <w:rFonts w:ascii="楷体" w:eastAsia="楷体" w:hAnsi="楷体"/>
          <w:b/>
          <w:bCs/>
          <w:sz w:val="24"/>
        </w:rPr>
        <w:t>,</w:t>
      </w:r>
      <w:r w:rsidRPr="00921D3D">
        <w:rPr>
          <w:rFonts w:ascii="Calibri" w:eastAsia="楷体" w:hAnsi="Calibri" w:cs="Calibri"/>
          <w:b/>
          <w:bCs/>
          <w:sz w:val="24"/>
        </w:rPr>
        <w:t> </w:t>
      </w:r>
      <w:r w:rsidRPr="00921D3D">
        <w:rPr>
          <w:rFonts w:ascii="楷体" w:eastAsia="楷体" w:hAnsi="楷体"/>
          <w:b/>
          <w:bCs/>
          <w:sz w:val="24"/>
        </w:rPr>
        <w:t>et</w:t>
      </w:r>
      <w:r w:rsidRPr="00921D3D">
        <w:rPr>
          <w:rFonts w:ascii="Calibri" w:eastAsia="楷体" w:hAnsi="Calibri" w:cs="Calibri"/>
          <w:b/>
          <w:bCs/>
          <w:sz w:val="24"/>
        </w:rPr>
        <w:t> </w:t>
      </w:r>
      <w:r w:rsidRPr="00921D3D">
        <w:rPr>
          <w:rFonts w:ascii="楷体" w:eastAsia="楷体" w:hAnsi="楷体"/>
          <w:b/>
          <w:bCs/>
          <w:sz w:val="24"/>
        </w:rPr>
        <w:t>al.</w:t>
      </w:r>
      <w:r w:rsidRPr="00921D3D">
        <w:rPr>
          <w:rFonts w:ascii="Calibri" w:eastAsia="楷体" w:hAnsi="Calibri" w:cs="Calibri"/>
          <w:b/>
          <w:bCs/>
          <w:sz w:val="24"/>
        </w:rPr>
        <w:t> </w:t>
      </w:r>
      <w:r w:rsidRPr="00921D3D">
        <w:rPr>
          <w:rFonts w:ascii="楷体" w:eastAsia="楷体" w:hAnsi="楷体"/>
          <w:b/>
          <w:bCs/>
          <w:sz w:val="24"/>
        </w:rPr>
        <w:t>[J].</w:t>
      </w:r>
      <w:r w:rsidRPr="00921D3D">
        <w:rPr>
          <w:rFonts w:ascii="Calibri" w:eastAsia="楷体" w:hAnsi="Calibri" w:cs="Calibri"/>
          <w:b/>
          <w:bCs/>
          <w:sz w:val="24"/>
        </w:rPr>
        <w:t> </w:t>
      </w:r>
      <w:r w:rsidRPr="00921D3D">
        <w:rPr>
          <w:rFonts w:ascii="楷体" w:eastAsia="楷体" w:hAnsi="楷体"/>
          <w:b/>
          <w:bCs/>
          <w:sz w:val="24"/>
        </w:rPr>
        <w:t>Computers</w:t>
      </w:r>
      <w:r w:rsidRPr="00921D3D">
        <w:rPr>
          <w:rFonts w:ascii="Calibri" w:eastAsia="楷体" w:hAnsi="Calibri" w:cs="Calibri"/>
          <w:b/>
          <w:bCs/>
          <w:sz w:val="24"/>
        </w:rPr>
        <w:t> </w:t>
      </w:r>
      <w:r w:rsidRPr="00921D3D">
        <w:rPr>
          <w:rFonts w:ascii="楷体" w:eastAsia="楷体" w:hAnsi="楷体"/>
          <w:b/>
          <w:bCs/>
          <w:sz w:val="24"/>
        </w:rPr>
        <w:t>and</w:t>
      </w:r>
      <w:r w:rsidRPr="00921D3D">
        <w:rPr>
          <w:rFonts w:ascii="Calibri" w:eastAsia="楷体" w:hAnsi="Calibri" w:cs="Calibri"/>
          <w:b/>
          <w:bCs/>
          <w:sz w:val="24"/>
        </w:rPr>
        <w:t> </w:t>
      </w:r>
      <w:r w:rsidRPr="00921D3D">
        <w:rPr>
          <w:rFonts w:ascii="楷体" w:eastAsia="楷体" w:hAnsi="楷体"/>
          <w:b/>
          <w:bCs/>
          <w:sz w:val="24"/>
        </w:rPr>
        <w:t>Electronics</w:t>
      </w:r>
      <w:r w:rsidRPr="00921D3D">
        <w:rPr>
          <w:rFonts w:ascii="Calibri" w:eastAsia="楷体" w:hAnsi="Calibri" w:cs="Calibri"/>
          <w:b/>
          <w:bCs/>
          <w:sz w:val="24"/>
        </w:rPr>
        <w:t> </w:t>
      </w:r>
      <w:r w:rsidRPr="00921D3D">
        <w:rPr>
          <w:rFonts w:ascii="楷体" w:eastAsia="楷体" w:hAnsi="楷体"/>
          <w:b/>
          <w:bCs/>
          <w:sz w:val="24"/>
        </w:rPr>
        <w:t>in</w:t>
      </w:r>
      <w:r w:rsidRPr="00921D3D">
        <w:rPr>
          <w:rFonts w:ascii="Calibri" w:eastAsia="楷体" w:hAnsi="Calibri" w:cs="Calibri"/>
          <w:b/>
          <w:bCs/>
          <w:sz w:val="24"/>
        </w:rPr>
        <w:t> </w:t>
      </w:r>
      <w:r w:rsidRPr="00921D3D">
        <w:rPr>
          <w:rFonts w:ascii="楷体" w:eastAsia="楷体" w:hAnsi="楷体"/>
          <w:b/>
          <w:bCs/>
          <w:sz w:val="24"/>
        </w:rPr>
        <w:t>Agriculture,2023,213.</w:t>
      </w:r>
      <w:r w:rsidRPr="00921D3D">
        <w:rPr>
          <w:rFonts w:ascii="楷体" w:eastAsia="楷体" w:hAnsi="楷体"/>
          <w:b/>
          <w:bCs/>
          <w:sz w:val="24"/>
        </w:rPr>
        <w:br/>
      </w:r>
      <w:r w:rsidRPr="00921D3D">
        <w:rPr>
          <w:rFonts w:ascii="楷体" w:eastAsia="楷体" w:hAnsi="楷体"/>
          <w:b/>
          <w:bCs/>
          <w:sz w:val="24"/>
        </w:rPr>
        <w:lastRenderedPageBreak/>
        <w:t>[</w:t>
      </w:r>
      <w:proofErr w:type="gramStart"/>
      <w:r w:rsidRPr="00921D3D">
        <w:rPr>
          <w:rFonts w:ascii="楷体" w:eastAsia="楷体" w:hAnsi="楷体"/>
          <w:b/>
          <w:bCs/>
          <w:sz w:val="24"/>
        </w:rPr>
        <w:t>3]Yinchu</w:t>
      </w:r>
      <w:proofErr w:type="gramEnd"/>
      <w:r w:rsidRPr="00921D3D">
        <w:rPr>
          <w:rFonts w:ascii="Calibri" w:eastAsia="楷体" w:hAnsi="Calibri" w:cs="Calibri"/>
          <w:b/>
          <w:bCs/>
          <w:sz w:val="24"/>
        </w:rPr>
        <w:t> </w:t>
      </w:r>
      <w:r w:rsidRPr="00921D3D">
        <w:rPr>
          <w:rFonts w:ascii="楷体" w:eastAsia="楷体" w:hAnsi="楷体"/>
          <w:b/>
          <w:bCs/>
          <w:sz w:val="24"/>
        </w:rPr>
        <w:t>W</w:t>
      </w:r>
      <w:r w:rsidRPr="00921D3D">
        <w:rPr>
          <w:rFonts w:ascii="Calibri" w:eastAsia="楷体" w:hAnsi="Calibri" w:cs="Calibri"/>
          <w:b/>
          <w:bCs/>
          <w:sz w:val="24"/>
        </w:rPr>
        <w:t> </w:t>
      </w:r>
      <w:r w:rsidRPr="00921D3D">
        <w:rPr>
          <w:rFonts w:ascii="楷体" w:eastAsia="楷体" w:hAnsi="楷体"/>
          <w:b/>
          <w:bCs/>
          <w:sz w:val="24"/>
        </w:rPr>
        <w:t>,Zhi</w:t>
      </w:r>
      <w:r w:rsidRPr="00921D3D">
        <w:rPr>
          <w:rFonts w:ascii="Calibri" w:eastAsia="楷体" w:hAnsi="Calibri" w:cs="Calibri"/>
          <w:b/>
          <w:bCs/>
          <w:sz w:val="24"/>
        </w:rPr>
        <w:t> </w:t>
      </w:r>
      <w:r w:rsidRPr="00921D3D">
        <w:rPr>
          <w:rFonts w:ascii="楷体" w:eastAsia="楷体" w:hAnsi="楷体"/>
          <w:b/>
          <w:bCs/>
          <w:sz w:val="24"/>
        </w:rPr>
        <w:t>H</w:t>
      </w:r>
      <w:r w:rsidRPr="00921D3D">
        <w:rPr>
          <w:rFonts w:ascii="Calibri" w:eastAsia="楷体" w:hAnsi="Calibri" w:cs="Calibri"/>
          <w:b/>
          <w:bCs/>
          <w:sz w:val="24"/>
        </w:rPr>
        <w:t> </w:t>
      </w:r>
      <w:r w:rsidRPr="00921D3D">
        <w:rPr>
          <w:rFonts w:ascii="楷体" w:eastAsia="楷体" w:hAnsi="楷体"/>
          <w:b/>
          <w:bCs/>
          <w:sz w:val="24"/>
        </w:rPr>
        <w:t>,Dandan</w:t>
      </w:r>
      <w:r w:rsidRPr="00921D3D">
        <w:rPr>
          <w:rFonts w:ascii="Calibri" w:eastAsia="楷体" w:hAnsi="Calibri" w:cs="Calibri"/>
          <w:b/>
          <w:bCs/>
          <w:sz w:val="24"/>
        </w:rPr>
        <w:t> </w:t>
      </w:r>
      <w:r w:rsidRPr="00921D3D">
        <w:rPr>
          <w:rFonts w:ascii="楷体" w:eastAsia="楷体" w:hAnsi="楷体"/>
          <w:b/>
          <w:bCs/>
          <w:sz w:val="24"/>
        </w:rPr>
        <w:t>C</w:t>
      </w:r>
      <w:r w:rsidRPr="00921D3D">
        <w:rPr>
          <w:rFonts w:ascii="Calibri" w:eastAsia="楷体" w:hAnsi="Calibri" w:cs="Calibri"/>
          <w:b/>
          <w:bCs/>
          <w:sz w:val="24"/>
        </w:rPr>
        <w:t> </w:t>
      </w:r>
      <w:r w:rsidRPr="00921D3D">
        <w:rPr>
          <w:rFonts w:ascii="楷体" w:eastAsia="楷体" w:hAnsi="楷体"/>
          <w:b/>
          <w:bCs/>
          <w:sz w:val="24"/>
        </w:rPr>
        <w:t>,</w:t>
      </w:r>
      <w:r w:rsidRPr="00921D3D">
        <w:rPr>
          <w:rFonts w:ascii="Calibri" w:eastAsia="楷体" w:hAnsi="Calibri" w:cs="Calibri"/>
          <w:b/>
          <w:bCs/>
          <w:sz w:val="24"/>
        </w:rPr>
        <w:t> </w:t>
      </w:r>
      <w:r w:rsidRPr="00921D3D">
        <w:rPr>
          <w:rFonts w:ascii="楷体" w:eastAsia="楷体" w:hAnsi="楷体"/>
          <w:b/>
          <w:bCs/>
          <w:sz w:val="24"/>
        </w:rPr>
        <w:t>et</w:t>
      </w:r>
      <w:r w:rsidRPr="00921D3D">
        <w:rPr>
          <w:rFonts w:ascii="Calibri" w:eastAsia="楷体" w:hAnsi="Calibri" w:cs="Calibri"/>
          <w:b/>
          <w:bCs/>
          <w:sz w:val="24"/>
        </w:rPr>
        <w:t> </w:t>
      </w:r>
      <w:r w:rsidRPr="00921D3D">
        <w:rPr>
          <w:rFonts w:ascii="楷体" w:eastAsia="楷体" w:hAnsi="楷体"/>
          <w:b/>
          <w:bCs/>
          <w:sz w:val="24"/>
        </w:rPr>
        <w:t>al.</w:t>
      </w:r>
      <w:r w:rsidRPr="00921D3D">
        <w:rPr>
          <w:rFonts w:ascii="Calibri" w:eastAsia="楷体" w:hAnsi="Calibri" w:cs="Calibri"/>
          <w:b/>
          <w:bCs/>
          <w:sz w:val="24"/>
        </w:rPr>
        <w:t> </w:t>
      </w:r>
      <w:r w:rsidRPr="00921D3D">
        <w:rPr>
          <w:rFonts w:ascii="楷体" w:eastAsia="楷体" w:hAnsi="楷体"/>
          <w:b/>
          <w:bCs/>
          <w:sz w:val="24"/>
        </w:rPr>
        <w:t>[J].</w:t>
      </w:r>
      <w:r w:rsidRPr="00921D3D">
        <w:rPr>
          <w:rFonts w:ascii="Calibri" w:eastAsia="楷体" w:hAnsi="Calibri" w:cs="Calibri"/>
          <w:b/>
          <w:bCs/>
          <w:sz w:val="24"/>
        </w:rPr>
        <w:t> </w:t>
      </w:r>
      <w:r w:rsidRPr="00921D3D">
        <w:rPr>
          <w:rFonts w:ascii="楷体" w:eastAsia="楷体" w:hAnsi="楷体"/>
          <w:b/>
          <w:bCs/>
          <w:sz w:val="24"/>
        </w:rPr>
        <w:t>Computers</w:t>
      </w:r>
      <w:r w:rsidRPr="00921D3D">
        <w:rPr>
          <w:rFonts w:ascii="Calibri" w:eastAsia="楷体" w:hAnsi="Calibri" w:cs="Calibri"/>
          <w:b/>
          <w:bCs/>
          <w:sz w:val="24"/>
        </w:rPr>
        <w:t> </w:t>
      </w:r>
      <w:r w:rsidRPr="00921D3D">
        <w:rPr>
          <w:rFonts w:ascii="楷体" w:eastAsia="楷体" w:hAnsi="楷体"/>
          <w:b/>
          <w:bCs/>
          <w:sz w:val="24"/>
        </w:rPr>
        <w:t>and</w:t>
      </w:r>
      <w:r w:rsidRPr="00921D3D">
        <w:rPr>
          <w:rFonts w:ascii="Calibri" w:eastAsia="楷体" w:hAnsi="Calibri" w:cs="Calibri"/>
          <w:b/>
          <w:bCs/>
          <w:sz w:val="24"/>
        </w:rPr>
        <w:t> </w:t>
      </w:r>
      <w:r w:rsidRPr="00921D3D">
        <w:rPr>
          <w:rFonts w:ascii="楷体" w:eastAsia="楷体" w:hAnsi="楷体"/>
          <w:b/>
          <w:bCs/>
          <w:sz w:val="24"/>
        </w:rPr>
        <w:t>Electronics</w:t>
      </w:r>
      <w:r w:rsidRPr="00921D3D">
        <w:rPr>
          <w:rFonts w:ascii="Calibri" w:eastAsia="楷体" w:hAnsi="Calibri" w:cs="Calibri"/>
          <w:b/>
          <w:bCs/>
          <w:sz w:val="24"/>
        </w:rPr>
        <w:t> </w:t>
      </w:r>
      <w:r w:rsidRPr="00921D3D">
        <w:rPr>
          <w:rFonts w:ascii="楷体" w:eastAsia="楷体" w:hAnsi="楷体"/>
          <w:b/>
          <w:bCs/>
          <w:sz w:val="24"/>
        </w:rPr>
        <w:t>in</w:t>
      </w:r>
      <w:r w:rsidRPr="00921D3D">
        <w:rPr>
          <w:rFonts w:ascii="Calibri" w:eastAsia="楷体" w:hAnsi="Calibri" w:cs="Calibri"/>
          <w:b/>
          <w:bCs/>
          <w:sz w:val="24"/>
        </w:rPr>
        <w:t> </w:t>
      </w:r>
      <w:r w:rsidRPr="00921D3D">
        <w:rPr>
          <w:rFonts w:ascii="楷体" w:eastAsia="楷体" w:hAnsi="楷体"/>
          <w:b/>
          <w:bCs/>
          <w:sz w:val="24"/>
        </w:rPr>
        <w:t>Agriculture,2023,205.</w:t>
      </w:r>
      <w:r w:rsidRPr="00921D3D">
        <w:rPr>
          <w:rFonts w:ascii="楷体" w:eastAsia="楷体" w:hAnsi="楷体"/>
          <w:b/>
          <w:bCs/>
          <w:sz w:val="24"/>
        </w:rPr>
        <w:br/>
        <w:t>[</w:t>
      </w:r>
      <w:proofErr w:type="gramStart"/>
      <w:r w:rsidRPr="00921D3D">
        <w:rPr>
          <w:rFonts w:ascii="楷体" w:eastAsia="楷体" w:hAnsi="楷体"/>
          <w:b/>
          <w:bCs/>
          <w:sz w:val="24"/>
        </w:rPr>
        <w:t>4]Li</w:t>
      </w:r>
      <w:proofErr w:type="gramEnd"/>
      <w:r w:rsidRPr="00921D3D">
        <w:rPr>
          <w:rFonts w:ascii="Calibri" w:eastAsia="楷体" w:hAnsi="Calibri" w:cs="Calibri"/>
          <w:b/>
          <w:bCs/>
          <w:sz w:val="24"/>
        </w:rPr>
        <w:t> </w:t>
      </w:r>
      <w:r w:rsidRPr="00921D3D">
        <w:rPr>
          <w:rFonts w:ascii="楷体" w:eastAsia="楷体" w:hAnsi="楷体"/>
          <w:b/>
          <w:bCs/>
          <w:sz w:val="24"/>
        </w:rPr>
        <w:t>M</w:t>
      </w:r>
      <w:r w:rsidRPr="00921D3D">
        <w:rPr>
          <w:rFonts w:ascii="Calibri" w:eastAsia="楷体" w:hAnsi="Calibri" w:cs="Calibri"/>
          <w:b/>
          <w:bCs/>
          <w:sz w:val="24"/>
        </w:rPr>
        <w:t> </w:t>
      </w:r>
      <w:r w:rsidRPr="00921D3D">
        <w:rPr>
          <w:rFonts w:ascii="楷体" w:eastAsia="楷体" w:hAnsi="楷体"/>
          <w:b/>
          <w:bCs/>
          <w:sz w:val="24"/>
        </w:rPr>
        <w:t>,Zhi</w:t>
      </w:r>
      <w:r w:rsidRPr="00921D3D">
        <w:rPr>
          <w:rFonts w:ascii="Calibri" w:eastAsia="楷体" w:hAnsi="Calibri" w:cs="Calibri"/>
          <w:b/>
          <w:bCs/>
          <w:sz w:val="24"/>
        </w:rPr>
        <w:t> </w:t>
      </w:r>
      <w:r w:rsidRPr="00921D3D">
        <w:rPr>
          <w:rFonts w:ascii="楷体" w:eastAsia="楷体" w:hAnsi="楷体"/>
          <w:b/>
          <w:bCs/>
          <w:sz w:val="24"/>
        </w:rPr>
        <w:t>H</w:t>
      </w:r>
      <w:r w:rsidRPr="00921D3D">
        <w:rPr>
          <w:rFonts w:ascii="Calibri" w:eastAsia="楷体" w:hAnsi="Calibri" w:cs="Calibri"/>
          <w:b/>
          <w:bCs/>
          <w:sz w:val="24"/>
        </w:rPr>
        <w:t> </w:t>
      </w:r>
      <w:r w:rsidRPr="00921D3D">
        <w:rPr>
          <w:rFonts w:ascii="楷体" w:eastAsia="楷体" w:hAnsi="楷体"/>
          <w:b/>
          <w:bCs/>
          <w:sz w:val="24"/>
        </w:rPr>
        <w:t>,</w:t>
      </w:r>
      <w:proofErr w:type="spellStart"/>
      <w:r w:rsidRPr="00921D3D">
        <w:rPr>
          <w:rFonts w:ascii="楷体" w:eastAsia="楷体" w:hAnsi="楷体"/>
          <w:b/>
          <w:bCs/>
          <w:sz w:val="24"/>
        </w:rPr>
        <w:t>Yutao</w:t>
      </w:r>
      <w:proofErr w:type="spellEnd"/>
      <w:r w:rsidRPr="00921D3D">
        <w:rPr>
          <w:rFonts w:ascii="Calibri" w:eastAsia="楷体" w:hAnsi="Calibri" w:cs="Calibri"/>
          <w:b/>
          <w:bCs/>
          <w:sz w:val="24"/>
        </w:rPr>
        <w:t> </w:t>
      </w:r>
      <w:r w:rsidRPr="00921D3D">
        <w:rPr>
          <w:rFonts w:ascii="楷体" w:eastAsia="楷体" w:hAnsi="楷体"/>
          <w:b/>
          <w:bCs/>
          <w:sz w:val="24"/>
        </w:rPr>
        <w:t>Z</w:t>
      </w:r>
      <w:r w:rsidRPr="00921D3D">
        <w:rPr>
          <w:rFonts w:ascii="Calibri" w:eastAsia="楷体" w:hAnsi="Calibri" w:cs="Calibri"/>
          <w:b/>
          <w:bCs/>
          <w:sz w:val="24"/>
        </w:rPr>
        <w:t> </w:t>
      </w:r>
      <w:r w:rsidRPr="00921D3D">
        <w:rPr>
          <w:rFonts w:ascii="楷体" w:eastAsia="楷体" w:hAnsi="楷体"/>
          <w:b/>
          <w:bCs/>
          <w:sz w:val="24"/>
        </w:rPr>
        <w:t>,</w:t>
      </w:r>
      <w:r w:rsidRPr="00921D3D">
        <w:rPr>
          <w:rFonts w:ascii="Calibri" w:eastAsia="楷体" w:hAnsi="Calibri" w:cs="Calibri"/>
          <w:b/>
          <w:bCs/>
          <w:sz w:val="24"/>
        </w:rPr>
        <w:t> </w:t>
      </w:r>
      <w:r w:rsidRPr="00921D3D">
        <w:rPr>
          <w:rFonts w:ascii="楷体" w:eastAsia="楷体" w:hAnsi="楷体"/>
          <w:b/>
          <w:bCs/>
          <w:sz w:val="24"/>
        </w:rPr>
        <w:t>et</w:t>
      </w:r>
      <w:r w:rsidRPr="00921D3D">
        <w:rPr>
          <w:rFonts w:ascii="Calibri" w:eastAsia="楷体" w:hAnsi="Calibri" w:cs="Calibri"/>
          <w:b/>
          <w:bCs/>
          <w:sz w:val="24"/>
        </w:rPr>
        <w:t> </w:t>
      </w:r>
      <w:r w:rsidRPr="00921D3D">
        <w:rPr>
          <w:rFonts w:ascii="楷体" w:eastAsia="楷体" w:hAnsi="楷体"/>
          <w:b/>
          <w:bCs/>
          <w:sz w:val="24"/>
        </w:rPr>
        <w:t>al.</w:t>
      </w:r>
      <w:r w:rsidRPr="00921D3D">
        <w:rPr>
          <w:rFonts w:ascii="Calibri" w:eastAsia="楷体" w:hAnsi="Calibri" w:cs="Calibri"/>
          <w:b/>
          <w:bCs/>
          <w:sz w:val="24"/>
        </w:rPr>
        <w:t> </w:t>
      </w:r>
      <w:r w:rsidRPr="00921D3D">
        <w:rPr>
          <w:rFonts w:ascii="楷体" w:eastAsia="楷体" w:hAnsi="楷体"/>
          <w:b/>
          <w:bCs/>
          <w:sz w:val="24"/>
        </w:rPr>
        <w:t>[J].</w:t>
      </w:r>
      <w:r w:rsidRPr="00921D3D">
        <w:rPr>
          <w:rFonts w:ascii="Calibri" w:eastAsia="楷体" w:hAnsi="Calibri" w:cs="Calibri"/>
          <w:b/>
          <w:bCs/>
          <w:sz w:val="24"/>
        </w:rPr>
        <w:t> </w:t>
      </w:r>
      <w:r w:rsidRPr="00921D3D">
        <w:rPr>
          <w:rFonts w:ascii="楷体" w:eastAsia="楷体" w:hAnsi="楷体"/>
          <w:b/>
          <w:bCs/>
          <w:sz w:val="24"/>
        </w:rPr>
        <w:t>Agronomy,2022,12(12).</w:t>
      </w:r>
      <w:r w:rsidRPr="00921D3D">
        <w:rPr>
          <w:rFonts w:ascii="楷体" w:eastAsia="楷体" w:hAnsi="楷体"/>
          <w:b/>
          <w:bCs/>
          <w:sz w:val="24"/>
        </w:rPr>
        <w:br/>
        <w:t>[5]严正红,陈琳.采摘机器人对猕猴桃果实硬度触觉感知研究[J].黑龙江工业学院学报(综合版),2022,22(07):84-88.DOI:10.16792/j.cnki.1672-6758.2022.07.014.</w:t>
      </w:r>
      <w:r w:rsidRPr="00921D3D">
        <w:rPr>
          <w:rFonts w:ascii="楷体" w:eastAsia="楷体" w:hAnsi="楷体"/>
          <w:b/>
          <w:bCs/>
          <w:sz w:val="24"/>
        </w:rPr>
        <w:br/>
        <w:t>[6]崔永杰,马利,何智等.基于最优空间的猕猴桃双臂并行采摘平台设计与试验[J].农业机械学报,2022,53(08):132-143.</w:t>
      </w:r>
      <w:r w:rsidRPr="00921D3D">
        <w:rPr>
          <w:rFonts w:ascii="楷体" w:eastAsia="楷体" w:hAnsi="楷体"/>
          <w:b/>
          <w:bCs/>
          <w:sz w:val="24"/>
        </w:rPr>
        <w:br/>
        <w:t>[7]崔永杰,王寅初,何智等.基于改进RRT算法的猕猴桃采摘机器人全局路径规划[J].农业机械学报,2022,53(06):151-158.</w:t>
      </w:r>
      <w:r w:rsidRPr="00921D3D">
        <w:rPr>
          <w:rFonts w:ascii="楷体" w:eastAsia="楷体" w:hAnsi="楷体"/>
          <w:b/>
          <w:bCs/>
          <w:sz w:val="24"/>
        </w:rPr>
        <w:br/>
        <w:t>[8]冯柯茹.基于4自由度的猕猴桃采摘机器人建模设计[J].现代制造技术与装备,2021,57(06):69-71+81.DOI:10.16107/j.cnki.mmte.2021.0457.</w:t>
      </w:r>
      <w:r w:rsidRPr="00921D3D">
        <w:rPr>
          <w:rFonts w:ascii="楷体" w:eastAsia="楷体" w:hAnsi="楷体"/>
          <w:b/>
          <w:bCs/>
          <w:sz w:val="24"/>
        </w:rPr>
        <w:br/>
        <w:t>[9]杨筱慧.基于机器人视觉的猕猴桃采摘机器路径生成方法研究[J].科技风,2021(16):11-12.DOI:10.19392/j.cnki.1671-7341.202116005.</w:t>
      </w:r>
      <w:r w:rsidRPr="00921D3D">
        <w:rPr>
          <w:rFonts w:ascii="楷体" w:eastAsia="楷体" w:hAnsi="楷体"/>
          <w:b/>
          <w:bCs/>
          <w:sz w:val="24"/>
        </w:rPr>
        <w:br/>
        <w:t>[10]杨筱慧.猕猴桃采摘机器人视觉导航路径方法研究[J].科技风,2021(15):23-24.DOI:10.19392/j.cnki.1671-7341.202115010.</w:t>
      </w:r>
      <w:r w:rsidRPr="00921D3D">
        <w:rPr>
          <w:rFonts w:ascii="楷体" w:eastAsia="楷体" w:hAnsi="楷体"/>
          <w:b/>
          <w:bCs/>
          <w:sz w:val="24"/>
        </w:rPr>
        <w:br/>
        <w:t>[11]叶振环,陈大云,付娟等.猕猴桃采摘机械可展机构的结构设计[J].科技与创新,2020(21):21-22+24.DOI:10.15913/j.cnki.kjycx.2020.21.008.</w:t>
      </w:r>
      <w:r w:rsidRPr="00921D3D">
        <w:rPr>
          <w:rFonts w:ascii="楷体" w:eastAsia="楷体" w:hAnsi="楷体"/>
          <w:b/>
          <w:bCs/>
          <w:sz w:val="24"/>
        </w:rPr>
        <w:br/>
        <w:t>[12]Williams</w:t>
      </w:r>
      <w:r w:rsidRPr="00921D3D">
        <w:rPr>
          <w:rFonts w:ascii="Calibri" w:eastAsia="楷体" w:hAnsi="Calibri" w:cs="Calibri"/>
          <w:b/>
          <w:bCs/>
          <w:sz w:val="24"/>
        </w:rPr>
        <w:t> </w:t>
      </w:r>
      <w:r w:rsidRPr="00921D3D">
        <w:rPr>
          <w:rFonts w:ascii="楷体" w:eastAsia="楷体" w:hAnsi="楷体"/>
          <w:b/>
          <w:bCs/>
          <w:sz w:val="24"/>
        </w:rPr>
        <w:t>A</w:t>
      </w:r>
      <w:r w:rsidRPr="00921D3D">
        <w:rPr>
          <w:rFonts w:ascii="Calibri" w:eastAsia="楷体" w:hAnsi="Calibri" w:cs="Calibri"/>
          <w:b/>
          <w:bCs/>
          <w:sz w:val="24"/>
        </w:rPr>
        <w:t> </w:t>
      </w:r>
      <w:r w:rsidRPr="00921D3D">
        <w:rPr>
          <w:rFonts w:ascii="楷体" w:eastAsia="楷体" w:hAnsi="楷体"/>
          <w:b/>
          <w:bCs/>
          <w:sz w:val="24"/>
        </w:rPr>
        <w:t>H</w:t>
      </w:r>
      <w:r w:rsidRPr="00921D3D">
        <w:rPr>
          <w:rFonts w:ascii="Calibri" w:eastAsia="楷体" w:hAnsi="Calibri" w:cs="Calibri"/>
          <w:b/>
          <w:bCs/>
          <w:sz w:val="24"/>
        </w:rPr>
        <w:t> </w:t>
      </w:r>
      <w:r w:rsidRPr="00921D3D">
        <w:rPr>
          <w:rFonts w:ascii="楷体" w:eastAsia="楷体" w:hAnsi="楷体"/>
          <w:b/>
          <w:bCs/>
          <w:sz w:val="24"/>
        </w:rPr>
        <w:t>,Jones</w:t>
      </w:r>
      <w:r w:rsidRPr="00921D3D">
        <w:rPr>
          <w:rFonts w:ascii="Calibri" w:eastAsia="楷体" w:hAnsi="Calibri" w:cs="Calibri"/>
          <w:b/>
          <w:bCs/>
          <w:sz w:val="24"/>
        </w:rPr>
        <w:t> </w:t>
      </w:r>
      <w:r w:rsidRPr="00921D3D">
        <w:rPr>
          <w:rFonts w:ascii="楷体" w:eastAsia="楷体" w:hAnsi="楷体"/>
          <w:b/>
          <w:bCs/>
          <w:sz w:val="24"/>
        </w:rPr>
        <w:t>H</w:t>
      </w:r>
      <w:r w:rsidRPr="00921D3D">
        <w:rPr>
          <w:rFonts w:ascii="Calibri" w:eastAsia="楷体" w:hAnsi="Calibri" w:cs="Calibri"/>
          <w:b/>
          <w:bCs/>
          <w:sz w:val="24"/>
        </w:rPr>
        <w:t> </w:t>
      </w:r>
      <w:r w:rsidRPr="00921D3D">
        <w:rPr>
          <w:rFonts w:ascii="楷体" w:eastAsia="楷体" w:hAnsi="楷体"/>
          <w:b/>
          <w:bCs/>
          <w:sz w:val="24"/>
        </w:rPr>
        <w:t>M</w:t>
      </w:r>
      <w:r w:rsidRPr="00921D3D">
        <w:rPr>
          <w:rFonts w:ascii="Calibri" w:eastAsia="楷体" w:hAnsi="Calibri" w:cs="Calibri"/>
          <w:b/>
          <w:bCs/>
          <w:sz w:val="24"/>
        </w:rPr>
        <w:t> </w:t>
      </w:r>
      <w:r w:rsidRPr="00921D3D">
        <w:rPr>
          <w:rFonts w:ascii="楷体" w:eastAsia="楷体" w:hAnsi="楷体"/>
          <w:b/>
          <w:bCs/>
          <w:sz w:val="24"/>
        </w:rPr>
        <w:t>,Nejati</w:t>
      </w:r>
      <w:r w:rsidRPr="00921D3D">
        <w:rPr>
          <w:rFonts w:ascii="Calibri" w:eastAsia="楷体" w:hAnsi="Calibri" w:cs="Calibri"/>
          <w:b/>
          <w:bCs/>
          <w:sz w:val="24"/>
        </w:rPr>
        <w:t> </w:t>
      </w:r>
      <w:r w:rsidRPr="00921D3D">
        <w:rPr>
          <w:rFonts w:ascii="楷体" w:eastAsia="楷体" w:hAnsi="楷体"/>
          <w:b/>
          <w:bCs/>
          <w:sz w:val="24"/>
        </w:rPr>
        <w:t>M</w:t>
      </w:r>
      <w:r w:rsidRPr="00921D3D">
        <w:rPr>
          <w:rFonts w:ascii="Calibri" w:eastAsia="楷体" w:hAnsi="Calibri" w:cs="Calibri"/>
          <w:b/>
          <w:bCs/>
          <w:sz w:val="24"/>
        </w:rPr>
        <w:t> </w:t>
      </w:r>
      <w:r w:rsidRPr="00921D3D">
        <w:rPr>
          <w:rFonts w:ascii="楷体" w:eastAsia="楷体" w:hAnsi="楷体"/>
          <w:b/>
          <w:bCs/>
          <w:sz w:val="24"/>
        </w:rPr>
        <w:t>,</w:t>
      </w:r>
      <w:r w:rsidRPr="00921D3D">
        <w:rPr>
          <w:rFonts w:ascii="Calibri" w:eastAsia="楷体" w:hAnsi="Calibri" w:cs="Calibri"/>
          <w:b/>
          <w:bCs/>
          <w:sz w:val="24"/>
        </w:rPr>
        <w:t> </w:t>
      </w:r>
      <w:r w:rsidRPr="00921D3D">
        <w:rPr>
          <w:rFonts w:ascii="楷体" w:eastAsia="楷体" w:hAnsi="楷体"/>
          <w:b/>
          <w:bCs/>
          <w:sz w:val="24"/>
        </w:rPr>
        <w:t>et</w:t>
      </w:r>
      <w:r w:rsidRPr="00921D3D">
        <w:rPr>
          <w:rFonts w:ascii="Calibri" w:eastAsia="楷体" w:hAnsi="Calibri" w:cs="Calibri"/>
          <w:b/>
          <w:bCs/>
          <w:sz w:val="24"/>
        </w:rPr>
        <w:t> </w:t>
      </w:r>
      <w:r w:rsidRPr="00921D3D">
        <w:rPr>
          <w:rFonts w:ascii="楷体" w:eastAsia="楷体" w:hAnsi="楷体"/>
          <w:b/>
          <w:bCs/>
          <w:sz w:val="24"/>
        </w:rPr>
        <w:t>al.</w:t>
      </w:r>
      <w:r w:rsidRPr="00921D3D">
        <w:rPr>
          <w:rFonts w:ascii="Calibri" w:eastAsia="楷体" w:hAnsi="Calibri" w:cs="Calibri"/>
          <w:b/>
          <w:bCs/>
          <w:sz w:val="24"/>
        </w:rPr>
        <w:t> </w:t>
      </w:r>
      <w:r w:rsidRPr="00921D3D">
        <w:rPr>
          <w:rFonts w:ascii="楷体" w:eastAsia="楷体" w:hAnsi="楷体"/>
          <w:b/>
          <w:bCs/>
          <w:sz w:val="24"/>
        </w:rPr>
        <w:t>[J].</w:t>
      </w:r>
      <w:r w:rsidRPr="00921D3D">
        <w:rPr>
          <w:rFonts w:ascii="Calibri" w:eastAsia="楷体" w:hAnsi="Calibri" w:cs="Calibri"/>
          <w:b/>
          <w:bCs/>
          <w:sz w:val="24"/>
        </w:rPr>
        <w:t> </w:t>
      </w:r>
      <w:r w:rsidRPr="00921D3D">
        <w:rPr>
          <w:rFonts w:ascii="楷体" w:eastAsia="楷体" w:hAnsi="楷体"/>
          <w:b/>
          <w:bCs/>
          <w:sz w:val="24"/>
        </w:rPr>
        <w:t>Biosystems</w:t>
      </w:r>
      <w:r w:rsidRPr="00921D3D">
        <w:rPr>
          <w:rFonts w:ascii="Calibri" w:eastAsia="楷体" w:hAnsi="Calibri" w:cs="Calibri"/>
          <w:b/>
          <w:bCs/>
          <w:sz w:val="24"/>
        </w:rPr>
        <w:t> </w:t>
      </w:r>
      <w:r w:rsidRPr="00921D3D">
        <w:rPr>
          <w:rFonts w:ascii="楷体" w:eastAsia="楷体" w:hAnsi="楷体"/>
          <w:b/>
          <w:bCs/>
          <w:sz w:val="24"/>
        </w:rPr>
        <w:t>Engineering,2019,181.</w:t>
      </w:r>
      <w:r w:rsidRPr="00921D3D">
        <w:rPr>
          <w:rFonts w:ascii="楷体" w:eastAsia="楷体" w:hAnsi="楷体"/>
          <w:b/>
          <w:bCs/>
          <w:sz w:val="24"/>
        </w:rPr>
        <w:br/>
        <w:t>[13]张莎莎,王周宇,</w:t>
      </w:r>
      <w:proofErr w:type="gramStart"/>
      <w:r w:rsidRPr="00921D3D">
        <w:rPr>
          <w:rFonts w:ascii="楷体" w:eastAsia="楷体" w:hAnsi="楷体"/>
          <w:b/>
          <w:bCs/>
          <w:sz w:val="24"/>
        </w:rPr>
        <w:t>陈礼鹏等</w:t>
      </w:r>
      <w:proofErr w:type="gramEnd"/>
      <w:r w:rsidRPr="00921D3D">
        <w:rPr>
          <w:rFonts w:ascii="楷体" w:eastAsia="楷体" w:hAnsi="楷体"/>
          <w:b/>
          <w:bCs/>
          <w:sz w:val="24"/>
        </w:rPr>
        <w:t>.基于</w:t>
      </w:r>
      <w:proofErr w:type="spellStart"/>
      <w:r w:rsidRPr="00921D3D">
        <w:rPr>
          <w:rFonts w:ascii="楷体" w:eastAsia="楷体" w:hAnsi="楷体"/>
          <w:b/>
          <w:bCs/>
          <w:sz w:val="24"/>
        </w:rPr>
        <w:t>MatLab</w:t>
      </w:r>
      <w:proofErr w:type="spellEnd"/>
      <w:r w:rsidRPr="00921D3D">
        <w:rPr>
          <w:rFonts w:ascii="楷体" w:eastAsia="楷体" w:hAnsi="楷体"/>
          <w:b/>
          <w:bCs/>
          <w:sz w:val="24"/>
        </w:rPr>
        <w:t>的多目标猕猴桃无损采摘路径规划[J].农机化研究,2019,41(04):18-23.DOI:10.13427/j.cnki.njyi.2019.04.004.</w:t>
      </w:r>
      <w:r w:rsidRPr="00921D3D">
        <w:rPr>
          <w:rFonts w:ascii="楷体" w:eastAsia="楷体" w:hAnsi="楷体"/>
          <w:b/>
          <w:bCs/>
          <w:sz w:val="24"/>
        </w:rPr>
        <w:br/>
        <w:t>[14]王宜磊,陈霖,</w:t>
      </w:r>
      <w:proofErr w:type="gramStart"/>
      <w:r w:rsidRPr="00921D3D">
        <w:rPr>
          <w:rFonts w:ascii="楷体" w:eastAsia="楷体" w:hAnsi="楷体"/>
          <w:b/>
          <w:bCs/>
          <w:sz w:val="24"/>
        </w:rPr>
        <w:t>易柳舟</w:t>
      </w:r>
      <w:proofErr w:type="gramEnd"/>
      <w:r w:rsidRPr="00921D3D">
        <w:rPr>
          <w:rFonts w:ascii="楷体" w:eastAsia="楷体" w:hAnsi="楷体"/>
          <w:b/>
          <w:bCs/>
          <w:sz w:val="24"/>
        </w:rPr>
        <w:t>等.猕猴桃采摘机械手末端执行机构的设计[J].食品与机械,2018,34(01):89-91+148.DOI:10.13652/j.issn.1003-5788.2018.01.017.</w:t>
      </w:r>
      <w:r w:rsidRPr="00921D3D">
        <w:rPr>
          <w:rFonts w:ascii="楷体" w:eastAsia="楷体" w:hAnsi="楷体"/>
          <w:b/>
          <w:bCs/>
          <w:sz w:val="24"/>
        </w:rPr>
        <w:br/>
        <w:t>[15]陈子啸,王滨,刘亚东等.猕猴桃采摘机器人柔性移动平台的设计[J].农机化研究,2017,39(01):72-77.DOI:10.13427/j.cnki.njyi.2017.01.015.</w:t>
      </w:r>
      <w:r w:rsidRPr="00921D3D">
        <w:rPr>
          <w:rFonts w:ascii="楷体" w:eastAsia="楷体" w:hAnsi="楷体"/>
          <w:b/>
          <w:bCs/>
          <w:sz w:val="24"/>
        </w:rPr>
        <w:br/>
        <w:t>[16]陈军,王虎,</w:t>
      </w:r>
      <w:proofErr w:type="gramStart"/>
      <w:r w:rsidRPr="00921D3D">
        <w:rPr>
          <w:rFonts w:ascii="楷体" w:eastAsia="楷体" w:hAnsi="楷体"/>
          <w:b/>
          <w:bCs/>
          <w:sz w:val="24"/>
        </w:rPr>
        <w:t>蒋</w:t>
      </w:r>
      <w:proofErr w:type="gramEnd"/>
      <w:r w:rsidRPr="00921D3D">
        <w:rPr>
          <w:rFonts w:ascii="楷体" w:eastAsia="楷体" w:hAnsi="楷体"/>
          <w:b/>
          <w:bCs/>
          <w:sz w:val="24"/>
        </w:rPr>
        <w:t>浩然等.猕猴桃采摘机器人末端执行器设计[J].农业机械学报,2012,43(10):151-154+199.</w:t>
      </w:r>
    </w:p>
    <w:p w14:paraId="725B66D7" w14:textId="77777777" w:rsidR="001B12B9" w:rsidRDefault="001B12B9" w:rsidP="001B12B9">
      <w:pPr>
        <w:pStyle w:val="a3"/>
        <w:widowControl/>
        <w:ind w:left="780" w:firstLineChars="0" w:firstLine="0"/>
        <w:jc w:val="left"/>
        <w:rPr>
          <w:rFonts w:ascii="楷体" w:eastAsia="楷体" w:hAnsi="楷体"/>
          <w:b/>
          <w:bCs/>
          <w:sz w:val="24"/>
        </w:rPr>
      </w:pPr>
      <w:r w:rsidRPr="001B12B9">
        <w:rPr>
          <w:rFonts w:ascii="楷体" w:eastAsia="楷体" w:hAnsi="楷体" w:hint="eastAsia"/>
          <w:b/>
          <w:bCs/>
          <w:sz w:val="24"/>
        </w:rPr>
        <w:t>[</w:t>
      </w:r>
      <w:r w:rsidR="00921D3D">
        <w:rPr>
          <w:rFonts w:ascii="楷体" w:eastAsia="楷体" w:hAnsi="楷体"/>
          <w:b/>
          <w:bCs/>
          <w:sz w:val="24"/>
        </w:rPr>
        <w:t>17</w:t>
      </w:r>
      <w:r w:rsidRPr="001B12B9">
        <w:rPr>
          <w:rFonts w:ascii="楷体" w:eastAsia="楷体" w:hAnsi="楷体" w:hint="eastAsia"/>
          <w:b/>
          <w:bCs/>
          <w:sz w:val="24"/>
        </w:rPr>
        <w:t>]王佳虹,王迪,叶宏宝等.猕猴桃采摘机器人设计及试验[J].浙江农</w:t>
      </w:r>
      <w:r w:rsidR="00921D3D">
        <w:rPr>
          <w:rFonts w:ascii="楷体" w:eastAsia="楷体" w:hAnsi="楷体" w:hint="eastAsia"/>
          <w:b/>
          <w:bCs/>
          <w:sz w:val="24"/>
        </w:rPr>
        <w:t>业</w:t>
      </w:r>
      <w:r w:rsidRPr="001B12B9">
        <w:rPr>
          <w:rFonts w:ascii="楷体" w:eastAsia="楷体" w:hAnsi="楷体" w:hint="eastAsia"/>
          <w:b/>
          <w:bCs/>
          <w:sz w:val="24"/>
        </w:rPr>
        <w:t>学,2023,64(10):</w:t>
      </w:r>
      <w:proofErr w:type="gramStart"/>
      <w:r w:rsidRPr="001B12B9">
        <w:rPr>
          <w:rFonts w:ascii="楷体" w:eastAsia="楷体" w:hAnsi="楷体" w:hint="eastAsia"/>
          <w:b/>
          <w:bCs/>
          <w:sz w:val="24"/>
        </w:rPr>
        <w:t>2418-2422.DOI:10.16178/j.issn</w:t>
      </w:r>
      <w:proofErr w:type="gramEnd"/>
      <w:r w:rsidRPr="001B12B9">
        <w:rPr>
          <w:rFonts w:ascii="楷体" w:eastAsia="楷体" w:hAnsi="楷体" w:hint="eastAsia"/>
          <w:b/>
          <w:bCs/>
          <w:sz w:val="24"/>
        </w:rPr>
        <w:t>.0528-9017.20221073.</w:t>
      </w:r>
    </w:p>
    <w:p w14:paraId="378538F9" w14:textId="77777777" w:rsidR="001B12B9" w:rsidRDefault="001B12B9" w:rsidP="001B12B9">
      <w:pPr>
        <w:pStyle w:val="a3"/>
        <w:widowControl/>
        <w:ind w:left="780" w:firstLineChars="0" w:firstLine="0"/>
        <w:jc w:val="left"/>
        <w:rPr>
          <w:rFonts w:ascii="楷体" w:eastAsia="楷体" w:hAnsi="楷体"/>
          <w:b/>
          <w:bCs/>
          <w:sz w:val="24"/>
        </w:rPr>
      </w:pPr>
      <w:r w:rsidRPr="001B12B9">
        <w:rPr>
          <w:rFonts w:ascii="楷体" w:eastAsia="楷体" w:hAnsi="楷体" w:hint="eastAsia"/>
          <w:b/>
          <w:bCs/>
          <w:sz w:val="24"/>
        </w:rPr>
        <w:t>[</w:t>
      </w:r>
      <w:r w:rsidR="00921D3D">
        <w:rPr>
          <w:rFonts w:ascii="楷体" w:eastAsia="楷体" w:hAnsi="楷体"/>
          <w:b/>
          <w:bCs/>
          <w:sz w:val="24"/>
        </w:rPr>
        <w:t>18</w:t>
      </w:r>
      <w:r w:rsidRPr="001B12B9">
        <w:rPr>
          <w:rFonts w:ascii="楷体" w:eastAsia="楷体" w:hAnsi="楷体" w:hint="eastAsia"/>
          <w:b/>
          <w:bCs/>
          <w:sz w:val="24"/>
        </w:rPr>
        <w:t>]朱拴祥,薛云飞.猕猴桃全程机械化技术推广成效显著[J].农机科技推广,2020(08):46-48.</w:t>
      </w:r>
    </w:p>
    <w:p w14:paraId="0CE76D78" w14:textId="77777777" w:rsidR="001B12B9" w:rsidRDefault="001B12B9" w:rsidP="00921D3D">
      <w:pPr>
        <w:pStyle w:val="a3"/>
        <w:widowControl/>
        <w:ind w:left="780" w:firstLineChars="0" w:firstLine="0"/>
        <w:jc w:val="left"/>
        <w:rPr>
          <w:rFonts w:ascii="楷体" w:eastAsia="楷体" w:hAnsi="楷体"/>
          <w:b/>
          <w:bCs/>
          <w:sz w:val="24"/>
        </w:rPr>
      </w:pPr>
      <w:r w:rsidRPr="00921D3D">
        <w:rPr>
          <w:rFonts w:ascii="楷体" w:eastAsia="楷体" w:hAnsi="楷体" w:hint="eastAsia"/>
          <w:b/>
          <w:bCs/>
          <w:sz w:val="24"/>
        </w:rPr>
        <w:t>[</w:t>
      </w:r>
      <w:r w:rsidR="00921D3D">
        <w:rPr>
          <w:rFonts w:ascii="楷体" w:eastAsia="楷体" w:hAnsi="楷体"/>
          <w:b/>
          <w:bCs/>
          <w:sz w:val="24"/>
        </w:rPr>
        <w:t>19</w:t>
      </w:r>
      <w:r w:rsidRPr="00921D3D">
        <w:rPr>
          <w:rFonts w:ascii="楷体" w:eastAsia="楷体" w:hAnsi="楷体" w:hint="eastAsia"/>
          <w:b/>
          <w:bCs/>
          <w:sz w:val="24"/>
        </w:rPr>
        <w:t>]王雯,张叶清,张静等.基于采摘机器人触觉的猕猴桃成熟度感知方法[J].科技与创新,2021(18):59-60+</w:t>
      </w:r>
      <w:proofErr w:type="gramStart"/>
      <w:r w:rsidRPr="00921D3D">
        <w:rPr>
          <w:rFonts w:ascii="楷体" w:eastAsia="楷体" w:hAnsi="楷体" w:hint="eastAsia"/>
          <w:b/>
          <w:bCs/>
          <w:sz w:val="24"/>
        </w:rPr>
        <w:t>64-65.DOI:10.15913/j.cnki.kjycx</w:t>
      </w:r>
      <w:proofErr w:type="gramEnd"/>
      <w:r w:rsidRPr="00921D3D">
        <w:rPr>
          <w:rFonts w:ascii="楷体" w:eastAsia="楷体" w:hAnsi="楷体" w:hint="eastAsia"/>
          <w:b/>
          <w:bCs/>
          <w:sz w:val="24"/>
        </w:rPr>
        <w:t>.2021.18.023.</w:t>
      </w:r>
    </w:p>
    <w:p w14:paraId="255F533C" w14:textId="77777777" w:rsidR="00921D3D" w:rsidRDefault="00921D3D" w:rsidP="00921D3D">
      <w:pPr>
        <w:pStyle w:val="a3"/>
        <w:widowControl/>
        <w:ind w:left="780" w:firstLineChars="0" w:firstLine="0"/>
        <w:jc w:val="left"/>
        <w:rPr>
          <w:rFonts w:ascii="楷体" w:eastAsia="楷体" w:hAnsi="楷体"/>
          <w:b/>
          <w:bCs/>
          <w:sz w:val="24"/>
        </w:rPr>
      </w:pPr>
      <w:r w:rsidRPr="00921D3D">
        <w:rPr>
          <w:rFonts w:ascii="楷体" w:eastAsia="楷体" w:hAnsi="楷体" w:hint="eastAsia"/>
          <w:b/>
          <w:bCs/>
          <w:sz w:val="24"/>
        </w:rPr>
        <w:lastRenderedPageBreak/>
        <w:t>[</w:t>
      </w:r>
      <w:r>
        <w:rPr>
          <w:rFonts w:ascii="楷体" w:eastAsia="楷体" w:hAnsi="楷体"/>
          <w:b/>
          <w:bCs/>
          <w:sz w:val="24"/>
        </w:rPr>
        <w:t>20</w:t>
      </w:r>
      <w:r w:rsidRPr="00921D3D">
        <w:rPr>
          <w:rFonts w:ascii="楷体" w:eastAsia="楷体" w:hAnsi="楷体" w:hint="eastAsia"/>
          <w:b/>
          <w:bCs/>
          <w:sz w:val="24"/>
        </w:rPr>
        <w:t>]傅隆生,冯亚利,</w:t>
      </w:r>
      <w:proofErr w:type="spellStart"/>
      <w:r w:rsidRPr="00921D3D">
        <w:rPr>
          <w:rFonts w:ascii="楷体" w:eastAsia="楷体" w:hAnsi="楷体" w:hint="eastAsia"/>
          <w:b/>
          <w:bCs/>
          <w:sz w:val="24"/>
        </w:rPr>
        <w:t>Elkamil</w:t>
      </w:r>
      <w:proofErr w:type="spellEnd"/>
      <w:r w:rsidRPr="00921D3D">
        <w:rPr>
          <w:rFonts w:ascii="楷体" w:eastAsia="楷体" w:hAnsi="楷体" w:hint="eastAsia"/>
          <w:b/>
          <w:bCs/>
          <w:sz w:val="24"/>
        </w:rPr>
        <w:t xml:space="preserve"> Tola等.基于卷积神经网络的</w:t>
      </w:r>
      <w:proofErr w:type="gramStart"/>
      <w:r w:rsidRPr="00921D3D">
        <w:rPr>
          <w:rFonts w:ascii="楷体" w:eastAsia="楷体" w:hAnsi="楷体" w:hint="eastAsia"/>
          <w:b/>
          <w:bCs/>
          <w:sz w:val="24"/>
        </w:rPr>
        <w:t>田间多簇猕猴桃</w:t>
      </w:r>
      <w:proofErr w:type="gramEnd"/>
      <w:r w:rsidRPr="00921D3D">
        <w:rPr>
          <w:rFonts w:ascii="楷体" w:eastAsia="楷体" w:hAnsi="楷体" w:hint="eastAsia"/>
          <w:b/>
          <w:bCs/>
          <w:sz w:val="24"/>
        </w:rPr>
        <w:t>图像识别方法[J].农业工程学报,2018,34(02):205-211.</w:t>
      </w:r>
    </w:p>
    <w:p w14:paraId="5508F8F1" w14:textId="77777777" w:rsidR="00921D3D" w:rsidRDefault="00921D3D" w:rsidP="00921D3D">
      <w:pPr>
        <w:pStyle w:val="a3"/>
        <w:widowControl/>
        <w:ind w:left="780" w:firstLineChars="0" w:firstLine="0"/>
        <w:jc w:val="left"/>
        <w:rPr>
          <w:rFonts w:ascii="楷体" w:eastAsia="楷体" w:hAnsi="楷体"/>
          <w:b/>
          <w:bCs/>
          <w:sz w:val="24"/>
        </w:rPr>
      </w:pPr>
      <w:r w:rsidRPr="00921D3D">
        <w:rPr>
          <w:rFonts w:ascii="楷体" w:eastAsia="楷体" w:hAnsi="楷体" w:hint="eastAsia"/>
          <w:b/>
          <w:bCs/>
          <w:sz w:val="24"/>
        </w:rPr>
        <w:t>[</w:t>
      </w:r>
      <w:r>
        <w:rPr>
          <w:rFonts w:ascii="楷体" w:eastAsia="楷体" w:hAnsi="楷体"/>
          <w:b/>
          <w:bCs/>
          <w:sz w:val="24"/>
        </w:rPr>
        <w:t>21</w:t>
      </w:r>
      <w:r w:rsidRPr="00921D3D">
        <w:rPr>
          <w:rFonts w:ascii="楷体" w:eastAsia="楷体" w:hAnsi="楷体" w:hint="eastAsia"/>
          <w:b/>
          <w:bCs/>
          <w:sz w:val="24"/>
        </w:rPr>
        <w:t>]傅隆生,张发年,</w:t>
      </w:r>
      <w:proofErr w:type="gramStart"/>
      <w:r w:rsidRPr="00921D3D">
        <w:rPr>
          <w:rFonts w:ascii="楷体" w:eastAsia="楷体" w:hAnsi="楷体" w:hint="eastAsia"/>
          <w:b/>
          <w:bCs/>
          <w:sz w:val="24"/>
        </w:rPr>
        <w:t>槐岛芳</w:t>
      </w:r>
      <w:proofErr w:type="gramEnd"/>
      <w:r w:rsidRPr="00921D3D">
        <w:rPr>
          <w:rFonts w:ascii="楷体" w:eastAsia="楷体" w:hAnsi="楷体" w:hint="eastAsia"/>
          <w:b/>
          <w:bCs/>
          <w:sz w:val="24"/>
        </w:rPr>
        <w:t>德等.猕猴桃采摘机器人末端执行器设计与试验[J].农业机械学报,2015,46(03):1-8.</w:t>
      </w:r>
    </w:p>
    <w:p w14:paraId="54430EB7" w14:textId="77777777" w:rsidR="00921D3D" w:rsidRDefault="00921D3D" w:rsidP="00921D3D">
      <w:pPr>
        <w:pStyle w:val="a3"/>
        <w:widowControl/>
        <w:ind w:left="780" w:firstLineChars="0" w:firstLine="0"/>
        <w:jc w:val="left"/>
        <w:rPr>
          <w:rFonts w:ascii="楷体" w:eastAsia="楷体" w:hAnsi="楷体"/>
          <w:b/>
          <w:bCs/>
          <w:sz w:val="24"/>
        </w:rPr>
      </w:pPr>
      <w:r w:rsidRPr="00921D3D">
        <w:rPr>
          <w:rFonts w:ascii="楷体" w:eastAsia="楷体" w:hAnsi="楷体" w:hint="eastAsia"/>
          <w:b/>
          <w:bCs/>
          <w:sz w:val="24"/>
        </w:rPr>
        <w:t>[</w:t>
      </w:r>
      <w:r>
        <w:rPr>
          <w:rFonts w:ascii="楷体" w:eastAsia="楷体" w:hAnsi="楷体"/>
          <w:b/>
          <w:bCs/>
          <w:sz w:val="24"/>
        </w:rPr>
        <w:t>22</w:t>
      </w:r>
      <w:r w:rsidRPr="00921D3D">
        <w:rPr>
          <w:rFonts w:ascii="楷体" w:eastAsia="楷体" w:hAnsi="楷体" w:hint="eastAsia"/>
          <w:b/>
          <w:bCs/>
          <w:sz w:val="24"/>
        </w:rPr>
        <w:t>]陈礼鹏,穆龙涛,刘</w:t>
      </w:r>
      <w:proofErr w:type="gramStart"/>
      <w:r w:rsidRPr="00921D3D">
        <w:rPr>
          <w:rFonts w:ascii="楷体" w:eastAsia="楷体" w:hAnsi="楷体" w:hint="eastAsia"/>
          <w:b/>
          <w:bCs/>
          <w:sz w:val="24"/>
        </w:rPr>
        <w:t>浩</w:t>
      </w:r>
      <w:proofErr w:type="gramEnd"/>
      <w:r w:rsidRPr="00921D3D">
        <w:rPr>
          <w:rFonts w:ascii="楷体" w:eastAsia="楷体" w:hAnsi="楷体" w:hint="eastAsia"/>
          <w:b/>
          <w:bCs/>
          <w:sz w:val="24"/>
        </w:rPr>
        <w:t>洲等.基于猕猴桃果</w:t>
      </w:r>
      <w:proofErr w:type="gramStart"/>
      <w:r w:rsidRPr="00921D3D">
        <w:rPr>
          <w:rFonts w:ascii="楷体" w:eastAsia="楷体" w:hAnsi="楷体" w:hint="eastAsia"/>
          <w:b/>
          <w:bCs/>
          <w:sz w:val="24"/>
        </w:rPr>
        <w:t>萼</w:t>
      </w:r>
      <w:proofErr w:type="gramEnd"/>
      <w:r w:rsidRPr="00921D3D">
        <w:rPr>
          <w:rFonts w:ascii="楷体" w:eastAsia="楷体" w:hAnsi="楷体" w:hint="eastAsia"/>
          <w:b/>
          <w:bCs/>
          <w:sz w:val="24"/>
        </w:rPr>
        <w:t>图像的多目标果实识别方法[J].计算机工程与设计,2018,39(06):1738-1744.DOI:10.16208/</w:t>
      </w:r>
      <w:proofErr w:type="gramStart"/>
      <w:r w:rsidRPr="00921D3D">
        <w:rPr>
          <w:rFonts w:ascii="楷体" w:eastAsia="楷体" w:hAnsi="楷体" w:hint="eastAsia"/>
          <w:b/>
          <w:bCs/>
          <w:sz w:val="24"/>
        </w:rPr>
        <w:t>j.issn</w:t>
      </w:r>
      <w:proofErr w:type="gramEnd"/>
      <w:r w:rsidRPr="00921D3D">
        <w:rPr>
          <w:rFonts w:ascii="楷体" w:eastAsia="楷体" w:hAnsi="楷体" w:hint="eastAsia"/>
          <w:b/>
          <w:bCs/>
          <w:sz w:val="24"/>
        </w:rPr>
        <w:t>1000-7024.2018.06.042.</w:t>
      </w:r>
    </w:p>
    <w:p w14:paraId="2B98622A" w14:textId="77777777" w:rsidR="00921D3D" w:rsidRDefault="00921D3D" w:rsidP="00921D3D">
      <w:pPr>
        <w:pStyle w:val="a3"/>
        <w:widowControl/>
        <w:ind w:left="780" w:firstLineChars="0" w:firstLine="0"/>
        <w:jc w:val="left"/>
        <w:rPr>
          <w:rFonts w:ascii="楷体" w:eastAsia="楷体" w:hAnsi="楷体"/>
          <w:b/>
          <w:bCs/>
          <w:sz w:val="24"/>
        </w:rPr>
      </w:pPr>
      <w:r w:rsidRPr="00921D3D">
        <w:rPr>
          <w:rFonts w:ascii="楷体" w:eastAsia="楷体" w:hAnsi="楷体" w:hint="eastAsia"/>
          <w:b/>
          <w:bCs/>
          <w:sz w:val="24"/>
        </w:rPr>
        <w:t>[</w:t>
      </w:r>
      <w:r>
        <w:rPr>
          <w:rFonts w:ascii="楷体" w:eastAsia="楷体" w:hAnsi="楷体"/>
          <w:b/>
          <w:bCs/>
          <w:sz w:val="24"/>
        </w:rPr>
        <w:t>23</w:t>
      </w:r>
      <w:r w:rsidRPr="00921D3D">
        <w:rPr>
          <w:rFonts w:ascii="楷体" w:eastAsia="楷体" w:hAnsi="楷体" w:hint="eastAsia"/>
          <w:b/>
          <w:bCs/>
          <w:sz w:val="24"/>
        </w:rPr>
        <w:t>]龚惟新,杨珍,李凯等.基于改进YOLOv5s的自然环境下猕猴桃花朵检测方法[J].农业工程学报,2023,39(06):177-185.</w:t>
      </w:r>
    </w:p>
    <w:p w14:paraId="101ADE59" w14:textId="77777777" w:rsidR="00BA2B14" w:rsidRDefault="00BA2B14" w:rsidP="00921D3D">
      <w:pPr>
        <w:pStyle w:val="a3"/>
        <w:widowControl/>
        <w:ind w:left="780" w:firstLineChars="0" w:firstLine="0"/>
        <w:jc w:val="left"/>
        <w:rPr>
          <w:rFonts w:ascii="楷体" w:eastAsia="楷体" w:hAnsi="楷体"/>
          <w:b/>
          <w:bCs/>
          <w:sz w:val="24"/>
        </w:rPr>
      </w:pPr>
    </w:p>
    <w:p w14:paraId="0FFABD60" w14:textId="77777777" w:rsidR="00921D3D" w:rsidRDefault="00921D3D" w:rsidP="00921D3D">
      <w:pPr>
        <w:widowControl/>
        <w:jc w:val="left"/>
        <w:rPr>
          <w:rFonts w:ascii="楷体" w:eastAsia="楷体" w:hAnsi="楷体"/>
          <w:b/>
          <w:bCs/>
          <w:sz w:val="24"/>
        </w:rPr>
      </w:pPr>
      <w:r>
        <w:rPr>
          <w:rFonts w:ascii="楷体" w:eastAsia="楷体" w:hAnsi="楷体" w:hint="eastAsia"/>
          <w:b/>
          <w:bCs/>
          <w:sz w:val="24"/>
        </w:rPr>
        <w:t>摘要摘录：</w:t>
      </w:r>
    </w:p>
    <w:p w14:paraId="213FD6BB" w14:textId="77777777" w:rsidR="00921D3D" w:rsidRPr="00255B61" w:rsidRDefault="00921D3D" w:rsidP="00255B61">
      <w:pPr>
        <w:pStyle w:val="a3"/>
        <w:widowControl/>
        <w:numPr>
          <w:ilvl w:val="0"/>
          <w:numId w:val="2"/>
        </w:numPr>
        <w:ind w:firstLineChars="0"/>
        <w:jc w:val="left"/>
        <w:rPr>
          <w:rFonts w:ascii="楷体" w:eastAsia="楷体" w:hAnsi="楷体"/>
          <w:b/>
          <w:bCs/>
          <w:sz w:val="24"/>
        </w:rPr>
      </w:pPr>
      <w:r w:rsidRPr="00255B61">
        <w:rPr>
          <w:rFonts w:ascii="楷体" w:eastAsia="楷体" w:hAnsi="楷体" w:hint="eastAsia"/>
          <w:b/>
          <w:bCs/>
          <w:sz w:val="24"/>
        </w:rPr>
        <w:t>进行了棚架式栽培模式自然生长条件下簇生猕猴桃无损采摘机器人末端执行器的研究。基于果实与果柄的分离特性,提出面向机器人的果实采摘方法和简化几何模型,进行了果实与果柄分离试验的可行性验证;基于果实采摘方法设计了从底部接近、旋转包络分离毗邻果实并抓取、向上运动分离果实的末端执行器,并试制样机,进行了现场评价试验。结果表明,采摘模型能够实现果实与果柄的分离,末端执行器解决了毗邻果实分离问题,能够实现单个果实稳定抓取、无损采摘和</w:t>
      </w:r>
      <w:proofErr w:type="gramStart"/>
      <w:r w:rsidRPr="00255B61">
        <w:rPr>
          <w:rFonts w:ascii="楷体" w:eastAsia="楷体" w:hAnsi="楷体" w:hint="eastAsia"/>
          <w:b/>
          <w:bCs/>
          <w:sz w:val="24"/>
        </w:rPr>
        <w:t>采后抓持</w:t>
      </w:r>
      <w:proofErr w:type="gramEnd"/>
      <w:r w:rsidRPr="00255B61">
        <w:rPr>
          <w:rFonts w:ascii="楷体" w:eastAsia="楷体" w:hAnsi="楷体" w:hint="eastAsia"/>
          <w:b/>
          <w:bCs/>
          <w:sz w:val="24"/>
        </w:rPr>
        <w:t>,成功率达到96.0%,平均单果耗时22 s。</w:t>
      </w:r>
    </w:p>
    <w:p w14:paraId="291D8905" w14:textId="77777777" w:rsidR="00255B61" w:rsidRPr="00255B61" w:rsidRDefault="00255B61" w:rsidP="00255B61">
      <w:pPr>
        <w:pStyle w:val="a3"/>
        <w:widowControl/>
        <w:numPr>
          <w:ilvl w:val="0"/>
          <w:numId w:val="2"/>
        </w:numPr>
        <w:ind w:firstLineChars="0"/>
        <w:jc w:val="left"/>
        <w:rPr>
          <w:rFonts w:ascii="楷体" w:eastAsia="楷体" w:hAnsi="楷体"/>
          <w:b/>
          <w:bCs/>
          <w:sz w:val="24"/>
        </w:rPr>
      </w:pPr>
      <w:r w:rsidRPr="00255B61">
        <w:rPr>
          <w:rFonts w:ascii="楷体" w:eastAsia="楷体" w:hAnsi="楷体" w:hint="eastAsia"/>
          <w:b/>
          <w:bCs/>
          <w:sz w:val="24"/>
        </w:rPr>
        <w:t>针对采摘机器人仅用视觉传感器无法准确感知猕猴桃成熟度信息的问题,提出了一种基于触觉的猕猴桃成熟度感知方法。利用XELA 3D触觉传感器实时采集机器人抓取猕猴桃时的接触力大小,提取触觉感知信息的时序模态特征,并建立稀疏表征模型,利用上升沿曲线建立特征模型到猕猴桃硬度之间的非线性映射,得到猕猴桃成熟度的估计等级。实验表明,此方法在自</w:t>
      </w:r>
      <w:proofErr w:type="gramStart"/>
      <w:r w:rsidRPr="00255B61">
        <w:rPr>
          <w:rFonts w:ascii="楷体" w:eastAsia="楷体" w:hAnsi="楷体" w:hint="eastAsia"/>
          <w:b/>
          <w:bCs/>
          <w:sz w:val="24"/>
        </w:rPr>
        <w:t>建数据</w:t>
      </w:r>
      <w:proofErr w:type="gramEnd"/>
      <w:r w:rsidRPr="00255B61">
        <w:rPr>
          <w:rFonts w:ascii="楷体" w:eastAsia="楷体" w:hAnsi="楷体" w:hint="eastAsia"/>
          <w:b/>
          <w:bCs/>
          <w:sz w:val="24"/>
        </w:rPr>
        <w:t>集上测试准确度为85%,能够有效感知猕猴桃成熟信息。</w:t>
      </w:r>
    </w:p>
    <w:sectPr w:rsidR="00255B61" w:rsidRPr="00255B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7E1245"/>
    <w:multiLevelType w:val="hybridMultilevel"/>
    <w:tmpl w:val="62A8434E"/>
    <w:lvl w:ilvl="0" w:tplc="6650980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563FC0"/>
    <w:multiLevelType w:val="hybridMultilevel"/>
    <w:tmpl w:val="DB3C3EF8"/>
    <w:lvl w:ilvl="0" w:tplc="6CC42F0A">
      <w:start w:val="1"/>
      <w:numFmt w:val="decimal"/>
      <w:lvlText w:val="（%1）"/>
      <w:lvlJc w:val="left"/>
      <w:pPr>
        <w:ind w:left="720" w:hanging="720"/>
      </w:pPr>
      <w:rPr>
        <w:rFonts w:hint="default"/>
      </w:rPr>
    </w:lvl>
    <w:lvl w:ilvl="1" w:tplc="1F56730E">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49872278">
    <w:abstractNumId w:val="1"/>
  </w:num>
  <w:num w:numId="2" w16cid:durableId="2071342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C378A"/>
    <w:rsid w:val="00101225"/>
    <w:rsid w:val="001B12B9"/>
    <w:rsid w:val="0020490E"/>
    <w:rsid w:val="002443DE"/>
    <w:rsid w:val="00255B61"/>
    <w:rsid w:val="0055505A"/>
    <w:rsid w:val="0058152A"/>
    <w:rsid w:val="00594AB7"/>
    <w:rsid w:val="006C378A"/>
    <w:rsid w:val="00764F49"/>
    <w:rsid w:val="00921D3D"/>
    <w:rsid w:val="009A773F"/>
    <w:rsid w:val="00BA2B14"/>
    <w:rsid w:val="00CE71C9"/>
    <w:rsid w:val="00DE173E"/>
    <w:rsid w:val="00E506D8"/>
    <w:rsid w:val="00F33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E765B"/>
  <w15:docId w15:val="{500D29DC-CE9B-4BC3-B54C-268E96CA2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78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443D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37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7</Pages>
  <Words>446</Words>
  <Characters>2547</Characters>
  <Application>Microsoft Office Word</Application>
  <DocSecurity>0</DocSecurity>
  <Lines>21</Lines>
  <Paragraphs>5</Paragraphs>
  <ScaleCrop>false</ScaleCrop>
  <Company>神州网信技术有限公司</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cj</dc:creator>
  <cp:lastModifiedBy>Forge Karlvin</cp:lastModifiedBy>
  <cp:revision>9</cp:revision>
  <dcterms:created xsi:type="dcterms:W3CDTF">2023-11-08T03:12:00Z</dcterms:created>
  <dcterms:modified xsi:type="dcterms:W3CDTF">2023-11-23T15:28:00Z</dcterms:modified>
</cp:coreProperties>
</file>