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C8156" w14:textId="77777777" w:rsidR="001C2B47" w:rsidRPr="001C2B47" w:rsidRDefault="001C2B47" w:rsidP="001C2B47">
      <w:pPr>
        <w:spacing w:afterLines="50" w:after="156" w:line="360" w:lineRule="auto"/>
        <w:jc w:val="center"/>
        <w:rPr>
          <w:rFonts w:ascii="Times New Roman" w:eastAsiaTheme="minorHAnsi" w:hAnsi="Times New Roman" w:cs="Times New Roman"/>
          <w:b/>
          <w:bCs/>
          <w:sz w:val="32"/>
          <w:szCs w:val="32"/>
        </w:rPr>
      </w:pPr>
      <w:r w:rsidRPr="001C2B47">
        <w:rPr>
          <w:rFonts w:ascii="Times New Roman" w:eastAsiaTheme="minorHAnsi" w:hAnsi="Times New Roman" w:cs="Times New Roman"/>
          <w:b/>
          <w:bCs/>
          <w:sz w:val="32"/>
          <w:szCs w:val="32"/>
        </w:rPr>
        <w:t>Dietary Recommendation Assistant for Diabetes Prevention</w:t>
      </w:r>
    </w:p>
    <w:p w14:paraId="49135F09" w14:textId="11883B02" w:rsidR="00037EAC" w:rsidRPr="001C2B47" w:rsidRDefault="001C2B47" w:rsidP="001C2B47">
      <w:pPr>
        <w:spacing w:after="0" w:line="360" w:lineRule="auto"/>
        <w:rPr>
          <w:rFonts w:ascii="Times New Roman" w:eastAsiaTheme="minorHAnsi" w:hAnsi="Times New Roman" w:cs="Times New Roman"/>
          <w:b/>
          <w:bCs/>
          <w:sz w:val="24"/>
        </w:rPr>
      </w:pPr>
      <w:r w:rsidRPr="001C2B47">
        <w:rPr>
          <w:rFonts w:ascii="Times New Roman" w:eastAsiaTheme="minorHAnsi" w:hAnsi="Times New Roman" w:cs="Times New Roman"/>
          <w:b/>
          <w:bCs/>
          <w:sz w:val="24"/>
        </w:rPr>
        <w:t xml:space="preserve"> </w:t>
      </w:r>
      <w:r w:rsidR="00037EAC" w:rsidRPr="001C2B47">
        <w:rPr>
          <w:rFonts w:ascii="Times New Roman" w:eastAsiaTheme="minorHAnsi" w:hAnsi="Times New Roman" w:cs="Times New Roman"/>
          <w:b/>
          <w:bCs/>
          <w:sz w:val="24"/>
        </w:rPr>
        <w:t>(a) Definition of the Problem</w:t>
      </w:r>
    </w:p>
    <w:p w14:paraId="068CE076" w14:textId="5F0DBBE8" w:rsidR="00037EAC" w:rsidRPr="001C2B47" w:rsidRDefault="00495068" w:rsidP="001C2B47">
      <w:pPr>
        <w:spacing w:after="100" w:afterAutospacing="1" w:line="360" w:lineRule="auto"/>
        <w:rPr>
          <w:rFonts w:ascii="Times New Roman" w:hAnsi="Times New Roman" w:cs="Times New Roman" w:hint="eastAsia"/>
          <w:sz w:val="24"/>
        </w:rPr>
      </w:pPr>
      <w:r w:rsidRPr="001C2B47">
        <w:rPr>
          <w:rFonts w:ascii="Times New Roman" w:hAnsi="Times New Roman" w:cs="Times New Roman"/>
          <w:sz w:val="24"/>
        </w:rPr>
        <w:t>This project addresses the need for personalized dietary planning for people with diabetes. We built a system that predicts diabetes risk using health data (e.g., glucose, BMI, age) and recommends suitable meals based on user preferences.</w:t>
      </w:r>
    </w:p>
    <w:p w14:paraId="4EBF2E83" w14:textId="77777777" w:rsidR="00037EAC" w:rsidRPr="001C2B47" w:rsidRDefault="00037EAC" w:rsidP="001C2B47">
      <w:pPr>
        <w:spacing w:after="0" w:line="360" w:lineRule="auto"/>
        <w:rPr>
          <w:rFonts w:ascii="Times New Roman" w:eastAsiaTheme="minorHAnsi" w:hAnsi="Times New Roman" w:cs="Times New Roman"/>
          <w:b/>
          <w:bCs/>
          <w:sz w:val="24"/>
        </w:rPr>
      </w:pPr>
      <w:r w:rsidRPr="001C2B47">
        <w:rPr>
          <w:rFonts w:ascii="Times New Roman" w:eastAsiaTheme="minorHAnsi" w:hAnsi="Times New Roman" w:cs="Times New Roman"/>
          <w:b/>
          <w:bCs/>
          <w:sz w:val="24"/>
        </w:rPr>
        <w:t>(b) Rationale of Using a Generative AI Approach or Evaluation</w:t>
      </w:r>
    </w:p>
    <w:p w14:paraId="158D3468" w14:textId="77777777" w:rsidR="00037EAC" w:rsidRPr="001C2B47" w:rsidRDefault="00037EAC" w:rsidP="001C2B47">
      <w:p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>Generative AI is used to extract structured food preferences from user text input using a defined Model Context Protocol (MCP). For example, from a statement like “I love seafood but avoid sugar,” the LLM outputs a structured score for each food category (e.g., +5 for seafood, -4 for sweeteners). This makes user input machine-readable.</w:t>
      </w:r>
    </w:p>
    <w:p w14:paraId="6E7182CC" w14:textId="2CEE8CF9" w:rsidR="00037EAC" w:rsidRPr="001C2B47" w:rsidRDefault="00037EAC" w:rsidP="001C2B47">
      <w:pPr>
        <w:spacing w:after="100" w:afterAutospacing="1" w:line="360" w:lineRule="auto"/>
        <w:rPr>
          <w:rFonts w:ascii="Times New Roman" w:hAnsi="Times New Roman" w:cs="Times New Roman" w:hint="eastAsia"/>
          <w:sz w:val="24"/>
        </w:rPr>
      </w:pPr>
      <w:r w:rsidRPr="001C2B47">
        <w:rPr>
          <w:rFonts w:ascii="Times New Roman" w:hAnsi="Times New Roman" w:cs="Times New Roman"/>
          <w:sz w:val="24"/>
        </w:rPr>
        <w:t xml:space="preserve">We also use </w:t>
      </w:r>
      <w:r w:rsidR="00FB5E23" w:rsidRPr="001C2B47">
        <w:rPr>
          <w:rFonts w:ascii="Times New Roman" w:hAnsi="Times New Roman" w:cs="Times New Roman"/>
          <w:sz w:val="24"/>
        </w:rPr>
        <w:t>LLM</w:t>
      </w:r>
      <w:r w:rsidRPr="001C2B47">
        <w:rPr>
          <w:rFonts w:ascii="Times New Roman" w:hAnsi="Times New Roman" w:cs="Times New Roman"/>
          <w:sz w:val="24"/>
        </w:rPr>
        <w:t xml:space="preserve"> to generate final recommendation explanations, ensuring the system is interpretable and user-friendly. The MCP ensures </w:t>
      </w:r>
      <w:r w:rsidR="00FB5E23" w:rsidRPr="001C2B47">
        <w:rPr>
          <w:rFonts w:ascii="Times New Roman" w:hAnsi="Times New Roman" w:cs="Times New Roman"/>
          <w:sz w:val="24"/>
        </w:rPr>
        <w:t>output remains</w:t>
      </w:r>
      <w:r w:rsidRPr="001C2B47">
        <w:rPr>
          <w:rFonts w:ascii="Times New Roman" w:hAnsi="Times New Roman" w:cs="Times New Roman"/>
          <w:sz w:val="24"/>
        </w:rPr>
        <w:t xml:space="preserve"> consistent and controllable.</w:t>
      </w:r>
    </w:p>
    <w:p w14:paraId="0F6A36C6" w14:textId="77777777" w:rsidR="00037EAC" w:rsidRPr="001C2B47" w:rsidRDefault="00037EAC" w:rsidP="001C2B47">
      <w:pPr>
        <w:spacing w:after="0" w:line="360" w:lineRule="auto"/>
        <w:rPr>
          <w:rFonts w:ascii="Times New Roman" w:eastAsiaTheme="minorHAnsi" w:hAnsi="Times New Roman" w:cs="Times New Roman"/>
          <w:b/>
          <w:bCs/>
          <w:sz w:val="24"/>
        </w:rPr>
      </w:pPr>
      <w:r w:rsidRPr="001C2B47">
        <w:rPr>
          <w:rFonts w:ascii="Times New Roman" w:eastAsiaTheme="minorHAnsi" w:hAnsi="Times New Roman" w:cs="Times New Roman"/>
          <w:b/>
          <w:bCs/>
          <w:sz w:val="24"/>
        </w:rPr>
        <w:t>(c) Conclusion (with Visual)</w:t>
      </w:r>
    </w:p>
    <w:p w14:paraId="7B520135" w14:textId="3446E763" w:rsidR="00495068" w:rsidRPr="001C2B47" w:rsidRDefault="00495068" w:rsidP="001C2B47">
      <w:p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>We built a personalized, diabetes-aware recipe recommendation system using machine learning and generative AI. It predicts diabetes risk, understands user preferences, and recommends suitable recipes.</w:t>
      </w:r>
    </w:p>
    <w:p w14:paraId="4B95B46C" w14:textId="51267458" w:rsidR="00037EAC" w:rsidRPr="001C2B47" w:rsidRDefault="00495068" w:rsidP="001C2B47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4B4A4782" wp14:editId="39BF197A">
            <wp:extent cx="3855383" cy="2299954"/>
            <wp:effectExtent l="0" t="0" r="0" b="5715"/>
            <wp:docPr id="568341865" name="Picture 1" descr="A graph with green and blu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341865" name="Picture 1" descr="A graph with green and blue bar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18692" cy="239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C4F6D" w14:textId="64B19E46" w:rsidR="00DB045B" w:rsidRPr="001C2B47" w:rsidRDefault="00DB045B" w:rsidP="001C2B47">
      <w:pPr>
        <w:spacing w:after="0" w:line="360" w:lineRule="auto"/>
        <w:jc w:val="center"/>
        <w:rPr>
          <w:rFonts w:ascii="Times New Roman" w:hAnsi="Times New Roman" w:cs="Times New Roman"/>
          <w:i/>
          <w:iCs/>
          <w:sz w:val="24"/>
        </w:rPr>
      </w:pPr>
      <w:r w:rsidRPr="001C2B47">
        <w:rPr>
          <w:rFonts w:ascii="Times New Roman" w:hAnsi="Times New Roman" w:cs="Times New Roman"/>
          <w:i/>
          <w:iCs/>
          <w:sz w:val="24"/>
        </w:rPr>
        <w:t>Visual 1: Single Models vs. Ensemble Performance</w:t>
      </w:r>
    </w:p>
    <w:p w14:paraId="210F99E3" w14:textId="638DAD1E" w:rsidR="00495068" w:rsidRPr="001C2B47" w:rsidRDefault="00495068" w:rsidP="001C2B47">
      <w:p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 xml:space="preserve">A supervised machine learning pipeline with model </w:t>
      </w:r>
      <w:proofErr w:type="spellStart"/>
      <w:r w:rsidRPr="001C2B47">
        <w:rPr>
          <w:rFonts w:ascii="Times New Roman" w:hAnsi="Times New Roman" w:cs="Times New Roman"/>
          <w:sz w:val="24"/>
        </w:rPr>
        <w:t>ensembling</w:t>
      </w:r>
      <w:proofErr w:type="spellEnd"/>
      <w:r w:rsidRPr="001C2B47">
        <w:rPr>
          <w:rFonts w:ascii="Times New Roman" w:hAnsi="Times New Roman" w:cs="Times New Roman"/>
          <w:sz w:val="24"/>
        </w:rPr>
        <w:t xml:space="preserve"> (e.g., SVM, RF, MLP) ensures robust predictions, which guide recipe recommendations tailored to the </w:t>
      </w:r>
      <w:r w:rsidRPr="001C2B47">
        <w:rPr>
          <w:rFonts w:ascii="Times New Roman" w:hAnsi="Times New Roman" w:cs="Times New Roman"/>
          <w:sz w:val="24"/>
        </w:rPr>
        <w:lastRenderedPageBreak/>
        <w:t>user’s condition. Ensemble models outperform single classifiers in AUC and AUPR, providing more reliable predictions.</w:t>
      </w:r>
    </w:p>
    <w:p w14:paraId="691F966D" w14:textId="77777777" w:rsidR="00DB045B" w:rsidRPr="001C2B47" w:rsidRDefault="00DB045B" w:rsidP="001C2B47">
      <w:pPr>
        <w:spacing w:after="0" w:line="360" w:lineRule="auto"/>
        <w:rPr>
          <w:rFonts w:ascii="Times New Roman" w:hAnsi="Times New Roman" w:cs="Times New Roman"/>
          <w:sz w:val="24"/>
        </w:rPr>
      </w:pPr>
    </w:p>
    <w:p w14:paraId="4611AAC4" w14:textId="77777777" w:rsidR="00DB045B" w:rsidRPr="001C2B47" w:rsidRDefault="00DB045B" w:rsidP="001C2B47">
      <w:pPr>
        <w:spacing w:after="0" w:line="360" w:lineRule="auto"/>
        <w:jc w:val="center"/>
        <w:rPr>
          <w:rFonts w:ascii="Times New Roman" w:hAnsi="Times New Roman" w:cs="Times New Roman"/>
          <w:i/>
          <w:iCs/>
          <w:sz w:val="24"/>
        </w:rPr>
      </w:pPr>
      <w:r w:rsidRPr="001C2B47">
        <w:rPr>
          <w:rFonts w:ascii="Times New Roman" w:hAnsi="Times New Roman" w:cs="Times New Roman"/>
          <w:i/>
          <w:iCs/>
          <w:sz w:val="24"/>
        </w:rPr>
        <w:t>Visual 2: Application GUI Screenshot</w:t>
      </w:r>
    </w:p>
    <w:p w14:paraId="6EC966ED" w14:textId="56A2F031" w:rsidR="00DB045B" w:rsidRPr="001C2B47" w:rsidRDefault="00495068" w:rsidP="001C2B47">
      <w:pPr>
        <w:spacing w:after="100" w:afterAutospacing="1" w:line="360" w:lineRule="auto"/>
        <w:rPr>
          <w:rFonts w:ascii="Times New Roman" w:hAnsi="Times New Roman" w:cs="Times New Roman" w:hint="eastAsia"/>
          <w:sz w:val="24"/>
        </w:rPr>
      </w:pPr>
      <w:r w:rsidRPr="001C2B47">
        <w:rPr>
          <w:rFonts w:ascii="Times New Roman" w:hAnsi="Times New Roman" w:cs="Times New Roman"/>
          <w:sz w:val="24"/>
        </w:rPr>
        <w:t>A simple GUI lets users enter preferences, view predictions, and get personalized food suggestions—making the system accessible for real-life use.</w:t>
      </w:r>
    </w:p>
    <w:p w14:paraId="1B8CCC62" w14:textId="4F780CF3" w:rsidR="00037EAC" w:rsidRPr="001C2B47" w:rsidRDefault="00037EAC" w:rsidP="001C2B47">
      <w:pPr>
        <w:spacing w:after="0" w:line="360" w:lineRule="auto"/>
        <w:rPr>
          <w:rFonts w:ascii="Times New Roman" w:eastAsiaTheme="minorHAnsi" w:hAnsi="Times New Roman" w:cs="Times New Roman"/>
          <w:sz w:val="24"/>
        </w:rPr>
      </w:pPr>
      <w:r w:rsidRPr="001C2B47">
        <w:rPr>
          <w:rFonts w:ascii="Times New Roman" w:eastAsiaTheme="minorHAnsi" w:hAnsi="Times New Roman" w:cs="Times New Roman"/>
          <w:sz w:val="24"/>
        </w:rPr>
        <w:t>(d) Scope for Future Work</w:t>
      </w:r>
    </w:p>
    <w:p w14:paraId="549084D2" w14:textId="2F59223E" w:rsidR="00FB5E23" w:rsidRPr="001C2B47" w:rsidRDefault="00FB5E23" w:rsidP="001C2B47">
      <w:pPr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>Expand to other conditions like hypertension or weight loss.</w:t>
      </w:r>
    </w:p>
    <w:p w14:paraId="226E2436" w14:textId="42C139A3" w:rsidR="00FB5E23" w:rsidRPr="001C2B47" w:rsidRDefault="00FB5E23" w:rsidP="001C2B47">
      <w:pPr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>Add filters like allergens, cuisine, and prep time.</w:t>
      </w:r>
    </w:p>
    <w:p w14:paraId="260096EF" w14:textId="1730E17A" w:rsidR="00FB5E23" w:rsidRPr="001C2B47" w:rsidRDefault="00FB5E23" w:rsidP="001C2B47">
      <w:pPr>
        <w:numPr>
          <w:ilvl w:val="0"/>
          <w:numId w:val="4"/>
        </w:numPr>
        <w:spacing w:after="100" w:afterAutospacing="1" w:line="360" w:lineRule="auto"/>
        <w:ind w:left="714" w:hanging="357"/>
        <w:rPr>
          <w:rFonts w:ascii="Times New Roman" w:hAnsi="Times New Roman" w:cs="Times New Roman" w:hint="eastAsia"/>
          <w:sz w:val="24"/>
        </w:rPr>
      </w:pPr>
      <w:r w:rsidRPr="001C2B47">
        <w:rPr>
          <w:rFonts w:ascii="Times New Roman" w:hAnsi="Times New Roman" w:cs="Times New Roman"/>
          <w:sz w:val="24"/>
        </w:rPr>
        <w:t>Show calorie/macronutrient estimates dynamically.</w:t>
      </w:r>
    </w:p>
    <w:p w14:paraId="39408EC0" w14:textId="2F39A21C" w:rsidR="00037EAC" w:rsidRPr="001C2B47" w:rsidRDefault="00037EAC" w:rsidP="001C2B47">
      <w:pPr>
        <w:spacing w:after="0" w:line="360" w:lineRule="auto"/>
        <w:rPr>
          <w:rFonts w:ascii="Times New Roman" w:eastAsiaTheme="minorHAnsi" w:hAnsi="Times New Roman" w:cs="Times New Roman"/>
          <w:sz w:val="24"/>
        </w:rPr>
      </w:pPr>
      <w:r w:rsidRPr="001C2B47">
        <w:rPr>
          <w:rFonts w:ascii="Times New Roman" w:eastAsiaTheme="minorHAnsi" w:hAnsi="Times New Roman" w:cs="Times New Roman"/>
          <w:sz w:val="24"/>
        </w:rPr>
        <w:t xml:space="preserve">(e) Did You Go Beyond </w:t>
      </w:r>
      <w:r w:rsidR="00FB5E23" w:rsidRPr="001C2B47">
        <w:rPr>
          <w:rFonts w:ascii="Times New Roman" w:eastAsiaTheme="minorHAnsi" w:hAnsi="Times New Roman" w:cs="Times New Roman"/>
          <w:sz w:val="24"/>
        </w:rPr>
        <w:t>Expectation</w:t>
      </w:r>
      <w:r w:rsidRPr="001C2B47">
        <w:rPr>
          <w:rFonts w:ascii="Times New Roman" w:eastAsiaTheme="minorHAnsi" w:hAnsi="Times New Roman" w:cs="Times New Roman"/>
          <w:sz w:val="24"/>
        </w:rPr>
        <w:t>?</w:t>
      </w:r>
    </w:p>
    <w:p w14:paraId="48B72176" w14:textId="0B80A3BD" w:rsidR="00FB5E23" w:rsidRPr="001C2B47" w:rsidRDefault="00037EAC" w:rsidP="001C2B47">
      <w:p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 xml:space="preserve">Yes, our project went well beyond </w:t>
      </w:r>
      <w:r w:rsidR="00FB5E23" w:rsidRPr="001C2B47">
        <w:rPr>
          <w:rFonts w:ascii="Times New Roman" w:hAnsi="Times New Roman" w:cs="Times New Roman"/>
          <w:sz w:val="24"/>
        </w:rPr>
        <w:t>standard</w:t>
      </w:r>
      <w:r w:rsidRPr="001C2B47">
        <w:rPr>
          <w:rFonts w:ascii="Times New Roman" w:hAnsi="Times New Roman" w:cs="Times New Roman"/>
          <w:sz w:val="24"/>
        </w:rPr>
        <w:t xml:space="preserve"> implementation. Here’s how:</w:t>
      </w:r>
    </w:p>
    <w:p w14:paraId="1C5C49F5" w14:textId="39A1EAD0" w:rsidR="00FB5E23" w:rsidRPr="001C2B47" w:rsidRDefault="00FB5E23" w:rsidP="001C2B47">
      <w:pPr>
        <w:pStyle w:val="a9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>Built a robust ML pipeline with soft voting &amp; stacking.</w:t>
      </w:r>
    </w:p>
    <w:p w14:paraId="1B8E0596" w14:textId="34E2A753" w:rsidR="00FB5E23" w:rsidRPr="001C2B47" w:rsidRDefault="00FB5E23" w:rsidP="001C2B47">
      <w:pPr>
        <w:pStyle w:val="a9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>Integrated LLM + MCP to extract structured preference scores.</w:t>
      </w:r>
    </w:p>
    <w:p w14:paraId="32790D35" w14:textId="0445D6CD" w:rsidR="00FB5E23" w:rsidRPr="001C2B47" w:rsidRDefault="00FB5E23" w:rsidP="001C2B47">
      <w:pPr>
        <w:pStyle w:val="a9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>Implemented diabetic-specific filtering with warnings for risky recipes.</w:t>
      </w:r>
    </w:p>
    <w:p w14:paraId="68FC6931" w14:textId="61666D44" w:rsidR="00FB5E23" w:rsidRPr="001C2B47" w:rsidRDefault="00FB5E23" w:rsidP="001C2B47">
      <w:pPr>
        <w:pStyle w:val="a9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>Added a user-friendly GUI to make the system accessible to non-technical users.</w:t>
      </w:r>
    </w:p>
    <w:p w14:paraId="365C6CD2" w14:textId="4407BBB5" w:rsidR="00FB5E23" w:rsidRPr="001C2B47" w:rsidRDefault="00FB5E23" w:rsidP="001C2B47">
      <w:pPr>
        <w:pStyle w:val="a9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>Outputs are clear, structured, and ready for real-world applications.</w:t>
      </w:r>
    </w:p>
    <w:p w14:paraId="025E1F99" w14:textId="77777777" w:rsidR="00037EAC" w:rsidRPr="001C2B47" w:rsidRDefault="00037EAC" w:rsidP="001C2B47">
      <w:p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>This project combines traditional ML, structured AI engineering (MCP), and state-of-the-art generative techniques into a cohesive health assistant system.</w:t>
      </w:r>
    </w:p>
    <w:p w14:paraId="7BD69967" w14:textId="77777777" w:rsidR="005F105F" w:rsidRPr="001C2B47" w:rsidRDefault="005F105F" w:rsidP="001C2B47">
      <w:pPr>
        <w:spacing w:after="0" w:line="360" w:lineRule="auto"/>
        <w:rPr>
          <w:rFonts w:ascii="Times New Roman" w:hAnsi="Times New Roman" w:cs="Times New Roman"/>
          <w:sz w:val="24"/>
        </w:rPr>
      </w:pPr>
    </w:p>
    <w:sectPr w:rsidR="005F105F" w:rsidRPr="001C2B4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2C3CB" w14:textId="77777777" w:rsidR="00665AA9" w:rsidRDefault="00665AA9" w:rsidP="001C2B4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5450021" w14:textId="77777777" w:rsidR="00665AA9" w:rsidRDefault="00665AA9" w:rsidP="001C2B4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56A95" w14:textId="77777777" w:rsidR="00665AA9" w:rsidRDefault="00665AA9" w:rsidP="001C2B4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1459507" w14:textId="77777777" w:rsidR="00665AA9" w:rsidRDefault="00665AA9" w:rsidP="001C2B4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866FC7"/>
    <w:multiLevelType w:val="multilevel"/>
    <w:tmpl w:val="DB7CE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2A6CED"/>
    <w:multiLevelType w:val="multilevel"/>
    <w:tmpl w:val="1EC24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C4A16C7"/>
    <w:multiLevelType w:val="multilevel"/>
    <w:tmpl w:val="26142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1B1EB0"/>
    <w:multiLevelType w:val="hybridMultilevel"/>
    <w:tmpl w:val="D2827A58"/>
    <w:lvl w:ilvl="0" w:tplc="A794629E">
      <w:start w:val="5"/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748A2B3B"/>
    <w:multiLevelType w:val="multilevel"/>
    <w:tmpl w:val="6C020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4655889">
    <w:abstractNumId w:val="1"/>
  </w:num>
  <w:num w:numId="2" w16cid:durableId="1236432591">
    <w:abstractNumId w:val="2"/>
  </w:num>
  <w:num w:numId="3" w16cid:durableId="926622660">
    <w:abstractNumId w:val="0"/>
  </w:num>
  <w:num w:numId="4" w16cid:durableId="2135562757">
    <w:abstractNumId w:val="4"/>
  </w:num>
  <w:num w:numId="5" w16cid:durableId="18335219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BBE"/>
    <w:rsid w:val="00037EAC"/>
    <w:rsid w:val="001C2B47"/>
    <w:rsid w:val="0043781D"/>
    <w:rsid w:val="00495068"/>
    <w:rsid w:val="005F105F"/>
    <w:rsid w:val="00601B90"/>
    <w:rsid w:val="00665AA9"/>
    <w:rsid w:val="009F1CC8"/>
    <w:rsid w:val="00C77BBE"/>
    <w:rsid w:val="00DB045B"/>
    <w:rsid w:val="00F72851"/>
    <w:rsid w:val="00FB5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A42E32"/>
  <w15:chartTrackingRefBased/>
  <w15:docId w15:val="{03F0A920-D812-4627-8BE8-D1AAECDAF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77BB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7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7BB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7BB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7BB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7BB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7BB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7BB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7BB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77BB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77B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77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77BB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77BB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77BB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77BB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77BB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77BB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77BB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77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7BB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77BB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77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77B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77B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77BB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77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77BB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77BB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C2B4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C2B4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C2B4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C2B4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16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1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8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3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5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2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9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9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3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1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1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364</Words>
  <Characters>2079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Jiaxian Li</dc:creator>
  <cp:keywords/>
  <dc:description/>
  <cp:lastModifiedBy>1929760748@qq.com</cp:lastModifiedBy>
  <cp:revision>3</cp:revision>
  <dcterms:created xsi:type="dcterms:W3CDTF">2025-04-07T20:23:00Z</dcterms:created>
  <dcterms:modified xsi:type="dcterms:W3CDTF">2025-04-08T00:54:00Z</dcterms:modified>
</cp:coreProperties>
</file>