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785A" w14:textId="5E5585B8" w:rsidR="005D0ED2" w:rsidRPr="002009E1" w:rsidRDefault="002009E1" w:rsidP="002009E1">
      <w:pPr>
        <w:pStyle w:val="a3"/>
        <w:numPr>
          <w:ilvl w:val="0"/>
          <w:numId w:val="1"/>
        </w:numPr>
        <w:ind w:firstLineChars="0"/>
        <w:rPr>
          <w:rFonts w:ascii="宋体" w:eastAsia="宋体" w:hAnsi="宋体"/>
          <w:sz w:val="28"/>
          <w:szCs w:val="28"/>
        </w:rPr>
      </w:pPr>
      <w:r w:rsidRPr="002009E1">
        <w:rPr>
          <w:rFonts w:ascii="宋体" w:eastAsia="宋体" w:hAnsi="宋体" w:hint="eastAsia"/>
          <w:sz w:val="28"/>
          <w:szCs w:val="28"/>
        </w:rPr>
        <w:t>获取构造方法</w:t>
      </w:r>
    </w:p>
    <w:p w14:paraId="23D82B26" w14:textId="36C2A2A6" w:rsidR="002009E1" w:rsidRDefault="002009E1" w:rsidP="002009E1">
      <w:pPr>
        <w:pStyle w:val="a3"/>
        <w:ind w:firstLine="480"/>
        <w:rPr>
          <w:rFonts w:ascii="宋体" w:eastAsia="宋体" w:hAnsi="宋体"/>
          <w:sz w:val="24"/>
          <w:szCs w:val="24"/>
        </w:rPr>
      </w:pPr>
      <w:r w:rsidRPr="002009E1">
        <w:rPr>
          <w:rFonts w:ascii="宋体" w:eastAsia="宋体" w:hAnsi="宋体" w:hint="eastAsia"/>
          <w:sz w:val="24"/>
          <w:szCs w:val="24"/>
        </w:rPr>
        <w:t>在一个类之中除了继承的关系之外，最重要的就是类中的结构处理，而类之中的结构里面首先观察的就是构造方法的使用问题</w:t>
      </w:r>
      <w:r>
        <w:rPr>
          <w:rFonts w:ascii="宋体" w:eastAsia="宋体" w:hAnsi="宋体" w:hint="eastAsia"/>
          <w:sz w:val="24"/>
          <w:szCs w:val="24"/>
        </w:rPr>
        <w:t>，实际上在之前通过反射实例化对象就已经接触到构造方法的问题了---</w:t>
      </w:r>
      <w:r w:rsidRPr="002009E1">
        <w:rPr>
          <w:rFonts w:ascii="宋体" w:eastAsia="宋体" w:hAnsi="宋体" w:hint="eastAsia"/>
          <w:sz w:val="24"/>
          <w:szCs w:val="24"/>
        </w:rPr>
        <w:t>当我们调用</w:t>
      </w:r>
      <w:proofErr w:type="spellStart"/>
      <w:r w:rsidRPr="002009E1">
        <w:rPr>
          <w:rFonts w:ascii="宋体" w:eastAsia="宋体" w:hAnsi="宋体" w:hint="eastAsia"/>
          <w:sz w:val="24"/>
          <w:szCs w:val="24"/>
        </w:rPr>
        <w:t>newInstance</w:t>
      </w:r>
      <w:proofErr w:type="spellEnd"/>
      <w:r w:rsidRPr="002009E1">
        <w:rPr>
          <w:rFonts w:ascii="宋体" w:eastAsia="宋体" w:hAnsi="宋体" w:hint="eastAsia"/>
          <w:sz w:val="24"/>
          <w:szCs w:val="24"/>
        </w:rPr>
        <w:t>的时候我们就必须调用构造方法完成（</w:t>
      </w:r>
      <w:proofErr w:type="spellStart"/>
      <w:r w:rsidRPr="002009E1">
        <w:rPr>
          <w:rFonts w:ascii="宋体" w:eastAsia="宋体" w:hAnsi="宋体" w:hint="eastAsia"/>
          <w:sz w:val="24"/>
          <w:szCs w:val="24"/>
        </w:rPr>
        <w:t>getDeclaredConstructor</w:t>
      </w:r>
      <w:proofErr w:type="spellEnd"/>
      <w:r w:rsidRPr="002009E1">
        <w:rPr>
          <w:rFonts w:ascii="宋体" w:eastAsia="宋体" w:hAnsi="宋体" w:hint="eastAsia"/>
          <w:sz w:val="24"/>
          <w:szCs w:val="24"/>
        </w:rPr>
        <w:t>）</w:t>
      </w:r>
    </w:p>
    <w:p w14:paraId="63E69E08" w14:textId="286213F6" w:rsidR="002009E1" w:rsidRPr="00E07B03" w:rsidRDefault="002009E1" w:rsidP="002009E1">
      <w:pPr>
        <w:pStyle w:val="a3"/>
        <w:wordWrap w:val="0"/>
        <w:ind w:left="1259" w:firstLineChars="0" w:firstLine="1"/>
        <w:rPr>
          <w:rFonts w:ascii="宋体" w:eastAsia="宋体" w:hAnsi="宋体"/>
          <w:sz w:val="20"/>
          <w:szCs w:val="20"/>
        </w:rPr>
      </w:pPr>
      <w:r>
        <w:rPr>
          <w:rFonts w:ascii="宋体" w:eastAsia="宋体" w:hAnsi="宋体" w:hint="eastAsia"/>
          <w:sz w:val="24"/>
          <w:szCs w:val="24"/>
        </w:rPr>
        <w:t>·</w:t>
      </w:r>
      <w:r w:rsidRPr="00E07B03">
        <w:rPr>
          <w:rFonts w:ascii="宋体" w:eastAsia="宋体" w:hAnsi="宋体" w:hint="eastAsia"/>
          <w:sz w:val="20"/>
          <w:szCs w:val="20"/>
        </w:rPr>
        <w:t>实例化方法代替:</w:t>
      </w:r>
      <w:proofErr w:type="spellStart"/>
      <w:proofErr w:type="gramStart"/>
      <w:r w:rsidRPr="00E07B03">
        <w:rPr>
          <w:rFonts w:ascii="宋体" w:eastAsia="宋体" w:hAnsi="宋体"/>
          <w:sz w:val="20"/>
          <w:szCs w:val="20"/>
        </w:rPr>
        <w:t>clazz.getDeclaredConstructor</w:t>
      </w:r>
      <w:proofErr w:type="spellEnd"/>
      <w:proofErr w:type="gramEnd"/>
      <w:r w:rsidRPr="00E07B03">
        <w:rPr>
          <w:rFonts w:ascii="宋体" w:eastAsia="宋体" w:hAnsi="宋体"/>
          <w:sz w:val="20"/>
          <w:szCs w:val="20"/>
        </w:rPr>
        <w:t>().</w:t>
      </w:r>
      <w:proofErr w:type="spellStart"/>
      <w:r w:rsidRPr="00E07B03">
        <w:rPr>
          <w:rFonts w:ascii="宋体" w:eastAsia="宋体" w:hAnsi="宋体"/>
          <w:sz w:val="20"/>
          <w:szCs w:val="20"/>
        </w:rPr>
        <w:t>newInstance</w:t>
      </w:r>
      <w:proofErr w:type="spellEnd"/>
      <w:r w:rsidRPr="00E07B03">
        <w:rPr>
          <w:rFonts w:ascii="宋体" w:eastAsia="宋体" w:hAnsi="宋体"/>
          <w:sz w:val="20"/>
          <w:szCs w:val="20"/>
        </w:rPr>
        <w:t>();</w:t>
      </w:r>
    </w:p>
    <w:p w14:paraId="55A481F5" w14:textId="2EED4A9E" w:rsidR="002009E1" w:rsidRDefault="002009E1" w:rsidP="002009E1">
      <w:pPr>
        <w:pStyle w:val="a3"/>
        <w:wordWrap w:val="0"/>
        <w:ind w:left="1259" w:firstLineChars="0" w:firstLine="1"/>
        <w:rPr>
          <w:rFonts w:ascii="宋体" w:eastAsia="宋体" w:hAnsi="宋体"/>
          <w:sz w:val="22"/>
        </w:rPr>
      </w:pPr>
      <w:r w:rsidRPr="00E07B03">
        <w:rPr>
          <w:rFonts w:ascii="宋体" w:eastAsia="宋体" w:hAnsi="宋体" w:hint="eastAsia"/>
          <w:sz w:val="22"/>
        </w:rPr>
        <w:t>所有类的构造方法可以通过Class类完成，该类中定义有如下几个方法:</w:t>
      </w:r>
    </w:p>
    <w:tbl>
      <w:tblPr>
        <w:tblStyle w:val="a4"/>
        <w:tblW w:w="0" w:type="auto"/>
        <w:tblInd w:w="1259" w:type="dxa"/>
        <w:tblLook w:val="04A0" w:firstRow="1" w:lastRow="0" w:firstColumn="1" w:lastColumn="0" w:noHBand="0" w:noVBand="1"/>
      </w:tblPr>
      <w:tblGrid>
        <w:gridCol w:w="1855"/>
        <w:gridCol w:w="5182"/>
      </w:tblGrid>
      <w:tr w:rsidR="00E07B03" w:rsidRPr="00E07B03" w14:paraId="3216B9E8" w14:textId="77777777" w:rsidTr="00E07B03">
        <w:tc>
          <w:tcPr>
            <w:tcW w:w="1855" w:type="dxa"/>
          </w:tcPr>
          <w:p w14:paraId="436FD756" w14:textId="358F53CD" w:rsidR="00E07B03" w:rsidRPr="00E07B03" w:rsidRDefault="00E07B03" w:rsidP="002009E1">
            <w:pPr>
              <w:pStyle w:val="a3"/>
              <w:wordWrap w:val="0"/>
              <w:ind w:left="0" w:firstLineChars="0" w:firstLine="0"/>
              <w:rPr>
                <w:rFonts w:ascii="宋体" w:eastAsia="宋体" w:hAnsi="宋体"/>
                <w:sz w:val="18"/>
                <w:szCs w:val="18"/>
              </w:rPr>
            </w:pPr>
            <w:r w:rsidRPr="00E07B03">
              <w:rPr>
                <w:rFonts w:ascii="宋体" w:eastAsia="宋体" w:hAnsi="宋体" w:hint="eastAsia"/>
                <w:sz w:val="18"/>
                <w:szCs w:val="18"/>
              </w:rPr>
              <w:t>·获取所有构造方法</w:t>
            </w:r>
          </w:p>
        </w:tc>
        <w:tc>
          <w:tcPr>
            <w:tcW w:w="5182" w:type="dxa"/>
          </w:tcPr>
          <w:p w14:paraId="6C40A71F" w14:textId="77777777" w:rsidR="00E07B03" w:rsidRPr="00E07B03" w:rsidRDefault="00E07B03" w:rsidP="00E07B03">
            <w:pPr>
              <w:wordWrap w:val="0"/>
              <w:ind w:left="0" w:firstLineChars="0" w:firstLine="0"/>
              <w:rPr>
                <w:rFonts w:ascii="宋体" w:eastAsia="宋体" w:hAnsi="宋体"/>
                <w:sz w:val="18"/>
                <w:szCs w:val="18"/>
              </w:rPr>
            </w:pPr>
            <w:r w:rsidRPr="00E07B03">
              <w:rPr>
                <w:rFonts w:ascii="宋体" w:eastAsia="宋体" w:hAnsi="宋体"/>
                <w:sz w:val="18"/>
                <w:szCs w:val="18"/>
              </w:rPr>
              <w:t>public Constructor&lt;?</w:t>
            </w:r>
            <w:proofErr w:type="gramStart"/>
            <w:r w:rsidRPr="00E07B03">
              <w:rPr>
                <w:rFonts w:ascii="宋体" w:eastAsia="宋体" w:hAnsi="宋体"/>
                <w:sz w:val="18"/>
                <w:szCs w:val="18"/>
              </w:rPr>
              <w:t>&gt;[</w:t>
            </w:r>
            <w:proofErr w:type="gramEnd"/>
            <w:r w:rsidRPr="00E07B03">
              <w:rPr>
                <w:rFonts w:ascii="宋体" w:eastAsia="宋体" w:hAnsi="宋体"/>
                <w:sz w:val="18"/>
                <w:szCs w:val="18"/>
              </w:rPr>
              <w:t xml:space="preserve">] </w:t>
            </w:r>
            <w:proofErr w:type="spellStart"/>
            <w:r w:rsidRPr="00E07B03">
              <w:rPr>
                <w:rFonts w:ascii="宋体" w:eastAsia="宋体" w:hAnsi="宋体"/>
                <w:sz w:val="18"/>
                <w:szCs w:val="18"/>
              </w:rPr>
              <w:t>getDeclaredConstructors</w:t>
            </w:r>
            <w:proofErr w:type="spellEnd"/>
            <w:r w:rsidRPr="00E07B03">
              <w:rPr>
                <w:rFonts w:ascii="MS Gothic" w:eastAsia="MS Gothic" w:hAnsi="MS Gothic" w:cs="MS Gothic" w:hint="eastAsia"/>
                <w:sz w:val="18"/>
                <w:szCs w:val="18"/>
              </w:rPr>
              <w:t>​</w:t>
            </w:r>
            <w:r w:rsidRPr="00E07B03">
              <w:rPr>
                <w:rFonts w:ascii="宋体" w:eastAsia="宋体" w:hAnsi="宋体"/>
                <w:sz w:val="18"/>
                <w:szCs w:val="18"/>
              </w:rPr>
              <w:t>()</w:t>
            </w:r>
          </w:p>
          <w:p w14:paraId="34A4D1F0" w14:textId="5A102C99" w:rsidR="00E07B03" w:rsidRPr="00E07B03" w:rsidRDefault="00E07B03" w:rsidP="00E07B03">
            <w:pPr>
              <w:pStyle w:val="a3"/>
              <w:wordWrap w:val="0"/>
              <w:ind w:left="1259" w:firstLineChars="0" w:firstLine="1"/>
              <w:rPr>
                <w:rFonts w:ascii="宋体" w:eastAsia="宋体" w:hAnsi="宋体"/>
                <w:sz w:val="18"/>
                <w:szCs w:val="18"/>
              </w:rPr>
            </w:pPr>
            <w:r w:rsidRPr="00E07B03">
              <w:rPr>
                <w:rFonts w:ascii="宋体" w:eastAsia="宋体" w:hAnsi="宋体"/>
                <w:sz w:val="18"/>
                <w:szCs w:val="18"/>
              </w:rPr>
              <w:t xml:space="preserve">           throws </w:t>
            </w:r>
            <w:proofErr w:type="spellStart"/>
            <w:r w:rsidRPr="00E07B03">
              <w:rPr>
                <w:rFonts w:ascii="宋体" w:eastAsia="宋体" w:hAnsi="宋体"/>
                <w:sz w:val="18"/>
                <w:szCs w:val="18"/>
              </w:rPr>
              <w:t>SecurityException</w:t>
            </w:r>
            <w:proofErr w:type="spellEnd"/>
          </w:p>
        </w:tc>
      </w:tr>
      <w:tr w:rsidR="00E07B03" w:rsidRPr="00E07B03" w14:paraId="53742E95" w14:textId="77777777" w:rsidTr="00E07B03">
        <w:tc>
          <w:tcPr>
            <w:tcW w:w="1855" w:type="dxa"/>
          </w:tcPr>
          <w:p w14:paraId="2CE6CB54" w14:textId="7CBD380B" w:rsidR="00E07B03" w:rsidRPr="00E07B03" w:rsidRDefault="00E07B03" w:rsidP="00E07B03">
            <w:pPr>
              <w:pStyle w:val="a3"/>
              <w:wordWrap w:val="0"/>
              <w:ind w:left="180" w:hangingChars="100" w:hanging="180"/>
              <w:rPr>
                <w:rFonts w:ascii="宋体" w:eastAsia="宋体" w:hAnsi="宋体"/>
                <w:sz w:val="18"/>
                <w:szCs w:val="18"/>
              </w:rPr>
            </w:pPr>
            <w:r w:rsidRPr="00E07B03">
              <w:rPr>
                <w:rFonts w:ascii="宋体" w:eastAsia="宋体" w:hAnsi="宋体" w:hint="eastAsia"/>
                <w:sz w:val="18"/>
                <w:szCs w:val="18"/>
              </w:rPr>
              <w:t>·获取指定构造方法(根据参数类型</w:t>
            </w:r>
            <w:r w:rsidRPr="00E07B03">
              <w:rPr>
                <w:rFonts w:ascii="宋体" w:eastAsia="宋体" w:hAnsi="宋体"/>
                <w:sz w:val="18"/>
                <w:szCs w:val="18"/>
              </w:rPr>
              <w:t>)</w:t>
            </w:r>
          </w:p>
        </w:tc>
        <w:tc>
          <w:tcPr>
            <w:tcW w:w="5182" w:type="dxa"/>
          </w:tcPr>
          <w:p w14:paraId="2D132B63" w14:textId="7FB78655" w:rsidR="00E07B03" w:rsidRPr="00E07B03" w:rsidRDefault="00E07B03" w:rsidP="00E07B03">
            <w:pPr>
              <w:wordWrap w:val="0"/>
              <w:ind w:left="0" w:firstLineChars="0" w:firstLine="0"/>
              <w:rPr>
                <w:rFonts w:ascii="宋体" w:eastAsia="宋体" w:hAnsi="宋体"/>
                <w:sz w:val="18"/>
                <w:szCs w:val="18"/>
              </w:rPr>
            </w:pPr>
            <w:r w:rsidRPr="00E07B03">
              <w:rPr>
                <w:rFonts w:ascii="宋体" w:eastAsia="宋体" w:hAnsi="宋体"/>
                <w:sz w:val="18"/>
                <w:szCs w:val="18"/>
              </w:rPr>
              <w:t xml:space="preserve">public Constructor&lt;T&gt; </w:t>
            </w:r>
            <w:proofErr w:type="spellStart"/>
            <w:r w:rsidRPr="00E07B03">
              <w:rPr>
                <w:rFonts w:ascii="宋体" w:eastAsia="宋体" w:hAnsi="宋体"/>
                <w:sz w:val="18"/>
                <w:szCs w:val="18"/>
              </w:rPr>
              <w:t>getDeclaredConstructor</w:t>
            </w:r>
            <w:proofErr w:type="spellEnd"/>
            <w:r w:rsidRPr="00E07B03">
              <w:rPr>
                <w:rFonts w:ascii="MS Gothic" w:eastAsia="MS Gothic" w:hAnsi="MS Gothic" w:cs="MS Gothic" w:hint="eastAsia"/>
                <w:sz w:val="18"/>
                <w:szCs w:val="18"/>
              </w:rPr>
              <w:t>​</w:t>
            </w:r>
            <w:r w:rsidRPr="00E07B03">
              <w:rPr>
                <w:rFonts w:ascii="宋体" w:eastAsia="宋体" w:hAnsi="宋体"/>
                <w:sz w:val="18"/>
                <w:szCs w:val="18"/>
              </w:rPr>
              <w:t xml:space="preserve">(Class &lt;?&gt;... </w:t>
            </w:r>
            <w:proofErr w:type="spellStart"/>
            <w:r w:rsidRPr="00E07B03">
              <w:rPr>
                <w:rFonts w:ascii="宋体" w:eastAsia="宋体" w:hAnsi="宋体"/>
                <w:sz w:val="18"/>
                <w:szCs w:val="18"/>
              </w:rPr>
              <w:t>parameterTypes</w:t>
            </w:r>
            <w:proofErr w:type="spellEnd"/>
            <w:r w:rsidRPr="00E07B03">
              <w:rPr>
                <w:rFonts w:ascii="宋体" w:eastAsia="宋体" w:hAnsi="宋体"/>
                <w:sz w:val="18"/>
                <w:szCs w:val="18"/>
              </w:rPr>
              <w:t xml:space="preserve">)  throws </w:t>
            </w:r>
            <w:proofErr w:type="spellStart"/>
            <w:r w:rsidRPr="00E07B03">
              <w:rPr>
                <w:rFonts w:ascii="宋体" w:eastAsia="宋体" w:hAnsi="宋体"/>
                <w:sz w:val="18"/>
                <w:szCs w:val="18"/>
              </w:rPr>
              <w:t>NoSuchMethodException</w:t>
            </w:r>
            <w:proofErr w:type="spellEnd"/>
            <w:r w:rsidRPr="00E07B03">
              <w:rPr>
                <w:rFonts w:ascii="宋体" w:eastAsia="宋体" w:hAnsi="宋体"/>
                <w:sz w:val="18"/>
                <w:szCs w:val="18"/>
              </w:rPr>
              <w:t xml:space="preserve">, </w:t>
            </w:r>
            <w:proofErr w:type="spellStart"/>
            <w:r w:rsidRPr="00E07B03">
              <w:rPr>
                <w:rFonts w:ascii="宋体" w:eastAsia="宋体" w:hAnsi="宋体"/>
                <w:sz w:val="18"/>
                <w:szCs w:val="18"/>
              </w:rPr>
              <w:t>SecurityException</w:t>
            </w:r>
            <w:proofErr w:type="spellEnd"/>
          </w:p>
        </w:tc>
      </w:tr>
      <w:tr w:rsidR="00E07B03" w:rsidRPr="00E07B03" w14:paraId="669EFE6F" w14:textId="77777777" w:rsidTr="00E07B03">
        <w:tc>
          <w:tcPr>
            <w:tcW w:w="1855" w:type="dxa"/>
          </w:tcPr>
          <w:p w14:paraId="2B2BFE1F" w14:textId="433A6F72" w:rsidR="00E07B03" w:rsidRPr="00E07B03" w:rsidRDefault="00E07B03" w:rsidP="002009E1">
            <w:pPr>
              <w:pStyle w:val="a3"/>
              <w:wordWrap w:val="0"/>
              <w:ind w:left="0" w:firstLineChars="0" w:firstLine="0"/>
              <w:rPr>
                <w:rFonts w:ascii="宋体" w:eastAsia="宋体" w:hAnsi="宋体"/>
                <w:sz w:val="18"/>
                <w:szCs w:val="18"/>
              </w:rPr>
            </w:pPr>
            <w:r w:rsidRPr="00E07B03">
              <w:rPr>
                <w:rFonts w:ascii="宋体" w:eastAsia="宋体" w:hAnsi="宋体" w:hint="eastAsia"/>
                <w:sz w:val="18"/>
                <w:szCs w:val="18"/>
              </w:rPr>
              <w:t>·获取所有构造方法</w:t>
            </w:r>
          </w:p>
        </w:tc>
        <w:tc>
          <w:tcPr>
            <w:tcW w:w="5182" w:type="dxa"/>
          </w:tcPr>
          <w:p w14:paraId="51C0A5A1" w14:textId="395BA223" w:rsidR="00E07B03" w:rsidRPr="00E07B03" w:rsidRDefault="00E07B03" w:rsidP="00E07B03">
            <w:pPr>
              <w:pStyle w:val="a3"/>
              <w:wordWrap w:val="0"/>
              <w:ind w:left="0" w:firstLineChars="0" w:firstLine="0"/>
              <w:rPr>
                <w:rFonts w:ascii="宋体" w:eastAsia="宋体" w:hAnsi="宋体"/>
                <w:sz w:val="18"/>
                <w:szCs w:val="18"/>
              </w:rPr>
            </w:pPr>
            <w:r w:rsidRPr="00E07B03">
              <w:rPr>
                <w:rFonts w:ascii="宋体" w:eastAsia="宋体" w:hAnsi="宋体"/>
                <w:sz w:val="18"/>
                <w:szCs w:val="18"/>
              </w:rPr>
              <w:t>public Constructor&lt;?</w:t>
            </w:r>
            <w:proofErr w:type="gramStart"/>
            <w:r w:rsidRPr="00E07B03">
              <w:rPr>
                <w:rFonts w:ascii="宋体" w:eastAsia="宋体" w:hAnsi="宋体"/>
                <w:sz w:val="18"/>
                <w:szCs w:val="18"/>
              </w:rPr>
              <w:t>&gt;[</w:t>
            </w:r>
            <w:proofErr w:type="gramEnd"/>
            <w:r w:rsidRPr="00E07B03">
              <w:rPr>
                <w:rFonts w:ascii="宋体" w:eastAsia="宋体" w:hAnsi="宋体"/>
                <w:sz w:val="18"/>
                <w:szCs w:val="18"/>
              </w:rPr>
              <w:t xml:space="preserve">] </w:t>
            </w:r>
            <w:proofErr w:type="spellStart"/>
            <w:r w:rsidRPr="00E07B03">
              <w:rPr>
                <w:rFonts w:ascii="宋体" w:eastAsia="宋体" w:hAnsi="宋体"/>
                <w:sz w:val="18"/>
                <w:szCs w:val="18"/>
              </w:rPr>
              <w:t>getConstructors</w:t>
            </w:r>
            <w:proofErr w:type="spellEnd"/>
            <w:r w:rsidRPr="00E07B03">
              <w:rPr>
                <w:rFonts w:ascii="宋体" w:eastAsia="宋体" w:hAnsi="宋体"/>
                <w:sz w:val="18"/>
                <w:szCs w:val="18"/>
              </w:rPr>
              <w:t xml:space="preserve">()throws </w:t>
            </w:r>
            <w:proofErr w:type="spellStart"/>
            <w:r w:rsidRPr="00E07B03">
              <w:rPr>
                <w:rFonts w:ascii="宋体" w:eastAsia="宋体" w:hAnsi="宋体"/>
                <w:sz w:val="18"/>
                <w:szCs w:val="18"/>
              </w:rPr>
              <w:t>SecurityException</w:t>
            </w:r>
            <w:proofErr w:type="spellEnd"/>
          </w:p>
        </w:tc>
      </w:tr>
      <w:tr w:rsidR="00E07B03" w:rsidRPr="00E07B03" w14:paraId="2E6157F3" w14:textId="77777777" w:rsidTr="00E07B03">
        <w:tc>
          <w:tcPr>
            <w:tcW w:w="1855" w:type="dxa"/>
          </w:tcPr>
          <w:p w14:paraId="7C93C635" w14:textId="6BB30240" w:rsidR="00E07B03" w:rsidRPr="00E07B03" w:rsidRDefault="00E07B03" w:rsidP="002009E1">
            <w:pPr>
              <w:pStyle w:val="a3"/>
              <w:wordWrap w:val="0"/>
              <w:ind w:left="0" w:firstLineChars="0" w:firstLine="0"/>
              <w:rPr>
                <w:rFonts w:ascii="宋体" w:eastAsia="宋体" w:hAnsi="宋体"/>
                <w:sz w:val="18"/>
                <w:szCs w:val="18"/>
              </w:rPr>
            </w:pPr>
            <w:r w:rsidRPr="00E07B03">
              <w:rPr>
                <w:rFonts w:ascii="宋体" w:eastAsia="宋体" w:hAnsi="宋体" w:hint="eastAsia"/>
                <w:sz w:val="18"/>
                <w:szCs w:val="18"/>
              </w:rPr>
              <w:t>·获取指定构造方法</w:t>
            </w:r>
          </w:p>
        </w:tc>
        <w:tc>
          <w:tcPr>
            <w:tcW w:w="5182" w:type="dxa"/>
          </w:tcPr>
          <w:p w14:paraId="4C27CFF2" w14:textId="556BB6A2" w:rsidR="00E07B03" w:rsidRPr="00E07B03" w:rsidRDefault="00E07B03" w:rsidP="002009E1">
            <w:pPr>
              <w:pStyle w:val="a3"/>
              <w:wordWrap w:val="0"/>
              <w:ind w:left="0" w:firstLineChars="0" w:firstLine="0"/>
              <w:rPr>
                <w:rFonts w:ascii="宋体" w:eastAsia="宋体" w:hAnsi="宋体"/>
                <w:sz w:val="18"/>
                <w:szCs w:val="18"/>
              </w:rPr>
            </w:pPr>
            <w:r w:rsidRPr="00E07B03">
              <w:rPr>
                <w:rFonts w:ascii="宋体" w:eastAsia="宋体" w:hAnsi="宋体"/>
                <w:sz w:val="18"/>
                <w:szCs w:val="18"/>
              </w:rPr>
              <w:t xml:space="preserve">public Constructor&lt;T&gt; </w:t>
            </w:r>
            <w:proofErr w:type="spellStart"/>
            <w:proofErr w:type="gramStart"/>
            <w:r w:rsidRPr="00E07B03">
              <w:rPr>
                <w:rFonts w:ascii="宋体" w:eastAsia="宋体" w:hAnsi="宋体"/>
                <w:sz w:val="18"/>
                <w:szCs w:val="18"/>
              </w:rPr>
              <w:t>getConstructor</w:t>
            </w:r>
            <w:proofErr w:type="spellEnd"/>
            <w:r w:rsidRPr="00E07B03">
              <w:rPr>
                <w:rFonts w:ascii="宋体" w:eastAsia="宋体" w:hAnsi="宋体"/>
                <w:sz w:val="18"/>
                <w:szCs w:val="18"/>
              </w:rPr>
              <w:t>(</w:t>
            </w:r>
            <w:proofErr w:type="gramEnd"/>
            <w:r w:rsidRPr="00E07B03">
              <w:rPr>
                <w:rFonts w:ascii="宋体" w:eastAsia="宋体" w:hAnsi="宋体"/>
                <w:sz w:val="18"/>
                <w:szCs w:val="18"/>
              </w:rPr>
              <w:t xml:space="preserve">Class&lt;?&gt;... </w:t>
            </w:r>
            <w:proofErr w:type="spellStart"/>
            <w:r w:rsidRPr="00E07B03">
              <w:rPr>
                <w:rFonts w:ascii="宋体" w:eastAsia="宋体" w:hAnsi="宋体"/>
                <w:sz w:val="18"/>
                <w:szCs w:val="18"/>
              </w:rPr>
              <w:t>parameterTypes</w:t>
            </w:r>
            <w:proofErr w:type="spellEnd"/>
            <w:r w:rsidRPr="00E07B03">
              <w:rPr>
                <w:rFonts w:ascii="宋体" w:eastAsia="宋体" w:hAnsi="宋体"/>
                <w:sz w:val="18"/>
                <w:szCs w:val="18"/>
              </w:rPr>
              <w:t xml:space="preserve">) throws </w:t>
            </w:r>
            <w:proofErr w:type="spellStart"/>
            <w:r w:rsidRPr="00E07B03">
              <w:rPr>
                <w:rFonts w:ascii="宋体" w:eastAsia="宋体" w:hAnsi="宋体"/>
                <w:sz w:val="18"/>
                <w:szCs w:val="18"/>
              </w:rPr>
              <w:t>NoSuchMethodException</w:t>
            </w:r>
            <w:proofErr w:type="spellEnd"/>
            <w:r w:rsidRPr="00E07B03">
              <w:rPr>
                <w:rFonts w:ascii="宋体" w:eastAsia="宋体" w:hAnsi="宋体"/>
                <w:sz w:val="18"/>
                <w:szCs w:val="18"/>
              </w:rPr>
              <w:t xml:space="preserve">, </w:t>
            </w:r>
            <w:proofErr w:type="spellStart"/>
            <w:r w:rsidRPr="00E07B03">
              <w:rPr>
                <w:rFonts w:ascii="宋体" w:eastAsia="宋体" w:hAnsi="宋体"/>
                <w:sz w:val="18"/>
                <w:szCs w:val="18"/>
              </w:rPr>
              <w:t>SecurityException</w:t>
            </w:r>
            <w:proofErr w:type="spellEnd"/>
          </w:p>
        </w:tc>
      </w:tr>
    </w:tbl>
    <w:p w14:paraId="22D7997E" w14:textId="2B6E94E7" w:rsidR="00E07B03" w:rsidRDefault="00E07B03" w:rsidP="00E07B03">
      <w:pPr>
        <w:wordWrap w:val="0"/>
        <w:ind w:left="0" w:firstLineChars="0" w:firstLine="0"/>
        <w:rPr>
          <w:rFonts w:ascii="宋体" w:eastAsia="宋体" w:hAnsi="宋体"/>
          <w:sz w:val="20"/>
          <w:szCs w:val="20"/>
        </w:rPr>
      </w:pPr>
      <w:r>
        <w:rPr>
          <w:rFonts w:ascii="宋体" w:eastAsia="宋体" w:hAnsi="宋体"/>
          <w:sz w:val="20"/>
          <w:szCs w:val="20"/>
        </w:rPr>
        <w:tab/>
      </w:r>
      <w:r w:rsidR="00EB74E8">
        <w:rPr>
          <w:rFonts w:ascii="宋体" w:eastAsia="宋体" w:hAnsi="宋体" w:hint="eastAsia"/>
          <w:sz w:val="20"/>
          <w:szCs w:val="20"/>
        </w:rPr>
        <w:t>Declared是本类的意思</w:t>
      </w:r>
      <w:r>
        <w:rPr>
          <w:rFonts w:ascii="宋体" w:eastAsia="宋体" w:hAnsi="宋体" w:hint="eastAsia"/>
          <w:sz w:val="20"/>
          <w:szCs w:val="20"/>
        </w:rPr>
        <w:t>。</w:t>
      </w:r>
      <w:r w:rsidR="00BD195C">
        <w:rPr>
          <w:rFonts w:ascii="宋体" w:eastAsia="宋体" w:hAnsi="宋体" w:hint="eastAsia"/>
          <w:sz w:val="20"/>
          <w:szCs w:val="20"/>
        </w:rPr>
        <w:t>如果此时程序类之中的有参构造方法进行Person</w:t>
      </w:r>
      <w:proofErr w:type="gramStart"/>
      <w:r w:rsidR="00BD195C">
        <w:rPr>
          <w:rFonts w:ascii="宋体" w:eastAsia="宋体" w:hAnsi="宋体" w:hint="eastAsia"/>
          <w:sz w:val="20"/>
          <w:szCs w:val="20"/>
        </w:rPr>
        <w:t>类对象</w:t>
      </w:r>
      <w:proofErr w:type="gramEnd"/>
      <w:r w:rsidR="00BD195C">
        <w:rPr>
          <w:rFonts w:ascii="宋体" w:eastAsia="宋体" w:hAnsi="宋体" w:hint="eastAsia"/>
          <w:sz w:val="20"/>
          <w:szCs w:val="20"/>
        </w:rPr>
        <w:t>的实例化处理，这个时候必须要指明要调用的构造，而后通过constructor类之中提供的实例化方法操作，因为一旦指向了有参构造那么在整个程序之中就必须在构造调用的时候传递参数:</w:t>
      </w:r>
    </w:p>
    <w:p w14:paraId="002E387B" w14:textId="7F94D7C7" w:rsidR="00BD195C" w:rsidRPr="00BD195C" w:rsidRDefault="00BD195C" w:rsidP="00BD195C">
      <w:pPr>
        <w:wordWrap w:val="0"/>
        <w:ind w:left="0" w:firstLineChars="0" w:firstLine="0"/>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hint="eastAsia"/>
          <w:sz w:val="20"/>
          <w:szCs w:val="20"/>
        </w:rPr>
        <w:t>·实例化方法:</w:t>
      </w:r>
      <w:r w:rsidRPr="00BD195C">
        <w:t xml:space="preserve"> </w:t>
      </w:r>
      <w:r w:rsidRPr="00BD195C">
        <w:rPr>
          <w:rFonts w:ascii="宋体" w:eastAsia="宋体" w:hAnsi="宋体"/>
          <w:sz w:val="20"/>
          <w:szCs w:val="20"/>
        </w:rPr>
        <w:t xml:space="preserve">public T </w:t>
      </w:r>
      <w:proofErr w:type="spellStart"/>
      <w:r w:rsidRPr="00BD195C">
        <w:rPr>
          <w:rFonts w:ascii="宋体" w:eastAsia="宋体" w:hAnsi="宋体"/>
          <w:sz w:val="20"/>
          <w:szCs w:val="20"/>
        </w:rPr>
        <w:t>newInstance</w:t>
      </w:r>
      <w:proofErr w:type="spellEnd"/>
      <w:r w:rsidRPr="00BD195C">
        <w:rPr>
          <w:rFonts w:ascii="MS Gothic" w:eastAsia="MS Gothic" w:hAnsi="MS Gothic" w:cs="MS Gothic" w:hint="eastAsia"/>
          <w:sz w:val="20"/>
          <w:szCs w:val="20"/>
        </w:rPr>
        <w:t>​</w:t>
      </w:r>
      <w:r w:rsidRPr="00BD195C">
        <w:rPr>
          <w:rFonts w:ascii="宋体" w:eastAsia="宋体" w:hAnsi="宋体"/>
          <w:sz w:val="20"/>
          <w:szCs w:val="20"/>
        </w:rPr>
        <w:t xml:space="preserve">(Object... </w:t>
      </w:r>
      <w:proofErr w:type="spellStart"/>
      <w:r w:rsidRPr="00BD195C">
        <w:rPr>
          <w:rFonts w:ascii="宋体" w:eastAsia="宋体" w:hAnsi="宋体"/>
          <w:sz w:val="20"/>
          <w:szCs w:val="20"/>
        </w:rPr>
        <w:t>initargs</w:t>
      </w:r>
      <w:proofErr w:type="spellEnd"/>
      <w:r w:rsidRPr="00BD195C">
        <w:rPr>
          <w:rFonts w:ascii="宋体" w:eastAsia="宋体" w:hAnsi="宋体"/>
          <w:sz w:val="20"/>
          <w:szCs w:val="20"/>
        </w:rPr>
        <w:t>)</w:t>
      </w:r>
    </w:p>
    <w:p w14:paraId="22D6FE17" w14:textId="29578544" w:rsidR="00BD195C" w:rsidRDefault="00BD195C" w:rsidP="00D96304">
      <w:pPr>
        <w:wordWrap w:val="0"/>
        <w:ind w:left="2520" w:firstLineChars="0" w:firstLine="420"/>
        <w:rPr>
          <w:rFonts w:ascii="宋体" w:eastAsia="宋体" w:hAnsi="宋体"/>
          <w:sz w:val="20"/>
          <w:szCs w:val="20"/>
        </w:rPr>
      </w:pPr>
      <w:r w:rsidRPr="00BD195C">
        <w:rPr>
          <w:rFonts w:ascii="宋体" w:eastAsia="宋体" w:hAnsi="宋体"/>
          <w:sz w:val="20"/>
          <w:szCs w:val="20"/>
        </w:rPr>
        <w:t xml:space="preserve">throws </w:t>
      </w:r>
      <w:proofErr w:type="spellStart"/>
      <w:r w:rsidRPr="00BD195C">
        <w:rPr>
          <w:rFonts w:ascii="宋体" w:eastAsia="宋体" w:hAnsi="宋体"/>
          <w:sz w:val="20"/>
          <w:szCs w:val="20"/>
        </w:rPr>
        <w:t>InstantiationException</w:t>
      </w:r>
      <w:proofErr w:type="spellEnd"/>
      <w:r w:rsidRPr="00BD195C">
        <w:rPr>
          <w:rFonts w:ascii="宋体" w:eastAsia="宋体" w:hAnsi="宋体"/>
          <w:sz w:val="20"/>
          <w:szCs w:val="20"/>
        </w:rPr>
        <w:t xml:space="preserve">, </w:t>
      </w:r>
      <w:proofErr w:type="spellStart"/>
      <w:r w:rsidRPr="00BD195C">
        <w:rPr>
          <w:rFonts w:ascii="宋体" w:eastAsia="宋体" w:hAnsi="宋体"/>
          <w:sz w:val="20"/>
          <w:szCs w:val="20"/>
        </w:rPr>
        <w:t>IllegalAccessException</w:t>
      </w:r>
      <w:proofErr w:type="spellEnd"/>
      <w:r w:rsidRPr="00BD195C">
        <w:rPr>
          <w:rFonts w:ascii="宋体" w:eastAsia="宋体" w:hAnsi="宋体"/>
          <w:sz w:val="20"/>
          <w:szCs w:val="20"/>
        </w:rPr>
        <w:t xml:space="preserve">, </w:t>
      </w:r>
      <w:proofErr w:type="spellStart"/>
      <w:r w:rsidRPr="00BD195C">
        <w:rPr>
          <w:rFonts w:ascii="宋体" w:eastAsia="宋体" w:hAnsi="宋体"/>
          <w:sz w:val="20"/>
          <w:szCs w:val="20"/>
        </w:rPr>
        <w:t>IllegalArgumentException</w:t>
      </w:r>
      <w:proofErr w:type="spellEnd"/>
      <w:r w:rsidRPr="00BD195C">
        <w:rPr>
          <w:rFonts w:ascii="宋体" w:eastAsia="宋体" w:hAnsi="宋体"/>
          <w:sz w:val="20"/>
          <w:szCs w:val="20"/>
        </w:rPr>
        <w:t xml:space="preserve">, </w:t>
      </w:r>
      <w:proofErr w:type="spellStart"/>
      <w:r w:rsidRPr="00BD195C">
        <w:rPr>
          <w:rFonts w:ascii="宋体" w:eastAsia="宋体" w:hAnsi="宋体"/>
          <w:sz w:val="20"/>
          <w:szCs w:val="20"/>
        </w:rPr>
        <w:t>InvocationTargetException</w:t>
      </w:r>
      <w:proofErr w:type="spellEnd"/>
    </w:p>
    <w:p w14:paraId="1DA05494" w14:textId="77777777" w:rsidR="00D96304" w:rsidRDefault="00D96304" w:rsidP="00D96304">
      <w:pPr>
        <w:wordWrap w:val="0"/>
        <w:ind w:left="2520" w:firstLineChars="0" w:firstLine="420"/>
        <w:rPr>
          <w:rFonts w:ascii="宋体" w:eastAsia="宋体" w:hAnsi="宋体"/>
          <w:sz w:val="20"/>
          <w:szCs w:val="20"/>
        </w:rPr>
      </w:pPr>
    </w:p>
    <w:p w14:paraId="23279D62" w14:textId="00A84E3D" w:rsidR="00D96304" w:rsidRDefault="00D96304" w:rsidP="00BD195C">
      <w:pPr>
        <w:wordWrap w:val="0"/>
        <w:ind w:left="0" w:firstLineChars="0" w:firstLine="0"/>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范例:调用指定构造实例化对象</w:t>
      </w:r>
    </w:p>
    <w:tbl>
      <w:tblPr>
        <w:tblStyle w:val="a4"/>
        <w:tblW w:w="8306" w:type="dxa"/>
        <w:tblInd w:w="-5" w:type="dxa"/>
        <w:tblLook w:val="04A0" w:firstRow="1" w:lastRow="0" w:firstColumn="1" w:lastColumn="0" w:noHBand="0" w:noVBand="1"/>
      </w:tblPr>
      <w:tblGrid>
        <w:gridCol w:w="8526"/>
      </w:tblGrid>
      <w:tr w:rsidR="00D96304" w14:paraId="20027A89" w14:textId="77777777" w:rsidTr="005A0747">
        <w:tc>
          <w:tcPr>
            <w:tcW w:w="8306" w:type="dxa"/>
          </w:tcPr>
          <w:p w14:paraId="01226828" w14:textId="16DE8CAB" w:rsidR="00D96304" w:rsidRDefault="00D96304" w:rsidP="00D96304">
            <w:pPr>
              <w:wordWrap w:val="0"/>
              <w:ind w:left="0" w:firstLineChars="0" w:firstLine="0"/>
              <w:rPr>
                <w:rFonts w:ascii="宋体" w:eastAsia="宋体" w:hAnsi="宋体"/>
                <w:sz w:val="20"/>
                <w:szCs w:val="20"/>
              </w:rPr>
            </w:pPr>
            <w:r w:rsidRPr="002B3D35">
              <w:rPr>
                <w:noProof/>
              </w:rPr>
              <w:drawing>
                <wp:inline distT="0" distB="0" distL="0" distR="0" wp14:anchorId="72C72D1F" wp14:editId="5E1AF685">
                  <wp:extent cx="5274310" cy="1831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31340"/>
                          </a:xfrm>
                          <a:prstGeom prst="rect">
                            <a:avLst/>
                          </a:prstGeom>
                        </pic:spPr>
                      </pic:pic>
                    </a:graphicData>
                  </a:graphic>
                </wp:inline>
              </w:drawing>
            </w:r>
          </w:p>
        </w:tc>
      </w:tr>
    </w:tbl>
    <w:p w14:paraId="7103DDA1" w14:textId="374C02B5" w:rsidR="00D96304" w:rsidRDefault="005A0747" w:rsidP="00BD195C">
      <w:pPr>
        <w:wordWrap w:val="0"/>
        <w:ind w:left="0" w:firstLineChars="0" w:firstLine="0"/>
        <w:rPr>
          <w:rFonts w:ascii="宋体" w:eastAsia="宋体" w:hAnsi="宋体"/>
          <w:sz w:val="20"/>
          <w:szCs w:val="20"/>
        </w:rPr>
      </w:pPr>
      <w:r w:rsidRPr="005A0747">
        <w:rPr>
          <w:rFonts w:ascii="宋体" w:eastAsia="宋体" w:hAnsi="宋体"/>
          <w:sz w:val="20"/>
          <w:szCs w:val="20"/>
        </w:rPr>
        <w:lastRenderedPageBreak/>
        <w:drawing>
          <wp:anchor distT="0" distB="0" distL="114300" distR="114300" simplePos="0" relativeHeight="251658240" behindDoc="0" locked="0" layoutInCell="1" allowOverlap="1" wp14:anchorId="7F7374B3" wp14:editId="5BC75908">
            <wp:simplePos x="0" y="0"/>
            <wp:positionH relativeFrom="column">
              <wp:posOffset>28894</wp:posOffset>
            </wp:positionH>
            <wp:positionV relativeFrom="paragraph">
              <wp:posOffset>655745</wp:posOffset>
            </wp:positionV>
            <wp:extent cx="5274310" cy="272859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28595"/>
                    </a:xfrm>
                    <a:prstGeom prst="rect">
                      <a:avLst/>
                    </a:prstGeom>
                  </pic:spPr>
                </pic:pic>
              </a:graphicData>
            </a:graphic>
          </wp:anchor>
        </w:drawing>
      </w:r>
      <w:r w:rsidR="00D96304">
        <w:rPr>
          <w:rFonts w:ascii="宋体" w:eastAsia="宋体" w:hAnsi="宋体"/>
          <w:sz w:val="20"/>
          <w:szCs w:val="20"/>
        </w:rPr>
        <w:tab/>
      </w:r>
      <w:r w:rsidR="00D96304">
        <w:rPr>
          <w:rFonts w:ascii="宋体" w:eastAsia="宋体" w:hAnsi="宋体" w:hint="eastAsia"/>
          <w:sz w:val="20"/>
          <w:szCs w:val="20"/>
        </w:rPr>
        <w:t>虽然程序允许调用有参构造，但是实际开发中所有使用反射的类中最好</w:t>
      </w:r>
      <w:proofErr w:type="gramStart"/>
      <w:r w:rsidR="00D96304">
        <w:rPr>
          <w:rFonts w:ascii="宋体" w:eastAsia="宋体" w:hAnsi="宋体" w:hint="eastAsia"/>
          <w:sz w:val="20"/>
          <w:szCs w:val="20"/>
        </w:rPr>
        <w:t>提供无参构造</w:t>
      </w:r>
      <w:proofErr w:type="gramEnd"/>
      <w:r w:rsidR="00D96304">
        <w:rPr>
          <w:rFonts w:ascii="宋体" w:eastAsia="宋体" w:hAnsi="宋体" w:hint="eastAsia"/>
          <w:sz w:val="20"/>
          <w:szCs w:val="20"/>
        </w:rPr>
        <w:t>，因为这样的实例化可可以达到统一性。</w:t>
      </w:r>
    </w:p>
    <w:p w14:paraId="38042EC7" w14:textId="4C0DD758" w:rsidR="00D96304" w:rsidRDefault="00D96304" w:rsidP="00BD195C">
      <w:pPr>
        <w:wordWrap w:val="0"/>
        <w:ind w:left="0" w:firstLineChars="0" w:firstLine="0"/>
        <w:rPr>
          <w:rFonts w:ascii="宋体" w:eastAsia="宋体" w:hAnsi="宋体"/>
          <w:sz w:val="20"/>
          <w:szCs w:val="20"/>
        </w:rPr>
      </w:pPr>
    </w:p>
    <w:p w14:paraId="53B77EA6" w14:textId="600B947A" w:rsidR="00D96304" w:rsidRPr="00E07B03" w:rsidRDefault="00D96304" w:rsidP="00BD195C">
      <w:pPr>
        <w:wordWrap w:val="0"/>
        <w:ind w:left="0" w:firstLineChars="0" w:firstLine="0"/>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p>
    <w:sectPr w:rsidR="00D96304" w:rsidRPr="00E07B0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250BF" w14:textId="77777777" w:rsidR="00441F4B" w:rsidRDefault="00441F4B" w:rsidP="00EB74E8">
      <w:pPr>
        <w:spacing w:line="240" w:lineRule="auto"/>
        <w:ind w:firstLine="420"/>
      </w:pPr>
      <w:r>
        <w:separator/>
      </w:r>
    </w:p>
  </w:endnote>
  <w:endnote w:type="continuationSeparator" w:id="0">
    <w:p w14:paraId="5B8CCFB0" w14:textId="77777777" w:rsidR="00441F4B" w:rsidRDefault="00441F4B" w:rsidP="00EB74E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063D6" w14:textId="77777777" w:rsidR="00EB74E8" w:rsidRDefault="00EB74E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29A09" w14:textId="77777777" w:rsidR="00EB74E8" w:rsidRDefault="00EB74E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75A0" w14:textId="77777777" w:rsidR="00EB74E8" w:rsidRDefault="00EB74E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3106A" w14:textId="77777777" w:rsidR="00441F4B" w:rsidRDefault="00441F4B" w:rsidP="00EB74E8">
      <w:pPr>
        <w:spacing w:line="240" w:lineRule="auto"/>
        <w:ind w:firstLine="420"/>
      </w:pPr>
      <w:r>
        <w:separator/>
      </w:r>
    </w:p>
  </w:footnote>
  <w:footnote w:type="continuationSeparator" w:id="0">
    <w:p w14:paraId="7F08230A" w14:textId="77777777" w:rsidR="00441F4B" w:rsidRDefault="00441F4B" w:rsidP="00EB74E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6250F" w14:textId="77777777" w:rsidR="00EB74E8" w:rsidRDefault="00EB74E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C48CE" w14:textId="77777777" w:rsidR="00EB74E8" w:rsidRDefault="00EB74E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A8BB8" w14:textId="77777777" w:rsidR="00EB74E8" w:rsidRDefault="00EB74E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D0470"/>
    <w:multiLevelType w:val="hybridMultilevel"/>
    <w:tmpl w:val="147C3E4C"/>
    <w:lvl w:ilvl="0" w:tplc="FEEEAE5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0D"/>
    <w:rsid w:val="001069ED"/>
    <w:rsid w:val="002009E1"/>
    <w:rsid w:val="0022070D"/>
    <w:rsid w:val="00441F4B"/>
    <w:rsid w:val="005A0747"/>
    <w:rsid w:val="005B5D74"/>
    <w:rsid w:val="005D0ED2"/>
    <w:rsid w:val="00BD195C"/>
    <w:rsid w:val="00D96304"/>
    <w:rsid w:val="00E07B03"/>
    <w:rsid w:val="00EB74E8"/>
    <w:rsid w:val="00F5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15102"/>
  <w15:chartTrackingRefBased/>
  <w15:docId w15:val="{A65BD8ED-5D40-46A1-A539-2F458D81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40" w:lineRule="exact"/>
        <w:ind w:left="839"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9E1"/>
    <w:pPr>
      <w:ind w:firstLine="420"/>
    </w:pPr>
  </w:style>
  <w:style w:type="table" w:styleId="a4">
    <w:name w:val="Table Grid"/>
    <w:basedOn w:val="a1"/>
    <w:uiPriority w:val="39"/>
    <w:rsid w:val="00E07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B74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EB74E8"/>
    <w:rPr>
      <w:sz w:val="18"/>
      <w:szCs w:val="18"/>
    </w:rPr>
  </w:style>
  <w:style w:type="paragraph" w:styleId="a7">
    <w:name w:val="footer"/>
    <w:basedOn w:val="a"/>
    <w:link w:val="a8"/>
    <w:uiPriority w:val="99"/>
    <w:unhideWhenUsed/>
    <w:rsid w:val="00EB74E8"/>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EB74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3148">
      <w:bodyDiv w:val="1"/>
      <w:marLeft w:val="0"/>
      <w:marRight w:val="0"/>
      <w:marTop w:val="0"/>
      <w:marBottom w:val="0"/>
      <w:divBdr>
        <w:top w:val="none" w:sz="0" w:space="0" w:color="auto"/>
        <w:left w:val="none" w:sz="0" w:space="0" w:color="auto"/>
        <w:bottom w:val="none" w:sz="0" w:space="0" w:color="auto"/>
        <w:right w:val="none" w:sz="0" w:space="0" w:color="auto"/>
      </w:divBdr>
    </w:div>
    <w:div w:id="406465235">
      <w:bodyDiv w:val="1"/>
      <w:marLeft w:val="0"/>
      <w:marRight w:val="0"/>
      <w:marTop w:val="0"/>
      <w:marBottom w:val="0"/>
      <w:divBdr>
        <w:top w:val="none" w:sz="0" w:space="0" w:color="auto"/>
        <w:left w:val="none" w:sz="0" w:space="0" w:color="auto"/>
        <w:bottom w:val="none" w:sz="0" w:space="0" w:color="auto"/>
        <w:right w:val="none" w:sz="0" w:space="0" w:color="auto"/>
      </w:divBdr>
    </w:div>
    <w:div w:id="619651191">
      <w:bodyDiv w:val="1"/>
      <w:marLeft w:val="0"/>
      <w:marRight w:val="0"/>
      <w:marTop w:val="0"/>
      <w:marBottom w:val="0"/>
      <w:divBdr>
        <w:top w:val="none" w:sz="0" w:space="0" w:color="auto"/>
        <w:left w:val="none" w:sz="0" w:space="0" w:color="auto"/>
        <w:bottom w:val="none" w:sz="0" w:space="0" w:color="auto"/>
        <w:right w:val="none" w:sz="0" w:space="0" w:color="auto"/>
      </w:divBdr>
    </w:div>
    <w:div w:id="674303689">
      <w:bodyDiv w:val="1"/>
      <w:marLeft w:val="0"/>
      <w:marRight w:val="0"/>
      <w:marTop w:val="0"/>
      <w:marBottom w:val="0"/>
      <w:divBdr>
        <w:top w:val="none" w:sz="0" w:space="0" w:color="auto"/>
        <w:left w:val="none" w:sz="0" w:space="0" w:color="auto"/>
        <w:bottom w:val="none" w:sz="0" w:space="0" w:color="auto"/>
        <w:right w:val="none" w:sz="0" w:space="0" w:color="auto"/>
      </w:divBdr>
    </w:div>
    <w:div w:id="1052924572">
      <w:bodyDiv w:val="1"/>
      <w:marLeft w:val="0"/>
      <w:marRight w:val="0"/>
      <w:marTop w:val="0"/>
      <w:marBottom w:val="0"/>
      <w:divBdr>
        <w:top w:val="none" w:sz="0" w:space="0" w:color="auto"/>
        <w:left w:val="none" w:sz="0" w:space="0" w:color="auto"/>
        <w:bottom w:val="none" w:sz="0" w:space="0" w:color="auto"/>
        <w:right w:val="none" w:sz="0" w:space="0" w:color="auto"/>
      </w:divBdr>
    </w:div>
    <w:div w:id="1365860814">
      <w:bodyDiv w:val="1"/>
      <w:marLeft w:val="0"/>
      <w:marRight w:val="0"/>
      <w:marTop w:val="0"/>
      <w:marBottom w:val="0"/>
      <w:divBdr>
        <w:top w:val="none" w:sz="0" w:space="0" w:color="auto"/>
        <w:left w:val="none" w:sz="0" w:space="0" w:color="auto"/>
        <w:bottom w:val="none" w:sz="0" w:space="0" w:color="auto"/>
        <w:right w:val="none" w:sz="0" w:space="0" w:color="auto"/>
      </w:divBdr>
    </w:div>
    <w:div w:id="15781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wenqi</dc:creator>
  <cp:keywords/>
  <dc:description/>
  <cp:lastModifiedBy>YI wenqi</cp:lastModifiedBy>
  <cp:revision>5</cp:revision>
  <dcterms:created xsi:type="dcterms:W3CDTF">2021-02-08T11:33:00Z</dcterms:created>
  <dcterms:modified xsi:type="dcterms:W3CDTF">2021-02-09T04:25:00Z</dcterms:modified>
</cp:coreProperties>
</file>