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·数据表与简单Java类映射转换</w:t>
      </w:r>
    </w:p>
    <w:p>
      <w:pPr>
        <w:rPr>
          <w:rFonts w:hint="eastAsia"/>
        </w:rPr>
      </w:pPr>
      <w:r>
        <w:rPr>
          <w:rFonts w:hint="eastAsia"/>
        </w:rPr>
        <w:t xml:space="preserve">            ·在java的开发中简单Java类中的属性都与数据库中的数据相映射，由数据库的结构来实现简单java类</w:t>
      </w:r>
    </w:p>
    <w:p>
      <w:pPr>
        <w:rPr>
          <w:rFonts w:hint="eastAsia"/>
        </w:rPr>
      </w:pPr>
      <w:r>
        <w:rPr>
          <w:rFonts w:hint="eastAsia"/>
        </w:rPr>
        <w:t xml:space="preserve">            程序类的定义实际上和这些实体类的差别并不大，所以在实际的开发中数据表与简单Java类的关系如下: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·数据表实体的设计就等于类的定义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·表中的字段  = 类的成员属性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·表的外键关联  = 类的引用关联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·表中的一行数据 = 类的实例化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·表的多行数据  = 对象数组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在以后的实际开发项目中一定是分为以下两个步骤实现: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·第一步: 根据表的结构关系进行对象配置;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·第二步: 根据要求通过结构获取数据;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eg: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· 一对多的映射关系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·多对多映射</w:t>
      </w:r>
    </w:p>
    <w:p>
      <w:r>
        <w:rPr>
          <w:rFonts w:hint="eastAsia"/>
        </w:rPr>
        <w:t xml:space="preserve">    ·复杂多对多映射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9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2020-11-13T11:35:17Z</dcterms:created>
  <dc:creator>john</dc:creator>
  <cp:lastModifiedBy>Vermouer</cp:lastModifiedBy>
  <dcterms:modified xsi:type="dcterms:W3CDTF">2020-11-13T11:36:52Z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