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4444D">
      <w:pPr>
        <w:ind w:firstLine="480"/>
      </w:pPr>
      <w:r>
        <w:drawing>
          <wp:anchor distT="0" distB="0" distL="114300" distR="114300" simplePos="0" relativeHeight="251660288" behindDoc="1" locked="0" layoutInCell="1" allowOverlap="1">
            <wp:simplePos x="0" y="0"/>
            <wp:positionH relativeFrom="column">
              <wp:posOffset>2514600</wp:posOffset>
            </wp:positionH>
            <wp:positionV relativeFrom="paragraph">
              <wp:posOffset>142875</wp:posOffset>
            </wp:positionV>
            <wp:extent cx="571500" cy="550545"/>
            <wp:effectExtent l="0" t="0" r="0" b="1905"/>
            <wp:wrapNone/>
            <wp:docPr id="14" name="图片 2" descr="东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东大校徽"/>
                    <pic:cNvPicPr>
                      <a:picLocks noChangeAspect="1"/>
                    </pic:cNvPicPr>
                  </pic:nvPicPr>
                  <pic:blipFill>
                    <a:blip r:embed="rId30"/>
                    <a:stretch>
                      <a:fillRect/>
                    </a:stretch>
                  </pic:blipFill>
                  <pic:spPr>
                    <a:xfrm>
                      <a:off x="0" y="0"/>
                      <a:ext cx="571500" cy="550545"/>
                    </a:xfrm>
                    <a:prstGeom prst="rect">
                      <a:avLst/>
                    </a:prstGeom>
                    <a:noFill/>
                    <a:ln>
                      <a:noFill/>
                    </a:ln>
                  </pic:spPr>
                </pic:pic>
              </a:graphicData>
            </a:graphic>
          </wp:anchor>
        </w:drawing>
      </w:r>
    </w:p>
    <w:p w14:paraId="77CD375A">
      <w:pPr>
        <w:snapToGrid w:val="0"/>
        <w:spacing w:line="288" w:lineRule="auto"/>
        <w:ind w:left="5040" w:leftChars="2100" w:firstLine="676" w:firstLineChars="398"/>
        <w:rPr>
          <w:rFonts w:ascii="宋体" w:hAnsi="宋体"/>
          <w:b/>
          <w:sz w:val="27"/>
          <w:szCs w:val="37"/>
        </w:rPr>
      </w:pPr>
      <w:r>
        <w:rPr>
          <w:b/>
          <w:sz w:val="17"/>
        </w:rPr>
        <w:drawing>
          <wp:anchor distT="0" distB="0" distL="114300" distR="114300" simplePos="0" relativeHeight="251661312" behindDoc="0" locked="0" layoutInCell="1" allowOverlap="1">
            <wp:simplePos x="0" y="0"/>
            <wp:positionH relativeFrom="column">
              <wp:posOffset>1143000</wp:posOffset>
            </wp:positionH>
            <wp:positionV relativeFrom="paragraph">
              <wp:posOffset>29210</wp:posOffset>
            </wp:positionV>
            <wp:extent cx="1257300" cy="367030"/>
            <wp:effectExtent l="0" t="0" r="0" b="13970"/>
            <wp:wrapNone/>
            <wp:docPr id="21" name="图片 3" descr="字体 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字体 副"/>
                    <pic:cNvPicPr>
                      <a:picLocks noChangeAspect="1"/>
                    </pic:cNvPicPr>
                  </pic:nvPicPr>
                  <pic:blipFill>
                    <a:blip r:embed="rId31"/>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16D181CA">
      <w:pPr>
        <w:snapToGrid w:val="0"/>
        <w:spacing w:line="288" w:lineRule="auto"/>
        <w:ind w:left="5040" w:leftChars="2100" w:firstLine="582"/>
        <w:rPr>
          <w:rFonts w:ascii="宋体" w:hAnsi="宋体"/>
          <w:b/>
          <w:spacing w:val="40"/>
          <w:sz w:val="25"/>
          <w:szCs w:val="25"/>
        </w:rPr>
      </w:pPr>
      <w:r>
        <w:rPr>
          <w:rFonts w:hint="eastAsia" w:ascii="宋体" w:hAnsi="宋体"/>
          <w:b/>
          <w:spacing w:val="40"/>
          <w:sz w:val="25"/>
          <w:szCs w:val="25"/>
        </w:rPr>
        <w:t>UNIVERSITY</w:t>
      </w:r>
    </w:p>
    <w:p w14:paraId="7E6CF33A">
      <w:pPr>
        <w:ind w:firstLine="480"/>
      </w:pPr>
    </w:p>
    <w:p w14:paraId="34BBF7E6">
      <w:pPr>
        <w:ind w:firstLine="480"/>
      </w:pPr>
    </w:p>
    <w:p w14:paraId="2A2207E6">
      <w:pPr>
        <w:ind w:firstLine="480"/>
      </w:pPr>
    </w:p>
    <w:p w14:paraId="7695D81F">
      <w:pPr>
        <w:ind w:firstLine="480"/>
      </w:pPr>
    </w:p>
    <w:p w14:paraId="6D9107BB">
      <w:pPr>
        <w:spacing w:line="240" w:lineRule="auto"/>
        <w:ind w:firstLine="197" w:firstLineChars="17"/>
        <w:jc w:val="center"/>
        <w:rPr>
          <w:spacing w:val="40"/>
          <w:sz w:val="108"/>
          <w:szCs w:val="108"/>
        </w:rPr>
      </w:pPr>
      <w:r>
        <w:rPr>
          <w:spacing w:val="40"/>
          <w:sz w:val="108"/>
          <w:szCs w:val="108"/>
        </w:rPr>
        <w:t>硕士学位论文</w:t>
      </w:r>
    </w:p>
    <w:p w14:paraId="6FE2957B">
      <w:pPr>
        <w:spacing w:line="240" w:lineRule="auto"/>
        <w:ind w:firstLine="0" w:firstLineChars="0"/>
        <w:jc w:val="center"/>
        <w:rPr>
          <w:sz w:val="48"/>
          <w:szCs w:val="48"/>
        </w:rPr>
      </w:pPr>
      <w:r>
        <w:rPr>
          <w:sz w:val="48"/>
          <w:szCs w:val="48"/>
        </w:rPr>
        <w:t>THESIS FOR MASTER'S DEGREE</w:t>
      </w:r>
    </w:p>
    <w:p w14:paraId="628D75F5">
      <w:pPr>
        <w:spacing w:line="240" w:lineRule="auto"/>
        <w:ind w:firstLine="420"/>
        <w:rPr>
          <w:sz w:val="21"/>
        </w:rPr>
      </w:pPr>
    </w:p>
    <w:p w14:paraId="67F335F5">
      <w:pPr>
        <w:spacing w:line="240" w:lineRule="auto"/>
        <w:ind w:firstLine="420"/>
        <w:rPr>
          <w:sz w:val="21"/>
        </w:rPr>
      </w:pPr>
    </w:p>
    <w:p w14:paraId="7869DECD">
      <w:pPr>
        <w:spacing w:line="240" w:lineRule="auto"/>
        <w:ind w:firstLine="420"/>
        <w:rPr>
          <w:sz w:val="21"/>
        </w:rPr>
      </w:pPr>
    </w:p>
    <w:p w14:paraId="109566C5">
      <w:pPr>
        <w:spacing w:line="240" w:lineRule="auto"/>
        <w:ind w:firstLine="420"/>
        <w:rPr>
          <w:sz w:val="21"/>
        </w:rPr>
      </w:pPr>
    </w:p>
    <w:tbl>
      <w:tblPr>
        <w:tblStyle w:val="15"/>
        <w:tblW w:w="0" w:type="auto"/>
        <w:tblInd w:w="0" w:type="dxa"/>
        <w:tblLayout w:type="fixed"/>
        <w:tblCellMar>
          <w:top w:w="0" w:type="dxa"/>
          <w:left w:w="108" w:type="dxa"/>
          <w:bottom w:w="0" w:type="dxa"/>
          <w:right w:w="108" w:type="dxa"/>
        </w:tblCellMar>
      </w:tblPr>
      <w:tblGrid>
        <w:gridCol w:w="2517"/>
        <w:gridCol w:w="6231"/>
      </w:tblGrid>
      <w:tr w14:paraId="521E7CC5">
        <w:tblPrEx>
          <w:tblCellMar>
            <w:top w:w="0" w:type="dxa"/>
            <w:left w:w="108" w:type="dxa"/>
            <w:bottom w:w="0" w:type="dxa"/>
            <w:right w:w="108" w:type="dxa"/>
          </w:tblCellMar>
        </w:tblPrEx>
        <w:trPr>
          <w:trHeight w:val="2400" w:hRule="atLeast"/>
        </w:trPr>
        <w:tc>
          <w:tcPr>
            <w:tcW w:w="2517" w:type="dxa"/>
          </w:tcPr>
          <w:p w14:paraId="4E9456A0">
            <w:pPr>
              <w:spacing w:line="240" w:lineRule="auto"/>
              <w:ind w:firstLine="640"/>
              <w:rPr>
                <w:sz w:val="32"/>
                <w:szCs w:val="32"/>
              </w:rPr>
            </w:pPr>
            <w:r>
              <w:rPr>
                <w:rFonts w:eastAsia="华文中宋"/>
                <w:sz w:val="32"/>
                <w:szCs w:val="32"/>
              </w:rPr>
              <w:t>论文题目</w:t>
            </w:r>
          </w:p>
        </w:tc>
        <w:tc>
          <w:tcPr>
            <w:tcW w:w="6231" w:type="dxa"/>
          </w:tcPr>
          <w:p w14:paraId="2BCC27C5">
            <w:pPr>
              <w:spacing w:line="240" w:lineRule="auto"/>
              <w:ind w:firstLine="640"/>
              <w:jc w:val="center"/>
              <w:rPr>
                <w:sz w:val="32"/>
                <w:szCs w:val="32"/>
              </w:rPr>
            </w:pPr>
            <w:r>
              <w:rPr>
                <w:rFonts w:hint="eastAsia" w:eastAsia="华文中宋"/>
                <w:sz w:val="32"/>
                <w:szCs w:val="32"/>
              </w:rPr>
              <w:t>含冷热电联产的多能互补建筑能源系统建模及容量-运行双层优化</w:t>
            </w:r>
          </w:p>
        </w:tc>
      </w:tr>
      <w:tr w14:paraId="685E2ACD">
        <w:tblPrEx>
          <w:tblCellMar>
            <w:top w:w="0" w:type="dxa"/>
            <w:left w:w="108" w:type="dxa"/>
            <w:bottom w:w="0" w:type="dxa"/>
            <w:right w:w="108" w:type="dxa"/>
          </w:tblCellMar>
        </w:tblPrEx>
        <w:trPr>
          <w:trHeight w:val="794" w:hRule="atLeast"/>
        </w:trPr>
        <w:tc>
          <w:tcPr>
            <w:tcW w:w="2517" w:type="dxa"/>
            <w:vAlign w:val="center"/>
          </w:tcPr>
          <w:p w14:paraId="76A560FD">
            <w:pPr>
              <w:spacing w:line="240" w:lineRule="auto"/>
              <w:ind w:firstLine="640"/>
              <w:rPr>
                <w:rFonts w:eastAsia="华文中宋"/>
                <w:sz w:val="32"/>
                <w:szCs w:val="32"/>
              </w:rPr>
            </w:pPr>
            <w:r>
              <w:rPr>
                <w:rFonts w:eastAsia="华文中宋"/>
                <w:sz w:val="32"/>
                <w:szCs w:val="32"/>
              </w:rPr>
              <w:t>作    者</w:t>
            </w:r>
          </w:p>
        </w:tc>
        <w:tc>
          <w:tcPr>
            <w:tcW w:w="6231" w:type="dxa"/>
            <w:vAlign w:val="center"/>
          </w:tcPr>
          <w:p w14:paraId="4186B86E">
            <w:pPr>
              <w:spacing w:line="240" w:lineRule="auto"/>
              <w:ind w:firstLine="640"/>
              <w:rPr>
                <w:rFonts w:eastAsia="华文中宋"/>
                <w:sz w:val="32"/>
                <w:szCs w:val="32"/>
              </w:rPr>
            </w:pPr>
            <w:r>
              <w:rPr>
                <w:rFonts w:hint="eastAsia" w:eastAsia="华文中宋"/>
                <w:sz w:val="32"/>
                <w:szCs w:val="32"/>
              </w:rPr>
              <w:t>闫捷</w:t>
            </w:r>
          </w:p>
        </w:tc>
      </w:tr>
      <w:tr w14:paraId="4BD6C091">
        <w:tblPrEx>
          <w:tblCellMar>
            <w:top w:w="0" w:type="dxa"/>
            <w:left w:w="108" w:type="dxa"/>
            <w:bottom w:w="0" w:type="dxa"/>
            <w:right w:w="108" w:type="dxa"/>
          </w:tblCellMar>
        </w:tblPrEx>
        <w:trPr>
          <w:trHeight w:val="794" w:hRule="atLeast"/>
        </w:trPr>
        <w:tc>
          <w:tcPr>
            <w:tcW w:w="2517" w:type="dxa"/>
            <w:vAlign w:val="center"/>
          </w:tcPr>
          <w:p w14:paraId="7F9CE850">
            <w:pPr>
              <w:spacing w:line="240" w:lineRule="auto"/>
              <w:ind w:firstLine="640"/>
              <w:rPr>
                <w:rFonts w:eastAsia="华文中宋"/>
                <w:sz w:val="32"/>
                <w:szCs w:val="32"/>
              </w:rPr>
            </w:pPr>
            <w:r>
              <w:rPr>
                <w:rFonts w:eastAsia="华文中宋"/>
                <w:sz w:val="32"/>
                <w:szCs w:val="32"/>
              </w:rPr>
              <w:t>学    号</w:t>
            </w:r>
          </w:p>
        </w:tc>
        <w:tc>
          <w:tcPr>
            <w:tcW w:w="6231" w:type="dxa"/>
            <w:vAlign w:val="center"/>
          </w:tcPr>
          <w:p w14:paraId="41895034">
            <w:pPr>
              <w:spacing w:line="240" w:lineRule="auto"/>
              <w:ind w:firstLine="640"/>
              <w:rPr>
                <w:rFonts w:eastAsia="华文中宋"/>
                <w:sz w:val="32"/>
                <w:szCs w:val="32"/>
              </w:rPr>
            </w:pPr>
            <w:r>
              <w:rPr>
                <w:rFonts w:eastAsia="华文中宋"/>
                <w:sz w:val="32"/>
                <w:szCs w:val="32"/>
              </w:rPr>
              <w:t>2271036</w:t>
            </w:r>
          </w:p>
        </w:tc>
      </w:tr>
      <w:tr w14:paraId="51CB5B4A">
        <w:tblPrEx>
          <w:tblCellMar>
            <w:top w:w="0" w:type="dxa"/>
            <w:left w:w="108" w:type="dxa"/>
            <w:bottom w:w="0" w:type="dxa"/>
            <w:right w:w="108" w:type="dxa"/>
          </w:tblCellMar>
        </w:tblPrEx>
        <w:trPr>
          <w:trHeight w:val="794" w:hRule="atLeast"/>
        </w:trPr>
        <w:tc>
          <w:tcPr>
            <w:tcW w:w="2517" w:type="dxa"/>
            <w:vAlign w:val="center"/>
          </w:tcPr>
          <w:p w14:paraId="08A6672D">
            <w:pPr>
              <w:spacing w:line="240" w:lineRule="auto"/>
              <w:ind w:firstLine="640"/>
              <w:rPr>
                <w:rFonts w:eastAsia="华文中宋"/>
                <w:sz w:val="32"/>
                <w:szCs w:val="32"/>
              </w:rPr>
            </w:pPr>
            <w:r>
              <w:rPr>
                <w:rFonts w:eastAsia="华文中宋"/>
                <w:sz w:val="32"/>
                <w:szCs w:val="32"/>
              </w:rPr>
              <w:t>学 院(部)</w:t>
            </w:r>
          </w:p>
        </w:tc>
        <w:tc>
          <w:tcPr>
            <w:tcW w:w="6231" w:type="dxa"/>
            <w:vAlign w:val="center"/>
          </w:tcPr>
          <w:p w14:paraId="72D0DD6C">
            <w:pPr>
              <w:spacing w:line="240" w:lineRule="auto"/>
              <w:ind w:firstLine="640"/>
              <w:rPr>
                <w:rFonts w:eastAsia="华文中宋"/>
                <w:sz w:val="32"/>
                <w:szCs w:val="32"/>
              </w:rPr>
            </w:pPr>
            <w:r>
              <w:rPr>
                <w:rFonts w:eastAsia="华文中宋"/>
                <w:sz w:val="32"/>
                <w:szCs w:val="32"/>
              </w:rPr>
              <w:t>信息科学与工程学院</w:t>
            </w:r>
          </w:p>
        </w:tc>
      </w:tr>
      <w:tr w14:paraId="43250AB2">
        <w:tblPrEx>
          <w:tblCellMar>
            <w:top w:w="0" w:type="dxa"/>
            <w:left w:w="108" w:type="dxa"/>
            <w:bottom w:w="0" w:type="dxa"/>
            <w:right w:w="108" w:type="dxa"/>
          </w:tblCellMar>
        </w:tblPrEx>
        <w:trPr>
          <w:trHeight w:val="794" w:hRule="atLeast"/>
        </w:trPr>
        <w:tc>
          <w:tcPr>
            <w:tcW w:w="2517" w:type="dxa"/>
            <w:vAlign w:val="center"/>
          </w:tcPr>
          <w:p w14:paraId="017A04D2">
            <w:pPr>
              <w:spacing w:line="240" w:lineRule="auto"/>
              <w:ind w:firstLine="640"/>
              <w:rPr>
                <w:rFonts w:eastAsia="华文中宋"/>
                <w:sz w:val="32"/>
                <w:szCs w:val="32"/>
              </w:rPr>
            </w:pPr>
            <w:r>
              <w:rPr>
                <w:rFonts w:eastAsia="华文中宋"/>
                <w:sz w:val="32"/>
                <w:szCs w:val="32"/>
              </w:rPr>
              <w:t>专    业</w:t>
            </w:r>
          </w:p>
        </w:tc>
        <w:tc>
          <w:tcPr>
            <w:tcW w:w="6231" w:type="dxa"/>
            <w:vAlign w:val="center"/>
          </w:tcPr>
          <w:p w14:paraId="4117A516">
            <w:pPr>
              <w:spacing w:line="240" w:lineRule="auto"/>
              <w:ind w:firstLine="640"/>
              <w:rPr>
                <w:rFonts w:eastAsia="华文中宋"/>
                <w:sz w:val="32"/>
                <w:szCs w:val="32"/>
              </w:rPr>
            </w:pPr>
            <w:r>
              <w:rPr>
                <w:rFonts w:eastAsia="华文中宋"/>
                <w:sz w:val="32"/>
                <w:szCs w:val="32"/>
              </w:rPr>
              <w:t>电气工程</w:t>
            </w:r>
          </w:p>
        </w:tc>
      </w:tr>
      <w:tr w14:paraId="3F169E2F">
        <w:tblPrEx>
          <w:tblCellMar>
            <w:top w:w="0" w:type="dxa"/>
            <w:left w:w="108" w:type="dxa"/>
            <w:bottom w:w="0" w:type="dxa"/>
            <w:right w:w="108" w:type="dxa"/>
          </w:tblCellMar>
        </w:tblPrEx>
        <w:trPr>
          <w:trHeight w:val="794" w:hRule="atLeast"/>
        </w:trPr>
        <w:tc>
          <w:tcPr>
            <w:tcW w:w="2517" w:type="dxa"/>
            <w:vAlign w:val="center"/>
          </w:tcPr>
          <w:p w14:paraId="7F181B76">
            <w:pPr>
              <w:spacing w:line="240" w:lineRule="auto"/>
              <w:ind w:firstLine="640"/>
              <w:rPr>
                <w:rFonts w:eastAsia="华文中宋"/>
                <w:sz w:val="32"/>
                <w:szCs w:val="32"/>
              </w:rPr>
            </w:pPr>
            <w:r>
              <w:rPr>
                <w:rFonts w:eastAsia="华文中宋"/>
                <w:sz w:val="32"/>
                <w:szCs w:val="32"/>
              </w:rPr>
              <w:t>指导教师</w:t>
            </w:r>
          </w:p>
        </w:tc>
        <w:tc>
          <w:tcPr>
            <w:tcW w:w="6231" w:type="dxa"/>
            <w:vAlign w:val="center"/>
          </w:tcPr>
          <w:p w14:paraId="5AE28509">
            <w:pPr>
              <w:spacing w:line="240" w:lineRule="auto"/>
              <w:ind w:firstLine="640"/>
              <w:rPr>
                <w:rFonts w:eastAsia="华文中宋"/>
                <w:sz w:val="32"/>
                <w:szCs w:val="32"/>
              </w:rPr>
            </w:pPr>
            <w:r>
              <w:rPr>
                <w:rFonts w:eastAsia="华文中宋"/>
                <w:sz w:val="32"/>
                <w:szCs w:val="32"/>
              </w:rPr>
              <w:t>刘鑫蕊</w:t>
            </w:r>
            <w:r>
              <w:rPr>
                <w:rFonts w:hint="eastAsia" w:eastAsia="华文中宋"/>
                <w:sz w:val="32"/>
                <w:szCs w:val="32"/>
              </w:rPr>
              <w:t xml:space="preserve"> </w:t>
            </w:r>
            <w:r>
              <w:rPr>
                <w:rFonts w:eastAsia="华文中宋"/>
                <w:sz w:val="32"/>
                <w:szCs w:val="32"/>
              </w:rPr>
              <w:t>教授</w:t>
            </w:r>
          </w:p>
        </w:tc>
      </w:tr>
    </w:tbl>
    <w:p w14:paraId="61BF4AD6">
      <w:pPr>
        <w:spacing w:line="240" w:lineRule="auto"/>
        <w:ind w:firstLine="420"/>
        <w:rPr>
          <w:sz w:val="21"/>
        </w:rPr>
      </w:pPr>
    </w:p>
    <w:p w14:paraId="02A6E4D0">
      <w:pPr>
        <w:spacing w:line="240" w:lineRule="auto"/>
        <w:ind w:firstLine="676"/>
        <w:jc w:val="center"/>
        <w:rPr>
          <w:rFonts w:eastAsia="华文中宋"/>
          <w:spacing w:val="18"/>
          <w:sz w:val="32"/>
          <w:szCs w:val="32"/>
        </w:rPr>
      </w:pPr>
      <w:r>
        <w:rPr>
          <w:rFonts w:eastAsia="华文中宋"/>
          <w:spacing w:val="18"/>
          <w:sz w:val="32"/>
          <w:szCs w:val="32"/>
        </w:rPr>
        <w:t>2025 年 5 月</w:t>
      </w:r>
    </w:p>
    <w:p w14:paraId="57A4B6B5">
      <w:pPr>
        <w:ind w:firstLine="0" w:firstLineChars="0"/>
        <w:rPr>
          <w:rFonts w:eastAsia="黑体"/>
          <w:sz w:val="28"/>
        </w:rPr>
        <w:sectPr>
          <w:headerReference r:id="rId7" w:type="first"/>
          <w:footerReference r:id="rId10" w:type="first"/>
          <w:headerReference r:id="rId5" w:type="default"/>
          <w:footerReference r:id="rId8" w:type="default"/>
          <w:headerReference r:id="rId6" w:type="even"/>
          <w:footerReference r:id="rId9" w:type="even"/>
          <w:pgSz w:w="11906" w:h="16838"/>
          <w:pgMar w:top="1089" w:right="1304" w:bottom="1304" w:left="1531" w:header="851" w:footer="992" w:gutter="0"/>
          <w:cols w:space="720" w:num="1"/>
          <w:docGrid w:type="linesAndChars" w:linePitch="326" w:charSpace="0"/>
        </w:sectPr>
      </w:pPr>
    </w:p>
    <w:p w14:paraId="650231F8">
      <w:pPr>
        <w:ind w:firstLine="0" w:firstLineChars="0"/>
        <w:rPr>
          <w:rFonts w:eastAsia="黑体"/>
          <w:sz w:val="28"/>
        </w:rPr>
        <w:sectPr>
          <w:footerReference r:id="rId11" w:type="default"/>
          <w:type w:val="continuous"/>
          <w:pgSz w:w="11906" w:h="16838"/>
          <w:pgMar w:top="1531" w:right="1304" w:bottom="1304" w:left="1531" w:header="851" w:footer="992" w:gutter="0"/>
          <w:cols w:space="720" w:num="1"/>
          <w:docGrid w:type="linesAndChars" w:linePitch="326" w:charSpace="0"/>
        </w:sectPr>
      </w:pPr>
    </w:p>
    <w:p w14:paraId="2043DD60">
      <w:pPr>
        <w:ind w:firstLine="0" w:firstLineChars="0"/>
        <w:sectPr>
          <w:pgSz w:w="11906" w:h="16838"/>
          <w:pgMar w:top="1440" w:right="1417" w:bottom="1440" w:left="1417" w:header="851" w:footer="992" w:gutter="0"/>
          <w:cols w:space="425" w:num="1"/>
          <w:docGrid w:type="lines" w:linePitch="312" w:charSpace="0"/>
        </w:sectPr>
      </w:pPr>
    </w:p>
    <w:p w14:paraId="66905D07">
      <w:pPr>
        <w:spacing w:line="360" w:lineRule="auto"/>
        <w:ind w:firstLine="0" w:firstLineChars="0"/>
        <w:rPr>
          <w:rFonts w:eastAsia="黑体"/>
          <w:sz w:val="28"/>
          <w:u w:val="single"/>
        </w:rPr>
      </w:pPr>
      <w:r>
        <w:rPr>
          <w:rFonts w:eastAsia="黑体"/>
          <w:sz w:val="28"/>
        </w:rPr>
        <w:t>分类号</w:t>
      </w:r>
      <w:r>
        <w:rPr>
          <w:rFonts w:eastAsia="黑体"/>
          <w:sz w:val="28"/>
          <w:u w:val="single"/>
        </w:rPr>
        <w:t xml:space="preserve">                  </w:t>
      </w:r>
      <w:r>
        <w:rPr>
          <w:rFonts w:eastAsia="黑体"/>
          <w:sz w:val="28"/>
        </w:rPr>
        <w:t xml:space="preserve">   密级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r>
        <w:rPr>
          <w:rFonts w:hint="eastAsia" w:eastAsia="黑体"/>
          <w:color w:val="FFFFFF" w:themeColor="background1"/>
          <w:sz w:val="28"/>
          <w:u w:val="single"/>
          <w14:textFill>
            <w14:solidFill>
              <w14:schemeClr w14:val="bg1"/>
            </w14:solidFill>
          </w14:textFill>
        </w:rPr>
        <w:t>啊</w:t>
      </w:r>
    </w:p>
    <w:p w14:paraId="4B4DB560">
      <w:pPr>
        <w:spacing w:line="360" w:lineRule="auto"/>
        <w:ind w:firstLine="0" w:firstLineChars="0"/>
        <w:rPr>
          <w:sz w:val="28"/>
          <w:u w:val="single"/>
        </w:rPr>
      </w:pPr>
      <w:r>
        <w:rPr>
          <w:rFonts w:eastAsia="黑体"/>
          <w:sz w:val="28"/>
        </w:rPr>
        <w:t xml:space="preserve">UDC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r>
        <w:rPr>
          <w:rFonts w:hint="eastAsia" w:eastAsia="黑体"/>
          <w:color w:val="FFFFFF" w:themeColor="background1"/>
          <w:sz w:val="28"/>
          <w:u w:val="single"/>
          <w14:textFill>
            <w14:solidFill>
              <w14:schemeClr w14:val="bg1"/>
            </w14:solidFill>
          </w14:textFill>
        </w:rPr>
        <w:t>啊</w:t>
      </w:r>
    </w:p>
    <w:p w14:paraId="7F3409EC">
      <w:pPr>
        <w:ind w:firstLine="420"/>
        <w:rPr>
          <w:sz w:val="21"/>
        </w:rPr>
      </w:pPr>
    </w:p>
    <w:p w14:paraId="0A6DB213">
      <w:pPr>
        <w:spacing w:line="480" w:lineRule="auto"/>
        <w:ind w:firstLine="0" w:firstLineChars="0"/>
        <w:jc w:val="center"/>
        <w:rPr>
          <w:sz w:val="44"/>
          <w:szCs w:val="44"/>
        </w:rPr>
      </w:pPr>
      <w:r>
        <w:rPr>
          <w:sz w:val="44"/>
          <w:szCs w:val="44"/>
        </w:rPr>
        <w:t>学  位  论  文</w:t>
      </w:r>
    </w:p>
    <w:p w14:paraId="2D5548D0">
      <w:pPr>
        <w:ind w:firstLine="720"/>
        <w:rPr>
          <w:rFonts w:eastAsia="黑体"/>
          <w:sz w:val="36"/>
          <w:szCs w:val="36"/>
        </w:rPr>
      </w:pPr>
    </w:p>
    <w:p w14:paraId="3BD71919">
      <w:pPr>
        <w:pStyle w:val="20"/>
        <w:rPr>
          <w:color w:val="000000" w:themeColor="text1"/>
          <w14:textFill>
            <w14:solidFill>
              <w14:schemeClr w14:val="tx1"/>
            </w14:solidFill>
          </w14:textFill>
        </w:rPr>
      </w:pPr>
      <w:r>
        <w:rPr>
          <w:rFonts w:hint="eastAsia"/>
          <w:color w:val="000000" w:themeColor="text1"/>
          <w14:textFill>
            <w14:solidFill>
              <w14:schemeClr w14:val="tx1"/>
            </w14:solidFill>
          </w14:textFill>
        </w:rPr>
        <w:t>含冷热电联产的多能互补建筑能源系统建模及容量-运行双层优化</w:t>
      </w:r>
    </w:p>
    <w:p w14:paraId="45EA9D23">
      <w:pPr>
        <w:ind w:firstLine="480"/>
      </w:pPr>
    </w:p>
    <w:p w14:paraId="549B2560">
      <w:pPr>
        <w:ind w:firstLine="0" w:firstLineChars="0"/>
      </w:pPr>
    </w:p>
    <w:tbl>
      <w:tblPr>
        <w:tblStyle w:val="15"/>
        <w:tblW w:w="8759" w:type="dxa"/>
        <w:jc w:val="center"/>
        <w:tblLayout w:type="autofit"/>
        <w:tblCellMar>
          <w:top w:w="0" w:type="dxa"/>
          <w:left w:w="57" w:type="dxa"/>
          <w:bottom w:w="0" w:type="dxa"/>
          <w:right w:w="57" w:type="dxa"/>
        </w:tblCellMar>
      </w:tblPr>
      <w:tblGrid>
        <w:gridCol w:w="2079"/>
        <w:gridCol w:w="1691"/>
        <w:gridCol w:w="2454"/>
        <w:gridCol w:w="2535"/>
      </w:tblGrid>
      <w:tr w14:paraId="27A9CDB7">
        <w:tblPrEx>
          <w:tblCellMar>
            <w:top w:w="0" w:type="dxa"/>
            <w:left w:w="57" w:type="dxa"/>
            <w:bottom w:w="0" w:type="dxa"/>
            <w:right w:w="57" w:type="dxa"/>
          </w:tblCellMar>
        </w:tblPrEx>
        <w:trPr>
          <w:trHeight w:val="623" w:hRule="atLeast"/>
          <w:jc w:val="center"/>
        </w:trPr>
        <w:tc>
          <w:tcPr>
            <w:tcW w:w="2079" w:type="dxa"/>
          </w:tcPr>
          <w:p w14:paraId="5EF5AFA9">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作者姓名：</w:t>
            </w:r>
          </w:p>
        </w:tc>
        <w:tc>
          <w:tcPr>
            <w:tcW w:w="6680" w:type="dxa"/>
            <w:gridSpan w:val="3"/>
          </w:tcPr>
          <w:p w14:paraId="1260D3CB">
            <w:pPr>
              <w:spacing w:line="240" w:lineRule="auto"/>
              <w:ind w:firstLine="0" w:firstLineChars="0"/>
              <w:rPr>
                <w:rFonts w:ascii="宋体" w:hAnsi="宋体" w:cs="Times New Roman"/>
                <w:sz w:val="28"/>
                <w:szCs w:val="28"/>
              </w:rPr>
            </w:pPr>
            <w:r>
              <w:rPr>
                <w:rFonts w:hint="eastAsia" w:ascii="宋体" w:hAnsi="宋体" w:cs="Times New Roman"/>
                <w:sz w:val="28"/>
                <w:szCs w:val="28"/>
              </w:rPr>
              <w:t>闫捷</w:t>
            </w:r>
          </w:p>
        </w:tc>
      </w:tr>
      <w:tr w14:paraId="1624F6FE">
        <w:tblPrEx>
          <w:tblCellMar>
            <w:top w:w="0" w:type="dxa"/>
            <w:left w:w="57" w:type="dxa"/>
            <w:bottom w:w="0" w:type="dxa"/>
            <w:right w:w="57" w:type="dxa"/>
          </w:tblCellMar>
        </w:tblPrEx>
        <w:trPr>
          <w:trHeight w:val="623" w:hRule="atLeast"/>
          <w:jc w:val="center"/>
        </w:trPr>
        <w:tc>
          <w:tcPr>
            <w:tcW w:w="2079" w:type="dxa"/>
          </w:tcPr>
          <w:p w14:paraId="3845BD72">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作者学号：</w:t>
            </w:r>
          </w:p>
        </w:tc>
        <w:tc>
          <w:tcPr>
            <w:tcW w:w="6680" w:type="dxa"/>
            <w:gridSpan w:val="3"/>
          </w:tcPr>
          <w:p w14:paraId="6681A1B1">
            <w:pPr>
              <w:spacing w:line="240" w:lineRule="auto"/>
              <w:ind w:firstLine="0" w:firstLineChars="0"/>
              <w:rPr>
                <w:rFonts w:ascii="宋体" w:hAnsi="宋体" w:cs="Times New Roman"/>
                <w:sz w:val="28"/>
                <w:szCs w:val="28"/>
              </w:rPr>
            </w:pPr>
            <w:r>
              <w:rPr>
                <w:rFonts w:cs="Times New Roman"/>
                <w:sz w:val="28"/>
                <w:szCs w:val="28"/>
              </w:rPr>
              <w:t>2271036</w:t>
            </w:r>
          </w:p>
        </w:tc>
      </w:tr>
      <w:tr w14:paraId="782DC341">
        <w:tblPrEx>
          <w:tblCellMar>
            <w:top w:w="0" w:type="dxa"/>
            <w:left w:w="57" w:type="dxa"/>
            <w:bottom w:w="0" w:type="dxa"/>
            <w:right w:w="57" w:type="dxa"/>
          </w:tblCellMar>
        </w:tblPrEx>
        <w:trPr>
          <w:trHeight w:val="623" w:hRule="atLeast"/>
          <w:jc w:val="center"/>
        </w:trPr>
        <w:tc>
          <w:tcPr>
            <w:tcW w:w="2079" w:type="dxa"/>
          </w:tcPr>
          <w:p w14:paraId="23243322">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指导教师：</w:t>
            </w:r>
          </w:p>
        </w:tc>
        <w:tc>
          <w:tcPr>
            <w:tcW w:w="6680" w:type="dxa"/>
            <w:gridSpan w:val="3"/>
          </w:tcPr>
          <w:p w14:paraId="3ECA766B">
            <w:pPr>
              <w:spacing w:line="240" w:lineRule="auto"/>
              <w:ind w:firstLine="0" w:firstLineChars="0"/>
              <w:rPr>
                <w:rFonts w:ascii="宋体" w:hAnsi="宋体" w:cs="Times New Roman"/>
                <w:sz w:val="28"/>
                <w:szCs w:val="28"/>
              </w:rPr>
            </w:pPr>
            <w:r>
              <w:rPr>
                <w:rFonts w:hint="eastAsia" w:ascii="宋体" w:hAnsi="宋体" w:cs="Times New Roman"/>
                <w:sz w:val="28"/>
                <w:szCs w:val="28"/>
              </w:rPr>
              <w:t>刘鑫蕊 教授</w:t>
            </w:r>
          </w:p>
        </w:tc>
      </w:tr>
      <w:tr w14:paraId="3BC4D60D">
        <w:tblPrEx>
          <w:tblCellMar>
            <w:top w:w="0" w:type="dxa"/>
            <w:left w:w="57" w:type="dxa"/>
            <w:bottom w:w="0" w:type="dxa"/>
            <w:right w:w="57" w:type="dxa"/>
          </w:tblCellMar>
        </w:tblPrEx>
        <w:trPr>
          <w:trHeight w:val="623" w:hRule="atLeast"/>
          <w:jc w:val="center"/>
        </w:trPr>
        <w:tc>
          <w:tcPr>
            <w:tcW w:w="2079" w:type="dxa"/>
          </w:tcPr>
          <w:p w14:paraId="0EA89365">
            <w:pPr>
              <w:spacing w:line="240" w:lineRule="auto"/>
              <w:ind w:firstLine="0" w:firstLineChars="0"/>
              <w:jc w:val="distribute"/>
              <w:rPr>
                <w:rFonts w:ascii="宋体" w:hAnsi="宋体" w:cs="Times New Roman"/>
                <w:sz w:val="28"/>
                <w:szCs w:val="28"/>
              </w:rPr>
            </w:pPr>
          </w:p>
        </w:tc>
        <w:tc>
          <w:tcPr>
            <w:tcW w:w="6680" w:type="dxa"/>
            <w:gridSpan w:val="3"/>
          </w:tcPr>
          <w:p w14:paraId="742B4A0D">
            <w:pPr>
              <w:spacing w:line="240" w:lineRule="auto"/>
              <w:ind w:firstLine="0" w:firstLineChars="0"/>
              <w:rPr>
                <w:rFonts w:ascii="宋体" w:hAnsi="宋体" w:cs="Times New Roman"/>
                <w:sz w:val="28"/>
                <w:szCs w:val="28"/>
              </w:rPr>
            </w:pPr>
            <w:r>
              <w:rPr>
                <w:rFonts w:hint="eastAsia" w:ascii="宋体" w:hAnsi="宋体" w:cs="Times New Roman"/>
                <w:sz w:val="28"/>
                <w:szCs w:val="28"/>
              </w:rPr>
              <w:t>东北大学信息科学与工程学院</w:t>
            </w:r>
          </w:p>
        </w:tc>
      </w:tr>
      <w:tr w14:paraId="7048BABF">
        <w:tblPrEx>
          <w:tblCellMar>
            <w:top w:w="0" w:type="dxa"/>
            <w:left w:w="57" w:type="dxa"/>
            <w:bottom w:w="0" w:type="dxa"/>
            <w:right w:w="57" w:type="dxa"/>
          </w:tblCellMar>
        </w:tblPrEx>
        <w:trPr>
          <w:trHeight w:val="623" w:hRule="atLeast"/>
          <w:jc w:val="center"/>
        </w:trPr>
        <w:tc>
          <w:tcPr>
            <w:tcW w:w="2079" w:type="dxa"/>
          </w:tcPr>
          <w:p w14:paraId="095477FC">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申请学位级别：</w:t>
            </w:r>
          </w:p>
        </w:tc>
        <w:tc>
          <w:tcPr>
            <w:tcW w:w="1691" w:type="dxa"/>
          </w:tcPr>
          <w:p w14:paraId="088BA810">
            <w:pPr>
              <w:spacing w:line="240" w:lineRule="auto"/>
              <w:ind w:firstLine="0" w:firstLineChars="0"/>
              <w:rPr>
                <w:rFonts w:ascii="宋体" w:hAnsi="宋体" w:cs="Times New Roman"/>
                <w:sz w:val="28"/>
                <w:szCs w:val="28"/>
              </w:rPr>
            </w:pPr>
            <w:r>
              <w:rPr>
                <w:rFonts w:hint="eastAsia" w:ascii="宋体" w:hAnsi="宋体" w:cs="Times New Roman"/>
                <w:sz w:val="28"/>
                <w:szCs w:val="28"/>
              </w:rPr>
              <w:t>硕士</w:t>
            </w:r>
          </w:p>
        </w:tc>
        <w:tc>
          <w:tcPr>
            <w:tcW w:w="2454" w:type="dxa"/>
          </w:tcPr>
          <w:p w14:paraId="70BB130D">
            <w:pPr>
              <w:spacing w:line="240" w:lineRule="auto"/>
              <w:ind w:firstLine="0" w:firstLineChars="0"/>
              <w:jc w:val="distribute"/>
              <w:rPr>
                <w:rFonts w:ascii="宋体" w:hAnsi="宋体" w:cs="Times New Roman"/>
                <w:sz w:val="28"/>
                <w:szCs w:val="28"/>
              </w:rPr>
            </w:pPr>
          </w:p>
        </w:tc>
        <w:tc>
          <w:tcPr>
            <w:tcW w:w="2535" w:type="dxa"/>
          </w:tcPr>
          <w:p w14:paraId="53D6BE20">
            <w:pPr>
              <w:spacing w:line="240" w:lineRule="auto"/>
              <w:ind w:firstLine="0" w:firstLineChars="0"/>
              <w:rPr>
                <w:rFonts w:ascii="宋体" w:hAnsi="宋体" w:cs="Times New Roman"/>
                <w:sz w:val="28"/>
                <w:szCs w:val="28"/>
              </w:rPr>
            </w:pPr>
          </w:p>
        </w:tc>
      </w:tr>
      <w:tr w14:paraId="55783607">
        <w:tblPrEx>
          <w:tblCellMar>
            <w:top w:w="0" w:type="dxa"/>
            <w:left w:w="57" w:type="dxa"/>
            <w:bottom w:w="0" w:type="dxa"/>
            <w:right w:w="57" w:type="dxa"/>
          </w:tblCellMar>
        </w:tblPrEx>
        <w:trPr>
          <w:cantSplit/>
          <w:trHeight w:val="623" w:hRule="atLeast"/>
          <w:jc w:val="center"/>
        </w:trPr>
        <w:tc>
          <w:tcPr>
            <w:tcW w:w="2079" w:type="dxa"/>
          </w:tcPr>
          <w:p w14:paraId="31312B85">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学科专业名称：</w:t>
            </w:r>
          </w:p>
        </w:tc>
        <w:tc>
          <w:tcPr>
            <w:tcW w:w="6680" w:type="dxa"/>
            <w:gridSpan w:val="3"/>
          </w:tcPr>
          <w:p w14:paraId="465F6A27">
            <w:pPr>
              <w:spacing w:line="240" w:lineRule="auto"/>
              <w:ind w:firstLine="0" w:firstLineChars="0"/>
              <w:rPr>
                <w:rFonts w:ascii="宋体" w:hAnsi="宋体" w:cs="Times New Roman"/>
                <w:sz w:val="28"/>
                <w:szCs w:val="28"/>
              </w:rPr>
            </w:pPr>
            <w:r>
              <w:rPr>
                <w:rFonts w:hint="eastAsia" w:ascii="宋体" w:hAnsi="宋体" w:cs="Times New Roman"/>
                <w:sz w:val="28"/>
                <w:szCs w:val="28"/>
              </w:rPr>
              <w:t>电气工程</w:t>
            </w:r>
          </w:p>
        </w:tc>
      </w:tr>
      <w:tr w14:paraId="41FAA155">
        <w:tblPrEx>
          <w:tblCellMar>
            <w:top w:w="0" w:type="dxa"/>
            <w:left w:w="57" w:type="dxa"/>
            <w:bottom w:w="0" w:type="dxa"/>
            <w:right w:w="57" w:type="dxa"/>
          </w:tblCellMar>
        </w:tblPrEx>
        <w:trPr>
          <w:trHeight w:val="623" w:hRule="atLeast"/>
          <w:jc w:val="center"/>
        </w:trPr>
        <w:tc>
          <w:tcPr>
            <w:tcW w:w="2079" w:type="dxa"/>
          </w:tcPr>
          <w:p w14:paraId="7FBD9EE7">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论文提交日期：</w:t>
            </w:r>
          </w:p>
        </w:tc>
        <w:tc>
          <w:tcPr>
            <w:tcW w:w="1691" w:type="dxa"/>
          </w:tcPr>
          <w:p w14:paraId="2886077E">
            <w:pPr>
              <w:spacing w:line="240" w:lineRule="auto"/>
              <w:ind w:firstLine="0" w:firstLineChars="0"/>
              <w:rPr>
                <w:rFonts w:cs="Times New Roman"/>
                <w:sz w:val="28"/>
                <w:szCs w:val="28"/>
              </w:rPr>
            </w:pPr>
            <w:r>
              <w:rPr>
                <w:rFonts w:cs="Times New Roman"/>
                <w:sz w:val="28"/>
                <w:szCs w:val="28"/>
              </w:rPr>
              <w:t>2025年5月</w:t>
            </w:r>
          </w:p>
        </w:tc>
        <w:tc>
          <w:tcPr>
            <w:tcW w:w="2454" w:type="dxa"/>
          </w:tcPr>
          <w:p w14:paraId="38DA451D">
            <w:pPr>
              <w:spacing w:line="240" w:lineRule="auto"/>
              <w:ind w:firstLine="0" w:firstLineChars="0"/>
              <w:jc w:val="distribute"/>
              <w:rPr>
                <w:rFonts w:cs="Times New Roman"/>
                <w:sz w:val="28"/>
                <w:szCs w:val="28"/>
              </w:rPr>
            </w:pPr>
            <w:r>
              <w:rPr>
                <w:rFonts w:cs="Times New Roman"/>
                <w:sz w:val="28"/>
                <w:szCs w:val="28"/>
              </w:rPr>
              <w:t>论文答辩日期：</w:t>
            </w:r>
          </w:p>
        </w:tc>
        <w:tc>
          <w:tcPr>
            <w:tcW w:w="2535" w:type="dxa"/>
          </w:tcPr>
          <w:p w14:paraId="289A494C">
            <w:pPr>
              <w:spacing w:line="240" w:lineRule="auto"/>
              <w:ind w:firstLine="0" w:firstLineChars="0"/>
              <w:rPr>
                <w:rFonts w:cs="Times New Roman"/>
                <w:sz w:val="28"/>
                <w:szCs w:val="28"/>
              </w:rPr>
            </w:pPr>
            <w:r>
              <w:rPr>
                <w:rFonts w:cs="Times New Roman"/>
                <w:sz w:val="28"/>
                <w:szCs w:val="28"/>
              </w:rPr>
              <w:t>2025年5月</w:t>
            </w:r>
          </w:p>
        </w:tc>
      </w:tr>
      <w:tr w14:paraId="75E8E8E5">
        <w:tblPrEx>
          <w:tblCellMar>
            <w:top w:w="0" w:type="dxa"/>
            <w:left w:w="57" w:type="dxa"/>
            <w:bottom w:w="0" w:type="dxa"/>
            <w:right w:w="57" w:type="dxa"/>
          </w:tblCellMar>
        </w:tblPrEx>
        <w:trPr>
          <w:trHeight w:val="623" w:hRule="atLeast"/>
          <w:jc w:val="center"/>
        </w:trPr>
        <w:tc>
          <w:tcPr>
            <w:tcW w:w="2079" w:type="dxa"/>
          </w:tcPr>
          <w:p w14:paraId="470C009C">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学位授予日期：</w:t>
            </w:r>
          </w:p>
        </w:tc>
        <w:tc>
          <w:tcPr>
            <w:tcW w:w="1691" w:type="dxa"/>
          </w:tcPr>
          <w:p w14:paraId="32804C7F">
            <w:pPr>
              <w:spacing w:line="240" w:lineRule="auto"/>
              <w:ind w:firstLine="0" w:firstLineChars="0"/>
              <w:rPr>
                <w:rFonts w:ascii="宋体" w:hAnsi="宋体" w:cs="Times New Roman"/>
                <w:sz w:val="28"/>
                <w:szCs w:val="28"/>
              </w:rPr>
            </w:pPr>
            <w:r>
              <w:rPr>
                <w:rFonts w:cs="Times New Roman"/>
                <w:sz w:val="28"/>
                <w:szCs w:val="28"/>
              </w:rPr>
              <w:t>2025年6</w:t>
            </w:r>
            <w:r>
              <w:rPr>
                <w:rFonts w:hint="eastAsia" w:ascii="宋体" w:hAnsi="宋体" w:cs="Times New Roman"/>
                <w:sz w:val="28"/>
                <w:szCs w:val="28"/>
              </w:rPr>
              <w:t>月</w:t>
            </w:r>
          </w:p>
        </w:tc>
        <w:tc>
          <w:tcPr>
            <w:tcW w:w="2454" w:type="dxa"/>
          </w:tcPr>
          <w:p w14:paraId="7F036638">
            <w:pPr>
              <w:spacing w:line="240" w:lineRule="auto"/>
              <w:ind w:firstLine="0" w:firstLineChars="0"/>
              <w:rPr>
                <w:rFonts w:cs="Times New Roman"/>
                <w:spacing w:val="-8"/>
                <w:sz w:val="28"/>
                <w:szCs w:val="28"/>
              </w:rPr>
            </w:pPr>
            <w:r>
              <w:rPr>
                <w:rFonts w:hint="eastAsia" w:ascii="宋体" w:hAnsi="宋体" w:cs="Times New Roman"/>
                <w:sz w:val="28"/>
                <w:szCs w:val="28"/>
              </w:rPr>
              <w:t>答辩委员会主席：</w:t>
            </w:r>
          </w:p>
        </w:tc>
        <w:tc>
          <w:tcPr>
            <w:tcW w:w="2535" w:type="dxa"/>
          </w:tcPr>
          <w:p w14:paraId="40757A7D">
            <w:pPr>
              <w:spacing w:line="240" w:lineRule="auto"/>
              <w:ind w:firstLine="0" w:firstLineChars="0"/>
              <w:rPr>
                <w:rFonts w:ascii="宋体" w:hAnsi="宋体" w:cs="Times New Roman"/>
                <w:sz w:val="28"/>
                <w:szCs w:val="28"/>
              </w:rPr>
            </w:pPr>
            <w:r>
              <w:rPr>
                <w:rFonts w:hint="eastAsia" w:ascii="宋体" w:hAnsi="宋体" w:cs="Times New Roman"/>
                <w:sz w:val="28"/>
                <w:szCs w:val="28"/>
              </w:rPr>
              <w:t>刘金海 教授</w:t>
            </w:r>
          </w:p>
        </w:tc>
      </w:tr>
      <w:tr w14:paraId="7AB2A44F">
        <w:tblPrEx>
          <w:tblCellMar>
            <w:top w:w="0" w:type="dxa"/>
            <w:left w:w="57" w:type="dxa"/>
            <w:bottom w:w="0" w:type="dxa"/>
            <w:right w:w="57" w:type="dxa"/>
          </w:tblCellMar>
        </w:tblPrEx>
        <w:trPr>
          <w:trHeight w:val="623" w:hRule="atLeast"/>
          <w:jc w:val="center"/>
        </w:trPr>
        <w:tc>
          <w:tcPr>
            <w:tcW w:w="2079" w:type="dxa"/>
          </w:tcPr>
          <w:p w14:paraId="033B9115">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评阅人：</w:t>
            </w:r>
          </w:p>
        </w:tc>
        <w:tc>
          <w:tcPr>
            <w:tcW w:w="6680" w:type="dxa"/>
            <w:gridSpan w:val="3"/>
          </w:tcPr>
          <w:p w14:paraId="1F3977B9">
            <w:pPr>
              <w:spacing w:line="240" w:lineRule="auto"/>
              <w:ind w:firstLine="0" w:firstLineChars="0"/>
              <w:rPr>
                <w:rFonts w:ascii="宋体" w:hAnsi="宋体" w:cs="Times New Roman"/>
                <w:sz w:val="28"/>
                <w:szCs w:val="28"/>
              </w:rPr>
            </w:pPr>
            <w:r>
              <w:rPr>
                <w:rFonts w:hint="eastAsia" w:ascii="宋体" w:hAnsi="宋体" w:cs="Times New Roman"/>
                <w:sz w:val="28"/>
                <w:szCs w:val="28"/>
              </w:rPr>
              <w:t>孙振奥 副教授、李青春 高级工程师</w:t>
            </w:r>
          </w:p>
        </w:tc>
      </w:tr>
    </w:tbl>
    <w:p w14:paraId="32567312">
      <w:pPr>
        <w:ind w:firstLine="480"/>
      </w:pPr>
    </w:p>
    <w:p w14:paraId="3989437E">
      <w:pPr>
        <w:ind w:firstLine="480"/>
      </w:pPr>
    </w:p>
    <w:p w14:paraId="61EF1D53">
      <w:pPr>
        <w:ind w:firstLine="480"/>
      </w:pPr>
    </w:p>
    <w:p w14:paraId="2D44F037">
      <w:pPr>
        <w:ind w:firstLine="0" w:firstLineChars="0"/>
      </w:pPr>
    </w:p>
    <w:p w14:paraId="48C03982">
      <w:pPr>
        <w:ind w:firstLine="480"/>
      </w:pPr>
    </w:p>
    <w:p w14:paraId="116B0DAA">
      <w:pPr>
        <w:ind w:firstLine="0" w:firstLineChars="0"/>
        <w:jc w:val="center"/>
        <w:rPr>
          <w:sz w:val="28"/>
        </w:rPr>
      </w:pPr>
      <w:r>
        <w:rPr>
          <w:sz w:val="28"/>
        </w:rPr>
        <w:t>东  北  大  学</w:t>
      </w:r>
    </w:p>
    <w:p w14:paraId="52F7F9A4">
      <w:pPr>
        <w:ind w:firstLine="0" w:firstLineChars="0"/>
        <w:jc w:val="center"/>
      </w:pPr>
      <w:r>
        <w:rPr>
          <w:sz w:val="28"/>
        </w:rPr>
        <w:t>2025年5月</w:t>
      </w:r>
    </w:p>
    <w:p w14:paraId="0E30DBFA">
      <w:pPr>
        <w:ind w:firstLine="0" w:firstLineChars="0"/>
        <w:sectPr>
          <w:pgSz w:w="11906" w:h="16838"/>
          <w:pgMar w:top="1440" w:right="1701" w:bottom="1440" w:left="1701" w:header="851" w:footer="992" w:gutter="0"/>
          <w:cols w:space="425" w:num="1"/>
          <w:docGrid w:type="lines" w:linePitch="312" w:charSpace="0"/>
        </w:sectPr>
      </w:pPr>
    </w:p>
    <w:p w14:paraId="0373BFAB">
      <w:pPr>
        <w:ind w:firstLine="0" w:firstLineChars="0"/>
      </w:pPr>
    </w:p>
    <w:p w14:paraId="0A8CBF4B">
      <w:pPr>
        <w:ind w:firstLine="0" w:firstLineChars="0"/>
      </w:pPr>
    </w:p>
    <w:p w14:paraId="54934E40">
      <w:pPr>
        <w:ind w:firstLine="0" w:firstLineChars="0"/>
      </w:pPr>
    </w:p>
    <w:p w14:paraId="322DDB52">
      <w:pPr>
        <w:ind w:firstLine="0" w:firstLineChars="0"/>
      </w:pPr>
    </w:p>
    <w:p w14:paraId="2443AC1D">
      <w:pPr>
        <w:ind w:firstLine="0" w:firstLineChars="0"/>
      </w:pPr>
    </w:p>
    <w:p w14:paraId="532E8769">
      <w:pPr>
        <w:ind w:firstLine="0" w:firstLineChars="0"/>
      </w:pPr>
    </w:p>
    <w:p w14:paraId="3B0DADCC">
      <w:pPr>
        <w:ind w:firstLine="0" w:firstLineChars="0"/>
      </w:pPr>
    </w:p>
    <w:p w14:paraId="16D13F1B">
      <w:pPr>
        <w:ind w:firstLine="0" w:firstLineChars="0"/>
      </w:pPr>
    </w:p>
    <w:p w14:paraId="746EBA09">
      <w:pPr>
        <w:ind w:firstLine="0" w:firstLineChars="0"/>
      </w:pPr>
    </w:p>
    <w:p w14:paraId="56E3D332">
      <w:pPr>
        <w:ind w:firstLine="0" w:firstLineChars="0"/>
      </w:pPr>
    </w:p>
    <w:p w14:paraId="7D29FC9A">
      <w:pPr>
        <w:ind w:firstLine="0" w:firstLineChars="0"/>
      </w:pPr>
    </w:p>
    <w:p w14:paraId="4ECC9F2C">
      <w:pPr>
        <w:ind w:firstLine="0" w:firstLineChars="0"/>
      </w:pPr>
    </w:p>
    <w:p w14:paraId="1B03454F">
      <w:pPr>
        <w:ind w:firstLine="0" w:firstLineChars="0"/>
      </w:pPr>
    </w:p>
    <w:p w14:paraId="6786B7DF">
      <w:pPr>
        <w:ind w:firstLine="0" w:firstLineChars="0"/>
      </w:pPr>
    </w:p>
    <w:p w14:paraId="3648CD7D">
      <w:pPr>
        <w:ind w:firstLine="0" w:firstLineChars="0"/>
      </w:pPr>
    </w:p>
    <w:p w14:paraId="22000855">
      <w:pPr>
        <w:ind w:firstLine="0" w:firstLineChars="0"/>
      </w:pPr>
    </w:p>
    <w:p w14:paraId="764C6923">
      <w:pPr>
        <w:ind w:firstLine="0" w:firstLineChars="0"/>
      </w:pPr>
    </w:p>
    <w:p w14:paraId="6C6A4FC2">
      <w:pPr>
        <w:ind w:firstLine="0" w:firstLineChars="0"/>
      </w:pPr>
    </w:p>
    <w:p w14:paraId="4582C2FB">
      <w:pPr>
        <w:ind w:firstLine="0" w:firstLineChars="0"/>
      </w:pPr>
    </w:p>
    <w:p w14:paraId="447EFA9D">
      <w:pPr>
        <w:ind w:firstLine="0" w:firstLineChars="0"/>
      </w:pPr>
    </w:p>
    <w:p w14:paraId="5661344C">
      <w:pPr>
        <w:ind w:firstLine="0" w:firstLineChars="0"/>
      </w:pPr>
    </w:p>
    <w:p w14:paraId="6A202A96">
      <w:pPr>
        <w:ind w:firstLine="0" w:firstLineChars="0"/>
      </w:pPr>
    </w:p>
    <w:p w14:paraId="6F0EBAAB">
      <w:pPr>
        <w:ind w:firstLine="0" w:firstLineChars="0"/>
      </w:pPr>
    </w:p>
    <w:p w14:paraId="231C2DD4">
      <w:pPr>
        <w:ind w:firstLine="0" w:firstLineChars="0"/>
        <w:outlineLvl w:val="4"/>
        <w:rPr>
          <w:b/>
          <w:bCs/>
          <w:sz w:val="28"/>
          <w:szCs w:val="28"/>
        </w:rPr>
      </w:pPr>
    </w:p>
    <w:p w14:paraId="0B16F3AA">
      <w:pPr>
        <w:ind w:firstLine="0" w:firstLineChars="0"/>
        <w:outlineLvl w:val="4"/>
        <w:rPr>
          <w:b/>
          <w:bCs/>
          <w:sz w:val="28"/>
          <w:szCs w:val="28"/>
        </w:rPr>
        <w:sectPr>
          <w:pgSz w:w="11906" w:h="16838"/>
          <w:pgMar w:top="1440" w:right="1701" w:bottom="1440" w:left="1701" w:header="851" w:footer="992" w:gutter="0"/>
          <w:cols w:space="425" w:num="1"/>
          <w:docGrid w:type="lines" w:linePitch="312" w:charSpace="0"/>
        </w:sectPr>
      </w:pPr>
    </w:p>
    <w:p w14:paraId="0A8E657A">
      <w:pPr>
        <w:ind w:firstLine="0" w:firstLineChars="0"/>
        <w:outlineLvl w:val="4"/>
        <w:rPr>
          <w:b/>
          <w:bCs/>
          <w:sz w:val="28"/>
          <w:szCs w:val="28"/>
        </w:rPr>
      </w:pPr>
    </w:p>
    <w:p w14:paraId="13D7ACF3">
      <w:pPr>
        <w:ind w:firstLine="0" w:firstLineChars="0"/>
        <w:outlineLvl w:val="4"/>
        <w:rPr>
          <w:b/>
          <w:bCs/>
          <w:sz w:val="28"/>
          <w:szCs w:val="28"/>
        </w:rPr>
      </w:pPr>
      <w:r>
        <w:rPr>
          <w:b/>
          <w:bCs/>
          <w:sz w:val="28"/>
          <w:szCs w:val="28"/>
        </w:rPr>
        <w:t>A Thesis in Electrical Engineering</w:t>
      </w:r>
    </w:p>
    <w:p w14:paraId="54129F86">
      <w:pPr>
        <w:ind w:firstLine="420"/>
        <w:rPr>
          <w:sz w:val="21"/>
        </w:rPr>
      </w:pPr>
    </w:p>
    <w:p w14:paraId="697EA8D3">
      <w:pPr>
        <w:ind w:firstLine="420"/>
        <w:rPr>
          <w:sz w:val="21"/>
        </w:rPr>
      </w:pPr>
    </w:p>
    <w:p w14:paraId="3B1F9BFE">
      <w:pPr>
        <w:ind w:firstLine="420"/>
        <w:rPr>
          <w:sz w:val="21"/>
        </w:rPr>
      </w:pPr>
    </w:p>
    <w:p w14:paraId="46B023FC">
      <w:pPr>
        <w:pStyle w:val="20"/>
        <w:rPr>
          <w:color w:val="000000" w:themeColor="text1"/>
          <w14:textFill>
            <w14:solidFill>
              <w14:schemeClr w14:val="tx1"/>
            </w14:solidFill>
          </w14:textFill>
        </w:rPr>
      </w:pPr>
      <w:r>
        <w:rPr>
          <w:rFonts w:hint="eastAsia"/>
          <w:b/>
          <w:bCs/>
          <w:color w:val="000000" w:themeColor="text1"/>
          <w:sz w:val="44"/>
          <w:szCs w:val="44"/>
          <w14:textFill>
            <w14:solidFill>
              <w14:schemeClr w14:val="tx1"/>
            </w14:solidFill>
          </w14:textFill>
        </w:rPr>
        <w:t>Modeling and Bi-Level Optimization of Capacity and Operation for Multi-Energy Complementary Building Energy Systems with Combined Cooling, Heat, and Power</w:t>
      </w:r>
    </w:p>
    <w:p w14:paraId="6E6143AD">
      <w:pPr>
        <w:ind w:firstLine="0" w:firstLineChars="0"/>
        <w:jc w:val="center"/>
      </w:pPr>
    </w:p>
    <w:p w14:paraId="246E287A">
      <w:pPr>
        <w:ind w:firstLine="0" w:firstLineChars="0"/>
        <w:jc w:val="center"/>
      </w:pPr>
    </w:p>
    <w:p w14:paraId="3113A810">
      <w:pPr>
        <w:ind w:firstLine="480"/>
      </w:pPr>
    </w:p>
    <w:p w14:paraId="5A233C30">
      <w:pPr>
        <w:ind w:firstLine="480"/>
      </w:pPr>
    </w:p>
    <w:p w14:paraId="14C8D721">
      <w:pPr>
        <w:ind w:firstLine="0" w:firstLineChars="0"/>
        <w:jc w:val="center"/>
        <w:rPr>
          <w:sz w:val="28"/>
          <w:szCs w:val="28"/>
        </w:rPr>
      </w:pPr>
      <w:r>
        <w:rPr>
          <w:sz w:val="28"/>
          <w:szCs w:val="28"/>
        </w:rPr>
        <w:t xml:space="preserve">By </w:t>
      </w:r>
      <w:r>
        <w:rPr>
          <w:color w:val="000000" w:themeColor="text1"/>
          <w:sz w:val="28"/>
          <w:szCs w:val="28"/>
          <w14:textFill>
            <w14:solidFill>
              <w14:schemeClr w14:val="tx1"/>
            </w14:solidFill>
          </w14:textFill>
        </w:rPr>
        <w:t>Yan Jie</w:t>
      </w:r>
    </w:p>
    <w:p w14:paraId="77F1D0B8">
      <w:pPr>
        <w:ind w:firstLine="480"/>
        <w:jc w:val="center"/>
      </w:pPr>
    </w:p>
    <w:p w14:paraId="12E12AD7">
      <w:pPr>
        <w:ind w:firstLine="480"/>
        <w:jc w:val="center"/>
      </w:pPr>
    </w:p>
    <w:p w14:paraId="633547A8">
      <w:pPr>
        <w:ind w:firstLine="480"/>
        <w:jc w:val="center"/>
      </w:pPr>
    </w:p>
    <w:p w14:paraId="0E0AD1CC">
      <w:pPr>
        <w:ind w:firstLine="0" w:firstLineChars="0"/>
        <w:jc w:val="center"/>
        <w:rPr>
          <w:sz w:val="28"/>
          <w:szCs w:val="28"/>
        </w:rPr>
      </w:pPr>
      <w:r>
        <w:rPr>
          <w:sz w:val="28"/>
          <w:szCs w:val="28"/>
        </w:rPr>
        <w:t>Supervisor: Professor Liu Xinrui</w:t>
      </w:r>
    </w:p>
    <w:p w14:paraId="501F49D0">
      <w:pPr>
        <w:ind w:firstLine="480"/>
      </w:pPr>
    </w:p>
    <w:p w14:paraId="5B5F8E12">
      <w:pPr>
        <w:ind w:firstLine="480"/>
      </w:pPr>
    </w:p>
    <w:p w14:paraId="7BDA3CC0">
      <w:pPr>
        <w:ind w:firstLine="480"/>
      </w:pPr>
    </w:p>
    <w:p w14:paraId="7E598762">
      <w:pPr>
        <w:ind w:firstLine="480"/>
      </w:pPr>
    </w:p>
    <w:p w14:paraId="4BABC1B2">
      <w:pPr>
        <w:ind w:firstLine="480"/>
      </w:pPr>
    </w:p>
    <w:p w14:paraId="1732B6B0">
      <w:pPr>
        <w:ind w:firstLine="480"/>
      </w:pPr>
    </w:p>
    <w:p w14:paraId="0F973C6E">
      <w:pPr>
        <w:ind w:firstLine="0" w:firstLineChars="0"/>
      </w:pPr>
    </w:p>
    <w:p w14:paraId="37F60E2B">
      <w:pPr>
        <w:ind w:firstLine="480"/>
      </w:pPr>
    </w:p>
    <w:p w14:paraId="758A6906">
      <w:pPr>
        <w:ind w:firstLine="480"/>
      </w:pPr>
    </w:p>
    <w:p w14:paraId="59EC107A">
      <w:pPr>
        <w:ind w:firstLine="480"/>
      </w:pPr>
    </w:p>
    <w:p w14:paraId="5040F78E">
      <w:pPr>
        <w:ind w:firstLine="0" w:firstLineChars="0"/>
        <w:jc w:val="center"/>
        <w:rPr>
          <w:b/>
          <w:bCs/>
          <w:sz w:val="32"/>
          <w:szCs w:val="32"/>
        </w:rPr>
      </w:pPr>
      <w:r>
        <w:rPr>
          <w:b/>
          <w:bCs/>
          <w:sz w:val="32"/>
          <w:szCs w:val="32"/>
        </w:rPr>
        <w:t>Northeastern University</w:t>
      </w:r>
    </w:p>
    <w:p w14:paraId="6765D741">
      <w:pPr>
        <w:ind w:firstLine="0" w:firstLineChars="0"/>
        <w:jc w:val="center"/>
        <w:rPr>
          <w:b/>
          <w:bCs/>
          <w:sz w:val="32"/>
          <w:szCs w:val="32"/>
        </w:rPr>
      </w:pPr>
      <w:r>
        <w:rPr>
          <w:b/>
          <w:bCs/>
          <w:sz w:val="32"/>
          <w:szCs w:val="32"/>
        </w:rPr>
        <w:t>May 2025</w:t>
      </w:r>
    </w:p>
    <w:p w14:paraId="48FFBC31">
      <w:pPr>
        <w:ind w:firstLine="0" w:firstLineChars="0"/>
        <w:jc w:val="center"/>
        <w:rPr>
          <w:b/>
          <w:bCs/>
          <w:sz w:val="32"/>
          <w:szCs w:val="32"/>
        </w:rPr>
      </w:pPr>
    </w:p>
    <w:p w14:paraId="15E38D01">
      <w:pPr>
        <w:ind w:firstLine="0" w:firstLineChars="0"/>
        <w:rPr>
          <w:b/>
          <w:bCs/>
          <w:sz w:val="32"/>
          <w:szCs w:val="32"/>
        </w:rPr>
      </w:pPr>
    </w:p>
    <w:p w14:paraId="55A513BD">
      <w:pPr>
        <w:ind w:firstLine="0" w:firstLineChars="0"/>
        <w:rPr>
          <w:b/>
          <w:bCs/>
          <w:sz w:val="32"/>
          <w:szCs w:val="32"/>
        </w:rPr>
      </w:pPr>
    </w:p>
    <w:p w14:paraId="38F3123A">
      <w:pPr>
        <w:ind w:firstLine="0" w:firstLineChars="0"/>
        <w:jc w:val="center"/>
        <w:rPr>
          <w:b/>
          <w:bCs/>
          <w:sz w:val="32"/>
          <w:szCs w:val="32"/>
        </w:rPr>
        <w:sectPr>
          <w:pgSz w:w="11906" w:h="16838"/>
          <w:pgMar w:top="1440" w:right="1701" w:bottom="1440" w:left="1701" w:header="851" w:footer="992" w:gutter="0"/>
          <w:cols w:space="425" w:num="1"/>
          <w:docGrid w:type="lines" w:linePitch="312" w:charSpace="0"/>
        </w:sectPr>
      </w:pPr>
    </w:p>
    <w:p w14:paraId="600F095E">
      <w:pPr>
        <w:pStyle w:val="2"/>
      </w:pPr>
      <w:bookmarkStart w:id="0" w:name="_Toc11948"/>
      <w:bookmarkStart w:id="1" w:name="_Toc197779261"/>
      <w:bookmarkStart w:id="2" w:name="_Toc4784"/>
      <w:bookmarkStart w:id="3" w:name="_Toc197779326"/>
      <w:bookmarkStart w:id="4" w:name="_Toc166405135"/>
      <w:r>
        <w:t>独创性声明</w:t>
      </w:r>
      <w:bookmarkEnd w:id="0"/>
      <w:bookmarkEnd w:id="1"/>
      <w:bookmarkEnd w:id="2"/>
      <w:bookmarkEnd w:id="3"/>
      <w:bookmarkEnd w:id="4"/>
    </w:p>
    <w:p w14:paraId="3BE7543C">
      <w:pPr>
        <w:spacing w:line="288" w:lineRule="auto"/>
        <w:rPr>
          <w:sz w:val="28"/>
          <w:szCs w:val="28"/>
        </w:rPr>
      </w:pPr>
      <w:r>
        <w:rPr>
          <w:sz w:val="28"/>
          <w:szCs w:val="28"/>
        </w:rPr>
        <w:t>本人声明，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己在论文中作了明确的说明并表示谢意。</w:t>
      </w:r>
    </w:p>
    <w:p w14:paraId="349749A7">
      <w:pPr>
        <w:spacing w:line="288" w:lineRule="auto"/>
        <w:ind w:right="1120" w:firstLine="0" w:firstLineChars="0"/>
        <w:jc w:val="center"/>
        <w:rPr>
          <w:sz w:val="28"/>
          <w:szCs w:val="28"/>
        </w:rPr>
      </w:pPr>
      <w:r>
        <w:rPr>
          <w:sz w:val="28"/>
          <w:szCs w:val="28"/>
        </w:rPr>
        <w:t xml:space="preserve">                             学位论文作者签名：</w:t>
      </w:r>
    </w:p>
    <w:p w14:paraId="2AF16CED">
      <w:pPr>
        <w:spacing w:line="288" w:lineRule="auto"/>
        <w:ind w:right="1120" w:firstLine="0" w:firstLineChars="0"/>
        <w:jc w:val="center"/>
        <w:rPr>
          <w:sz w:val="28"/>
          <w:szCs w:val="28"/>
        </w:rPr>
      </w:pPr>
      <w:r>
        <w:rPr>
          <w:rFonts w:hint="eastAsia"/>
          <w:sz w:val="28"/>
          <w:szCs w:val="28"/>
        </w:rPr>
        <w:t xml:space="preserve">                             签  字  </w:t>
      </w:r>
      <w:r>
        <w:rPr>
          <w:sz w:val="28"/>
          <w:szCs w:val="28"/>
        </w:rPr>
        <w:t>日</w:t>
      </w:r>
      <w:r>
        <w:rPr>
          <w:rFonts w:hint="eastAsia"/>
          <w:sz w:val="28"/>
          <w:szCs w:val="28"/>
        </w:rPr>
        <w:t xml:space="preserve">  </w:t>
      </w:r>
      <w:r>
        <w:rPr>
          <w:sz w:val="28"/>
          <w:szCs w:val="28"/>
        </w:rPr>
        <w:t>期</w:t>
      </w:r>
      <w:r>
        <w:rPr>
          <w:rFonts w:hint="eastAsia"/>
          <w:sz w:val="28"/>
          <w:szCs w:val="28"/>
        </w:rPr>
        <w:t xml:space="preserve">  </w:t>
      </w:r>
      <w:r>
        <w:rPr>
          <w:sz w:val="28"/>
          <w:szCs w:val="28"/>
        </w:rPr>
        <w:t>：</w:t>
      </w:r>
    </w:p>
    <w:p w14:paraId="0AEC9119">
      <w:pPr>
        <w:spacing w:before="312" w:beforeLines="100" w:after="312" w:afterLines="100" w:line="360" w:lineRule="auto"/>
        <w:ind w:firstLine="0" w:firstLineChars="0"/>
        <w:jc w:val="center"/>
        <w:rPr>
          <w:rFonts w:eastAsia="黑体"/>
          <w:sz w:val="44"/>
          <w:szCs w:val="44"/>
        </w:rPr>
      </w:pPr>
      <w:r>
        <w:rPr>
          <w:rFonts w:eastAsia="黑体"/>
          <w:sz w:val="44"/>
          <w:szCs w:val="44"/>
        </w:rPr>
        <w:t>学位论文版权使用授权书</w:t>
      </w:r>
    </w:p>
    <w:p w14:paraId="30872D1F">
      <w:pPr>
        <w:spacing w:line="288" w:lineRule="auto"/>
        <w:rPr>
          <w:sz w:val="28"/>
          <w:szCs w:val="28"/>
        </w:rPr>
      </w:pPr>
      <w:r>
        <w:rPr>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4CDACB36">
      <w:pPr>
        <w:ind w:firstLine="420"/>
        <w:rPr>
          <w:sz w:val="21"/>
          <w:szCs w:val="28"/>
        </w:rPr>
      </w:pPr>
    </w:p>
    <w:p w14:paraId="00B2C55E">
      <w:pPr>
        <w:ind w:firstLine="420"/>
        <w:rPr>
          <w:sz w:val="21"/>
          <w:szCs w:val="28"/>
        </w:rPr>
      </w:pPr>
    </w:p>
    <w:p w14:paraId="654A4618">
      <w:pPr>
        <w:rPr>
          <w:sz w:val="28"/>
          <w:szCs w:val="28"/>
        </w:rPr>
      </w:pPr>
      <w:r>
        <w:rPr>
          <w:sz w:val="28"/>
          <w:szCs w:val="28"/>
        </w:rPr>
        <w:t>作者和导师同意网上交流的时间为作者获得学位后：</w:t>
      </w:r>
    </w:p>
    <w:p w14:paraId="6D6FE13B">
      <w:pPr>
        <w:ind w:firstLine="420"/>
        <w:rPr>
          <w:sz w:val="21"/>
          <w:szCs w:val="28"/>
        </w:rPr>
      </w:pPr>
    </w:p>
    <w:p w14:paraId="782089EB">
      <w:pPr>
        <w:rPr>
          <w:rFonts w:hint="eastAsia" w:eastAsia="宋体"/>
          <w:sz w:val="28"/>
          <w:szCs w:val="28"/>
          <w:lang w:eastAsia="zh-CN"/>
        </w:rPr>
      </w:pPr>
      <w:r>
        <w:rPr>
          <w:sz w:val="28"/>
          <w:szCs w:val="28"/>
        </w:rPr>
        <w:t>半年 □    一年□    一年半□       两年□</w:t>
      </w:r>
      <w:bookmarkStart w:id="341" w:name="_GoBack"/>
      <w:bookmarkEnd w:id="341"/>
    </w:p>
    <w:p w14:paraId="1357F562">
      <w:pPr>
        <w:ind w:firstLine="420"/>
        <w:rPr>
          <w:sz w:val="21"/>
          <w:szCs w:val="28"/>
        </w:rPr>
      </w:pPr>
    </w:p>
    <w:p w14:paraId="306D7191">
      <w:pPr>
        <w:ind w:firstLine="0" w:firstLineChars="0"/>
        <w:rPr>
          <w:sz w:val="28"/>
          <w:szCs w:val="28"/>
        </w:rPr>
      </w:pPr>
      <w:r>
        <w:rPr>
          <w:sz w:val="28"/>
          <w:szCs w:val="28"/>
        </w:rPr>
        <w:t>学位论文作者签名：               导师签名：</w:t>
      </w:r>
    </w:p>
    <w:p w14:paraId="71AA8DA8">
      <w:pPr>
        <w:ind w:firstLine="0" w:firstLineChars="0"/>
        <w:rPr>
          <w:sz w:val="28"/>
          <w:szCs w:val="28"/>
        </w:rPr>
        <w:sectPr>
          <w:footerReference r:id="rId12" w:type="default"/>
          <w:pgSz w:w="11907" w:h="16840"/>
          <w:pgMar w:top="1440" w:right="1701" w:bottom="1440" w:left="1701" w:header="851" w:footer="992" w:gutter="0"/>
          <w:pgNumType w:fmt="upperRoman" w:start="1"/>
          <w:cols w:space="720" w:num="1"/>
          <w:docGrid w:type="linesAndChars" w:linePitch="312" w:charSpace="0"/>
        </w:sectPr>
      </w:pPr>
      <w:r>
        <w:rPr>
          <w:sz w:val="28"/>
          <w:szCs w:val="28"/>
        </w:rPr>
        <w:t xml:space="preserve">签字日期：                  </w:t>
      </w:r>
      <w:r>
        <w:rPr>
          <w:rFonts w:hint="eastAsia"/>
          <w:sz w:val="28"/>
          <w:szCs w:val="28"/>
        </w:rPr>
        <w:t xml:space="preserve">        </w:t>
      </w:r>
      <w:r>
        <w:rPr>
          <w:sz w:val="28"/>
          <w:szCs w:val="28"/>
        </w:rPr>
        <w:t xml:space="preserve">     签字日期：</w:t>
      </w:r>
    </w:p>
    <w:p w14:paraId="370958E6">
      <w:pPr>
        <w:ind w:firstLine="0" w:firstLineChars="0"/>
        <w:sectPr>
          <w:footerReference r:id="rId13" w:type="default"/>
          <w:pgSz w:w="11906" w:h="16838"/>
          <w:pgMar w:top="1440" w:right="1701" w:bottom="1440" w:left="1701" w:header="851" w:footer="992" w:gutter="0"/>
          <w:pgNumType w:fmt="upperRoman"/>
          <w:cols w:space="425" w:num="1"/>
          <w:docGrid w:type="lines" w:linePitch="312" w:charSpace="0"/>
        </w:sectPr>
      </w:pPr>
    </w:p>
    <w:p w14:paraId="7CA4348F">
      <w:pPr>
        <w:pStyle w:val="2"/>
      </w:pPr>
      <w:bookmarkStart w:id="5" w:name="_Toc197779262"/>
      <w:bookmarkStart w:id="6" w:name="_Toc22659"/>
      <w:bookmarkStart w:id="7" w:name="_Toc166405136"/>
      <w:bookmarkStart w:id="8" w:name="_Toc21006"/>
      <w:bookmarkStart w:id="9" w:name="_Toc197779327"/>
      <w:r>
        <w:t>摘  要</w:t>
      </w:r>
      <w:bookmarkEnd w:id="5"/>
      <w:bookmarkEnd w:id="6"/>
      <w:bookmarkEnd w:id="7"/>
      <w:bookmarkEnd w:id="8"/>
      <w:bookmarkEnd w:id="9"/>
    </w:p>
    <w:p w14:paraId="42815D51">
      <w:pPr>
        <w:pStyle w:val="24"/>
        <w:ind w:firstLine="480"/>
      </w:pPr>
      <w:bookmarkStart w:id="10" w:name="_Hlk195881735"/>
      <w:bookmarkStart w:id="11" w:name="_Toc111695278"/>
      <w:r>
        <w:rPr>
          <w:rFonts w:hint="eastAsia"/>
        </w:rPr>
        <w:t>分布式能源系统之一是冷热电联产(CCHP</w:t>
      </w:r>
      <w:r>
        <w:t>)</w:t>
      </w:r>
      <w:r>
        <w:rPr>
          <w:rFonts w:hint="eastAsia"/>
        </w:rPr>
        <w:t>系统，与传统集中式能源系统相比，CCHP系统通过终端用户侧进行电力生产与余热回收，将发电机组产生的废热转化为建筑制冷/供暖的驱动能源，实现了能源梯级利用，通过协调冷、热、电多种形式的能源，有效减少了长距离输配导致的能量损耗，显著提升了能源综合利用效率与供能可靠性，同时降低了系统运行对环境的影响。因此，分布式能源系统的优化运行研究对于综合能源系统具有不可忽视的研究意义，本文针对分布式能源系统中的负荷预测、系统运行、优化调度等问题开展了以下的研究工作</w:t>
      </w:r>
      <w:bookmarkEnd w:id="10"/>
      <w:r>
        <w:rPr>
          <w:rFonts w:hint="eastAsia"/>
        </w:rPr>
        <w:t>：</w:t>
      </w:r>
    </w:p>
    <w:p w14:paraId="77E5C091">
      <w:pPr>
        <w:pStyle w:val="24"/>
        <w:numPr>
          <w:ilvl w:val="0"/>
          <w:numId w:val="1"/>
        </w:numPr>
        <w:ind w:firstLine="480"/>
      </w:pPr>
      <w:r>
        <w:rPr>
          <w:rFonts w:hint="eastAsia"/>
        </w:rPr>
        <w:t>基于辐射时间序列法整合了沈阳市气象参数，利用拉普拉斯变换求解了传递函数，得到了建筑负荷所需的周期响应因子与辐射时间因子，构建了冷热电负荷模型，最终求解了建筑全年冷热电负荷，获得全年8760小时冷、热、电负荷时序数据。随后选取夏季典型日、冬季典型日及过渡季典型日进行负荷特性分析，为系统容量配置与运行策略优化提供基础数据支撑。</w:t>
      </w:r>
    </w:p>
    <w:p w14:paraId="44197A34">
      <w:pPr>
        <w:numPr>
          <w:ilvl w:val="0"/>
          <w:numId w:val="1"/>
        </w:numPr>
        <w:ind w:firstLine="480"/>
        <w:rPr>
          <w:rFonts w:cs="Times New Roman"/>
        </w:rPr>
      </w:pPr>
      <w:r>
        <w:rPr>
          <w:rFonts w:hint="eastAsia"/>
        </w:rPr>
        <w:t>建立太阳能耦合空气源热泵的CCHP系统(SH-CCHP)模型并进行能耗/效分析。首先搭建了含燃气轮机、溴冷机、光伏、集热器空气源热泵、蓄热水泵的数学模型，并将部分主要元件编译进T</w:t>
      </w:r>
      <w:r>
        <w:t>RNSYS</w:t>
      </w:r>
      <w:r>
        <w:rPr>
          <w:rFonts w:hint="eastAsia"/>
        </w:rPr>
        <w:t>平台中，搭建S</w:t>
      </w:r>
      <w:r>
        <w:t>H-CCHP</w:t>
      </w:r>
      <w:r>
        <w:rPr>
          <w:rFonts w:hint="eastAsia"/>
        </w:rPr>
        <w:t>系统的T</w:t>
      </w:r>
      <w:r>
        <w:t>RNSYS</w:t>
      </w:r>
      <w:r>
        <w:rPr>
          <w:rFonts w:hint="eastAsia"/>
        </w:rPr>
        <w:t>仿真。进行了全年动态仿真，结果表明：光伏组件平均发电效率为</w:t>
      </w:r>
      <w:r>
        <w:t>18%</w:t>
      </w:r>
      <w:r>
        <w:rPr>
          <w:rFonts w:hint="eastAsia"/>
        </w:rPr>
        <w:t>，太阳能集热器平均效率为</w:t>
      </w:r>
      <w:r>
        <w:t>50</w:t>
      </w:r>
      <w:r>
        <w:rPr>
          <w:rFonts w:hint="eastAsia"/>
        </w:rPr>
        <w:t>.</w:t>
      </w:r>
      <w:r>
        <w:t>6</w:t>
      </w:r>
      <w:r>
        <w:rPr>
          <w:rFonts w:hint="eastAsia"/>
        </w:rPr>
        <w:t>%，空气源热泵制冷平均</w:t>
      </w:r>
      <w:r>
        <w:rPr>
          <w:rFonts w:hint="eastAsia" w:ascii="宋体" w:hAnsi="宋体"/>
        </w:rPr>
        <w:t>能效比</w:t>
      </w:r>
      <w:r>
        <w:rPr>
          <w:rFonts w:hint="eastAsia"/>
        </w:rPr>
        <w:t>(COP)为4</w:t>
      </w:r>
      <w:r>
        <w:t>.008</w:t>
      </w:r>
      <w:r>
        <w:rPr>
          <w:rFonts w:hint="eastAsia"/>
        </w:rPr>
        <w:t>，制热平均C</w:t>
      </w:r>
      <w:r>
        <w:t>OP</w:t>
      </w:r>
      <w:r>
        <w:rPr>
          <w:rFonts w:hint="eastAsia"/>
        </w:rPr>
        <w:t>为1</w:t>
      </w:r>
      <w:r>
        <w:t>.236</w:t>
      </w:r>
      <w:r>
        <w:rPr>
          <w:rFonts w:hint="eastAsia"/>
        </w:rPr>
        <w:t>，溴化锂机组平均COP为0</w:t>
      </w:r>
      <w:r>
        <w:t>.873</w:t>
      </w:r>
      <w:r>
        <w:rPr>
          <w:rFonts w:hint="eastAsia"/>
        </w:rPr>
        <w:t>，系统全年供热、供冷、供电能力与建筑负荷匹配良好。</w:t>
      </w:r>
    </w:p>
    <w:p w14:paraId="2071FCBA">
      <w:pPr>
        <w:pStyle w:val="24"/>
        <w:numPr>
          <w:ilvl w:val="0"/>
          <w:numId w:val="1"/>
        </w:numPr>
        <w:ind w:firstLine="480"/>
      </w:pPr>
      <w:r>
        <w:rPr>
          <w:rFonts w:hint="eastAsia"/>
        </w:rPr>
        <w:t>提出考虑经济、能源、环境的SH-CCHP系统容量-优化双层优化模型。其中上层以年总成本节约率、一次能源节约率和碳减排率为多目标采用改进NSGA-II算法进行容量优化，从而获得帕累托解集，结合TOPSIS与香农熵进行多准则决策从而获取最优容量。下层为混合整数线性规划，以运行成本最小为目标，通过CPLEX求解器进行求解。最终得到了系统最优容量与典型日运行策略，结果表明：本系统与传统分离系统相比，年总成本降低</w:t>
      </w:r>
      <w:r>
        <w:t>5</w:t>
      </w:r>
      <w:r>
        <w:rPr>
          <w:rFonts w:hint="eastAsia"/>
        </w:rPr>
        <w:t>.8</w:t>
      </w:r>
      <w:r>
        <w:t>9</w:t>
      </w:r>
      <w:r>
        <w:rPr>
          <w:rFonts w:hint="eastAsia"/>
        </w:rPr>
        <w:t>%，一次能源节约2</w:t>
      </w:r>
      <w:r>
        <w:t>2.58%</w:t>
      </w:r>
      <w:r>
        <w:rPr>
          <w:rFonts w:hint="eastAsia"/>
        </w:rPr>
        <w:t>，碳排放减少3</w:t>
      </w:r>
      <w:r>
        <w:t>7</w:t>
      </w:r>
      <w:r>
        <w:rPr>
          <w:rFonts w:hint="eastAsia"/>
        </w:rPr>
        <w:t>.</w:t>
      </w:r>
      <w:r>
        <w:t>62</w:t>
      </w:r>
      <w:r>
        <w:rPr>
          <w:rFonts w:hint="eastAsia"/>
        </w:rPr>
        <w:t>%，验证了本文系统在经济、能源、环境多维度上的优越性。</w:t>
      </w:r>
    </w:p>
    <w:p w14:paraId="4FF92B42">
      <w:pPr>
        <w:ind w:firstLine="0" w:firstLineChars="0"/>
        <w:rPr>
          <w:b/>
          <w:bCs/>
        </w:rPr>
      </w:pPr>
    </w:p>
    <w:p w14:paraId="24FD6BF4">
      <w:pPr>
        <w:ind w:firstLine="0" w:firstLineChars="0"/>
      </w:pPr>
      <w:r>
        <w:rPr>
          <w:rFonts w:hint="eastAsia"/>
          <w:b/>
          <w:bCs/>
        </w:rPr>
        <w:t>关键词</w:t>
      </w:r>
      <w:r>
        <w:rPr>
          <w:rFonts w:hint="eastAsia"/>
        </w:rPr>
        <w:t>：分布式能源系统；辐射时间序列法；C</w:t>
      </w:r>
      <w:r>
        <w:t>CHP</w:t>
      </w:r>
      <w:r>
        <w:rPr>
          <w:rFonts w:hint="eastAsia"/>
        </w:rPr>
        <w:t>；双层优化</w:t>
      </w:r>
    </w:p>
    <w:p w14:paraId="2923357A">
      <w:pPr>
        <w:ind w:firstLine="0" w:firstLineChars="0"/>
      </w:pPr>
    </w:p>
    <w:p w14:paraId="46C747E3">
      <w:pPr>
        <w:ind w:firstLine="0" w:firstLineChars="0"/>
      </w:pPr>
    </w:p>
    <w:p w14:paraId="661D9CA4">
      <w:pPr>
        <w:ind w:firstLine="0" w:firstLineChars="0"/>
      </w:pPr>
    </w:p>
    <w:bookmarkEnd w:id="11"/>
    <w:p w14:paraId="190F1CDE">
      <w:pPr>
        <w:ind w:firstLine="0" w:firstLineChars="0"/>
        <w:sectPr>
          <w:headerReference r:id="rId14" w:type="default"/>
          <w:footerReference r:id="rId15" w:type="default"/>
          <w:pgSz w:w="11906" w:h="16838"/>
          <w:pgMar w:top="1440" w:right="1701" w:bottom="1440" w:left="1701" w:header="851" w:footer="992" w:gutter="0"/>
          <w:pgNumType w:fmt="upperRoman" w:start="3"/>
          <w:cols w:space="425" w:num="1"/>
          <w:docGrid w:type="lines" w:linePitch="312" w:charSpace="0"/>
        </w:sectPr>
      </w:pPr>
    </w:p>
    <w:p w14:paraId="73D32997">
      <w:pPr>
        <w:pStyle w:val="2"/>
      </w:pPr>
      <w:bookmarkStart w:id="12" w:name="_Toc8579"/>
      <w:bookmarkStart w:id="13" w:name="_Toc9285"/>
      <w:r>
        <w:fldChar w:fldCharType="begin"/>
      </w:r>
      <w:r>
        <w:instrText xml:space="preserve"> HYPERLINK "file:///E:\\0论文\\00论文正文\\******要求：%20%20%20中英文摘要、关键词要准确，不能有语法错误，此内容为今后审查重点。%20%20%20%20%20关键词之间要用分号。" </w:instrText>
      </w:r>
      <w:r>
        <w:fldChar w:fldCharType="separate"/>
      </w:r>
      <w:bookmarkStart w:id="14" w:name="_Toc197779263"/>
      <w:bookmarkStart w:id="15" w:name="_Toc189280780"/>
      <w:bookmarkStart w:id="16" w:name="_Toc197779328"/>
      <w:bookmarkStart w:id="17" w:name="_Toc469900389"/>
      <w:bookmarkStart w:id="18" w:name="_Toc469411451"/>
      <w:bookmarkStart w:id="19" w:name="_Toc202184831"/>
      <w:bookmarkStart w:id="20" w:name="_Toc234321006"/>
      <w:bookmarkStart w:id="21" w:name="_Toc166405137"/>
      <w:r>
        <w:t>Abstract</w:t>
      </w:r>
      <w:bookmarkEnd w:id="14"/>
      <w:bookmarkEnd w:id="15"/>
      <w:bookmarkEnd w:id="16"/>
      <w:bookmarkEnd w:id="17"/>
      <w:bookmarkEnd w:id="18"/>
      <w:bookmarkEnd w:id="19"/>
      <w:bookmarkEnd w:id="20"/>
      <w:bookmarkEnd w:id="21"/>
      <w:r>
        <w:fldChar w:fldCharType="end"/>
      </w:r>
      <w:bookmarkEnd w:id="12"/>
      <w:bookmarkEnd w:id="13"/>
    </w:p>
    <w:p w14:paraId="06EF87DC">
      <w:pPr>
        <w:ind w:firstLine="480"/>
      </w:pPr>
      <w:r>
        <w:t>As a representative distributed energy system, the combined cooling, heating, and power (CCHP) system outperforms traditional centralized energy systems by implementing localized electricity generation and waste heat recovery at the user side. It converts exhaust heat from power generation units into driving energy for building cooling/heating, achieving energy cascade utilization. Distributed energy systems coordinate cooling, heating, and electricity across temporal-spatial dimensions, effectively reducing energy losses caused by long-distance transmission, significantly improving comprehensive primary energy efficiency and supply reliability, while mitigating environmental impacts. Therefore, research on the optimal operation of distributed energy systems holds critical significance for advancing integrated energy systems. This</w:t>
      </w:r>
      <w:r>
        <w:rPr>
          <w:rFonts w:hint="eastAsia"/>
        </w:rPr>
        <w:t xml:space="preserve"> thesis</w:t>
      </w:r>
      <w:r>
        <w:t xml:space="preserve"> addresses the following key challenges in distributed integrated energy systems:</w:t>
      </w:r>
    </w:p>
    <w:p w14:paraId="2E3BBC18">
      <w:pPr>
        <w:ind w:firstLine="480"/>
      </w:pPr>
      <w:r>
        <w:t>(1) Based on the radiation time series method, meteorological parameters of Shenyang were integrated to solve the transfer function via Laplace transform, deriving periodic response factors and radiation time factors essential for building load calculations. A combined cooling, heating, and power load model was established, enabling the determination of annual building cooling, heating, and power loads. This yielded 8760-hour time-series data for cooling, heating, and electricity demands. Typical summer, winter, and transitional season days were then analyzed to characterize load profiles, revealing seasonal peak-valley load distribution patterns and operational dynamics. These findings provide foundational data support for optimizing system capacity allocation and operational strategies.</w:t>
      </w:r>
    </w:p>
    <w:p w14:paraId="44ABAEE6">
      <w:pPr>
        <w:ind w:firstLine="480"/>
      </w:pPr>
      <w:r>
        <w:t>(2) A solar-assisted air-source heat pump integrated combined cooling, heating, and power (SH-CCHP) system was modeled and analyzed for energy performance. Mathematical models were developed for system components, including a gas turbine, absorption chiller, photovoltaic (PV) modules, solar thermal collectors, air-source heat pump (ASHP), and thermal storage water pumps. Key components were implemented within the TRNSYS platform to establish a TRNSYS-based simulation framework for the SH-CCHP system. Year-round dynamic simulations revealed the following performance metrics: PV modules achieved an average electrical efficiency of 18%, solar thermal collectors exhibited 50.6% average efficiency, the ASHP demonstrated cooling and heating coefficients of performance (COPs) of 4.008 and 1.236, respectively, and the lithium bromide absorption chiller attained a COP of 0.873. The system demonstrated robust alignment between its annual heating, cooling, and power supply capacities and building load demands. These results provide critical insights for optimizing the energy efficiency and operational synergy of hybrid CCHP systems.</w:t>
      </w:r>
    </w:p>
    <w:p w14:paraId="096180A7">
      <w:pPr>
        <w:ind w:firstLine="480"/>
      </w:pPr>
      <w:r>
        <w:t>(3) Multi-objective optimization framework: A bi-level optimization model was proposed for SH-CCHP systems considering economic, energy, and environmental dimensions. The upper layer employed an improved NSGA-II algorithm for capacity optimization with annual cost saving rate, primary energy saving rate, and carbon emission reduction rate as objectives, generating Pareto solutions. TOPSIS with Shannon entropy enabled multi-criteria decision-making for optimal capacity selection. The lower layer solved mixed-integer linear programming via CPLEX to minimize operational costs. Results demonstrated 5.89% ATCSR, 22.58% APESR, and 37.62% ATESR compared to conventional separated systems, validating multi-dimensional superiority.</w:t>
      </w:r>
    </w:p>
    <w:p w14:paraId="7C914B00">
      <w:pPr>
        <w:ind w:firstLine="480"/>
      </w:pPr>
    </w:p>
    <w:p w14:paraId="6CF73203">
      <w:pPr>
        <w:ind w:firstLine="0" w:firstLineChars="0"/>
      </w:pPr>
      <w:r>
        <w:rPr>
          <w:b/>
          <w:bCs/>
        </w:rPr>
        <w:t>Key words:</w:t>
      </w:r>
      <w:r>
        <w:t xml:space="preserve"> Distributed energy system; </w:t>
      </w:r>
      <w:r>
        <w:rPr>
          <w:rFonts w:hint="eastAsia"/>
        </w:rPr>
        <w:t>Radiation time series method</w:t>
      </w:r>
      <w:r>
        <w:t>; CCHP; Bi</w:t>
      </w:r>
      <w:r>
        <w:rPr>
          <w:rFonts w:hint="eastAsia"/>
        </w:rPr>
        <w:t>-</w:t>
      </w:r>
      <w:r>
        <w:t>level optimization</w:t>
      </w:r>
    </w:p>
    <w:p w14:paraId="62469666">
      <w:pPr>
        <w:ind w:firstLine="0" w:firstLineChars="0"/>
        <w:rPr>
          <w:color w:val="000000" w:themeColor="text1"/>
          <w14:textFill>
            <w14:solidFill>
              <w14:schemeClr w14:val="tx1"/>
            </w14:solidFill>
          </w14:textFill>
        </w:rPr>
      </w:pPr>
    </w:p>
    <w:p w14:paraId="4904A3E4">
      <w:pPr>
        <w:ind w:firstLine="0" w:firstLineChars="0"/>
        <w:rPr>
          <w:color w:val="000000" w:themeColor="text1"/>
          <w14:textFill>
            <w14:solidFill>
              <w14:schemeClr w14:val="tx1"/>
            </w14:solidFill>
          </w14:textFill>
        </w:rPr>
      </w:pPr>
    </w:p>
    <w:p w14:paraId="52103DB0">
      <w:pPr>
        <w:ind w:firstLine="0" w:firstLineChars="0"/>
        <w:rPr>
          <w:color w:val="000000" w:themeColor="text1"/>
          <w14:textFill>
            <w14:solidFill>
              <w14:schemeClr w14:val="tx1"/>
            </w14:solidFill>
          </w14:textFill>
        </w:rPr>
      </w:pPr>
    </w:p>
    <w:p w14:paraId="541B7D4D">
      <w:pPr>
        <w:ind w:firstLine="0" w:firstLineChars="0"/>
        <w:rPr>
          <w:color w:val="000000" w:themeColor="text1"/>
          <w14:textFill>
            <w14:solidFill>
              <w14:schemeClr w14:val="tx1"/>
            </w14:solidFill>
          </w14:textFill>
        </w:rPr>
      </w:pPr>
    </w:p>
    <w:p w14:paraId="3DA2D02F">
      <w:pPr>
        <w:ind w:firstLine="0" w:firstLineChars="0"/>
        <w:rPr>
          <w:color w:val="000000" w:themeColor="text1"/>
          <w14:textFill>
            <w14:solidFill>
              <w14:schemeClr w14:val="tx1"/>
            </w14:solidFill>
          </w14:textFill>
        </w:rPr>
      </w:pPr>
    </w:p>
    <w:p w14:paraId="2A19736B">
      <w:pPr>
        <w:ind w:firstLine="0" w:firstLineChars="0"/>
        <w:rPr>
          <w:color w:val="000000" w:themeColor="text1"/>
          <w14:textFill>
            <w14:solidFill>
              <w14:schemeClr w14:val="tx1"/>
            </w14:solidFill>
          </w14:textFill>
        </w:rPr>
      </w:pPr>
    </w:p>
    <w:p w14:paraId="2D6D8945">
      <w:pPr>
        <w:ind w:firstLine="0" w:firstLineChars="0"/>
        <w:rPr>
          <w:color w:val="000000" w:themeColor="text1"/>
          <w14:textFill>
            <w14:solidFill>
              <w14:schemeClr w14:val="tx1"/>
            </w14:solidFill>
          </w14:textFill>
        </w:rPr>
      </w:pPr>
    </w:p>
    <w:p w14:paraId="5E37D4C9">
      <w:pPr>
        <w:ind w:firstLine="0" w:firstLineChars="0"/>
        <w:rPr>
          <w:color w:val="000000" w:themeColor="text1"/>
          <w14:textFill>
            <w14:solidFill>
              <w14:schemeClr w14:val="tx1"/>
            </w14:solidFill>
          </w14:textFill>
        </w:rPr>
      </w:pPr>
    </w:p>
    <w:p w14:paraId="1EEB101E">
      <w:pPr>
        <w:ind w:firstLine="0" w:firstLineChars="0"/>
        <w:rPr>
          <w:color w:val="000000" w:themeColor="text1"/>
          <w14:textFill>
            <w14:solidFill>
              <w14:schemeClr w14:val="tx1"/>
            </w14:solidFill>
          </w14:textFill>
        </w:rPr>
      </w:pPr>
    </w:p>
    <w:p w14:paraId="3AD6145C">
      <w:pPr>
        <w:ind w:firstLine="0" w:firstLineChars="0"/>
        <w:rPr>
          <w:color w:val="000000" w:themeColor="text1"/>
          <w14:textFill>
            <w14:solidFill>
              <w14:schemeClr w14:val="tx1"/>
            </w14:solidFill>
          </w14:textFill>
        </w:rPr>
      </w:pPr>
    </w:p>
    <w:p w14:paraId="41D7CF82">
      <w:pPr>
        <w:ind w:firstLine="0" w:firstLineChars="0"/>
        <w:rPr>
          <w:color w:val="000000" w:themeColor="text1"/>
          <w14:textFill>
            <w14:solidFill>
              <w14:schemeClr w14:val="tx1"/>
            </w14:solidFill>
          </w14:textFill>
        </w:rPr>
        <w:sectPr>
          <w:headerReference r:id="rId16" w:type="default"/>
          <w:pgSz w:w="11906" w:h="16838"/>
          <w:pgMar w:top="1440" w:right="1701" w:bottom="1440" w:left="1701" w:header="851" w:footer="992" w:gutter="0"/>
          <w:pgNumType w:fmt="upperRoman"/>
          <w:cols w:space="425" w:num="1"/>
          <w:docGrid w:type="lines" w:linePitch="312" w:charSpace="0"/>
        </w:sectPr>
      </w:pPr>
    </w:p>
    <w:p w14:paraId="0F409003">
      <w:pPr>
        <w:pStyle w:val="2"/>
      </w:pPr>
      <w:bookmarkStart w:id="22" w:name="_Toc6314"/>
      <w:bookmarkStart w:id="23" w:name="_Toc166405139"/>
      <w:bookmarkStart w:id="24" w:name="_Toc498684519"/>
      <w:bookmarkStart w:id="25" w:name="_Toc197779265"/>
      <w:r>
        <w:rPr>
          <w:rFonts w:hint="eastAsia"/>
        </w:rPr>
        <w:t>目录</w:t>
      </w:r>
      <w:bookmarkEnd w:id="22"/>
    </w:p>
    <w:p w14:paraId="3AE17824">
      <w:pPr>
        <w:pStyle w:val="11"/>
        <w:tabs>
          <w:tab w:val="right" w:leader="dot" w:pos="8504"/>
          <w:tab w:val="clear" w:pos="9062"/>
        </w:tabs>
        <w:rPr>
          <w:rFonts w:ascii="Times New Roman" w:hAnsi="Times New Roman" w:cs="Times New Roman"/>
          <w:sz w:val="28"/>
          <w:szCs w:val="28"/>
        </w:rPr>
      </w:pPr>
      <w:r>
        <w:fldChar w:fldCharType="begin"/>
      </w:r>
      <w:r>
        <w:instrText xml:space="preserve">TOC \o "1-3" \h \u </w:instrText>
      </w:r>
      <w:r>
        <w:fldChar w:fldCharType="separate"/>
      </w:r>
      <w:r>
        <w:fldChar w:fldCharType="begin"/>
      </w:r>
      <w:r>
        <w:instrText xml:space="preserve"> HYPERLINK \l "_Toc4784" </w:instrText>
      </w:r>
      <w:r>
        <w:fldChar w:fldCharType="separate"/>
      </w:r>
      <w:r>
        <w:rPr>
          <w:rFonts w:ascii="Times New Roman" w:hAnsi="Times New Roman" w:cs="Times New Roman"/>
          <w:sz w:val="28"/>
          <w:szCs w:val="28"/>
        </w:rPr>
        <w:t>独创性声明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_Toc4784 \h </w:instrText>
      </w:r>
      <w:r>
        <w:rPr>
          <w:rFonts w:ascii="Times New Roman" w:hAnsi="Times New Roman" w:cs="Times New Roman"/>
          <w:sz w:val="28"/>
          <w:szCs w:val="28"/>
        </w:rPr>
        <w:fldChar w:fldCharType="separate"/>
      </w:r>
      <w:r>
        <w:rPr>
          <w:rFonts w:ascii="Times New Roman" w:hAnsi="Times New Roman" w:cs="Times New Roman"/>
          <w:sz w:val="28"/>
          <w:szCs w:val="28"/>
        </w:rPr>
        <w:t>I</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6CAC7A1">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"_Toc21006" </w:instrText>
      </w:r>
      <w:r>
        <w:fldChar w:fldCharType="separate"/>
      </w:r>
      <w:r>
        <w:rPr>
          <w:rFonts w:ascii="Times New Roman" w:hAnsi="Times New Roman" w:cs="Times New Roman"/>
          <w:sz w:val="28"/>
          <w:szCs w:val="28"/>
        </w:rPr>
        <w:t>摘  要</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_Toc21006 \h </w:instrText>
      </w:r>
      <w:r>
        <w:rPr>
          <w:rFonts w:ascii="Times New Roman" w:hAnsi="Times New Roman" w:cs="Times New Roman"/>
          <w:sz w:val="28"/>
          <w:szCs w:val="28"/>
        </w:rPr>
        <w:fldChar w:fldCharType="separate"/>
      </w:r>
      <w:r>
        <w:rPr>
          <w:rFonts w:ascii="Times New Roman" w:hAnsi="Times New Roman" w:cs="Times New Roman"/>
          <w:sz w:val="28"/>
          <w:szCs w:val="28"/>
        </w:rPr>
        <w:t>III</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C59616D">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"_Toc8579" </w:instrText>
      </w:r>
      <w:r>
        <w:fldChar w:fldCharType="separate"/>
      </w:r>
      <w:r>
        <w:rPr>
          <w:rFonts w:ascii="Times New Roman" w:hAnsi="Times New Roman" w:cs="Times New Roman"/>
          <w:sz w:val="28"/>
          <w:szCs w:val="28"/>
        </w:rPr>
        <w:t>Abstract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_Toc8579 \h </w:instrText>
      </w:r>
      <w:r>
        <w:rPr>
          <w:rFonts w:ascii="Times New Roman" w:hAnsi="Times New Roman" w:cs="Times New Roman"/>
          <w:sz w:val="28"/>
          <w:szCs w:val="28"/>
        </w:rPr>
        <w:fldChar w:fldCharType="separate"/>
      </w:r>
      <w:r>
        <w:rPr>
          <w:rFonts w:ascii="Times New Roman" w:hAnsi="Times New Roman" w:cs="Times New Roman"/>
          <w:sz w:val="28"/>
          <w:szCs w:val="28"/>
        </w:rPr>
        <w:t>V</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BFB68D6">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"_Toc6160" </w:instrText>
      </w:r>
      <w:r>
        <w:fldChar w:fldCharType="separate"/>
      </w:r>
      <w:r>
        <w:rPr>
          <w:rFonts w:ascii="Times New Roman" w:hAnsi="Times New Roman" w:cs="Times New Roman"/>
          <w:sz w:val="28"/>
          <w:szCs w:val="28"/>
        </w:rPr>
        <w:t>第1章 绪论</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_Toc6160 \h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6F1DC92">
      <w:pPr>
        <w:pStyle w:val="12"/>
        <w:tabs>
          <w:tab w:val="right" w:leader="dot" w:pos="8504"/>
        </w:tabs>
        <w:ind w:left="480" w:firstLine="0" w:firstLineChars="0"/>
      </w:pPr>
      <w:r>
        <w:fldChar w:fldCharType="begin"/>
      </w:r>
      <w:r>
        <w:instrText xml:space="preserve"> HYPERLINK \l "_Toc27385" </w:instrText>
      </w:r>
      <w:r>
        <w:fldChar w:fldCharType="separate"/>
      </w:r>
      <w:r>
        <w:t>1.1 研究背景及意义</w:t>
      </w:r>
      <w:r>
        <w:tab/>
      </w:r>
      <w:r>
        <w:fldChar w:fldCharType="begin"/>
      </w:r>
      <w:r>
        <w:instrText xml:space="preserve"> PAGEREF _Toc27385 \h </w:instrText>
      </w:r>
      <w:r>
        <w:fldChar w:fldCharType="separate"/>
      </w:r>
      <w:r>
        <w:t>1</w:t>
      </w:r>
      <w:r>
        <w:fldChar w:fldCharType="end"/>
      </w:r>
      <w:r>
        <w:fldChar w:fldCharType="end"/>
      </w:r>
    </w:p>
    <w:p w14:paraId="27A78636">
      <w:pPr>
        <w:pStyle w:val="12"/>
        <w:tabs>
          <w:tab w:val="right" w:leader="dot" w:pos="8504"/>
        </w:tabs>
        <w:ind w:left="480" w:firstLine="0" w:firstLineChars="0"/>
      </w:pPr>
      <w:r>
        <w:fldChar w:fldCharType="begin"/>
      </w:r>
      <w:r>
        <w:instrText xml:space="preserve"> HYPERLINK \l "_Toc16348" </w:instrText>
      </w:r>
      <w:r>
        <w:fldChar w:fldCharType="separate"/>
      </w:r>
      <w:r>
        <w:rPr>
          <w:rFonts w:hint="eastAsia"/>
        </w:rPr>
        <w:t>1.2国内外研究现状</w:t>
      </w:r>
      <w:r>
        <w:tab/>
      </w:r>
      <w:r>
        <w:fldChar w:fldCharType="begin"/>
      </w:r>
      <w:r>
        <w:instrText xml:space="preserve"> PAGEREF _Toc16348 \h </w:instrText>
      </w:r>
      <w:r>
        <w:fldChar w:fldCharType="separate"/>
      </w:r>
      <w:r>
        <w:t>3</w:t>
      </w:r>
      <w:r>
        <w:fldChar w:fldCharType="end"/>
      </w:r>
      <w:r>
        <w:fldChar w:fldCharType="end"/>
      </w:r>
    </w:p>
    <w:p w14:paraId="60D48FCB">
      <w:pPr>
        <w:pStyle w:val="7"/>
        <w:tabs>
          <w:tab w:val="right" w:leader="dot" w:pos="8504"/>
        </w:tabs>
        <w:ind w:left="960" w:firstLine="0" w:firstLineChars="0"/>
      </w:pPr>
      <w:r>
        <w:fldChar w:fldCharType="begin"/>
      </w:r>
      <w:r>
        <w:instrText xml:space="preserve"> HYPERLINK \l "_Toc21898" </w:instrText>
      </w:r>
      <w:r>
        <w:fldChar w:fldCharType="separate"/>
      </w:r>
      <w:r>
        <w:rPr>
          <w:rFonts w:hint="eastAsia"/>
        </w:rPr>
        <w:t>1.2.1含太阳能耦合空气源热泵的C</w:t>
      </w:r>
      <w:r>
        <w:t>CHP</w:t>
      </w:r>
      <w:r>
        <w:rPr>
          <w:rFonts w:hint="eastAsia"/>
        </w:rPr>
        <w:t>系统的研究现状</w:t>
      </w:r>
      <w:r>
        <w:tab/>
      </w:r>
      <w:r>
        <w:fldChar w:fldCharType="begin"/>
      </w:r>
      <w:r>
        <w:instrText xml:space="preserve"> PAGEREF _Toc21898 \h </w:instrText>
      </w:r>
      <w:r>
        <w:fldChar w:fldCharType="separate"/>
      </w:r>
      <w:r>
        <w:t>3</w:t>
      </w:r>
      <w:r>
        <w:fldChar w:fldCharType="end"/>
      </w:r>
      <w:r>
        <w:fldChar w:fldCharType="end"/>
      </w:r>
    </w:p>
    <w:p w14:paraId="559D5834">
      <w:pPr>
        <w:pStyle w:val="7"/>
        <w:tabs>
          <w:tab w:val="right" w:leader="dot" w:pos="8504"/>
        </w:tabs>
        <w:ind w:left="960" w:firstLine="0" w:firstLineChars="0"/>
      </w:pPr>
      <w:r>
        <w:fldChar w:fldCharType="begin"/>
      </w:r>
      <w:r>
        <w:instrText xml:space="preserve"> HYPERLINK \l "_Toc8170" </w:instrText>
      </w:r>
      <w:r>
        <w:fldChar w:fldCharType="separate"/>
      </w:r>
      <w:r>
        <w:rPr>
          <w:rFonts w:hint="eastAsia"/>
        </w:rPr>
        <w:t>1.2.2分布式能源系统优化调度研究现状</w:t>
      </w:r>
      <w:r>
        <w:tab/>
      </w:r>
      <w:r>
        <w:fldChar w:fldCharType="begin"/>
      </w:r>
      <w:r>
        <w:instrText xml:space="preserve"> PAGEREF _Toc8170 \h </w:instrText>
      </w:r>
      <w:r>
        <w:fldChar w:fldCharType="separate"/>
      </w:r>
      <w:r>
        <w:t>5</w:t>
      </w:r>
      <w:r>
        <w:fldChar w:fldCharType="end"/>
      </w:r>
      <w:r>
        <w:fldChar w:fldCharType="end"/>
      </w:r>
    </w:p>
    <w:p w14:paraId="104DAD97">
      <w:pPr>
        <w:pStyle w:val="12"/>
        <w:tabs>
          <w:tab w:val="right" w:leader="dot" w:pos="8504"/>
        </w:tabs>
        <w:ind w:left="480" w:firstLine="0" w:firstLineChars="0"/>
      </w:pPr>
      <w:r>
        <w:fldChar w:fldCharType="begin"/>
      </w:r>
      <w:r>
        <w:instrText xml:space="preserve"> HYPERLINK \l "_Toc1341" </w:instrText>
      </w:r>
      <w:r>
        <w:fldChar w:fldCharType="separate"/>
      </w:r>
      <w:r>
        <w:rPr>
          <w:rFonts w:hint="eastAsia"/>
        </w:rPr>
        <w:t>1.3论文的主要研究内容</w:t>
      </w:r>
      <w:r>
        <w:tab/>
      </w:r>
      <w:r>
        <w:fldChar w:fldCharType="begin"/>
      </w:r>
      <w:r>
        <w:instrText xml:space="preserve"> PAGEREF _Toc1341 \h </w:instrText>
      </w:r>
      <w:r>
        <w:fldChar w:fldCharType="separate"/>
      </w:r>
      <w:r>
        <w:t>7</w:t>
      </w:r>
      <w:r>
        <w:fldChar w:fldCharType="end"/>
      </w:r>
      <w:r>
        <w:fldChar w:fldCharType="end"/>
      </w:r>
    </w:p>
    <w:p w14:paraId="0F094683">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"_Toc5085" </w:instrText>
      </w:r>
      <w:r>
        <w:fldChar w:fldCharType="separate"/>
      </w:r>
      <w:r>
        <w:rPr>
          <w:rFonts w:ascii="Times New Roman" w:hAnsi="Times New Roman" w:cs="Times New Roman"/>
          <w:sz w:val="28"/>
          <w:szCs w:val="28"/>
        </w:rPr>
        <w:t xml:space="preserve">第2章 </w:t>
      </w:r>
      <w:r>
        <w:rPr>
          <w:rFonts w:hint="eastAsia" w:ascii="Times New Roman" w:hAnsi="Times New Roman" w:cs="Times New Roman"/>
          <w:sz w:val="28"/>
          <w:szCs w:val="28"/>
        </w:rPr>
        <w:t>基于辐射时间序列法的建筑冷热电负荷求解</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_Toc5085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1E2BC18">
      <w:pPr>
        <w:pStyle w:val="12"/>
        <w:tabs>
          <w:tab w:val="right" w:leader="dot" w:pos="8504"/>
        </w:tabs>
        <w:ind w:left="480" w:firstLine="0" w:firstLineChars="0"/>
      </w:pPr>
      <w:r>
        <w:fldChar w:fldCharType="begin"/>
      </w:r>
      <w:r>
        <w:instrText xml:space="preserve"> HYPERLINK \l "_Toc18531" </w:instrText>
      </w:r>
      <w:r>
        <w:fldChar w:fldCharType="separate"/>
      </w:r>
      <w:r>
        <w:rPr>
          <w:rFonts w:hint="eastAsia"/>
        </w:rPr>
        <w:t>2.1辐射时间序列法</w:t>
      </w:r>
      <w:r>
        <w:tab/>
      </w:r>
      <w:r>
        <w:fldChar w:fldCharType="begin"/>
      </w:r>
      <w:r>
        <w:instrText xml:space="preserve"> PAGEREF _Toc18531 \h </w:instrText>
      </w:r>
      <w:r>
        <w:fldChar w:fldCharType="separate"/>
      </w:r>
      <w:r>
        <w:t>9</w:t>
      </w:r>
      <w:r>
        <w:fldChar w:fldCharType="end"/>
      </w:r>
      <w:r>
        <w:fldChar w:fldCharType="end"/>
      </w:r>
    </w:p>
    <w:p w14:paraId="2256E0E1">
      <w:pPr>
        <w:pStyle w:val="12"/>
        <w:tabs>
          <w:tab w:val="right" w:leader="dot" w:pos="8504"/>
        </w:tabs>
        <w:ind w:left="480" w:firstLine="0" w:firstLineChars="0"/>
      </w:pPr>
      <w:r>
        <w:fldChar w:fldCharType="begin"/>
      </w:r>
      <w:r>
        <w:instrText xml:space="preserve"> HYPERLINK \l "_Toc29971" </w:instrText>
      </w:r>
      <w:r>
        <w:fldChar w:fldCharType="separate"/>
      </w:r>
      <w:r>
        <w:rPr>
          <w:rFonts w:hint="eastAsia"/>
        </w:rPr>
        <w:t>2.2建筑冷热电负荷模型构建</w:t>
      </w:r>
      <w:r>
        <w:tab/>
      </w:r>
      <w:r>
        <w:fldChar w:fldCharType="begin"/>
      </w:r>
      <w:r>
        <w:instrText xml:space="preserve"> PAGEREF _Toc29971 \h </w:instrText>
      </w:r>
      <w:r>
        <w:fldChar w:fldCharType="separate"/>
      </w:r>
      <w:r>
        <w:t>11</w:t>
      </w:r>
      <w:r>
        <w:fldChar w:fldCharType="end"/>
      </w:r>
      <w:r>
        <w:fldChar w:fldCharType="end"/>
      </w:r>
    </w:p>
    <w:p w14:paraId="79FDCA76">
      <w:pPr>
        <w:pStyle w:val="7"/>
        <w:tabs>
          <w:tab w:val="right" w:leader="dot" w:pos="8504"/>
        </w:tabs>
        <w:ind w:left="960" w:firstLine="0" w:firstLineChars="0"/>
      </w:pPr>
      <w:r>
        <w:fldChar w:fldCharType="begin"/>
      </w:r>
      <w:r>
        <w:instrText xml:space="preserve"> HYPERLINK \l "_Toc3560" </w:instrText>
      </w:r>
      <w:r>
        <w:fldChar w:fldCharType="separate"/>
      </w:r>
      <w:r>
        <w:rPr>
          <w:rFonts w:hint="eastAsia"/>
        </w:rPr>
        <w:t>2.2.1气象参数与周期响应因子计算</w:t>
      </w:r>
      <w:r>
        <w:tab/>
      </w:r>
      <w:r>
        <w:fldChar w:fldCharType="begin"/>
      </w:r>
      <w:r>
        <w:instrText xml:space="preserve"> PAGEREF _Toc3560 \h </w:instrText>
      </w:r>
      <w:r>
        <w:fldChar w:fldCharType="separate"/>
      </w:r>
      <w:r>
        <w:t>11</w:t>
      </w:r>
      <w:r>
        <w:fldChar w:fldCharType="end"/>
      </w:r>
      <w:r>
        <w:fldChar w:fldCharType="end"/>
      </w:r>
    </w:p>
    <w:p w14:paraId="184D0FF3">
      <w:pPr>
        <w:pStyle w:val="7"/>
        <w:tabs>
          <w:tab w:val="right" w:leader="dot" w:pos="8504"/>
        </w:tabs>
        <w:ind w:left="960" w:firstLine="0" w:firstLineChars="0"/>
      </w:pPr>
      <w:r>
        <w:fldChar w:fldCharType="begin"/>
      </w:r>
      <w:r>
        <w:instrText xml:space="preserve"> HYPERLINK \l "_Toc11691" </w:instrText>
      </w:r>
      <w:r>
        <w:fldChar w:fldCharType="separate"/>
      </w:r>
      <w:r>
        <w:rPr>
          <w:rFonts w:hint="eastAsia"/>
        </w:rPr>
        <w:t>2.2.2应用拉普拉斯变换求解建筑负荷传递函数</w:t>
      </w:r>
      <w:r>
        <w:tab/>
      </w:r>
      <w:r>
        <w:fldChar w:fldCharType="begin"/>
      </w:r>
      <w:r>
        <w:instrText xml:space="preserve"> PAGEREF _Toc11691 \h </w:instrText>
      </w:r>
      <w:r>
        <w:fldChar w:fldCharType="separate"/>
      </w:r>
      <w:r>
        <w:t>14</w:t>
      </w:r>
      <w:r>
        <w:fldChar w:fldCharType="end"/>
      </w:r>
      <w:r>
        <w:fldChar w:fldCharType="end"/>
      </w:r>
    </w:p>
    <w:p w14:paraId="5F699326">
      <w:pPr>
        <w:pStyle w:val="7"/>
        <w:tabs>
          <w:tab w:val="right" w:leader="dot" w:pos="8504"/>
        </w:tabs>
        <w:ind w:left="960" w:firstLine="0" w:firstLineChars="0"/>
      </w:pPr>
      <w:r>
        <w:fldChar w:fldCharType="begin"/>
      </w:r>
      <w:r>
        <w:instrText xml:space="preserve"> HYPERLINK \l "_Toc31439" </w:instrText>
      </w:r>
      <w:r>
        <w:fldChar w:fldCharType="separate"/>
      </w:r>
      <w:r>
        <w:rPr>
          <w:rFonts w:hint="eastAsia"/>
        </w:rPr>
        <w:t>2.2.3辐射响应因子的求解</w:t>
      </w:r>
      <w:r>
        <w:tab/>
      </w:r>
      <w:r>
        <w:fldChar w:fldCharType="begin"/>
      </w:r>
      <w:r>
        <w:instrText xml:space="preserve"> PAGEREF _Toc31439 \h </w:instrText>
      </w:r>
      <w:r>
        <w:fldChar w:fldCharType="separate"/>
      </w:r>
      <w:r>
        <w:t>20</w:t>
      </w:r>
      <w:r>
        <w:fldChar w:fldCharType="end"/>
      </w:r>
      <w:r>
        <w:fldChar w:fldCharType="end"/>
      </w:r>
    </w:p>
    <w:p w14:paraId="703F09A5">
      <w:pPr>
        <w:pStyle w:val="7"/>
        <w:tabs>
          <w:tab w:val="right" w:leader="dot" w:pos="8504"/>
        </w:tabs>
        <w:ind w:left="960" w:firstLine="0" w:firstLineChars="0"/>
      </w:pPr>
      <w:r>
        <w:fldChar w:fldCharType="begin"/>
      </w:r>
      <w:r>
        <w:instrText xml:space="preserve"> HYPERLINK \l "_Toc3213" </w:instrText>
      </w:r>
      <w:r>
        <w:fldChar w:fldCharType="separate"/>
      </w:r>
      <w:r>
        <w:rPr>
          <w:rFonts w:hint="eastAsia"/>
        </w:rPr>
        <w:t>2.2.4考虑多种因素的建筑冷热电负荷模型</w:t>
      </w:r>
      <w:r>
        <w:tab/>
      </w:r>
      <w:r>
        <w:fldChar w:fldCharType="begin"/>
      </w:r>
      <w:r>
        <w:instrText xml:space="preserve"> PAGEREF _Toc3213 \h </w:instrText>
      </w:r>
      <w:r>
        <w:fldChar w:fldCharType="separate"/>
      </w:r>
      <w:r>
        <w:t>21</w:t>
      </w:r>
      <w:r>
        <w:fldChar w:fldCharType="end"/>
      </w:r>
      <w:r>
        <w:fldChar w:fldCharType="end"/>
      </w:r>
    </w:p>
    <w:p w14:paraId="3D61EDE9">
      <w:pPr>
        <w:pStyle w:val="12"/>
        <w:tabs>
          <w:tab w:val="right" w:leader="dot" w:pos="8504"/>
        </w:tabs>
        <w:ind w:left="480" w:firstLine="0" w:firstLineChars="0"/>
      </w:pPr>
      <w:r>
        <w:fldChar w:fldCharType="begin"/>
      </w:r>
      <w:r>
        <w:instrText xml:space="preserve"> HYPERLINK \l "_Toc12420" </w:instrText>
      </w:r>
      <w:r>
        <w:fldChar w:fldCharType="separate"/>
      </w:r>
      <w:r>
        <w:rPr>
          <w:rFonts w:hint="eastAsia"/>
        </w:rPr>
        <w:t>2</w:t>
      </w:r>
      <w:r>
        <w:t>.3</w:t>
      </w:r>
      <w:r>
        <w:rPr>
          <w:rFonts w:hint="eastAsia"/>
        </w:rPr>
        <w:t>建筑冷热电负荷模拟结果分析</w:t>
      </w:r>
      <w:r>
        <w:tab/>
      </w:r>
      <w:r>
        <w:fldChar w:fldCharType="begin"/>
      </w:r>
      <w:r>
        <w:instrText xml:space="preserve"> PAGEREF _Toc12420 \h </w:instrText>
      </w:r>
      <w:r>
        <w:fldChar w:fldCharType="separate"/>
      </w:r>
      <w:r>
        <w:t>25</w:t>
      </w:r>
      <w:r>
        <w:fldChar w:fldCharType="end"/>
      </w:r>
      <w:r>
        <w:fldChar w:fldCharType="end"/>
      </w:r>
    </w:p>
    <w:p w14:paraId="70F0DDEE">
      <w:pPr>
        <w:pStyle w:val="7"/>
        <w:tabs>
          <w:tab w:val="right" w:leader="dot" w:pos="8504"/>
        </w:tabs>
        <w:ind w:left="960" w:firstLine="0" w:firstLineChars="0"/>
      </w:pPr>
      <w:r>
        <w:fldChar w:fldCharType="begin"/>
      </w:r>
      <w:r>
        <w:instrText xml:space="preserve"> HYPERLINK \l "_Toc10996" </w:instrText>
      </w:r>
      <w:r>
        <w:fldChar w:fldCharType="separate"/>
      </w:r>
      <w:r>
        <w:rPr>
          <w:rFonts w:hint="eastAsia"/>
        </w:rPr>
        <w:t>2</w:t>
      </w:r>
      <w:r>
        <w:t>.3.1</w:t>
      </w:r>
      <w:r>
        <w:rPr>
          <w:rFonts w:hint="eastAsia"/>
        </w:rPr>
        <w:t>建筑概况</w:t>
      </w:r>
      <w:r>
        <w:tab/>
      </w:r>
      <w:r>
        <w:fldChar w:fldCharType="begin"/>
      </w:r>
      <w:r>
        <w:instrText xml:space="preserve"> PAGEREF _Toc10996 \h </w:instrText>
      </w:r>
      <w:r>
        <w:fldChar w:fldCharType="separate"/>
      </w:r>
      <w:r>
        <w:t>25</w:t>
      </w:r>
      <w:r>
        <w:fldChar w:fldCharType="end"/>
      </w:r>
      <w:r>
        <w:fldChar w:fldCharType="end"/>
      </w:r>
    </w:p>
    <w:p w14:paraId="637EEEF1">
      <w:pPr>
        <w:pStyle w:val="7"/>
        <w:tabs>
          <w:tab w:val="right" w:leader="dot" w:pos="8504"/>
        </w:tabs>
        <w:ind w:left="960" w:firstLine="0" w:firstLineChars="0"/>
      </w:pPr>
      <w:r>
        <w:fldChar w:fldCharType="begin"/>
      </w:r>
      <w:r>
        <w:instrText xml:space="preserve"> HYPERLINK \l "_Toc29399" </w:instrText>
      </w:r>
      <w:r>
        <w:fldChar w:fldCharType="separate"/>
      </w:r>
      <w:r>
        <w:rPr>
          <w:rFonts w:hint="eastAsia"/>
        </w:rPr>
        <w:t>2</w:t>
      </w:r>
      <w:r>
        <w:t>.3.2</w:t>
      </w:r>
      <w:r>
        <w:rPr>
          <w:rFonts w:hint="eastAsia"/>
        </w:rPr>
        <w:t>冷热电负荷模拟结果</w:t>
      </w:r>
      <w:r>
        <w:tab/>
      </w:r>
      <w:r>
        <w:fldChar w:fldCharType="begin"/>
      </w:r>
      <w:r>
        <w:instrText xml:space="preserve"> PAGEREF _Toc29399 \h </w:instrText>
      </w:r>
      <w:r>
        <w:fldChar w:fldCharType="separate"/>
      </w:r>
      <w:r>
        <w:t>26</w:t>
      </w:r>
      <w:r>
        <w:fldChar w:fldCharType="end"/>
      </w:r>
      <w:r>
        <w:fldChar w:fldCharType="end"/>
      </w:r>
    </w:p>
    <w:p w14:paraId="17A17A94">
      <w:pPr>
        <w:pStyle w:val="7"/>
        <w:tabs>
          <w:tab w:val="right" w:leader="dot" w:pos="8504"/>
        </w:tabs>
        <w:ind w:left="960" w:firstLine="0" w:firstLineChars="0"/>
      </w:pPr>
      <w:r>
        <w:fldChar w:fldCharType="begin"/>
      </w:r>
      <w:r>
        <w:instrText xml:space="preserve"> HYPERLINK \l "_Toc30473" </w:instrText>
      </w:r>
      <w:r>
        <w:fldChar w:fldCharType="separate"/>
      </w:r>
      <w:r>
        <w:rPr>
          <w:rFonts w:hint="eastAsia"/>
        </w:rPr>
        <w:t>2</w:t>
      </w:r>
      <w:r>
        <w:t>.3.3</w:t>
      </w:r>
      <w:r>
        <w:rPr>
          <w:rFonts w:hint="eastAsia"/>
        </w:rPr>
        <w:t>建筑负荷特性分析</w:t>
      </w:r>
      <w:r>
        <w:tab/>
      </w:r>
      <w:r>
        <w:fldChar w:fldCharType="begin"/>
      </w:r>
      <w:r>
        <w:instrText xml:space="preserve"> PAGEREF _Toc30473 \h </w:instrText>
      </w:r>
      <w:r>
        <w:fldChar w:fldCharType="separate"/>
      </w:r>
      <w:r>
        <w:t>27</w:t>
      </w:r>
      <w:r>
        <w:fldChar w:fldCharType="end"/>
      </w:r>
      <w:r>
        <w:fldChar w:fldCharType="end"/>
      </w:r>
    </w:p>
    <w:p w14:paraId="28E8503E">
      <w:pPr>
        <w:pStyle w:val="12"/>
        <w:tabs>
          <w:tab w:val="right" w:leader="dot" w:pos="8504"/>
        </w:tabs>
        <w:ind w:left="480" w:firstLine="0" w:firstLineChars="0"/>
      </w:pPr>
      <w:r>
        <w:fldChar w:fldCharType="begin"/>
      </w:r>
      <w:r>
        <w:instrText xml:space="preserve"> HYPERLINK \l "_Toc4753" </w:instrText>
      </w:r>
      <w:r>
        <w:fldChar w:fldCharType="separate"/>
      </w:r>
      <w:r>
        <w:rPr>
          <w:rFonts w:hint="eastAsia"/>
        </w:rPr>
        <w:t>2</w:t>
      </w:r>
      <w:r>
        <w:t>.4</w:t>
      </w:r>
      <w:r>
        <w:rPr>
          <w:rFonts w:hint="eastAsia"/>
        </w:rPr>
        <w:t>本章小结</w:t>
      </w:r>
      <w:r>
        <w:tab/>
      </w:r>
      <w:r>
        <w:fldChar w:fldCharType="begin"/>
      </w:r>
      <w:r>
        <w:instrText xml:space="preserve"> PAGEREF _Toc4753 \h </w:instrText>
      </w:r>
      <w:r>
        <w:fldChar w:fldCharType="separate"/>
      </w:r>
      <w:r>
        <w:t>30</w:t>
      </w:r>
      <w:r>
        <w:fldChar w:fldCharType="end"/>
      </w:r>
      <w:r>
        <w:fldChar w:fldCharType="end"/>
      </w:r>
    </w:p>
    <w:p w14:paraId="735B1125">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"_Toc21645" </w:instrText>
      </w:r>
      <w:r>
        <w:fldChar w:fldCharType="separate"/>
      </w:r>
      <w:r>
        <w:rPr>
          <w:rFonts w:hint="eastAsia" w:ascii="Times New Roman" w:hAnsi="Times New Roman" w:cs="Times New Roman"/>
          <w:sz w:val="28"/>
          <w:szCs w:val="28"/>
        </w:rPr>
        <w:t>第3章 太阳能耦合空气源热泵的多能互补CCHP系统建模与仿真</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_Toc21645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ADA23E">
      <w:pPr>
        <w:pStyle w:val="12"/>
        <w:tabs>
          <w:tab w:val="right" w:leader="dot" w:pos="8504"/>
        </w:tabs>
        <w:ind w:left="480" w:firstLine="0" w:firstLineChars="0"/>
      </w:pPr>
      <w:r>
        <w:fldChar w:fldCharType="begin"/>
      </w:r>
      <w:r>
        <w:instrText xml:space="preserve"> HYPERLINK \l "_Toc27147" </w:instrText>
      </w:r>
      <w:r>
        <w:fldChar w:fldCharType="separate"/>
      </w:r>
      <w:r>
        <w:rPr>
          <w:rFonts w:hint="eastAsia"/>
        </w:rPr>
        <w:t>3</w:t>
      </w:r>
      <w:r>
        <w:t xml:space="preserve">.1 </w:t>
      </w:r>
      <w:r>
        <w:rPr>
          <w:rFonts w:hint="eastAsia"/>
        </w:rPr>
        <w:t>太阳能耦合空气源热泵的多能互补CCHP系统原理</w:t>
      </w:r>
      <w:r>
        <w:tab/>
      </w:r>
      <w:r>
        <w:fldChar w:fldCharType="begin"/>
      </w:r>
      <w:r>
        <w:instrText xml:space="preserve"> PAGEREF _Toc27147 \h </w:instrText>
      </w:r>
      <w:r>
        <w:fldChar w:fldCharType="separate"/>
      </w:r>
      <w:r>
        <w:t>31</w:t>
      </w:r>
      <w:r>
        <w:fldChar w:fldCharType="end"/>
      </w:r>
      <w:r>
        <w:fldChar w:fldCharType="end"/>
      </w:r>
    </w:p>
    <w:p w14:paraId="2B35EA49">
      <w:pPr>
        <w:pStyle w:val="7"/>
        <w:tabs>
          <w:tab w:val="right" w:leader="dot" w:pos="8504"/>
        </w:tabs>
        <w:ind w:left="960" w:firstLine="0" w:firstLineChars="0"/>
      </w:pPr>
      <w:r>
        <w:fldChar w:fldCharType="begin"/>
      </w:r>
      <w:r>
        <w:instrText xml:space="preserve"> HYPERLINK \l "_Toc2986" </w:instrText>
      </w:r>
      <w:r>
        <w:fldChar w:fldCharType="separate"/>
      </w:r>
      <w:r>
        <w:rPr>
          <w:rFonts w:hint="eastAsia"/>
        </w:rPr>
        <w:t>3</w:t>
      </w:r>
      <w:r>
        <w:t>.1.1</w:t>
      </w:r>
      <w:r>
        <w:rPr>
          <w:rFonts w:hint="eastAsia"/>
        </w:rPr>
        <w:t>系统组成</w:t>
      </w:r>
      <w:r>
        <w:tab/>
      </w:r>
      <w:r>
        <w:fldChar w:fldCharType="begin"/>
      </w:r>
      <w:r>
        <w:instrText xml:space="preserve"> PAGEREF _Toc2986 \h </w:instrText>
      </w:r>
      <w:r>
        <w:fldChar w:fldCharType="separate"/>
      </w:r>
      <w:r>
        <w:t>31</w:t>
      </w:r>
      <w:r>
        <w:fldChar w:fldCharType="end"/>
      </w:r>
      <w:r>
        <w:fldChar w:fldCharType="end"/>
      </w:r>
    </w:p>
    <w:p w14:paraId="4E69AA1E">
      <w:pPr>
        <w:pStyle w:val="7"/>
        <w:tabs>
          <w:tab w:val="right" w:leader="dot" w:pos="8504"/>
        </w:tabs>
        <w:ind w:left="960" w:firstLine="0" w:firstLineChars="0"/>
      </w:pPr>
      <w:r>
        <w:fldChar w:fldCharType="begin"/>
      </w:r>
      <w:r>
        <w:instrText xml:space="preserve"> HYPERLINK \l "_Toc25395" </w:instrText>
      </w:r>
      <w:r>
        <w:fldChar w:fldCharType="separate"/>
      </w:r>
      <w:r>
        <w:rPr>
          <w:rFonts w:hint="eastAsia"/>
        </w:rPr>
        <w:t>3</w:t>
      </w:r>
      <w:r>
        <w:t>.1.2</w:t>
      </w:r>
      <w:r>
        <w:rPr>
          <w:rFonts w:hint="eastAsia"/>
        </w:rPr>
        <w:t>太阳能耦合空气源热泵子系统</w:t>
      </w:r>
      <w:r>
        <w:tab/>
      </w:r>
      <w:r>
        <w:fldChar w:fldCharType="begin"/>
      </w:r>
      <w:r>
        <w:instrText xml:space="preserve"> PAGEREF _Toc25395 \h </w:instrText>
      </w:r>
      <w:r>
        <w:fldChar w:fldCharType="separate"/>
      </w:r>
      <w:r>
        <w:t>32</w:t>
      </w:r>
      <w:r>
        <w:fldChar w:fldCharType="end"/>
      </w:r>
      <w:r>
        <w:fldChar w:fldCharType="end"/>
      </w:r>
    </w:p>
    <w:p w14:paraId="46B01232">
      <w:pPr>
        <w:pStyle w:val="12"/>
        <w:tabs>
          <w:tab w:val="right" w:leader="dot" w:pos="8504"/>
        </w:tabs>
        <w:ind w:left="480" w:firstLine="0" w:firstLineChars="0"/>
      </w:pPr>
      <w:r>
        <w:fldChar w:fldCharType="begin"/>
      </w:r>
      <w:r>
        <w:instrText xml:space="preserve"> HYPERLINK \l "_Toc16218" </w:instrText>
      </w:r>
      <w:r>
        <w:fldChar w:fldCharType="separate"/>
      </w:r>
      <w:r>
        <w:rPr>
          <w:rFonts w:hint="eastAsia"/>
        </w:rPr>
        <w:t>3</w:t>
      </w:r>
      <w:r>
        <w:t>.2</w:t>
      </w:r>
      <w:r>
        <w:rPr>
          <w:rFonts w:hint="eastAsia"/>
        </w:rPr>
        <w:t>太阳能耦合空气源热泵的多能互补CCHP系统数学模型</w:t>
      </w:r>
      <w:r>
        <w:tab/>
      </w:r>
      <w:r>
        <w:fldChar w:fldCharType="begin"/>
      </w:r>
      <w:r>
        <w:instrText xml:space="preserve"> PAGEREF _Toc16218 \h </w:instrText>
      </w:r>
      <w:r>
        <w:fldChar w:fldCharType="separate"/>
      </w:r>
      <w:r>
        <w:t>33</w:t>
      </w:r>
      <w:r>
        <w:fldChar w:fldCharType="end"/>
      </w:r>
      <w:r>
        <w:fldChar w:fldCharType="end"/>
      </w:r>
    </w:p>
    <w:p w14:paraId="6BB6E513">
      <w:pPr>
        <w:pStyle w:val="7"/>
        <w:tabs>
          <w:tab w:val="right" w:leader="dot" w:pos="8504"/>
        </w:tabs>
        <w:ind w:left="960" w:firstLine="0" w:firstLineChars="0"/>
      </w:pPr>
      <w:r>
        <w:fldChar w:fldCharType="begin"/>
      </w:r>
      <w:r>
        <w:instrText xml:space="preserve"> HYPERLINK \l "_Toc31443" </w:instrText>
      </w:r>
      <w:r>
        <w:fldChar w:fldCharType="separate"/>
      </w:r>
      <w:r>
        <w:rPr>
          <w:rFonts w:hint="eastAsia"/>
        </w:rPr>
        <w:t>3</w:t>
      </w:r>
      <w:r>
        <w:t>.2.1</w:t>
      </w:r>
      <w:r>
        <w:rPr>
          <w:rFonts w:hint="eastAsia"/>
        </w:rPr>
        <w:t>燃气轮机数学模型</w:t>
      </w:r>
      <w:r>
        <w:tab/>
      </w:r>
      <w:r>
        <w:fldChar w:fldCharType="begin"/>
      </w:r>
      <w:r>
        <w:instrText xml:space="preserve"> PAGEREF _Toc31443 \h </w:instrText>
      </w:r>
      <w:r>
        <w:fldChar w:fldCharType="separate"/>
      </w:r>
      <w:r>
        <w:t>33</w:t>
      </w:r>
      <w:r>
        <w:fldChar w:fldCharType="end"/>
      </w:r>
      <w:r>
        <w:fldChar w:fldCharType="end"/>
      </w:r>
    </w:p>
    <w:p w14:paraId="627EECBB">
      <w:pPr>
        <w:pStyle w:val="7"/>
        <w:tabs>
          <w:tab w:val="right" w:leader="dot" w:pos="8504"/>
        </w:tabs>
        <w:ind w:left="960" w:firstLine="0" w:firstLineChars="0"/>
      </w:pPr>
      <w:r>
        <w:fldChar w:fldCharType="begin"/>
      </w:r>
      <w:r>
        <w:instrText xml:space="preserve"> HYPERLINK \l "_Toc12300" </w:instrText>
      </w:r>
      <w:r>
        <w:fldChar w:fldCharType="separate"/>
      </w:r>
      <w:r>
        <w:rPr>
          <w:rFonts w:hint="eastAsia"/>
        </w:rPr>
        <w:t>3</w:t>
      </w:r>
      <w:r>
        <w:t>.2.2</w:t>
      </w:r>
      <w:r>
        <w:rPr>
          <w:rFonts w:hint="eastAsia"/>
        </w:rPr>
        <w:t>溴化锂吸收式制冷机数学模型</w:t>
      </w:r>
      <w:r>
        <w:tab/>
      </w:r>
      <w:r>
        <w:fldChar w:fldCharType="begin"/>
      </w:r>
      <w:r>
        <w:instrText xml:space="preserve"> PAGEREF _Toc12300 \h </w:instrText>
      </w:r>
      <w:r>
        <w:fldChar w:fldCharType="separate"/>
      </w:r>
      <w:r>
        <w:t>35</w:t>
      </w:r>
      <w:r>
        <w:fldChar w:fldCharType="end"/>
      </w:r>
      <w:r>
        <w:fldChar w:fldCharType="end"/>
      </w:r>
    </w:p>
    <w:p w14:paraId="3A4CB240">
      <w:pPr>
        <w:pStyle w:val="7"/>
        <w:tabs>
          <w:tab w:val="right" w:leader="dot" w:pos="8504"/>
        </w:tabs>
        <w:ind w:left="960" w:firstLine="0" w:firstLineChars="0"/>
      </w:pPr>
      <w:r>
        <w:fldChar w:fldCharType="begin"/>
      </w:r>
      <w:r>
        <w:instrText xml:space="preserve"> HYPERLINK \l "_Toc4903" </w:instrText>
      </w:r>
      <w:r>
        <w:fldChar w:fldCharType="separate"/>
      </w:r>
      <w:r>
        <w:rPr>
          <w:rFonts w:hint="eastAsia"/>
        </w:rPr>
        <w:t>3</w:t>
      </w:r>
      <w:r>
        <w:t>.2.3</w:t>
      </w:r>
      <w:r>
        <w:rPr>
          <w:rFonts w:hint="eastAsia"/>
        </w:rPr>
        <w:t>太阳能系统数学模型</w:t>
      </w:r>
      <w:r>
        <w:tab/>
      </w:r>
      <w:r>
        <w:fldChar w:fldCharType="begin"/>
      </w:r>
      <w:r>
        <w:instrText xml:space="preserve"> PAGEREF _Toc4903 \h </w:instrText>
      </w:r>
      <w:r>
        <w:fldChar w:fldCharType="separate"/>
      </w:r>
      <w:r>
        <w:t>37</w:t>
      </w:r>
      <w:r>
        <w:fldChar w:fldCharType="end"/>
      </w:r>
      <w:r>
        <w:fldChar w:fldCharType="end"/>
      </w:r>
    </w:p>
    <w:p w14:paraId="2B5F25CE">
      <w:pPr>
        <w:pStyle w:val="7"/>
        <w:tabs>
          <w:tab w:val="right" w:leader="dot" w:pos="8504"/>
        </w:tabs>
        <w:ind w:left="960" w:firstLine="0" w:firstLineChars="0"/>
      </w:pPr>
      <w:r>
        <w:fldChar w:fldCharType="begin"/>
      </w:r>
      <w:r>
        <w:instrText xml:space="preserve"> HYPERLINK \l "_Toc29807" </w:instrText>
      </w:r>
      <w:r>
        <w:fldChar w:fldCharType="separate"/>
      </w:r>
      <w:r>
        <w:rPr>
          <w:rFonts w:hint="eastAsia"/>
        </w:rPr>
        <w:t>3.2.4空气源热泵数学模型</w:t>
      </w:r>
      <w:r>
        <w:tab/>
      </w:r>
      <w:r>
        <w:fldChar w:fldCharType="begin"/>
      </w:r>
      <w:r>
        <w:instrText xml:space="preserve"> PAGEREF _Toc29807 \h </w:instrText>
      </w:r>
      <w:r>
        <w:fldChar w:fldCharType="separate"/>
      </w:r>
      <w:r>
        <w:t>39</w:t>
      </w:r>
      <w:r>
        <w:fldChar w:fldCharType="end"/>
      </w:r>
      <w:r>
        <w:fldChar w:fldCharType="end"/>
      </w:r>
    </w:p>
    <w:p w14:paraId="7C3A2088">
      <w:pPr>
        <w:pStyle w:val="7"/>
        <w:tabs>
          <w:tab w:val="right" w:leader="dot" w:pos="8504"/>
        </w:tabs>
        <w:ind w:left="960" w:firstLine="0" w:firstLineChars="0"/>
      </w:pPr>
      <w:r>
        <w:fldChar w:fldCharType="begin"/>
      </w:r>
      <w:r>
        <w:instrText xml:space="preserve"> HYPERLINK \l "_Toc14336" </w:instrText>
      </w:r>
      <w:r>
        <w:fldChar w:fldCharType="separate"/>
      </w:r>
      <w:r>
        <w:rPr>
          <w:rFonts w:hint="eastAsia"/>
        </w:rPr>
        <w:t>3.2.5蓄热水箱数学模型</w:t>
      </w:r>
      <w:r>
        <w:tab/>
      </w:r>
      <w:r>
        <w:fldChar w:fldCharType="begin"/>
      </w:r>
      <w:r>
        <w:instrText xml:space="preserve"> PAGEREF _Toc14336 \h </w:instrText>
      </w:r>
      <w:r>
        <w:fldChar w:fldCharType="separate"/>
      </w:r>
      <w:r>
        <w:t>40</w:t>
      </w:r>
      <w:r>
        <w:fldChar w:fldCharType="end"/>
      </w:r>
      <w:r>
        <w:fldChar w:fldCharType="end"/>
      </w:r>
    </w:p>
    <w:p w14:paraId="5CFEF34C">
      <w:pPr>
        <w:pStyle w:val="12"/>
        <w:tabs>
          <w:tab w:val="right" w:leader="dot" w:pos="8504"/>
        </w:tabs>
        <w:ind w:left="480" w:firstLine="0" w:firstLineChars="0"/>
      </w:pPr>
      <w:r>
        <w:fldChar w:fldCharType="begin"/>
      </w:r>
      <w:r>
        <w:instrText xml:space="preserve"> HYPERLINK \l "_Toc24965" </w:instrText>
      </w:r>
      <w:r>
        <w:fldChar w:fldCharType="separate"/>
      </w:r>
      <w:r>
        <w:rPr>
          <w:rFonts w:hint="eastAsia"/>
        </w:rPr>
        <w:t>3.3太阳能耦合空气源热泵的多能互补CCHP系统TRNSYS仿真</w:t>
      </w:r>
      <w:r>
        <w:tab/>
      </w:r>
      <w:r>
        <w:fldChar w:fldCharType="begin"/>
      </w:r>
      <w:r>
        <w:instrText xml:space="preserve"> PAGEREF _Toc24965 \h </w:instrText>
      </w:r>
      <w:r>
        <w:fldChar w:fldCharType="separate"/>
      </w:r>
      <w:r>
        <w:t>41</w:t>
      </w:r>
      <w:r>
        <w:fldChar w:fldCharType="end"/>
      </w:r>
      <w:r>
        <w:fldChar w:fldCharType="end"/>
      </w:r>
    </w:p>
    <w:p w14:paraId="3BC8880C">
      <w:pPr>
        <w:pStyle w:val="7"/>
        <w:tabs>
          <w:tab w:val="right" w:leader="dot" w:pos="8504"/>
        </w:tabs>
        <w:ind w:left="960" w:firstLine="0" w:firstLineChars="0"/>
      </w:pPr>
      <w:r>
        <w:fldChar w:fldCharType="begin"/>
      </w:r>
      <w:r>
        <w:instrText xml:space="preserve"> HYPERLINK \l "_Toc18683" </w:instrText>
      </w:r>
      <w:r>
        <w:fldChar w:fldCharType="separate"/>
      </w:r>
      <w:r>
        <w:rPr>
          <w:rFonts w:hint="eastAsia"/>
        </w:rPr>
        <w:t>3.3.1建模模块及参数</w:t>
      </w:r>
      <w:r>
        <w:tab/>
      </w:r>
      <w:r>
        <w:fldChar w:fldCharType="begin"/>
      </w:r>
      <w:r>
        <w:instrText xml:space="preserve"> PAGEREF _Toc18683 \h </w:instrText>
      </w:r>
      <w:r>
        <w:fldChar w:fldCharType="separate"/>
      </w:r>
      <w:r>
        <w:t>41</w:t>
      </w:r>
      <w:r>
        <w:fldChar w:fldCharType="end"/>
      </w:r>
      <w:r>
        <w:fldChar w:fldCharType="end"/>
      </w:r>
    </w:p>
    <w:p w14:paraId="1717FB3F">
      <w:pPr>
        <w:pStyle w:val="7"/>
        <w:tabs>
          <w:tab w:val="right" w:leader="dot" w:pos="8504"/>
        </w:tabs>
        <w:ind w:left="960" w:firstLine="0" w:firstLineChars="0"/>
      </w:pPr>
      <w:r>
        <w:fldChar w:fldCharType="begin"/>
      </w:r>
      <w:r>
        <w:instrText xml:space="preserve"> HYPERLINK \l "_Toc25716" </w:instrText>
      </w:r>
      <w:r>
        <w:fldChar w:fldCharType="separate"/>
      </w:r>
      <w:r>
        <w:rPr>
          <w:rFonts w:hint="eastAsia"/>
        </w:rPr>
        <w:t>3.3.2</w:t>
      </w:r>
      <w:r>
        <w:t xml:space="preserve"> </w:t>
      </w:r>
      <w:r>
        <w:rPr>
          <w:rFonts w:hint="eastAsia"/>
        </w:rPr>
        <w:t>S</w:t>
      </w:r>
      <w:r>
        <w:t>H-</w:t>
      </w:r>
      <w:r>
        <w:rPr>
          <w:rFonts w:hint="eastAsia"/>
        </w:rPr>
        <w:t>CCHP系统TRNSYS模型建立</w:t>
      </w:r>
      <w:r>
        <w:tab/>
      </w:r>
      <w:r>
        <w:fldChar w:fldCharType="begin"/>
      </w:r>
      <w:r>
        <w:instrText xml:space="preserve"> PAGEREF _Toc25716 \h </w:instrText>
      </w:r>
      <w:r>
        <w:fldChar w:fldCharType="separate"/>
      </w:r>
      <w:r>
        <w:t>42</w:t>
      </w:r>
      <w:r>
        <w:fldChar w:fldCharType="end"/>
      </w:r>
      <w:r>
        <w:fldChar w:fldCharType="end"/>
      </w:r>
    </w:p>
    <w:p w14:paraId="0E0E4CEC">
      <w:pPr>
        <w:pStyle w:val="12"/>
        <w:tabs>
          <w:tab w:val="right" w:leader="dot" w:pos="8504"/>
        </w:tabs>
        <w:ind w:left="480" w:firstLine="0" w:firstLineChars="0"/>
      </w:pPr>
      <w:r>
        <w:fldChar w:fldCharType="begin"/>
      </w:r>
      <w:r>
        <w:instrText xml:space="preserve"> HYPERLINK \l "_Toc25254" </w:instrText>
      </w:r>
      <w:r>
        <w:fldChar w:fldCharType="separate"/>
      </w:r>
      <w:r>
        <w:rPr>
          <w:rFonts w:hint="eastAsia"/>
        </w:rPr>
        <w:t>3.4系统结果分析</w:t>
      </w:r>
      <w:r>
        <w:tab/>
      </w:r>
      <w:r>
        <w:fldChar w:fldCharType="begin"/>
      </w:r>
      <w:r>
        <w:instrText xml:space="preserve"> PAGEREF _Toc25254 \h </w:instrText>
      </w:r>
      <w:r>
        <w:fldChar w:fldCharType="separate"/>
      </w:r>
      <w:r>
        <w:t>46</w:t>
      </w:r>
      <w:r>
        <w:fldChar w:fldCharType="end"/>
      </w:r>
      <w:r>
        <w:fldChar w:fldCharType="end"/>
      </w:r>
    </w:p>
    <w:p w14:paraId="55A9B394">
      <w:pPr>
        <w:pStyle w:val="7"/>
        <w:tabs>
          <w:tab w:val="right" w:leader="dot" w:pos="8504"/>
        </w:tabs>
        <w:ind w:left="960" w:firstLine="0" w:firstLineChars="0"/>
      </w:pPr>
      <w:r>
        <w:fldChar w:fldCharType="begin"/>
      </w:r>
      <w:r>
        <w:instrText xml:space="preserve"> HYPERLINK \l "_Toc25515" </w:instrText>
      </w:r>
      <w:r>
        <w:fldChar w:fldCharType="separate"/>
      </w:r>
      <w:r>
        <w:rPr>
          <w:rFonts w:hint="eastAsia"/>
        </w:rPr>
        <w:t>3.4.1系统发电量与制冷、制热量</w:t>
      </w:r>
      <w:r>
        <w:tab/>
      </w:r>
      <w:r>
        <w:fldChar w:fldCharType="begin"/>
      </w:r>
      <w:r>
        <w:instrText xml:space="preserve"> PAGEREF _Toc25515 \h </w:instrText>
      </w:r>
      <w:r>
        <w:fldChar w:fldCharType="separate"/>
      </w:r>
      <w:r>
        <w:t>46</w:t>
      </w:r>
      <w:r>
        <w:fldChar w:fldCharType="end"/>
      </w:r>
      <w:r>
        <w:fldChar w:fldCharType="end"/>
      </w:r>
    </w:p>
    <w:p w14:paraId="6A5B174B">
      <w:pPr>
        <w:pStyle w:val="7"/>
        <w:tabs>
          <w:tab w:val="right" w:leader="dot" w:pos="8504"/>
        </w:tabs>
        <w:ind w:left="960" w:firstLine="0" w:firstLineChars="0"/>
      </w:pPr>
      <w:r>
        <w:fldChar w:fldCharType="begin"/>
      </w:r>
      <w:r>
        <w:instrText xml:space="preserve"> HYPERLINK \l "_Toc25983" </w:instrText>
      </w:r>
      <w:r>
        <w:fldChar w:fldCharType="separate"/>
      </w:r>
      <w:r>
        <w:rPr>
          <w:rFonts w:hint="eastAsia"/>
        </w:rPr>
        <w:t>3.4.2系统能耗分析</w:t>
      </w:r>
      <w:r>
        <w:tab/>
      </w:r>
      <w:r>
        <w:fldChar w:fldCharType="begin"/>
      </w:r>
      <w:r>
        <w:instrText xml:space="preserve"> PAGEREF _Toc25983 \h </w:instrText>
      </w:r>
      <w:r>
        <w:fldChar w:fldCharType="separate"/>
      </w:r>
      <w:r>
        <w:t>48</w:t>
      </w:r>
      <w:r>
        <w:fldChar w:fldCharType="end"/>
      </w:r>
      <w:r>
        <w:fldChar w:fldCharType="end"/>
      </w:r>
    </w:p>
    <w:p w14:paraId="439992FB">
      <w:pPr>
        <w:pStyle w:val="7"/>
        <w:tabs>
          <w:tab w:val="right" w:leader="dot" w:pos="8504"/>
        </w:tabs>
        <w:ind w:left="960" w:firstLine="0" w:firstLineChars="0"/>
      </w:pPr>
      <w:r>
        <w:fldChar w:fldCharType="begin"/>
      </w:r>
      <w:r>
        <w:instrText xml:space="preserve"> HYPERLINK \l "_Toc10830" </w:instrText>
      </w:r>
      <w:r>
        <w:fldChar w:fldCharType="separate"/>
      </w:r>
      <w:r>
        <w:rPr>
          <w:rFonts w:hint="eastAsia"/>
        </w:rPr>
        <w:t>3.4.3系统能效分析</w:t>
      </w:r>
      <w:r>
        <w:tab/>
      </w:r>
      <w:r>
        <w:fldChar w:fldCharType="begin"/>
      </w:r>
      <w:r>
        <w:instrText xml:space="preserve"> PAGEREF _Toc10830 \h </w:instrText>
      </w:r>
      <w:r>
        <w:fldChar w:fldCharType="separate"/>
      </w:r>
      <w:r>
        <w:t>49</w:t>
      </w:r>
      <w:r>
        <w:fldChar w:fldCharType="end"/>
      </w:r>
      <w:r>
        <w:fldChar w:fldCharType="end"/>
      </w:r>
    </w:p>
    <w:p w14:paraId="75A86EE3">
      <w:pPr>
        <w:pStyle w:val="12"/>
        <w:tabs>
          <w:tab w:val="right" w:leader="dot" w:pos="8504"/>
        </w:tabs>
        <w:ind w:left="480" w:firstLine="0" w:firstLineChars="0"/>
      </w:pPr>
      <w:r>
        <w:fldChar w:fldCharType="begin"/>
      </w:r>
      <w:r>
        <w:instrText xml:space="preserve"> HYPERLINK \l "_Toc12846" </w:instrText>
      </w:r>
      <w:r>
        <w:fldChar w:fldCharType="separate"/>
      </w:r>
      <w:r>
        <w:rPr>
          <w:rFonts w:hint="eastAsia"/>
        </w:rPr>
        <w:t>3.5本章小结</w:t>
      </w:r>
      <w:r>
        <w:tab/>
      </w:r>
      <w:r>
        <w:fldChar w:fldCharType="begin"/>
      </w:r>
      <w:r>
        <w:instrText xml:space="preserve"> PAGEREF _Toc12846 \h </w:instrText>
      </w:r>
      <w:r>
        <w:fldChar w:fldCharType="separate"/>
      </w:r>
      <w:r>
        <w:t>51</w:t>
      </w:r>
      <w:r>
        <w:fldChar w:fldCharType="end"/>
      </w:r>
      <w:r>
        <w:fldChar w:fldCharType="end"/>
      </w:r>
    </w:p>
    <w:p w14:paraId="59B2F426">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"_Toc14358" </w:instrText>
      </w:r>
      <w:r>
        <w:fldChar w:fldCharType="separate"/>
      </w:r>
      <w:r>
        <w:rPr>
          <w:rFonts w:hint="eastAsia" w:ascii="Times New Roman" w:hAnsi="Times New Roman" w:cs="Times New Roman"/>
          <w:sz w:val="28"/>
          <w:szCs w:val="28"/>
        </w:rPr>
        <w:t>第4章 考虑经济-能源-环境的SH-CCHP系统双层优化策略</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_Toc14358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14D2F0B">
      <w:pPr>
        <w:pStyle w:val="12"/>
        <w:tabs>
          <w:tab w:val="right" w:leader="dot" w:pos="8504"/>
        </w:tabs>
        <w:ind w:left="480" w:firstLine="0" w:firstLineChars="0"/>
      </w:pPr>
      <w:r>
        <w:fldChar w:fldCharType="begin"/>
      </w:r>
      <w:r>
        <w:instrText xml:space="preserve"> HYPERLINK \l "_Toc11383" </w:instrText>
      </w:r>
      <w:r>
        <w:fldChar w:fldCharType="separate"/>
      </w:r>
      <w:r>
        <w:t>4.1</w:t>
      </w:r>
      <w:r>
        <w:rPr>
          <w:rFonts w:hint="eastAsia"/>
        </w:rPr>
        <w:t>考虑经济-能源-环境的SH-CCHP系统双层优化模型</w:t>
      </w:r>
      <w:r>
        <w:tab/>
      </w:r>
      <w:r>
        <w:fldChar w:fldCharType="begin"/>
      </w:r>
      <w:r>
        <w:instrText xml:space="preserve"> PAGEREF _Toc11383 \h </w:instrText>
      </w:r>
      <w:r>
        <w:fldChar w:fldCharType="separate"/>
      </w:r>
      <w:r>
        <w:t>54</w:t>
      </w:r>
      <w:r>
        <w:fldChar w:fldCharType="end"/>
      </w:r>
      <w:r>
        <w:fldChar w:fldCharType="end"/>
      </w:r>
    </w:p>
    <w:p w14:paraId="49129FA6">
      <w:pPr>
        <w:pStyle w:val="7"/>
        <w:tabs>
          <w:tab w:val="right" w:leader="dot" w:pos="8504"/>
        </w:tabs>
        <w:ind w:left="960" w:firstLine="0" w:firstLineChars="0"/>
      </w:pPr>
      <w:r>
        <w:fldChar w:fldCharType="begin"/>
      </w:r>
      <w:r>
        <w:instrText xml:space="preserve"> HYPERLINK \l "_Toc24828" </w:instrText>
      </w:r>
      <w:r>
        <w:fldChar w:fldCharType="separate"/>
      </w:r>
      <w:r>
        <w:rPr>
          <w:rFonts w:hint="eastAsia"/>
        </w:rPr>
        <w:t>4</w:t>
      </w:r>
      <w:r>
        <w:t>.1.1</w:t>
      </w:r>
      <w:r>
        <w:rPr>
          <w:rFonts w:hint="eastAsia"/>
        </w:rPr>
        <w:t>系统约束条件</w:t>
      </w:r>
      <w:r>
        <w:tab/>
      </w:r>
      <w:r>
        <w:fldChar w:fldCharType="begin"/>
      </w:r>
      <w:r>
        <w:instrText xml:space="preserve"> PAGEREF _Toc24828 \h </w:instrText>
      </w:r>
      <w:r>
        <w:fldChar w:fldCharType="separate"/>
      </w:r>
      <w:r>
        <w:t>55</w:t>
      </w:r>
      <w:r>
        <w:fldChar w:fldCharType="end"/>
      </w:r>
      <w:r>
        <w:fldChar w:fldCharType="end"/>
      </w:r>
    </w:p>
    <w:p w14:paraId="6A83774C">
      <w:pPr>
        <w:pStyle w:val="7"/>
        <w:tabs>
          <w:tab w:val="right" w:leader="dot" w:pos="8504"/>
        </w:tabs>
        <w:ind w:left="960" w:firstLine="0" w:firstLineChars="0"/>
      </w:pPr>
      <w:r>
        <w:fldChar w:fldCharType="begin"/>
      </w:r>
      <w:r>
        <w:instrText xml:space="preserve"> HYPERLINK \l "_Toc25255" </w:instrText>
      </w:r>
      <w:r>
        <w:fldChar w:fldCharType="separate"/>
      </w:r>
      <w:r>
        <w:rPr>
          <w:rFonts w:hint="eastAsia"/>
        </w:rPr>
        <w:t>4</w:t>
      </w:r>
      <w:r>
        <w:t xml:space="preserve">.1.2 </w:t>
      </w:r>
      <w:r>
        <w:rPr>
          <w:rFonts w:hint="eastAsia"/>
        </w:rPr>
        <w:t>SH-CCHP系统上层优化模型</w:t>
      </w:r>
      <w:r>
        <w:tab/>
      </w:r>
      <w:r>
        <w:fldChar w:fldCharType="begin"/>
      </w:r>
      <w:r>
        <w:instrText xml:space="preserve"> PAGEREF _Toc25255 \h </w:instrText>
      </w:r>
      <w:r>
        <w:fldChar w:fldCharType="separate"/>
      </w:r>
      <w:r>
        <w:t>56</w:t>
      </w:r>
      <w:r>
        <w:fldChar w:fldCharType="end"/>
      </w:r>
      <w:r>
        <w:fldChar w:fldCharType="end"/>
      </w:r>
    </w:p>
    <w:p w14:paraId="50849033">
      <w:pPr>
        <w:pStyle w:val="7"/>
        <w:tabs>
          <w:tab w:val="right" w:leader="dot" w:pos="8504"/>
        </w:tabs>
        <w:ind w:left="960" w:firstLine="0" w:firstLineChars="0"/>
      </w:pPr>
      <w:r>
        <w:fldChar w:fldCharType="begin"/>
      </w:r>
      <w:r>
        <w:instrText xml:space="preserve"> HYPERLINK \l "_Toc17255" </w:instrText>
      </w:r>
      <w:r>
        <w:fldChar w:fldCharType="separate"/>
      </w:r>
      <w:r>
        <w:rPr>
          <w:rFonts w:hint="eastAsia"/>
        </w:rPr>
        <w:t>4</w:t>
      </w:r>
      <w:r>
        <w:t>.1.3</w:t>
      </w:r>
      <w:r>
        <w:rPr>
          <w:rFonts w:hint="eastAsia"/>
        </w:rPr>
        <w:t xml:space="preserve"> SH-CCHP系统下层优化模型</w:t>
      </w:r>
      <w:r>
        <w:tab/>
      </w:r>
      <w:r>
        <w:fldChar w:fldCharType="begin"/>
      </w:r>
      <w:r>
        <w:instrText xml:space="preserve"> PAGEREF _Toc17255 \h </w:instrText>
      </w:r>
      <w:r>
        <w:fldChar w:fldCharType="separate"/>
      </w:r>
      <w:r>
        <w:t>58</w:t>
      </w:r>
      <w:r>
        <w:fldChar w:fldCharType="end"/>
      </w:r>
      <w:r>
        <w:fldChar w:fldCharType="end"/>
      </w:r>
    </w:p>
    <w:p w14:paraId="089CDC75">
      <w:pPr>
        <w:pStyle w:val="12"/>
        <w:tabs>
          <w:tab w:val="right" w:leader="dot" w:pos="8504"/>
        </w:tabs>
        <w:ind w:left="480" w:firstLine="0" w:firstLineChars="0"/>
      </w:pPr>
      <w:r>
        <w:fldChar w:fldCharType="begin"/>
      </w:r>
      <w:r>
        <w:instrText xml:space="preserve"> HYPERLINK \l "_Toc26002" </w:instrText>
      </w:r>
      <w:r>
        <w:fldChar w:fldCharType="separate"/>
      </w:r>
      <w:r>
        <w:rPr>
          <w:rFonts w:hint="eastAsia"/>
        </w:rPr>
        <w:t>4</w:t>
      </w:r>
      <w:r>
        <w:t>.2</w:t>
      </w:r>
      <w:r>
        <w:rPr>
          <w:rFonts w:hint="eastAsia"/>
        </w:rPr>
        <w:t>改进的N</w:t>
      </w:r>
      <w:r>
        <w:t>SGA-II</w:t>
      </w:r>
      <w:r>
        <w:rPr>
          <w:rFonts w:hint="eastAsia"/>
        </w:rPr>
        <w:t>算法与多准则决策理论</w:t>
      </w:r>
      <w:r>
        <w:tab/>
      </w:r>
      <w:r>
        <w:fldChar w:fldCharType="begin"/>
      </w:r>
      <w:r>
        <w:instrText xml:space="preserve"> PAGEREF _Toc26002 \h </w:instrText>
      </w:r>
      <w:r>
        <w:fldChar w:fldCharType="separate"/>
      </w:r>
      <w:r>
        <w:t>59</w:t>
      </w:r>
      <w:r>
        <w:fldChar w:fldCharType="end"/>
      </w:r>
      <w:r>
        <w:fldChar w:fldCharType="end"/>
      </w:r>
    </w:p>
    <w:p w14:paraId="04C22583">
      <w:pPr>
        <w:pStyle w:val="7"/>
        <w:tabs>
          <w:tab w:val="right" w:leader="dot" w:pos="8504"/>
        </w:tabs>
        <w:ind w:left="960" w:firstLine="0" w:firstLineChars="0"/>
      </w:pPr>
      <w:r>
        <w:fldChar w:fldCharType="begin"/>
      </w:r>
      <w:r>
        <w:instrText xml:space="preserve"> HYPERLINK \l "_Toc4286" </w:instrText>
      </w:r>
      <w:r>
        <w:fldChar w:fldCharType="separate"/>
      </w:r>
      <w:r>
        <w:rPr>
          <w:rFonts w:hint="eastAsia"/>
        </w:rPr>
        <w:t>4</w:t>
      </w:r>
      <w:r>
        <w:t>.2.1</w:t>
      </w:r>
      <w:r>
        <w:rPr>
          <w:rFonts w:hint="eastAsia"/>
        </w:rPr>
        <w:t xml:space="preserve"> NSGA-II算法</w:t>
      </w:r>
      <w:r>
        <w:tab/>
      </w:r>
      <w:r>
        <w:fldChar w:fldCharType="begin"/>
      </w:r>
      <w:r>
        <w:instrText xml:space="preserve"> PAGEREF _Toc4286 \h </w:instrText>
      </w:r>
      <w:r>
        <w:fldChar w:fldCharType="separate"/>
      </w:r>
      <w:r>
        <w:t>59</w:t>
      </w:r>
      <w:r>
        <w:fldChar w:fldCharType="end"/>
      </w:r>
      <w:r>
        <w:fldChar w:fldCharType="end"/>
      </w:r>
    </w:p>
    <w:p w14:paraId="2725BE20">
      <w:pPr>
        <w:pStyle w:val="7"/>
        <w:tabs>
          <w:tab w:val="right" w:leader="dot" w:pos="8504"/>
        </w:tabs>
        <w:ind w:left="960" w:firstLine="0" w:firstLineChars="0"/>
      </w:pPr>
      <w:r>
        <w:fldChar w:fldCharType="begin"/>
      </w:r>
      <w:r>
        <w:instrText xml:space="preserve"> HYPERLINK \l "_Toc32093" </w:instrText>
      </w:r>
      <w:r>
        <w:fldChar w:fldCharType="separate"/>
      </w:r>
      <w:r>
        <w:rPr>
          <w:rFonts w:hint="eastAsia"/>
        </w:rPr>
        <w:t>4</w:t>
      </w:r>
      <w:r>
        <w:t>.2.2</w:t>
      </w:r>
      <w:r>
        <w:rPr>
          <w:rFonts w:hint="eastAsia"/>
        </w:rPr>
        <w:t>改进的NSGA-II算法</w:t>
      </w:r>
      <w:r>
        <w:tab/>
      </w:r>
      <w:r>
        <w:fldChar w:fldCharType="begin"/>
      </w:r>
      <w:r>
        <w:instrText xml:space="preserve"> PAGEREF _Toc32093 \h </w:instrText>
      </w:r>
      <w:r>
        <w:fldChar w:fldCharType="separate"/>
      </w:r>
      <w:r>
        <w:t>61</w:t>
      </w:r>
      <w:r>
        <w:fldChar w:fldCharType="end"/>
      </w:r>
      <w:r>
        <w:fldChar w:fldCharType="end"/>
      </w:r>
    </w:p>
    <w:p w14:paraId="6DFB998E">
      <w:pPr>
        <w:pStyle w:val="7"/>
        <w:tabs>
          <w:tab w:val="right" w:leader="dot" w:pos="8504"/>
        </w:tabs>
        <w:ind w:left="960" w:firstLine="0" w:firstLineChars="0"/>
      </w:pPr>
      <w:r>
        <w:fldChar w:fldCharType="begin"/>
      </w:r>
      <w:r>
        <w:instrText xml:space="preserve"> HYPERLINK \l "_Toc17288" </w:instrText>
      </w:r>
      <w:r>
        <w:fldChar w:fldCharType="separate"/>
      </w:r>
      <w:r>
        <w:rPr>
          <w:rFonts w:hint="eastAsia"/>
        </w:rPr>
        <w:t>4.</w:t>
      </w:r>
      <w:r>
        <w:t>2</w:t>
      </w:r>
      <w:r>
        <w:rPr>
          <w:rFonts w:hint="eastAsia"/>
        </w:rPr>
        <w:t>.</w:t>
      </w:r>
      <w:r>
        <w:t xml:space="preserve">3 </w:t>
      </w:r>
      <w:r>
        <w:rPr>
          <w:rFonts w:hint="eastAsia"/>
        </w:rPr>
        <w:t>TOPSIS与香农熵结合的多准则决策理论</w:t>
      </w:r>
      <w:r>
        <w:tab/>
      </w:r>
      <w:r>
        <w:fldChar w:fldCharType="begin"/>
      </w:r>
      <w:r>
        <w:instrText xml:space="preserve"> PAGEREF _Toc17288 \h </w:instrText>
      </w:r>
      <w:r>
        <w:fldChar w:fldCharType="separate"/>
      </w:r>
      <w:r>
        <w:t>64</w:t>
      </w:r>
      <w:r>
        <w:fldChar w:fldCharType="end"/>
      </w:r>
      <w:r>
        <w:fldChar w:fldCharType="end"/>
      </w:r>
    </w:p>
    <w:p w14:paraId="683EC4CF">
      <w:pPr>
        <w:pStyle w:val="7"/>
        <w:tabs>
          <w:tab w:val="right" w:leader="dot" w:pos="8504"/>
        </w:tabs>
        <w:ind w:left="960" w:firstLine="0" w:firstLineChars="0"/>
      </w:pPr>
      <w:r>
        <w:fldChar w:fldCharType="begin"/>
      </w:r>
      <w:r>
        <w:instrText xml:space="preserve"> HYPERLINK \l "_Toc2464" </w:instrText>
      </w:r>
      <w:r>
        <w:fldChar w:fldCharType="separate"/>
      </w:r>
      <w:r>
        <w:t>4.2.4</w:t>
      </w:r>
      <w:r>
        <w:rPr>
          <w:rFonts w:hint="eastAsia"/>
        </w:rPr>
        <w:t>算法性能分析</w:t>
      </w:r>
      <w:r>
        <w:tab/>
      </w:r>
      <w:r>
        <w:fldChar w:fldCharType="begin"/>
      </w:r>
      <w:r>
        <w:instrText xml:space="preserve"> PAGEREF _Toc2464 \h </w:instrText>
      </w:r>
      <w:r>
        <w:fldChar w:fldCharType="separate"/>
      </w:r>
      <w:r>
        <w:t>66</w:t>
      </w:r>
      <w:r>
        <w:fldChar w:fldCharType="end"/>
      </w:r>
      <w:r>
        <w:fldChar w:fldCharType="end"/>
      </w:r>
    </w:p>
    <w:p w14:paraId="4B112C83">
      <w:pPr>
        <w:pStyle w:val="12"/>
        <w:tabs>
          <w:tab w:val="right" w:leader="dot" w:pos="8504"/>
        </w:tabs>
        <w:ind w:left="480" w:firstLine="0" w:firstLineChars="0"/>
      </w:pPr>
      <w:r>
        <w:fldChar w:fldCharType="begin"/>
      </w:r>
      <w:r>
        <w:instrText xml:space="preserve"> HYPERLINK \l "_Toc30589" </w:instrText>
      </w:r>
      <w:r>
        <w:fldChar w:fldCharType="separate"/>
      </w:r>
      <w:r>
        <w:rPr>
          <w:rFonts w:hint="eastAsia"/>
        </w:rPr>
        <w:t>4.</w:t>
      </w:r>
      <w:r>
        <w:t>3</w:t>
      </w:r>
      <w:r>
        <w:rPr>
          <w:rFonts w:hint="eastAsia"/>
        </w:rPr>
        <w:t>算例分析</w:t>
      </w:r>
      <w:r>
        <w:tab/>
      </w:r>
      <w:r>
        <w:fldChar w:fldCharType="begin"/>
      </w:r>
      <w:r>
        <w:instrText xml:space="preserve"> PAGEREF _Toc30589 \h </w:instrText>
      </w:r>
      <w:r>
        <w:fldChar w:fldCharType="separate"/>
      </w:r>
      <w:r>
        <w:t>71</w:t>
      </w:r>
      <w:r>
        <w:fldChar w:fldCharType="end"/>
      </w:r>
      <w:r>
        <w:fldChar w:fldCharType="end"/>
      </w:r>
    </w:p>
    <w:p w14:paraId="6CE58C55">
      <w:pPr>
        <w:pStyle w:val="12"/>
        <w:tabs>
          <w:tab w:val="right" w:leader="dot" w:pos="8504"/>
        </w:tabs>
        <w:ind w:left="480" w:firstLine="0" w:firstLineChars="0"/>
      </w:pPr>
      <w:r>
        <w:fldChar w:fldCharType="begin"/>
      </w:r>
      <w:r>
        <w:instrText xml:space="preserve"> HYPERLINK \l "_Toc4013" </w:instrText>
      </w:r>
      <w:r>
        <w:fldChar w:fldCharType="separate"/>
      </w:r>
      <w:r>
        <w:rPr>
          <w:rFonts w:hint="eastAsia"/>
        </w:rPr>
        <w:t>4.</w:t>
      </w:r>
      <w:r>
        <w:t>4</w:t>
      </w:r>
      <w:r>
        <w:rPr>
          <w:rFonts w:hint="eastAsia"/>
        </w:rPr>
        <w:t>本章小结</w:t>
      </w:r>
      <w:r>
        <w:tab/>
      </w:r>
      <w:r>
        <w:fldChar w:fldCharType="begin"/>
      </w:r>
      <w:r>
        <w:instrText xml:space="preserve"> PAGEREF _Toc4013 \h </w:instrText>
      </w:r>
      <w:r>
        <w:fldChar w:fldCharType="separate"/>
      </w:r>
      <w:r>
        <w:t>77</w:t>
      </w:r>
      <w:r>
        <w:fldChar w:fldCharType="end"/>
      </w:r>
      <w:r>
        <w:fldChar w:fldCharType="end"/>
      </w:r>
    </w:p>
    <w:p w14:paraId="3D45848D">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"_Toc31542" </w:instrText>
      </w:r>
      <w:r>
        <w:fldChar w:fldCharType="separate"/>
      </w:r>
      <w:r>
        <w:rPr>
          <w:rFonts w:hint="eastAsia" w:ascii="Times New Roman" w:hAnsi="Times New Roman" w:cs="Times New Roman"/>
          <w:sz w:val="28"/>
          <w:szCs w:val="28"/>
        </w:rPr>
        <w:t>第5章 结论与展望</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_Toc31542 \h </w:instrText>
      </w:r>
      <w:r>
        <w:rPr>
          <w:rFonts w:ascii="Times New Roman" w:hAnsi="Times New Roman" w:cs="Times New Roman"/>
          <w:sz w:val="28"/>
          <w:szCs w:val="28"/>
        </w:rPr>
        <w:fldChar w:fldCharType="separate"/>
      </w:r>
      <w:r>
        <w:rPr>
          <w:rFonts w:ascii="Times New Roman" w:hAnsi="Times New Roman" w:cs="Times New Roman"/>
          <w:sz w:val="28"/>
          <w:szCs w:val="28"/>
        </w:rPr>
        <w:t>79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EFAEFD0">
      <w:pPr>
        <w:pStyle w:val="12"/>
        <w:tabs>
          <w:tab w:val="right" w:leader="dot" w:pos="8504"/>
        </w:tabs>
        <w:ind w:left="480" w:firstLine="0" w:firstLineChars="0"/>
      </w:pPr>
      <w:r>
        <w:fldChar w:fldCharType="begin"/>
      </w:r>
      <w:r>
        <w:instrText xml:space="preserve"> HYPERLINK \l "_Toc20479" </w:instrText>
      </w:r>
      <w:r>
        <w:fldChar w:fldCharType="separate"/>
      </w:r>
      <w:r>
        <w:rPr>
          <w:rFonts w:hint="eastAsia"/>
        </w:rPr>
        <w:t>5</w:t>
      </w:r>
      <w:r>
        <w:t>.1</w:t>
      </w:r>
      <w:r>
        <w:rPr>
          <w:rFonts w:hint="eastAsia"/>
        </w:rPr>
        <w:t>总结</w:t>
      </w:r>
      <w:r>
        <w:tab/>
      </w:r>
      <w:r>
        <w:fldChar w:fldCharType="begin"/>
      </w:r>
      <w:r>
        <w:instrText xml:space="preserve"> PAGEREF _Toc20479 \h </w:instrText>
      </w:r>
      <w:r>
        <w:fldChar w:fldCharType="separate"/>
      </w:r>
      <w:r>
        <w:t>79</w:t>
      </w:r>
      <w:r>
        <w:fldChar w:fldCharType="end"/>
      </w:r>
      <w:r>
        <w:fldChar w:fldCharType="end"/>
      </w:r>
    </w:p>
    <w:p w14:paraId="6BCEC930">
      <w:pPr>
        <w:pStyle w:val="12"/>
        <w:tabs>
          <w:tab w:val="right" w:leader="dot" w:pos="8504"/>
        </w:tabs>
        <w:ind w:left="480" w:firstLine="0" w:firstLineChars="0"/>
      </w:pPr>
      <w:r>
        <w:fldChar w:fldCharType="begin"/>
      </w:r>
      <w:r>
        <w:instrText xml:space="preserve"> HYPERLINK \l "_Toc12391" </w:instrText>
      </w:r>
      <w:r>
        <w:fldChar w:fldCharType="separate"/>
      </w:r>
      <w:r>
        <w:rPr>
          <w:rFonts w:hint="eastAsia"/>
        </w:rPr>
        <w:t>5</w:t>
      </w:r>
      <w:r>
        <w:t>.2</w:t>
      </w:r>
      <w:r>
        <w:rPr>
          <w:rFonts w:hint="eastAsia"/>
        </w:rPr>
        <w:t>展望</w:t>
      </w:r>
      <w:r>
        <w:tab/>
      </w:r>
      <w:r>
        <w:fldChar w:fldCharType="begin"/>
      </w:r>
      <w:r>
        <w:instrText xml:space="preserve"> PAGEREF _Toc12391 \h </w:instrText>
      </w:r>
      <w:r>
        <w:fldChar w:fldCharType="separate"/>
      </w:r>
      <w:r>
        <w:t>80</w:t>
      </w:r>
      <w:r>
        <w:fldChar w:fldCharType="end"/>
      </w:r>
      <w:r>
        <w:fldChar w:fldCharType="end"/>
      </w:r>
    </w:p>
    <w:p w14:paraId="77093357">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"_Toc17431" </w:instrText>
      </w:r>
      <w:r>
        <w:fldChar w:fldCharType="separate"/>
      </w:r>
      <w:r>
        <w:rPr>
          <w:rFonts w:hint="eastAsia" w:ascii="Times New Roman" w:hAnsi="Times New Roman" w:cs="Times New Roman"/>
          <w:sz w:val="28"/>
          <w:szCs w:val="28"/>
        </w:rPr>
        <w:t>参考文献</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_Toc17431 \h </w:instrText>
      </w:r>
      <w:r>
        <w:rPr>
          <w:rFonts w:ascii="Times New Roman" w:hAnsi="Times New Roman" w:cs="Times New Roman"/>
          <w:sz w:val="28"/>
          <w:szCs w:val="28"/>
        </w:rPr>
        <w:fldChar w:fldCharType="separate"/>
      </w:r>
      <w:r>
        <w:rPr>
          <w:rFonts w:ascii="Times New Roman" w:hAnsi="Times New Roman" w:cs="Times New Roman"/>
          <w:sz w:val="28"/>
          <w:szCs w:val="28"/>
        </w:rPr>
        <w:t>81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7038904">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"_Toc14013" </w:instrText>
      </w:r>
      <w:r>
        <w:fldChar w:fldCharType="separate"/>
      </w:r>
      <w:r>
        <w:rPr>
          <w:rFonts w:hint="eastAsia" w:ascii="Times New Roman" w:hAnsi="Times New Roman" w:cs="Times New Roman"/>
          <w:sz w:val="28"/>
          <w:szCs w:val="28"/>
        </w:rPr>
        <w:t>附 录</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_Toc14013 \h </w:instrText>
      </w:r>
      <w:r>
        <w:rPr>
          <w:rFonts w:ascii="Times New Roman" w:hAnsi="Times New Roman" w:cs="Times New Roman"/>
          <w:sz w:val="28"/>
          <w:szCs w:val="28"/>
        </w:rPr>
        <w:fldChar w:fldCharType="separate"/>
      </w:r>
      <w:r>
        <w:rPr>
          <w:rFonts w:ascii="Times New Roman" w:hAnsi="Times New Roman" w:cs="Times New Roman"/>
          <w:sz w:val="28"/>
          <w:szCs w:val="28"/>
        </w:rPr>
        <w:t>89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DAC3466">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"_Toc12374" </w:instrText>
      </w:r>
      <w:r>
        <w:fldChar w:fldCharType="separate"/>
      </w:r>
      <w:r>
        <w:rPr>
          <w:rFonts w:hint="eastAsia" w:ascii="Times New Roman" w:hAnsi="Times New Roman" w:cs="Times New Roman"/>
          <w:sz w:val="28"/>
          <w:szCs w:val="28"/>
        </w:rPr>
        <w:t>致 谢</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_Toc12374 \h </w:instrText>
      </w:r>
      <w:r>
        <w:rPr>
          <w:rFonts w:ascii="Times New Roman" w:hAnsi="Times New Roman" w:cs="Times New Roman"/>
          <w:sz w:val="28"/>
          <w:szCs w:val="28"/>
        </w:rPr>
        <w:fldChar w:fldCharType="separate"/>
      </w:r>
      <w:r>
        <w:rPr>
          <w:rFonts w:ascii="Times New Roman" w:hAnsi="Times New Roman" w:cs="Times New Roman"/>
          <w:sz w:val="28"/>
          <w:szCs w:val="28"/>
        </w:rPr>
        <w:t>103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262EDA4">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"_Toc32474" </w:instrText>
      </w:r>
      <w:r>
        <w:fldChar w:fldCharType="separate"/>
      </w:r>
      <w:r>
        <w:rPr>
          <w:rFonts w:hint="eastAsia" w:ascii="Times New Roman" w:hAnsi="Times New Roman" w:cs="Times New Roman"/>
          <w:sz w:val="28"/>
          <w:szCs w:val="28"/>
        </w:rPr>
        <w:t>攻读学位期间所做工作及获奖情况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_Toc32474 \h </w:instrText>
      </w:r>
      <w:r>
        <w:rPr>
          <w:rFonts w:ascii="Times New Roman" w:hAnsi="Times New Roman" w:cs="Times New Roman"/>
          <w:sz w:val="28"/>
          <w:szCs w:val="28"/>
        </w:rPr>
        <w:fldChar w:fldCharType="separate"/>
      </w:r>
      <w:r>
        <w:rPr>
          <w:rFonts w:ascii="Times New Roman" w:hAnsi="Times New Roman" w:cs="Times New Roman"/>
          <w:sz w:val="28"/>
          <w:szCs w:val="28"/>
        </w:rPr>
        <w:t>105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8439C72">
      <w:pPr>
        <w:ind w:firstLine="0" w:firstLineChars="0"/>
      </w:pPr>
      <w:r>
        <w:fldChar w:fldCharType="end"/>
      </w:r>
    </w:p>
    <w:p w14:paraId="34D5A299">
      <w:pPr>
        <w:ind w:firstLine="480"/>
        <w:sectPr>
          <w:headerReference r:id="rId17" w:type="default"/>
          <w:footerReference r:id="rId18" w:type="default"/>
          <w:pgSz w:w="11906" w:h="16838"/>
          <w:pgMar w:top="1440" w:right="1701" w:bottom="1440" w:left="1701" w:header="851" w:footer="992" w:gutter="0"/>
          <w:pgNumType w:fmt="upperRoman" w:start="7"/>
          <w:cols w:space="425" w:num="1"/>
          <w:docGrid w:type="lines" w:linePitch="312" w:charSpace="0"/>
        </w:sectPr>
      </w:pPr>
    </w:p>
    <w:p w14:paraId="02CB919E">
      <w:pPr>
        <w:pStyle w:val="2"/>
        <w:numPr>
          <w:ilvl w:val="0"/>
          <w:numId w:val="2"/>
        </w:numPr>
      </w:pPr>
      <w:bookmarkStart w:id="26" w:name="_Toc24029"/>
      <w:bookmarkStart w:id="27" w:name="_Toc197779329"/>
      <w:bookmarkStart w:id="28" w:name="_Toc6160"/>
      <w:r>
        <w:t>绪论</w:t>
      </w:r>
      <w:bookmarkEnd w:id="23"/>
      <w:bookmarkEnd w:id="24"/>
      <w:bookmarkEnd w:id="25"/>
      <w:bookmarkEnd w:id="26"/>
      <w:bookmarkEnd w:id="27"/>
      <w:bookmarkEnd w:id="28"/>
    </w:p>
    <w:p w14:paraId="569DF931">
      <w:pPr>
        <w:pStyle w:val="3"/>
        <w:numPr>
          <w:ilvl w:val="1"/>
          <w:numId w:val="3"/>
        </w:numPr>
        <w:spacing w:before="156" w:after="156"/>
      </w:pPr>
      <w:bookmarkStart w:id="29" w:name="_Toc164451446"/>
      <w:bookmarkStart w:id="30" w:name="_Toc166405140"/>
      <w:bookmarkStart w:id="31" w:name="_Toc27385"/>
      <w:bookmarkStart w:id="32" w:name="_Toc197779266"/>
      <w:bookmarkStart w:id="33" w:name="_Toc197779330"/>
      <w:bookmarkStart w:id="34" w:name="_Toc12400"/>
      <w:r>
        <w:t>研究背景及意义</w:t>
      </w:r>
      <w:bookmarkEnd w:id="29"/>
      <w:bookmarkEnd w:id="30"/>
      <w:bookmarkEnd w:id="31"/>
      <w:bookmarkEnd w:id="32"/>
      <w:bookmarkEnd w:id="33"/>
      <w:bookmarkEnd w:id="34"/>
    </w:p>
    <w:p w14:paraId="056DBFBF">
      <w:pPr>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能源作为维系人类社会生存与发展的核心物质基础，构成了现代社会持续发展的关键要素。进入21世纪以来，全球社会生产力水平显著提升，当前全球能源需求总量已接近自然生态系统承载极限。值得注意的是，化石能源仍占据全球能源供给体系的主导地位，其不可再生特性与大规模开发利用之间的矛盾日益尖锐，已成为制约可持续发展的核心瓶颈。2009年，我国成为世界第一大能源消费国和生产国，2020年，中国消耗55亿吨标准煤，占全球能源消耗的23.6%。</w:t>
      </w:r>
    </w:p>
    <w:p w14:paraId="5E61BEED">
      <w:pPr>
        <w:ind w:firstLine="480"/>
      </w:pPr>
      <w:r>
        <w:rPr>
          <w:rFonts w:hint="eastAsia"/>
        </w:rPr>
        <w:t>建筑是中国的主要能源消耗来源之一，占能源消耗的27%。在2023年，公共建筑占所有建筑能源的40%，使其成为所有建筑类型中能源密集程度最高的建筑。《中国建筑能耗研究报告2023》</w:t>
      </w:r>
      <w:r>
        <w:rPr>
          <w:vertAlign w:val="superscript"/>
        </w:rPr>
        <w:fldChar w:fldCharType="begin"/>
      </w:r>
      <w:r>
        <w:rPr>
          <w:vertAlign w:val="superscript"/>
        </w:rPr>
        <w:instrText xml:space="preserve"> </w:instrText>
      </w:r>
      <w:r>
        <w:rPr>
          <w:rFonts w:hint="eastAsia"/>
          <w:vertAlign w:val="superscript"/>
        </w:rPr>
        <w:instrText xml:space="preserve">REF _Ref193967432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指出，建筑运行能耗与碳排放较2020年明显上升，2021年全国房屋建筑全过程能源总量为11.5亿吨标准煤，同比增长6.96%，碳排放为23.0亿吨标准煤，同比增长6.96%，增长幅度来看能耗与碳排放相近。据中国国家能源局统计，办公类建筑的能效问题尤为突出，此类建筑用电量约占我国建筑用电总量的12%，其能源使用强度较高，在横向比较维度，办公建筑单位面积能耗强度达到普通住宅建筑的10-20倍；我国同类建筑的单位能耗指标较欧洲、日本等发达国家高出50%-100%，这种显著的能耗差异表明，办公建筑在能效提升方面蕴含着巨大潜力</w:t>
      </w:r>
      <w:r>
        <w:rPr>
          <w:rFonts w:hint="eastAsia"/>
          <w:vertAlign w:val="superscript"/>
        </w:rPr>
        <w:t>[2]</w:t>
      </w:r>
      <w:r>
        <w:rPr>
          <w:rFonts w:hint="eastAsia"/>
        </w:rPr>
        <w:t>。</w:t>
      </w:r>
    </w:p>
    <w:p w14:paraId="66E6814E">
      <w:pPr>
        <w:ind w:firstLine="480"/>
      </w:pPr>
      <w:r>
        <w:rPr>
          <w:rFonts w:hint="eastAsia"/>
        </w:rPr>
        <w:t>在全球能源供需格局深刻变革背景下，建立具有环境适应性的新型供能模式已成为全球性战略议题。近年来的技术突破主要体现在光伏发电、风力发电及配套储能装置的研发突破</w:t>
      </w:r>
      <w:r>
        <w:rPr>
          <w:rFonts w:hint="eastAsia"/>
          <w:vertAlign w:val="superscript"/>
        </w:rPr>
        <w:fldChar w:fldCharType="begin"/>
      </w:r>
      <w:r>
        <w:rPr>
          <w:rFonts w:hint="eastAsia"/>
          <w:vertAlign w:val="superscript"/>
        </w:rPr>
        <w:instrText xml:space="preserve"> REF _Ref193967478 \r \h </w:instrText>
      </w:r>
      <w:r>
        <w:rPr>
          <w:vertAlign w:val="superscript"/>
        </w:rPr>
        <w:instrText xml:space="preserve">\#"[0" \* MERGEFORMAT </w:instrText>
      </w:r>
      <w:r>
        <w:rPr>
          <w:rFonts w:hint="eastAsia"/>
          <w:vertAlign w:val="superscript"/>
        </w:rPr>
        <w:fldChar w:fldCharType="separate"/>
      </w:r>
      <w:r>
        <w:rPr>
          <w:vertAlign w:val="superscript"/>
        </w:rPr>
        <w:t>[3</w:t>
      </w:r>
      <w:r>
        <w:rPr>
          <w:rFonts w:hint="eastAsia"/>
          <w:vertAlign w:val="superscript"/>
        </w:rPr>
        <w:fldChar w:fldCharType="end"/>
      </w:r>
      <w:r>
        <w:rPr>
          <w:vertAlign w:val="superscript"/>
        </w:rPr>
        <w:t>-</w:t>
      </w:r>
      <w:r>
        <w:rPr>
          <w:rFonts w:hint="eastAsia"/>
          <w:vertAlign w:val="superscript"/>
        </w:rPr>
        <w:fldChar w:fldCharType="begin"/>
      </w:r>
      <w:r>
        <w:rPr>
          <w:rFonts w:hint="eastAsia"/>
          <w:vertAlign w:val="superscript"/>
        </w:rPr>
        <w:instrText xml:space="preserve"> REF _Ref193967480 \r \h </w:instrText>
      </w:r>
      <w:r>
        <w:rPr>
          <w:vertAlign w:val="superscript"/>
        </w:rPr>
        <w:instrText xml:space="preserve">\#"0]" \* MERGEFORMAT </w:instrText>
      </w:r>
      <w:r>
        <w:rPr>
          <w:rFonts w:hint="eastAsia"/>
          <w:vertAlign w:val="superscript"/>
        </w:rPr>
        <w:fldChar w:fldCharType="separate"/>
      </w:r>
      <w:r>
        <w:rPr>
          <w:vertAlign w:val="superscript"/>
        </w:rPr>
        <w:t>4]</w:t>
      </w:r>
      <w:r>
        <w:rPr>
          <w:rFonts w:hint="eastAsia"/>
          <w:vertAlign w:val="superscript"/>
        </w:rPr>
        <w:fldChar w:fldCharType="end"/>
      </w:r>
      <w:r>
        <w:rPr>
          <w:rFonts w:hint="eastAsia"/>
        </w:rPr>
        <w:t>，推动以清洁能源为核心的区域化智能供能网络成为能源转型的关键载体。这类系统通常依托新型能源技术，在用户终端区域构建模块化发电单元，涵盖地热资源富集区、近海潮汐带等特殊区位，通过多能互补实现能源梯级利用综合能源系统可以实现各种能源之间的协调、整合和互补，在促进新能源消费和减少碳排放方面发挥重要作用。</w:t>
      </w:r>
    </w:p>
    <w:p w14:paraId="33FB8D2A">
      <w:pPr>
        <w:ind w:firstLine="480"/>
      </w:pPr>
      <w:r>
        <w:rPr>
          <w:rFonts w:hint="eastAsia"/>
        </w:rPr>
        <w:t>近年来，我国火电市场规模庞大且持续增长。截至</w:t>
      </w:r>
      <w:r>
        <w:t>2024</w:t>
      </w:r>
      <w:r>
        <w:rPr>
          <w:rFonts w:hint="eastAsia"/>
        </w:rPr>
        <w:t>年</w:t>
      </w:r>
      <w:r>
        <w:t>6</w:t>
      </w:r>
      <w:r>
        <w:rPr>
          <w:rFonts w:hint="eastAsia"/>
        </w:rPr>
        <w:t>月，全国火电装机容量达到</w:t>
      </w:r>
      <w:r>
        <w:t>14.05</w:t>
      </w:r>
      <w:r>
        <w:rPr>
          <w:rFonts w:hint="eastAsia"/>
        </w:rPr>
        <w:t>亿千瓦，占发电装机总量比重的</w:t>
      </w:r>
      <w:r>
        <w:t>45.76%</w:t>
      </w:r>
      <w:r>
        <w:rPr>
          <w:rFonts w:hint="eastAsia"/>
        </w:rPr>
        <w:t>，显示出火电在电力市场中的重要地位。尽管新能源的快速发展对火电市场造成了一定的冲击，但火电仍是我国最主要的发电形式之一</w:t>
      </w:r>
      <w:r>
        <w:rPr>
          <w:rFonts w:hint="eastAsia"/>
          <w:vertAlign w:val="superscript"/>
        </w:rPr>
        <w:fldChar w:fldCharType="begin"/>
      </w:r>
      <w:r>
        <w:rPr>
          <w:rFonts w:hint="eastAsia"/>
          <w:vertAlign w:val="superscript"/>
        </w:rPr>
        <w:instrText xml:space="preserve"> REF _Ref18871 \r \h </w:instrText>
      </w:r>
      <w:r>
        <w:rPr>
          <w:vertAlign w:val="superscript"/>
        </w:rPr>
        <w:instrText xml:space="preserve"> \* MERGEFORMAT </w:instrText>
      </w:r>
      <w:r>
        <w:rPr>
          <w:rFonts w:hint="eastAsia"/>
          <w:vertAlign w:val="superscript"/>
        </w:rPr>
        <w:fldChar w:fldCharType="separate"/>
      </w:r>
      <w:r>
        <w:rPr>
          <w:vertAlign w:val="superscript"/>
        </w:rPr>
        <w:t>[5]</w:t>
      </w:r>
      <w:r>
        <w:rPr>
          <w:rFonts w:hint="eastAsia"/>
          <w:vertAlign w:val="superscript"/>
        </w:rPr>
        <w:fldChar w:fldCharType="end"/>
      </w:r>
      <w:r>
        <w:rPr>
          <w:rFonts w:hint="eastAsia"/>
        </w:rPr>
        <w:t>。</w:t>
      </w:r>
      <w:r>
        <w:t>2021</w:t>
      </w:r>
      <w:r>
        <w:rPr>
          <w:rFonts w:hint="eastAsia"/>
        </w:rPr>
        <w:t>年</w:t>
      </w:r>
      <w:r>
        <w:t>10</w:t>
      </w:r>
      <w:r>
        <w:rPr>
          <w:rFonts w:hint="eastAsia"/>
        </w:rPr>
        <w:t>月《中共中央国务院关于完整准确全面贯彻新发展理念做好碳达峰碳中和工作的意见》发布，要求</w:t>
      </w:r>
      <w:r>
        <w:t>2030</w:t>
      </w:r>
      <w:r>
        <w:rPr>
          <w:rFonts w:hint="eastAsia"/>
        </w:rPr>
        <w:t>年实现碳达峰并在</w:t>
      </w:r>
      <w:r>
        <w:t>2060</w:t>
      </w:r>
      <w:r>
        <w:rPr>
          <w:rFonts w:hint="eastAsia"/>
        </w:rPr>
        <w:t>年实现碳中和</w:t>
      </w:r>
      <w:r>
        <w:rPr>
          <w:rFonts w:hint="eastAsia"/>
          <w:vertAlign w:val="superscript"/>
        </w:rPr>
        <w:fldChar w:fldCharType="begin"/>
      </w:r>
      <w:r>
        <w:rPr>
          <w:rFonts w:hint="eastAsia"/>
          <w:vertAlign w:val="superscript"/>
        </w:rPr>
        <w:instrText xml:space="preserve"> REF _Ref19756 \r \h </w:instrText>
      </w:r>
      <w:r>
        <w:rPr>
          <w:vertAlign w:val="superscript"/>
        </w:rPr>
        <w:instrText xml:space="preserve"> \* MERGEFORMAT </w:instrText>
      </w:r>
      <w:r>
        <w:rPr>
          <w:rFonts w:hint="eastAsia"/>
          <w:vertAlign w:val="superscript"/>
        </w:rPr>
        <w:fldChar w:fldCharType="separate"/>
      </w:r>
      <w:r>
        <w:rPr>
          <w:vertAlign w:val="superscript"/>
        </w:rPr>
        <w:t>[6]</w:t>
      </w:r>
      <w:r>
        <w:rPr>
          <w:rFonts w:hint="eastAsia"/>
          <w:vertAlign w:val="superscript"/>
        </w:rPr>
        <w:fldChar w:fldCharType="end"/>
      </w:r>
      <w:r>
        <w:rPr>
          <w:rFonts w:hint="eastAsia"/>
        </w:rPr>
        <w:t>；同年</w:t>
      </w:r>
      <w:r>
        <w:t>11</w:t>
      </w:r>
      <w:r>
        <w:rPr>
          <w:rFonts w:hint="eastAsia"/>
        </w:rPr>
        <w:t>月发改委发布的《关于开展全国煤电机组改造升级的通知》中要求煤电机组降低能耗，提升机组灵活性和调节能力。</w:t>
      </w:r>
    </w:p>
    <w:p w14:paraId="54635973">
      <w:pPr>
        <w:spacing w:line="240" w:lineRule="auto"/>
        <w:ind w:firstLine="0" w:firstLineChars="0"/>
        <w:jc w:val="center"/>
      </w:pPr>
      <w:r>
        <w:rPr>
          <w:rFonts w:hint="eastAsia"/>
        </w:rPr>
        <w:drawing>
          <wp:inline distT="0" distB="0" distL="114300" distR="114300">
            <wp:extent cx="4291330" cy="2720975"/>
            <wp:effectExtent l="0" t="0" r="13970" b="3175"/>
            <wp:docPr id="23" name="图片 23" descr="能源消费总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能源消费总量"/>
                    <pic:cNvPicPr>
                      <a:picLocks noChangeAspect="1"/>
                    </pic:cNvPicPr>
                  </pic:nvPicPr>
                  <pic:blipFill>
                    <a:blip r:embed="rId32"/>
                    <a:srcRect l="4062" t="4264" r="3632" b="4966"/>
                    <a:stretch>
                      <a:fillRect/>
                    </a:stretch>
                  </pic:blipFill>
                  <pic:spPr>
                    <a:xfrm>
                      <a:off x="0" y="0"/>
                      <a:ext cx="4291330" cy="2720975"/>
                    </a:xfrm>
                    <a:prstGeom prst="rect">
                      <a:avLst/>
                    </a:prstGeom>
                  </pic:spPr>
                </pic:pic>
              </a:graphicData>
            </a:graphic>
          </wp:inline>
        </w:drawing>
      </w:r>
    </w:p>
    <w:p w14:paraId="026B7EC7">
      <w:pPr>
        <w:pStyle w:val="21"/>
      </w:pPr>
      <w:bookmarkStart w:id="35" w:name="_Hlk193742101"/>
      <w:r>
        <w:rPr>
          <w:rFonts w:hint="eastAsia"/>
        </w:rPr>
        <w:t>图</w:t>
      </w:r>
      <w:r>
        <w:t xml:space="preserve">1.1  </w:t>
      </w:r>
      <w:r>
        <w:rPr>
          <w:rFonts w:hint="eastAsia"/>
        </w:rPr>
        <w:t>能源消耗增长情况</w:t>
      </w:r>
      <w:r>
        <w:t>(</w:t>
      </w:r>
      <w:r>
        <w:rPr>
          <w:rFonts w:hint="eastAsia"/>
        </w:rPr>
        <w:t>中国统计年鉴</w:t>
      </w:r>
      <w:r>
        <w:t>2024</w:t>
      </w:r>
      <w:r>
        <w:rPr>
          <w:rFonts w:hint="eastAsia"/>
        </w:rPr>
        <w:t>）</w:t>
      </w:r>
    </w:p>
    <w:p w14:paraId="70EB3E47">
      <w:pPr>
        <w:pStyle w:val="21"/>
      </w:pPr>
      <w:r>
        <w:t xml:space="preserve">Figure 1.1 </w:t>
      </w:r>
      <w:r>
        <w:rPr>
          <w:rFonts w:hint="eastAsia"/>
        </w:rPr>
        <w:t xml:space="preserve"> </w:t>
      </w:r>
      <w:r>
        <w:t>Growth of energy consumption (China Statistical Yearbook 2024)</w:t>
      </w:r>
      <w:bookmarkEnd w:id="35"/>
    </w:p>
    <w:p w14:paraId="0BC12D86">
      <w:pPr>
        <w:ind w:firstLine="480"/>
      </w:pPr>
      <w:r>
        <w:rPr>
          <w:rFonts w:hint="eastAsia"/>
        </w:rPr>
        <w:t>为改变高碳的能源结构、促进能源可持续发展。国家能源局在《关于做好可再生能源发展“十四五”规划编制工作有关事项的通知》明确指出可再生能源发展“十四五”规划的重点，强调是将分散式、分布式的可再生能源作为优先开发资源，大力推进分布式可再生电、热、气资源在用户端直接就近消纳，结合储能等可再生能源新生技术，将可再生能源置于区域能源供应的重点地位</w:t>
      </w:r>
      <w:r>
        <w:rPr>
          <w:rFonts w:hint="eastAsia"/>
          <w:vertAlign w:val="superscript"/>
        </w:rPr>
        <w:fldChar w:fldCharType="begin"/>
      </w:r>
      <w:r>
        <w:rPr>
          <w:rFonts w:hint="eastAsia"/>
          <w:vertAlign w:val="superscript"/>
        </w:rPr>
        <w:instrText xml:space="preserve"> REF _Ref19825 \r \h </w:instrText>
      </w:r>
      <w:r>
        <w:rPr>
          <w:vertAlign w:val="superscript"/>
        </w:rPr>
        <w:instrText xml:space="preserve">\#"[0" \* MERGEFORMAT </w:instrText>
      </w:r>
      <w:r>
        <w:rPr>
          <w:rFonts w:hint="eastAsia"/>
          <w:vertAlign w:val="superscript"/>
        </w:rPr>
        <w:fldChar w:fldCharType="separate"/>
      </w:r>
      <w:r>
        <w:rPr>
          <w:vertAlign w:val="superscript"/>
        </w:rPr>
        <w:t>[7</w:t>
      </w:r>
      <w:r>
        <w:rPr>
          <w:rFonts w:hint="eastAsia"/>
          <w:vertAlign w:val="superscript"/>
        </w:rPr>
        <w:fldChar w:fldCharType="end"/>
      </w:r>
      <w:r>
        <w:rPr>
          <w:vertAlign w:val="superscript"/>
        </w:rPr>
        <w:t>-</w:t>
      </w:r>
      <w:r>
        <w:rPr>
          <w:vertAlign w:val="superscript"/>
        </w:rPr>
        <w:fldChar w:fldCharType="begin"/>
      </w:r>
      <w:r>
        <w:rPr>
          <w:vertAlign w:val="superscript"/>
        </w:rPr>
        <w:instrText xml:space="preserve"> REF _Ref19841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10</w:t>
      </w:r>
      <w:r>
        <w:rPr>
          <w:rFonts w:hint="eastAsia"/>
          <w:vertAlign w:val="superscript"/>
        </w:rPr>
        <w:t>]</w:t>
      </w:r>
      <w:r>
        <w:rPr>
          <w:vertAlign w:val="superscript"/>
        </w:rPr>
        <w:fldChar w:fldCharType="end"/>
      </w:r>
      <w:r>
        <w:rPr>
          <w:rFonts w:hint="eastAsia"/>
        </w:rPr>
        <w:t>。因此，应努力做到一次能源及可再生能源等之间的运行规划、协调调度，创建稳定、绿色、高效的能源体系。</w:t>
      </w:r>
    </w:p>
    <w:p w14:paraId="0CFC1E50">
      <w:pPr>
        <w:ind w:firstLine="480"/>
      </w:pPr>
      <w:r>
        <w:t>CCHP</w:t>
      </w:r>
      <w:r>
        <w:rPr>
          <w:rFonts w:hint="eastAsia"/>
        </w:rPr>
        <w:t>系统为分布式能源系统的主要形式</w:t>
      </w:r>
      <w:r>
        <w:rPr>
          <w:vertAlign w:val="superscript"/>
        </w:rPr>
        <w:fldChar w:fldCharType="begin"/>
      </w:r>
      <w:r>
        <w:rPr>
          <w:vertAlign w:val="superscript"/>
        </w:rPr>
        <w:instrText xml:space="preserve"> REF _Ref20321 \r \h </w:instrText>
      </w:r>
      <w:r>
        <w:rPr>
          <w:vertAlign w:val="superscript"/>
        </w:rPr>
        <w:fldChar w:fldCharType="separate"/>
      </w:r>
      <w:r>
        <w:rPr>
          <w:vertAlign w:val="superscript"/>
        </w:rPr>
        <w:t>[11]</w:t>
      </w:r>
      <w:r>
        <w:rPr>
          <w:vertAlign w:val="superscript"/>
        </w:rPr>
        <w:fldChar w:fldCharType="end"/>
      </w:r>
      <w:r>
        <w:rPr>
          <w:rFonts w:hint="eastAsia"/>
        </w:rPr>
        <w:t>，</w:t>
      </w:r>
      <w:r>
        <w:t>CCHP</w:t>
      </w:r>
      <w:r>
        <w:rPr>
          <w:rFonts w:hint="eastAsia"/>
        </w:rPr>
        <w:t>系统能源利用率通常达到</w:t>
      </w:r>
      <w:r>
        <w:t>90%</w:t>
      </w:r>
      <w:r>
        <w:rPr>
          <w:rFonts w:hint="eastAsia"/>
        </w:rPr>
        <w:t>以上，可以高效地梯级利用能源，为用户提供冷能、热能与电能，在减少碳排与避免能源浪费中做出了巨大贡献</w:t>
      </w:r>
      <w:r>
        <w:rPr>
          <w:vertAlign w:val="superscript"/>
        </w:rPr>
        <w:fldChar w:fldCharType="begin"/>
      </w:r>
      <w:r>
        <w:rPr>
          <w:vertAlign w:val="superscript"/>
        </w:rPr>
        <w:instrText xml:space="preserve"> </w:instrText>
      </w:r>
      <w:r>
        <w:rPr>
          <w:rFonts w:hint="eastAsia"/>
          <w:vertAlign w:val="superscript"/>
        </w:rPr>
        <w:instrText xml:space="preserve">REF _Ref20393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。由于</w:t>
      </w:r>
      <w:r>
        <w:t>CCHP</w:t>
      </w:r>
      <w:r>
        <w:rPr>
          <w:rFonts w:hint="eastAsia"/>
        </w:rPr>
        <w:t>系统耦合了发电、制冷、制热三个子系统，故其装机容量一直是阻碍</w:t>
      </w:r>
      <w:r>
        <w:t>CCHP</w:t>
      </w:r>
      <w:r>
        <w:rPr>
          <w:rFonts w:hint="eastAsia"/>
        </w:rPr>
        <w:t>发展的重大问题。</w:t>
      </w:r>
    </w:p>
    <w:p w14:paraId="3F23921E">
      <w:pPr>
        <w:ind w:firstLine="480"/>
      </w:pPr>
      <w:r>
        <w:rPr>
          <w:rFonts w:hint="eastAsia"/>
        </w:rPr>
        <w:t>燃料电池与微型燃气轮机等分布式供能装置虽具备较高的环境适应性，这类设备的功率调节存在时滞效应，惯性时间常数普遍较迟缓。而诸多可再生能源输出严重依赖于周围环境条件，如光伏等，易受自然条件影响</w:t>
      </w:r>
      <w:r>
        <w:rPr>
          <w:vertAlign w:val="superscript"/>
        </w:rPr>
        <w:fldChar w:fldCharType="begin"/>
      </w:r>
      <w:r>
        <w:rPr>
          <w:vertAlign w:val="superscript"/>
        </w:rPr>
        <w:instrText xml:space="preserve"> </w:instrText>
      </w:r>
      <w:r>
        <w:rPr>
          <w:rFonts w:hint="eastAsia"/>
          <w:vertAlign w:val="superscript"/>
        </w:rPr>
        <w:instrText xml:space="preserve">REF _Ref20485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故可再生能源发电系统的稳定性较差。但是，若在其中加入储能设备、太阳能集热器、空气源热泵等可再生能源设备，互补性就会增强。如多余的热量进行储热、热量不足时再由储热进行供热，故可再生能源分布式能源系统是当前研究的热点。</w:t>
      </w:r>
    </w:p>
    <w:p w14:paraId="52A9656F">
      <w:pPr>
        <w:ind w:firstLine="480"/>
      </w:pPr>
      <w:r>
        <w:rPr>
          <w:rFonts w:hint="eastAsia"/>
        </w:rPr>
        <w:t>本文研究多能互补分布式能源系统及双层容量优化问题，构建了一种太阳能耦合空气源热泵的冷热电联产系统</w:t>
      </w:r>
      <w:r>
        <w:t>(SH-CCHP)</w:t>
      </w:r>
      <w:r>
        <w:rPr>
          <w:rFonts w:hint="eastAsia"/>
        </w:rPr>
        <w:t>系统，并基于</w:t>
      </w:r>
      <w:r>
        <w:t>SH-CCHP</w:t>
      </w:r>
      <w:r>
        <w:rPr>
          <w:rFonts w:hint="eastAsia"/>
        </w:rPr>
        <w:t>系统提出了双层优化模型，在考虑经济、能源、环境的条件下得出</w:t>
      </w:r>
      <w:r>
        <w:t>SH-CCHP</w:t>
      </w:r>
      <w:r>
        <w:rPr>
          <w:rFonts w:hint="eastAsia"/>
        </w:rPr>
        <w:t>系统的最佳容量，并对典型日各设备的出力进行经济调度，希望对我国分布式能源系统的研究以及实地项目的建设提供理论支撑。</w:t>
      </w:r>
    </w:p>
    <w:p w14:paraId="47A539AD">
      <w:pPr>
        <w:pStyle w:val="3"/>
        <w:spacing w:before="156" w:after="156"/>
      </w:pPr>
      <w:bookmarkStart w:id="36" w:name="_Toc16348"/>
      <w:bookmarkStart w:id="37" w:name="_Toc197779267"/>
      <w:bookmarkStart w:id="38" w:name="_Toc197779331"/>
      <w:bookmarkStart w:id="39" w:name="_Toc30937"/>
      <w:r>
        <w:rPr>
          <w:rFonts w:hint="eastAsia"/>
        </w:rPr>
        <w:t>1.2国内外研究现状</w:t>
      </w:r>
      <w:bookmarkEnd w:id="36"/>
      <w:bookmarkEnd w:id="37"/>
      <w:bookmarkEnd w:id="38"/>
      <w:bookmarkEnd w:id="39"/>
    </w:p>
    <w:p w14:paraId="28A28055">
      <w:pPr>
        <w:ind w:firstLine="480"/>
      </w:pPr>
      <w:r>
        <w:t>分布式能源系统</w:t>
      </w:r>
      <w:r>
        <w:rPr>
          <w:rFonts w:hint="eastAsia"/>
        </w:rPr>
        <w:t>作为传统供能体系的创新替代方案，构建了新型的能源转换模式。分布式能源系统在负荷中心区域实施分布式部署，额定功率覆盖千瓦至兆瓦量级，通过热电联供、冷热联产等多级能源转换路径，</w:t>
      </w:r>
      <w:r>
        <w:t>其主要形式是冷热电联供系统。</w:t>
      </w:r>
    </w:p>
    <w:p w14:paraId="7D221896">
      <w:pPr>
        <w:ind w:firstLine="480"/>
      </w:pPr>
      <w:r>
        <w:t>CCHP是以热电联产系统</w:t>
      </w:r>
      <w:r>
        <w:rPr>
          <w:rFonts w:hint="eastAsia"/>
        </w:rPr>
        <w:t>(</w:t>
      </w:r>
      <w:r>
        <w:t>CHP</w:t>
      </w:r>
      <w:r>
        <w:rPr>
          <w:rFonts w:hint="eastAsia"/>
        </w:rPr>
        <w:t>)</w:t>
      </w:r>
      <w:r>
        <w:t>为基础建立的一种分布式能源系统。</w:t>
      </w:r>
      <w:r>
        <w:rPr>
          <w:rFonts w:hint="eastAsia"/>
        </w:rPr>
        <w:t>分布式冷热电联供系统通过集成燃气轮机、余热再生装置、蓄热水箱等，依据热能品位差异实施分级利用策略：高品位热力学势能经发电机组输出电能；中品位余热通过溴化锂吸收式制冷机组实现冷量制备；低温余热则经由板式换热器转化为生活热水供应，</w:t>
      </w:r>
      <w:r>
        <w:t>实现了能量梯级回收利用，能源利用率更高，典型的分布式冷热电联供系统如图1.2所示。</w:t>
      </w:r>
    </w:p>
    <w:p w14:paraId="20163F49">
      <w:pPr>
        <w:spacing w:line="240" w:lineRule="auto"/>
        <w:ind w:firstLine="0" w:firstLineChars="0"/>
        <w:jc w:val="center"/>
      </w:pPr>
      <w:r>
        <w:object>
          <v:shape id="_x0000_i1025" o:spt="75" type="#_x0000_t75" style="height:172.3pt;width:328.65pt;" o:ole="t" filled="f" o:preferrelative="t" stroked="f" coordsize="21600,21600">
            <v:path/>
            <v:fill on="f" focussize="0,0"/>
            <v:stroke on="f" joinstyle="miter"/>
            <v:imagedata r:id="rId34" o:title=""/>
            <o:lock v:ext="edit" aspectratio="f"/>
            <w10:wrap type="none"/>
            <w10:anchorlock/>
          </v:shape>
          <o:OLEObject Type="Embed" ProgID="Visio.Drawing.15" ShapeID="_x0000_i1025" DrawAspect="Content" ObjectID="_1468075725" r:id="rId33">
            <o:LockedField>false</o:LockedField>
          </o:OLEObject>
        </w:object>
      </w:r>
    </w:p>
    <w:p w14:paraId="108692B0">
      <w:pPr>
        <w:pStyle w:val="21"/>
      </w:pPr>
      <w:r>
        <w:t>图1.2  典型分布式冷热电联供系统</w:t>
      </w:r>
    </w:p>
    <w:p w14:paraId="15B62223">
      <w:pPr>
        <w:pStyle w:val="21"/>
      </w:pPr>
      <w:r>
        <w:t xml:space="preserve">Figure 1.2 </w:t>
      </w:r>
      <w:r>
        <w:rPr>
          <w:rFonts w:hint="eastAsia"/>
        </w:rPr>
        <w:t xml:space="preserve"> </w:t>
      </w:r>
      <w:r>
        <w:t>Typical distributed cooling, heating and power supply system</w:t>
      </w:r>
    </w:p>
    <w:p w14:paraId="07485509">
      <w:pPr>
        <w:pStyle w:val="4"/>
        <w:spacing w:before="156" w:after="156"/>
      </w:pPr>
      <w:bookmarkStart w:id="40" w:name="_Hlk193741960"/>
      <w:bookmarkStart w:id="41" w:name="_Toc25765"/>
      <w:bookmarkStart w:id="42" w:name="_Toc197779332"/>
      <w:bookmarkStart w:id="43" w:name="_Toc197779268"/>
      <w:bookmarkStart w:id="44" w:name="_Toc21898"/>
      <w:r>
        <w:rPr>
          <w:rFonts w:hint="eastAsia"/>
        </w:rPr>
        <w:t>1.2.1含太阳能耦合空气源热泵的C</w:t>
      </w:r>
      <w:r>
        <w:t>CHP</w:t>
      </w:r>
      <w:r>
        <w:rPr>
          <w:rFonts w:hint="eastAsia"/>
        </w:rPr>
        <w:t>系统的研究现状</w:t>
      </w:r>
      <w:bookmarkEnd w:id="40"/>
      <w:bookmarkEnd w:id="41"/>
      <w:bookmarkEnd w:id="42"/>
      <w:bookmarkEnd w:id="43"/>
      <w:bookmarkEnd w:id="44"/>
    </w:p>
    <w:p w14:paraId="7CF2F635">
      <w:pPr>
        <w:ind w:firstLine="480"/>
      </w:pPr>
      <w:r>
        <w:rPr>
          <w:rFonts w:hint="eastAsia"/>
        </w:rPr>
        <w:t>太阳能热水系统因其低碳特性在建筑供热领域得到广泛应用，但其供能间歇性导致在阴雨天气难以满足稳定需求，需依赖辅助热源补充</w:t>
      </w:r>
      <w:r>
        <w:rPr>
          <w:vertAlign w:val="superscript"/>
        </w:rPr>
        <w:fldChar w:fldCharType="begin"/>
      </w:r>
      <w:r>
        <w:rPr>
          <w:vertAlign w:val="superscript"/>
        </w:rPr>
        <w:instrText xml:space="preserve"> </w:instrText>
      </w:r>
      <w:r>
        <w:rPr>
          <w:rFonts w:hint="eastAsia"/>
          <w:vertAlign w:val="superscript"/>
        </w:rPr>
        <w:instrText xml:space="preserve">REF _Ref20488 \r \h</w:instrText>
      </w:r>
      <w:r>
        <w:rPr>
          <w:vertAlign w:val="superscript"/>
        </w:rPr>
        <w:instrText xml:space="preserve"> \#"[0" \* MERGEFORMAT </w:instrText>
      </w:r>
      <w:r>
        <w:rPr>
          <w:vertAlign w:val="superscript"/>
        </w:rPr>
        <w:fldChar w:fldCharType="separate"/>
      </w:r>
      <w:r>
        <w:rPr>
          <w:vertAlign w:val="superscript"/>
        </w:rPr>
        <w:t>[14</w:t>
      </w:r>
      <w:r>
        <w:rPr>
          <w:vertAlign w:val="superscript"/>
        </w:rPr>
        <w:fldChar w:fldCharType="end"/>
      </w:r>
      <w:r>
        <w:rPr>
          <w:vertAlign w:val="superscript"/>
        </w:rPr>
        <w:t>-</w:t>
      </w:r>
      <w:r>
        <w:rPr>
          <w:vertAlign w:val="superscript"/>
        </w:rPr>
        <w:fldChar w:fldCharType="begin"/>
      </w:r>
      <w:r>
        <w:rPr>
          <w:vertAlign w:val="superscript"/>
        </w:rPr>
        <w:instrText xml:space="preserve"> REF _Ref20628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16</w:t>
      </w:r>
      <w:r>
        <w:rPr>
          <w:rFonts w:hint="eastAsia"/>
          <w:vertAlign w:val="superscript"/>
        </w:rPr>
        <w:t>]</w:t>
      </w:r>
      <w:r>
        <w:rPr>
          <w:vertAlign w:val="superscript"/>
        </w:rPr>
        <w:fldChar w:fldCharType="end"/>
      </w:r>
      <w:r>
        <w:rPr>
          <w:rFonts w:hint="eastAsia"/>
        </w:rPr>
        <w:t>。空气源热泵(ASHP)作为高效电能驱动设备，可通过收集低品位热能降低能耗，但低温工况下存在除霜效率低、热舒适性衰减等问题，制约了其独立应用</w:t>
      </w:r>
      <w:r>
        <w:rPr>
          <w:vertAlign w:val="superscript"/>
        </w:rPr>
        <w:fldChar w:fldCharType="begin"/>
      </w:r>
      <w:r>
        <w:rPr>
          <w:vertAlign w:val="superscript"/>
        </w:rPr>
        <w:instrText xml:space="preserve"> </w:instrText>
      </w:r>
      <w:r>
        <w:rPr>
          <w:rFonts w:hint="eastAsia"/>
          <w:vertAlign w:val="superscript"/>
        </w:rPr>
        <w:instrText xml:space="preserve">REF _Ref20707 \r \h</w:instrText>
      </w:r>
      <w:r>
        <w:rPr>
          <w:vertAlign w:val="superscript"/>
        </w:rPr>
        <w:instrText xml:space="preserve"> \#"[0" \* MERGEFORMAT </w:instrText>
      </w:r>
      <w:r>
        <w:rPr>
          <w:vertAlign w:val="superscript"/>
        </w:rPr>
        <w:fldChar w:fldCharType="separate"/>
      </w:r>
      <w:r>
        <w:rPr>
          <w:vertAlign w:val="superscript"/>
        </w:rPr>
        <w:t>[17</w:t>
      </w:r>
      <w:r>
        <w:rPr>
          <w:vertAlign w:val="superscript"/>
        </w:rPr>
        <w:fldChar w:fldCharType="end"/>
      </w:r>
      <w:r>
        <w:rPr>
          <w:vertAlign w:val="superscript"/>
        </w:rPr>
        <w:t>-</w:t>
      </w:r>
      <w:r>
        <w:rPr>
          <w:vertAlign w:val="superscript"/>
        </w:rPr>
        <w:fldChar w:fldCharType="begin"/>
      </w:r>
      <w:r>
        <w:rPr>
          <w:vertAlign w:val="superscript"/>
        </w:rPr>
        <w:instrText xml:space="preserve"> REF _Ref20733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18</w:t>
      </w:r>
      <w:r>
        <w:rPr>
          <w:rFonts w:hint="eastAsia"/>
          <w:vertAlign w:val="superscript"/>
        </w:rPr>
        <w:t>]</w:t>
      </w:r>
      <w:r>
        <w:rPr>
          <w:vertAlign w:val="superscript"/>
        </w:rPr>
        <w:fldChar w:fldCharType="end"/>
      </w:r>
      <w:r>
        <w:rPr>
          <w:rFonts w:hint="eastAsia"/>
        </w:rPr>
        <w:t>。为此，学者们提出将太阳能与ASHP耦合以发挥互补优势：在太阳能充足时减少热泵耗电，光照不足时由ASHP保障供能连续性，从而实现系统全年高效运行</w:t>
      </w:r>
      <w:r>
        <w:rPr>
          <w:vertAlign w:val="superscript"/>
        </w:rPr>
        <w:fldChar w:fldCharType="begin"/>
      </w:r>
      <w:r>
        <w:rPr>
          <w:vertAlign w:val="superscript"/>
        </w:rPr>
        <w:instrText xml:space="preserve"> </w:instrText>
      </w:r>
      <w:r>
        <w:rPr>
          <w:rFonts w:hint="eastAsia"/>
          <w:vertAlign w:val="superscript"/>
        </w:rPr>
        <w:instrText xml:space="preserve">REF _Ref21732 \r \h</w:instrText>
      </w:r>
      <w:r>
        <w:rPr>
          <w:vertAlign w:val="superscript"/>
        </w:rPr>
        <w:instrText xml:space="preserve"> \#"[0" \* MERGEFORMAT </w:instrText>
      </w:r>
      <w:r>
        <w:rPr>
          <w:vertAlign w:val="superscript"/>
        </w:rPr>
        <w:fldChar w:fldCharType="separate"/>
      </w:r>
      <w:r>
        <w:rPr>
          <w:vertAlign w:val="superscript"/>
        </w:rPr>
        <w:t>[19</w:t>
      </w:r>
      <w:r>
        <w:rPr>
          <w:vertAlign w:val="superscript"/>
        </w:rPr>
        <w:fldChar w:fldCharType="end"/>
      </w:r>
      <w:r>
        <w:rPr>
          <w:vertAlign w:val="superscript"/>
        </w:rPr>
        <w:t>-</w:t>
      </w:r>
      <w:r>
        <w:rPr>
          <w:vertAlign w:val="superscript"/>
        </w:rPr>
        <w:fldChar w:fldCharType="begin"/>
      </w:r>
      <w:r>
        <w:rPr>
          <w:vertAlign w:val="superscript"/>
        </w:rPr>
        <w:instrText xml:space="preserve"> REF _Ref21771 \r \h \#"0]"</w:instrText>
      </w:r>
      <w:r>
        <w:rPr>
          <w:vertAlign w:val="superscript"/>
        </w:rPr>
        <w:fldChar w:fldCharType="separate"/>
      </w:r>
      <w:r>
        <w:rPr>
          <w:vertAlign w:val="superscript"/>
        </w:rPr>
        <w:t>21]</w:t>
      </w:r>
      <w:r>
        <w:rPr>
          <w:vertAlign w:val="superscript"/>
        </w:rPr>
        <w:fldChar w:fldCharType="end"/>
      </w:r>
      <w:r>
        <w:rPr>
          <w:rFonts w:hint="eastAsia"/>
        </w:rPr>
        <w:t>。</w:t>
      </w:r>
    </w:p>
    <w:p w14:paraId="0FDC5B73">
      <w:pPr>
        <w:ind w:firstLine="480"/>
      </w:pPr>
      <w:r>
        <w:rPr>
          <w:rFonts w:hint="eastAsia"/>
        </w:rPr>
        <w:t>在系统架构优化方面，大量研究聚焦于多热源耦合模式的性能对比与设计创新。文献</w:t>
      </w:r>
      <w:r>
        <w:fldChar w:fldCharType="begin"/>
      </w:r>
      <w:r>
        <w:instrText xml:space="preserve"> </w:instrText>
      </w:r>
      <w:r>
        <w:rPr>
          <w:rFonts w:hint="eastAsia"/>
        </w:rPr>
        <w:instrText xml:space="preserve">REF _Ref20762 \r \h</w:instrText>
      </w:r>
      <w:r>
        <w:instrText xml:space="preserve"> </w:instrText>
      </w:r>
      <w:r>
        <w:fldChar w:fldCharType="separate"/>
      </w:r>
      <w:r>
        <w:t>[22]</w:t>
      </w:r>
      <w:r>
        <w:fldChar w:fldCharType="end"/>
      </w:r>
      <w:r>
        <w:rPr>
          <w:rFonts w:hint="eastAsia"/>
        </w:rPr>
        <w:t>指出，并联结构因避免串联模式的热源叠加损失，在39个中国城市的供暖季测试中综合能效提升12%</w:t>
      </w:r>
      <w:r>
        <w:t>-</w:t>
      </w:r>
      <w:r>
        <w:rPr>
          <w:rFonts w:hint="eastAsia"/>
        </w:rPr>
        <w:t>18%，文献</w:t>
      </w:r>
      <w:r>
        <w:fldChar w:fldCharType="begin"/>
      </w:r>
      <w:r>
        <w:instrText xml:space="preserve"> </w:instrText>
      </w:r>
      <w:r>
        <w:rPr>
          <w:rFonts w:hint="eastAsia"/>
        </w:rPr>
        <w:instrText xml:space="preserve">REF _Ref20788 \r \h</w:instrText>
      </w:r>
      <w:r>
        <w:instrText xml:space="preserve"> </w:instrText>
      </w:r>
      <w:r>
        <w:fldChar w:fldCharType="separate"/>
      </w:r>
      <w:r>
        <w:t>[23]</w:t>
      </w:r>
      <w:r>
        <w:fldChar w:fldCharType="end"/>
      </w:r>
      <w:r>
        <w:rPr>
          <w:rFonts w:hint="eastAsia"/>
        </w:rPr>
        <w:t>指出切换式耦合系统在串联/并联模式转换时易出现能效波动。进一步地，文献</w:t>
      </w:r>
      <w:r>
        <w:fldChar w:fldCharType="begin"/>
      </w:r>
      <w:r>
        <w:instrText xml:space="preserve"> </w:instrText>
      </w:r>
      <w:r>
        <w:rPr>
          <w:rFonts w:hint="eastAsia"/>
        </w:rPr>
        <w:instrText xml:space="preserve">REF _Ref20886 \r \h</w:instrText>
      </w:r>
      <w:r>
        <w:instrText xml:space="preserve"> </w:instrText>
      </w:r>
      <w:r>
        <w:fldChar w:fldCharType="separate"/>
      </w:r>
      <w:r>
        <w:t>[24]</w:t>
      </w:r>
      <w:r>
        <w:fldChar w:fldCharType="end"/>
      </w:r>
      <w:r>
        <w:rPr>
          <w:rFonts w:hint="eastAsia"/>
        </w:rPr>
        <w:t>将双源间接耦合技术通过独立控制太阳能与空气源蒸发器，文献</w:t>
      </w:r>
      <w:r>
        <w:fldChar w:fldCharType="begin"/>
      </w:r>
      <w:r>
        <w:instrText xml:space="preserve"> </w:instrText>
      </w:r>
      <w:r>
        <w:rPr>
          <w:rFonts w:hint="eastAsia"/>
        </w:rPr>
        <w:instrText xml:space="preserve">REF _Ref22049 \r \h</w:instrText>
      </w:r>
      <w:r>
        <w:instrText xml:space="preserve"> </w:instrText>
      </w:r>
      <w:r>
        <w:fldChar w:fldCharType="separate"/>
      </w:r>
      <w:r>
        <w:t>[25]</w:t>
      </w:r>
      <w:r>
        <w:fldChar w:fldCharType="end"/>
      </w:r>
      <w:r>
        <w:rPr>
          <w:rFonts w:hint="eastAsia"/>
        </w:rPr>
        <w:t>在弱辐照条件下将系统COP提高至3.8，较传统电加热节能57%。文献</w:t>
      </w:r>
      <w:r>
        <w:fldChar w:fldCharType="begin"/>
      </w:r>
      <w:r>
        <w:instrText xml:space="preserve"> </w:instrText>
      </w:r>
      <w:r>
        <w:rPr>
          <w:rFonts w:hint="eastAsia"/>
        </w:rPr>
        <w:instrText xml:space="preserve">REF _Ref20818 \r \h</w:instrText>
      </w:r>
      <w:r>
        <w:instrText xml:space="preserve"> </w:instrText>
      </w:r>
      <w:r>
        <w:fldChar w:fldCharType="separate"/>
      </w:r>
      <w:r>
        <w:t>[26]</w:t>
      </w:r>
      <w:r>
        <w:fldChar w:fldCharType="end"/>
      </w:r>
      <w:r>
        <w:rPr>
          <w:rFonts w:hint="eastAsia"/>
        </w:rPr>
        <w:t>针对极端环境，西安、伦敦等地的案例验证了双源互补系统的必要性，文献</w:t>
      </w:r>
      <w:r>
        <w:fldChar w:fldCharType="begin"/>
      </w:r>
      <w:r>
        <w:instrText xml:space="preserve"> REF _Ref20844 \r \h </w:instrText>
      </w:r>
      <w:r>
        <w:fldChar w:fldCharType="separate"/>
      </w:r>
      <w:r>
        <w:t>[27]</w:t>
      </w:r>
      <w:r>
        <w:fldChar w:fldCharType="end"/>
      </w:r>
      <w:r>
        <w:rPr>
          <w:rFonts w:hint="eastAsia"/>
        </w:rPr>
        <w:t>验证了串联结构在严寒地区的年平均性能比并联系统低22%，文献</w:t>
      </w:r>
      <w:r>
        <w:fldChar w:fldCharType="begin"/>
      </w:r>
      <w:r>
        <w:instrText xml:space="preserve"> </w:instrText>
      </w:r>
      <w:r>
        <w:rPr>
          <w:rFonts w:hint="eastAsia"/>
        </w:rPr>
        <w:instrText xml:space="preserve">REF _Ref26039 \r \h</w:instrText>
      </w:r>
      <w:r>
        <w:instrText xml:space="preserve"> </w:instrText>
      </w:r>
      <w:r>
        <w:fldChar w:fldCharType="separate"/>
      </w:r>
      <w:r>
        <w:t>[28]</w:t>
      </w:r>
      <w:r>
        <w:fldChar w:fldCharType="end"/>
      </w:r>
      <w:r>
        <w:rPr>
          <w:rFonts w:hint="eastAsia"/>
        </w:rPr>
        <w:t>将系统通过动态切换策略可将响应时间缩短至8分钟，显著提升适应性。</w:t>
      </w:r>
    </w:p>
    <w:p w14:paraId="13ACF890">
      <w:pPr>
        <w:ind w:firstLine="480"/>
      </w:pPr>
      <w:r>
        <w:rPr>
          <w:rFonts w:hint="eastAsia"/>
        </w:rPr>
        <w:t>也有许多研究从元件优化与控制层面展开创新。文献</w:t>
      </w:r>
      <w:r>
        <w:fldChar w:fldCharType="begin"/>
      </w:r>
      <w:r>
        <w:instrText xml:space="preserve"> </w:instrText>
      </w:r>
      <w:r>
        <w:rPr>
          <w:rFonts w:hint="eastAsia"/>
        </w:rPr>
        <w:instrText xml:space="preserve">REF _Ref21947 \r \h</w:instrText>
      </w:r>
      <w:r>
        <w:instrText xml:space="preserve"> </w:instrText>
      </w:r>
      <w:r>
        <w:fldChar w:fldCharType="separate"/>
      </w:r>
      <w:r>
        <w:t>[29]</w:t>
      </w:r>
      <w:r>
        <w:fldChar w:fldCharType="end"/>
      </w:r>
      <w:r>
        <w:rPr>
          <w:rFonts w:hint="eastAsia"/>
        </w:rPr>
        <w:t>通过重新构建集热器-蒸发器一体化设计，将热传递效率提高30%；文献</w:t>
      </w:r>
      <w:r>
        <w:fldChar w:fldCharType="begin"/>
      </w:r>
      <w:r>
        <w:instrText xml:space="preserve"> </w:instrText>
      </w:r>
      <w:r>
        <w:rPr>
          <w:rFonts w:hint="eastAsia"/>
        </w:rPr>
        <w:instrText xml:space="preserve">REF _Ref22016 \r \h</w:instrText>
      </w:r>
      <w:r>
        <w:instrText xml:space="preserve"> </w:instrText>
      </w:r>
      <w:r>
        <w:fldChar w:fldCharType="separate"/>
      </w:r>
      <w:r>
        <w:t>[30]</w:t>
      </w:r>
      <w:r>
        <w:fldChar w:fldCharType="end"/>
      </w:r>
      <w:r>
        <w:rPr>
          <w:rFonts w:hint="eastAsia"/>
        </w:rPr>
        <w:t>开发的防霜抑霜技术通过边界条件优化，使-25℃工况下的制热COP提升至2.1，除霜热损失减少41%。仿真模拟与算法优化成为系统设计的重要工具：文献</w:t>
      </w:r>
      <w:r>
        <w:fldChar w:fldCharType="begin"/>
      </w:r>
      <w:r>
        <w:instrText xml:space="preserve"> </w:instrText>
      </w:r>
      <w:r>
        <w:rPr>
          <w:rFonts w:hint="eastAsia"/>
        </w:rPr>
        <w:instrText xml:space="preserve">REF _Ref22078 \r \h</w:instrText>
      </w:r>
      <w:r>
        <w:instrText xml:space="preserve"> </w:instrText>
      </w:r>
      <w:r>
        <w:fldChar w:fldCharType="separate"/>
      </w:r>
      <w:r>
        <w:t>[31]</w:t>
      </w:r>
      <w:r>
        <w:fldChar w:fldCharType="end"/>
      </w:r>
      <w:r>
        <w:rPr>
          <w:rFonts w:hint="eastAsia"/>
        </w:rPr>
        <w:t>基于TRNSYS平台进行了中国12个城市的耦合系统性能预测，文献</w:t>
      </w:r>
      <w:r>
        <w:fldChar w:fldCharType="begin"/>
      </w:r>
      <w:r>
        <w:instrText xml:space="preserve"> </w:instrText>
      </w:r>
      <w:r>
        <w:rPr>
          <w:rFonts w:hint="eastAsia"/>
        </w:rPr>
        <w:instrText xml:space="preserve">REF _Ref25726 \r \h</w:instrText>
      </w:r>
      <w:r>
        <w:instrText xml:space="preserve"> </w:instrText>
      </w:r>
      <w:r>
        <w:fldChar w:fldCharType="separate"/>
      </w:r>
      <w:r>
        <w:t>[32]</w:t>
      </w:r>
      <w:r>
        <w:fldChar w:fldCharType="end"/>
      </w:r>
      <w:r>
        <w:rPr>
          <w:rFonts w:hint="eastAsia"/>
        </w:rPr>
        <w:t>通过Hooke-Jeeves算法通过参数寻优使系统能耗降低3.9%、用电量减少22.5%；文献</w:t>
      </w:r>
      <w:r>
        <w:fldChar w:fldCharType="begin"/>
      </w:r>
      <w:r>
        <w:instrText xml:space="preserve"> </w:instrText>
      </w:r>
      <w:r>
        <w:rPr>
          <w:rFonts w:hint="eastAsia"/>
        </w:rPr>
        <w:instrText xml:space="preserve">REF _Ref25775 \r \h</w:instrText>
      </w:r>
      <w:r>
        <w:instrText xml:space="preserve"> \#"[0"</w:instrText>
      </w:r>
      <w:r>
        <w:fldChar w:fldCharType="separate"/>
      </w:r>
      <w:r>
        <w:t>[33</w:t>
      </w:r>
      <w:r>
        <w:fldChar w:fldCharType="end"/>
      </w:r>
      <w:r>
        <w:t>-</w:t>
      </w:r>
      <w:r>
        <w:fldChar w:fldCharType="begin"/>
      </w:r>
      <w:r>
        <w:instrText xml:space="preserve"> REF _Ref26075 \r \h \#"0]"</w:instrText>
      </w:r>
      <w:r>
        <w:fldChar w:fldCharType="separate"/>
      </w:r>
      <w:r>
        <w:t>34]</w:t>
      </w:r>
      <w:r>
        <w:fldChar w:fldCharType="end"/>
      </w:r>
      <w:r>
        <w:rPr>
          <w:rFonts w:hint="eastAsia"/>
        </w:rPr>
        <w:t>将梯级相变储热技术结合动态仿真模型，验证了严寒地区全年节能率41%、储热损失率≤9%的可行性。此外，文献</w:t>
      </w:r>
      <w:r>
        <w:fldChar w:fldCharType="begin"/>
      </w:r>
      <w:r>
        <w:instrText xml:space="preserve"> </w:instrText>
      </w:r>
      <w:r>
        <w:rPr>
          <w:rFonts w:hint="eastAsia"/>
        </w:rPr>
        <w:instrText xml:space="preserve">REF _Ref25879 \r \h</w:instrText>
      </w:r>
      <w:r>
        <w:instrText xml:space="preserve"> </w:instrText>
      </w:r>
      <w:r>
        <w:fldChar w:fldCharType="separate"/>
      </w:r>
      <w:r>
        <w:t>[35]</w:t>
      </w:r>
      <w:r>
        <w:fldChar w:fldCharType="end"/>
      </w:r>
      <w:r>
        <w:rPr>
          <w:rFonts w:hint="eastAsia"/>
        </w:rPr>
        <w:t>提出了光伏-光热-热泵协同控制、双源蒸发器设计等创新方案，使系统碳排强度降低52%，文献</w:t>
      </w:r>
      <w:r>
        <w:fldChar w:fldCharType="begin"/>
      </w:r>
      <w:r>
        <w:instrText xml:space="preserve"> </w:instrText>
      </w:r>
      <w:r>
        <w:rPr>
          <w:rFonts w:hint="eastAsia"/>
        </w:rPr>
        <w:instrText xml:space="preserve">REF _Ref25958 \r \h</w:instrText>
      </w:r>
      <w:r>
        <w:instrText xml:space="preserve"> </w:instrText>
      </w:r>
      <w:r>
        <w:fldChar w:fldCharType="separate"/>
      </w:r>
      <w:r>
        <w:t>[36]</w:t>
      </w:r>
      <w:r>
        <w:fldChar w:fldCharType="end"/>
      </w:r>
      <w:r>
        <w:rPr>
          <w:rFonts w:hint="eastAsia"/>
        </w:rPr>
        <w:t>验证了太阳能耦合空气源热泵冬季制热效率较单空气源模式提高41%。</w:t>
      </w:r>
    </w:p>
    <w:p w14:paraId="6DC85F1D">
      <w:pPr>
        <w:ind w:firstLine="480"/>
      </w:pPr>
      <w:r>
        <w:rPr>
          <w:rFonts w:hint="eastAsia"/>
        </w:rPr>
        <w:t>在经济性与工程应用层面，许多研究证明了系统可以进行规模应用。文献</w:t>
      </w:r>
      <w:r>
        <w:fldChar w:fldCharType="begin"/>
      </w:r>
      <w:r>
        <w:instrText xml:space="preserve"> </w:instrText>
      </w:r>
      <w:r>
        <w:rPr>
          <w:rFonts w:hint="eastAsia"/>
        </w:rPr>
        <w:instrText xml:space="preserve">REF _Ref25674 \r \h</w:instrText>
      </w:r>
      <w:r>
        <w:instrText xml:space="preserve"> </w:instrText>
      </w:r>
      <w:r>
        <w:fldChar w:fldCharType="separate"/>
      </w:r>
      <w:r>
        <w:t>[37]</w:t>
      </w:r>
      <w:r>
        <w:fldChar w:fldCharType="end"/>
      </w:r>
      <w:r>
        <w:rPr>
          <w:rFonts w:hint="eastAsia"/>
        </w:rPr>
        <w:t>对北京地区进行优化的案例表明，当电力成本为0.5元/kWh时，15-22.56 m²集热面积的耦合系统投资回收期可压缩至17.3年；文献</w:t>
      </w:r>
      <w:r>
        <w:fldChar w:fldCharType="begin"/>
      </w:r>
      <w:r>
        <w:instrText xml:space="preserve"> </w:instrText>
      </w:r>
      <w:r>
        <w:rPr>
          <w:rFonts w:hint="eastAsia"/>
        </w:rPr>
        <w:instrText xml:space="preserve">REF _Ref26137 \r \h</w:instrText>
      </w:r>
      <w:r>
        <w:instrText xml:space="preserve"> </w:instrText>
      </w:r>
      <w:r>
        <w:fldChar w:fldCharType="separate"/>
      </w:r>
      <w:r>
        <w:t>[38]</w:t>
      </w:r>
      <w:r>
        <w:fldChar w:fldCharType="end"/>
      </w:r>
      <w:r>
        <w:rPr>
          <w:rFonts w:hint="eastAsia"/>
        </w:rPr>
        <w:t>通过模块化集成设计结构创新，使安装工时减少40%、占地面积缩减35%。文献</w:t>
      </w:r>
      <w:r>
        <w:fldChar w:fldCharType="begin"/>
      </w:r>
      <w:r>
        <w:instrText xml:space="preserve"> </w:instrText>
      </w:r>
      <w:r>
        <w:rPr>
          <w:rFonts w:hint="eastAsia"/>
        </w:rPr>
        <w:instrText xml:space="preserve">REF _Ref26105 \r \h</w:instrText>
      </w:r>
      <w:r>
        <w:instrText xml:space="preserve"> </w:instrText>
      </w:r>
      <w:r>
        <w:fldChar w:fldCharType="separate"/>
      </w:r>
      <w:r>
        <w:t>[39]</w:t>
      </w:r>
      <w:r>
        <w:fldChar w:fldCharType="end"/>
      </w:r>
      <w:r>
        <w:rPr>
          <w:rFonts w:hint="eastAsia"/>
        </w:rPr>
        <w:t>提出的高校公寓负荷分级匹配方案进一步验证了技术落地的经济性：在供水稳定性达到98%的同时，投资回收期缩短至3.8年。这些成果为太阳能耦合空气源热泵系统在清洁供暖领域的工程化应用提供了理论与实证支撑。</w:t>
      </w:r>
    </w:p>
    <w:p w14:paraId="3AF5BB38">
      <w:pPr>
        <w:pStyle w:val="4"/>
        <w:spacing w:before="156" w:after="156"/>
      </w:pPr>
      <w:bookmarkStart w:id="45" w:name="_Toc8170"/>
      <w:bookmarkStart w:id="46" w:name="_Toc473"/>
      <w:bookmarkStart w:id="47" w:name="_Toc197779269"/>
      <w:bookmarkStart w:id="48" w:name="_Hlk193741971"/>
      <w:bookmarkStart w:id="49" w:name="_Toc197779333"/>
      <w:r>
        <w:rPr>
          <w:rFonts w:hint="eastAsia"/>
        </w:rPr>
        <w:t>1.2.2分布式能源系统优化调度研究现状</w:t>
      </w:r>
      <w:bookmarkEnd w:id="45"/>
      <w:bookmarkEnd w:id="46"/>
      <w:bookmarkEnd w:id="47"/>
      <w:bookmarkEnd w:id="48"/>
      <w:bookmarkEnd w:id="49"/>
    </w:p>
    <w:p w14:paraId="001C2B8A">
      <w:pPr>
        <w:ind w:firstLine="480"/>
      </w:pPr>
      <w:r>
        <w:rPr>
          <w:rFonts w:hint="eastAsia"/>
        </w:rPr>
        <w:t>分布式太阳能耦合冷热电联产系统已成为缓解能源危机和减少碳排放的有效手段。它可以为工厂等大型终端用户提供能源，满足冷热电能源需求。分布式太阳能耦合冷热电联产系统由各种能量产生、转换和储存设备以及相互耦合的多种能量流组成。因此，合理的设备容量配置是实现降低能耗、节约成本和减少碳排放目标的基础。</w:t>
      </w:r>
    </w:p>
    <w:p w14:paraId="53BEF897">
      <w:pPr>
        <w:ind w:firstLine="480"/>
      </w:pPr>
      <w:r>
        <w:rPr>
          <w:rFonts w:hint="eastAsia"/>
        </w:rPr>
        <w:t>文献</w:t>
      </w:r>
      <w:r>
        <w:fldChar w:fldCharType="begin"/>
      </w:r>
      <w:r>
        <w:instrText xml:space="preserve"> </w:instrText>
      </w:r>
      <w:r>
        <w:rPr>
          <w:rFonts w:hint="eastAsia"/>
        </w:rPr>
        <w:instrText xml:space="preserve">REF _Ref26180 \r \h</w:instrText>
      </w:r>
      <w:r>
        <w:instrText xml:space="preserve"> </w:instrText>
      </w:r>
      <w:r>
        <w:fldChar w:fldCharType="separate"/>
      </w:r>
      <w:r>
        <w:t>[40]</w:t>
      </w:r>
      <w:r>
        <w:fldChar w:fldCharType="end"/>
      </w:r>
      <w:r>
        <w:rPr>
          <w:rFonts w:hint="eastAsia"/>
        </w:rPr>
        <w:t>提出了一种考虑有效能效率和经济性的多目标规划模型，用于联合规划包括能源发电机、储能和网络在内的各种组件，其中优化了基础设施配置和运行时间。基于一组典型的可调鲁棒性场景。文献</w:t>
      </w:r>
      <w:r>
        <w:fldChar w:fldCharType="begin"/>
      </w:r>
      <w:r>
        <w:instrText xml:space="preserve"> </w:instrText>
      </w:r>
      <w:r>
        <w:rPr>
          <w:rFonts w:hint="eastAsia"/>
        </w:rPr>
        <w:instrText xml:space="preserve">REF _Ref26209 \r \h</w:instrText>
      </w:r>
      <w:r>
        <w:instrText xml:space="preserve"> </w:instrText>
      </w:r>
      <w:r>
        <w:fldChar w:fldCharType="separate"/>
      </w:r>
      <w:r>
        <w:t>[41]</w:t>
      </w:r>
      <w:r>
        <w:fldChar w:fldCharType="end"/>
      </w:r>
      <w:r>
        <w:rPr>
          <w:rFonts w:hint="eastAsia"/>
        </w:rPr>
        <w:t>提出了一种双层优化配置模型，该模型协调了聚合配置和操作，以配置能源设备的数量和容量，从而使年总成本最小化。文献</w:t>
      </w:r>
      <w:r>
        <w:fldChar w:fldCharType="begin"/>
      </w:r>
      <w:r>
        <w:instrText xml:space="preserve"> </w:instrText>
      </w:r>
      <w:r>
        <w:rPr>
          <w:rFonts w:hint="eastAsia"/>
        </w:rPr>
        <w:instrText xml:space="preserve">REF _Ref26634 \r \h</w:instrText>
      </w:r>
      <w:r>
        <w:instrText xml:space="preserve"> </w:instrText>
      </w:r>
      <w:r>
        <w:fldChar w:fldCharType="separate"/>
      </w:r>
      <w:r>
        <w:t>[42]</w:t>
      </w:r>
      <w:r>
        <w:fldChar w:fldCharType="end"/>
      </w:r>
      <w:r>
        <w:rPr>
          <w:rFonts w:hint="eastAsia"/>
        </w:rPr>
        <w:t>提出了一种基于多能流耦合关系和多目标评价准则的优化配置和运营策略的综合方法与定量模型，可以提高IES的环境和能源效益。考虑到不同能源的互补特性，文献</w:t>
      </w:r>
      <w:r>
        <w:fldChar w:fldCharType="begin"/>
      </w:r>
      <w:r>
        <w:instrText xml:space="preserve"> </w:instrText>
      </w:r>
      <w:r>
        <w:rPr>
          <w:rFonts w:hint="eastAsia"/>
        </w:rPr>
        <w:instrText xml:space="preserve">REF _Ref26807 \r \h</w:instrText>
      </w:r>
      <w:r>
        <w:instrText xml:space="preserve"> </w:instrText>
      </w:r>
      <w:r>
        <w:fldChar w:fldCharType="separate"/>
      </w:r>
      <w:r>
        <w:t>[43]</w:t>
      </w:r>
      <w:r>
        <w:fldChar w:fldCharType="end"/>
      </w:r>
      <w:r>
        <w:rPr>
          <w:rFonts w:hint="eastAsia"/>
        </w:rPr>
        <w:t>构建了设备容量的多目标非线性优化模型。在指定的输入参数下，可以获得能源设备的最佳容量和相应的能源管理策略。文献</w:t>
      </w:r>
      <w:r>
        <w:fldChar w:fldCharType="begin"/>
      </w:r>
      <w:r>
        <w:instrText xml:space="preserve"> </w:instrText>
      </w:r>
      <w:r>
        <w:rPr>
          <w:rFonts w:hint="eastAsia"/>
        </w:rPr>
        <w:instrText xml:space="preserve">REF _Ref26696 \r \h</w:instrText>
      </w:r>
      <w:r>
        <w:instrText xml:space="preserve"> </w:instrText>
      </w:r>
      <w:r>
        <w:fldChar w:fldCharType="separate"/>
      </w:r>
      <w:r>
        <w:t>[44]</w:t>
      </w:r>
      <w:r>
        <w:fldChar w:fldCharType="end"/>
      </w:r>
      <w:r>
        <w:rPr>
          <w:rFonts w:hint="eastAsia"/>
        </w:rPr>
        <w:t>提出了一种基于能量梯级利用的能量管理策略，以最小化日常成本，该策略在供需合理对应的基础上更灵活地安排设备的组合和设备输出，以及具有部分负荷比的燃气轮机分段线性模型。</w:t>
      </w:r>
    </w:p>
    <w:p w14:paraId="6053A02E">
      <w:pPr>
        <w:ind w:firstLine="480"/>
      </w:pPr>
      <w:r>
        <w:rPr>
          <w:rFonts w:hint="eastAsia"/>
        </w:rPr>
        <w:t>考虑到能源设备规划是一个离散的大规模多目标优化问题，文献</w:t>
      </w:r>
      <w:r>
        <w:fldChar w:fldCharType="begin"/>
      </w:r>
      <w:r>
        <w:instrText xml:space="preserve"> </w:instrText>
      </w:r>
      <w:r>
        <w:rPr>
          <w:rFonts w:hint="eastAsia"/>
        </w:rPr>
        <w:instrText xml:space="preserve">REF _Ref26846 \r \h</w:instrText>
      </w:r>
      <w:r>
        <w:instrText xml:space="preserve"> </w:instrText>
      </w:r>
      <w:r>
        <w:fldChar w:fldCharType="separate"/>
      </w:r>
      <w:r>
        <w:t>[45]</w:t>
      </w:r>
      <w:r>
        <w:fldChar w:fldCharType="end"/>
      </w:r>
      <w:r>
        <w:rPr>
          <w:rFonts w:hint="eastAsia"/>
        </w:rPr>
        <w:t>提出了一种基于偏好的综合能源系统多目标双层优化算法，以准确获得每个设备的最佳实时运行组合和容量。文献</w:t>
      </w:r>
      <w:r>
        <w:fldChar w:fldCharType="begin"/>
      </w:r>
      <w:r>
        <w:instrText xml:space="preserve"> </w:instrText>
      </w:r>
      <w:r>
        <w:rPr>
          <w:rFonts w:hint="eastAsia"/>
        </w:rPr>
        <w:instrText xml:space="preserve">REF _Ref26875 \r \h</w:instrText>
      </w:r>
      <w:r>
        <w:instrText xml:space="preserve"> </w:instrText>
      </w:r>
      <w:r>
        <w:fldChar w:fldCharType="separate"/>
      </w:r>
      <w:r>
        <w:t>[46]</w:t>
      </w:r>
      <w:r>
        <w:fldChar w:fldCharType="end"/>
      </w:r>
      <w:r>
        <w:rPr>
          <w:rFonts w:hint="eastAsia"/>
        </w:rPr>
        <w:t>提出了一种新的协同优化方案，该方案基于穷举搜索方法的新自适应策略，以最小的年化系统成本为导向，实现了最优的标称容量配置和系统运行。通过区域规模综合能源系统的优化方法，有效地提高了经济性和系统效率。考虑电力、热力、天然气和阶梯式环境交易对容量的影响，文献</w:t>
      </w:r>
      <w:r>
        <w:fldChar w:fldCharType="begin"/>
      </w:r>
      <w:r>
        <w:instrText xml:space="preserve"> </w:instrText>
      </w:r>
      <w:r>
        <w:rPr>
          <w:rFonts w:hint="eastAsia"/>
        </w:rPr>
        <w:instrText xml:space="preserve">REF _Ref26908 \r \h</w:instrText>
      </w:r>
      <w:r>
        <w:instrText xml:space="preserve"> </w:instrText>
      </w:r>
      <w:r>
        <w:fldChar w:fldCharType="separate"/>
      </w:r>
      <w:r>
        <w:t>[47]</w:t>
      </w:r>
      <w:r>
        <w:fldChar w:fldCharType="end"/>
      </w:r>
      <w:r>
        <w:rPr>
          <w:rFonts w:hint="eastAsia"/>
        </w:rPr>
        <w:t>提出了一种两阶段优化方法，该方法可以通过共同优化设备的容量配置和运行来追求最佳的综合效益。</w:t>
      </w:r>
    </w:p>
    <w:p w14:paraId="0334FF73">
      <w:pPr>
        <w:ind w:firstLine="480"/>
      </w:pPr>
      <w:r>
        <w:rPr>
          <w:rFonts w:hint="eastAsia"/>
        </w:rPr>
        <w:t>为了最大限度地降低成本，文献</w:t>
      </w:r>
      <w:r>
        <w:fldChar w:fldCharType="begin"/>
      </w:r>
      <w:r>
        <w:instrText xml:space="preserve"> </w:instrText>
      </w:r>
      <w:r>
        <w:rPr>
          <w:rFonts w:hint="eastAsia"/>
        </w:rPr>
        <w:instrText xml:space="preserve">REF _Ref26944 \r \h</w:instrText>
      </w:r>
      <w:r>
        <w:instrText xml:space="preserve"> </w:instrText>
      </w:r>
      <w:r>
        <w:fldChar w:fldCharType="separate"/>
      </w:r>
      <w:r>
        <w:t>[48]</w:t>
      </w:r>
      <w:r>
        <w:fldChar w:fldCharType="end"/>
      </w:r>
      <w:r>
        <w:rPr>
          <w:rFonts w:hint="eastAsia"/>
        </w:rPr>
        <w:t>构建了一个通用的最优规划框架和混合整数线性规划模型，以同时优化结构配置和能源管理策略。仿真结果表明，通过所提出的规划模型优化的系统显示出更好的经济和环境性能。文献</w:t>
      </w:r>
      <w:r>
        <w:fldChar w:fldCharType="begin"/>
      </w:r>
      <w:r>
        <w:instrText xml:space="preserve"> </w:instrText>
      </w:r>
      <w:r>
        <w:rPr>
          <w:rFonts w:hint="eastAsia"/>
        </w:rPr>
        <w:instrText xml:space="preserve">REF _Ref27016 \r \h</w:instrText>
      </w:r>
      <w:r>
        <w:instrText xml:space="preserve"> </w:instrText>
      </w:r>
      <w:r>
        <w:fldChar w:fldCharType="separate"/>
      </w:r>
      <w:r>
        <w:t>[49]</w:t>
      </w:r>
      <w:r>
        <w:fldChar w:fldCharType="end"/>
      </w:r>
      <w:r>
        <w:rPr>
          <w:rFonts w:hint="eastAsia"/>
        </w:rPr>
        <w:t>基于各种类型的能源设备，以初始成本和运营成本最小化为目标函数，提出了一种优化方法，利用连续变量确定各种组件的容量和最佳运营策略。考虑到可控的能量分配系数和能源设备的非设计性能，文献</w:t>
      </w:r>
      <w:r>
        <w:fldChar w:fldCharType="begin"/>
      </w:r>
      <w:r>
        <w:instrText xml:space="preserve"> </w:instrText>
      </w:r>
      <w:r>
        <w:rPr>
          <w:rFonts w:hint="eastAsia"/>
        </w:rPr>
        <w:instrText xml:space="preserve">REF _Ref27061 \r \h</w:instrText>
      </w:r>
      <w:r>
        <w:instrText xml:space="preserve"> </w:instrText>
      </w:r>
      <w:r>
        <w:fldChar w:fldCharType="separate"/>
      </w:r>
      <w:r>
        <w:t>[50]</w:t>
      </w:r>
      <w:r>
        <w:fldChar w:fldCharType="end"/>
      </w:r>
      <w:r>
        <w:rPr>
          <w:rFonts w:hint="eastAsia"/>
        </w:rPr>
        <w:t>对多个能源站进行了协同优化，通过电力和热交换协调能源的产生、储存和释放，实现容量配置优化和科学多能源调度。</w:t>
      </w:r>
    </w:p>
    <w:p w14:paraId="2338801F">
      <w:pPr>
        <w:ind w:firstLine="480"/>
      </w:pPr>
      <w:r>
        <w:rPr>
          <w:rFonts w:hint="eastAsia"/>
        </w:rPr>
        <w:t>考虑到总碳排放量和恒定的燃气轮机效率，文献</w:t>
      </w:r>
      <w:r>
        <w:fldChar w:fldCharType="begin"/>
      </w:r>
      <w:r>
        <w:instrText xml:space="preserve"> </w:instrText>
      </w:r>
      <w:r>
        <w:rPr>
          <w:rFonts w:hint="eastAsia"/>
        </w:rPr>
        <w:instrText xml:space="preserve">REF _Ref27528 \r \h</w:instrText>
      </w:r>
      <w:r>
        <w:instrText xml:space="preserve"> </w:instrText>
      </w:r>
      <w:r>
        <w:fldChar w:fldCharType="separate"/>
      </w:r>
      <w:r>
        <w:t>[51]</w:t>
      </w:r>
      <w:r>
        <w:fldChar w:fldCharType="end"/>
      </w:r>
      <w:r>
        <w:rPr>
          <w:rFonts w:hint="eastAsia"/>
        </w:rPr>
        <w:t>建立了一个双层优化模式模型，利用设备投资约束机制提供了一个通用的容量规划框架和优化。在降低成本和二氧化碳排放的同时，可以满足投资有限的各种负载要求。文献</w:t>
      </w:r>
      <w:r>
        <w:fldChar w:fldCharType="begin"/>
      </w:r>
      <w:r>
        <w:instrText xml:space="preserve"> </w:instrText>
      </w:r>
      <w:r>
        <w:rPr>
          <w:rFonts w:hint="eastAsia"/>
        </w:rPr>
        <w:instrText xml:space="preserve">REF _Ref27561 \r \h</w:instrText>
      </w:r>
      <w:r>
        <w:instrText xml:space="preserve"> </w:instrText>
      </w:r>
      <w:r>
        <w:fldChar w:fldCharType="separate"/>
      </w:r>
      <w:r>
        <w:t>[52]</w:t>
      </w:r>
      <w:r>
        <w:fldChar w:fldCharType="end"/>
      </w:r>
      <w:r>
        <w:rPr>
          <w:rFonts w:hint="eastAsia"/>
        </w:rPr>
        <w:t>通过分析设备和负载资源的特点，建立了基于替代配置结构的容量配置优化模型，可以实现区域IES的合理划分，使优化设计更有针对性和效率。</w:t>
      </w:r>
    </w:p>
    <w:p w14:paraId="4997F896">
      <w:pPr>
        <w:ind w:firstLine="480"/>
      </w:pPr>
      <w:r>
        <w:rPr>
          <w:rFonts w:hint="eastAsia"/>
        </w:rPr>
        <w:t>针对与可再生能源设备集成的混合动力系统的配置优化，文献</w:t>
      </w:r>
      <w:r>
        <w:fldChar w:fldCharType="begin"/>
      </w:r>
      <w:r>
        <w:instrText xml:space="preserve"> </w:instrText>
      </w:r>
      <w:r>
        <w:rPr>
          <w:rFonts w:hint="eastAsia"/>
        </w:rPr>
        <w:instrText xml:space="preserve">REF _Ref27603 \r \h</w:instrText>
      </w:r>
      <w:r>
        <w:instrText xml:space="preserve"> </w:instrText>
      </w:r>
      <w:r>
        <w:fldChar w:fldCharType="separate"/>
      </w:r>
      <w:r>
        <w:t>[53]</w:t>
      </w:r>
      <w:r>
        <w:fldChar w:fldCharType="end"/>
      </w:r>
      <w:r>
        <w:rPr>
          <w:rFonts w:hint="eastAsia"/>
        </w:rPr>
        <w:t>构建了一个考虑能源、排放和经济性的多目标优化模型，成功优化了配置并提高了系统性能。文献</w:t>
      </w:r>
      <w:r>
        <w:fldChar w:fldCharType="begin"/>
      </w:r>
      <w:r>
        <w:instrText xml:space="preserve"> </w:instrText>
      </w:r>
      <w:r>
        <w:rPr>
          <w:rFonts w:hint="eastAsia"/>
        </w:rPr>
        <w:instrText xml:space="preserve">REF _Ref27636 \r \h</w:instrText>
      </w:r>
      <w:r>
        <w:instrText xml:space="preserve"> </w:instrText>
      </w:r>
      <w:r>
        <w:fldChar w:fldCharType="separate"/>
      </w:r>
      <w:r>
        <w:t>[54]</w:t>
      </w:r>
      <w:r>
        <w:fldChar w:fldCharType="end"/>
      </w:r>
      <w:r>
        <w:rPr>
          <w:rFonts w:hint="eastAsia"/>
        </w:rPr>
        <w:t>建立了一个新的系统安装优化数学模型，该模型考虑了运行条件并耦合了能源设备的部分负载性能。通过研究案例验证了优化模型具有合理实用性。</w:t>
      </w:r>
    </w:p>
    <w:p w14:paraId="66285C5F">
      <w:pPr>
        <w:ind w:firstLine="480"/>
      </w:pPr>
      <w:r>
        <w:rPr>
          <w:rFonts w:hint="eastAsia"/>
        </w:rPr>
        <w:t>对于分布式太阳能混合冷热电联产系统，文献</w:t>
      </w:r>
      <w:r>
        <w:fldChar w:fldCharType="begin"/>
      </w:r>
      <w:r>
        <w:instrText xml:space="preserve"> </w:instrText>
      </w:r>
      <w:r>
        <w:rPr>
          <w:rFonts w:hint="eastAsia"/>
        </w:rPr>
        <w:instrText xml:space="preserve">REF _Ref27675 \r \h</w:instrText>
      </w:r>
      <w:r>
        <w:instrText xml:space="preserve"> </w:instrText>
      </w:r>
      <w:r>
        <w:fldChar w:fldCharType="separate"/>
      </w:r>
      <w:r>
        <w:t>[55]</w:t>
      </w:r>
      <w:r>
        <w:fldChar w:fldCharType="end"/>
      </w:r>
      <w:r>
        <w:rPr>
          <w:rFonts w:hint="eastAsia"/>
        </w:rPr>
        <w:t>建立了一个由微型热电联产、光伏和太阳能集热器组成的能源系统，以满足智能建筑的能源需求。利用TRNSYS软件对系统的经济与耗能进行了分析。文献</w:t>
      </w:r>
      <w:r>
        <w:fldChar w:fldCharType="begin"/>
      </w:r>
      <w:r>
        <w:instrText xml:space="preserve"> </w:instrText>
      </w:r>
      <w:r>
        <w:rPr>
          <w:rFonts w:hint="eastAsia"/>
        </w:rPr>
        <w:instrText xml:space="preserve">REF _Ref27708 \r \h</w:instrText>
      </w:r>
      <w:r>
        <w:instrText xml:space="preserve"> </w:instrText>
      </w:r>
      <w:r>
        <w:fldChar w:fldCharType="separate"/>
      </w:r>
      <w:r>
        <w:t>[56]</w:t>
      </w:r>
      <w:r>
        <w:fldChar w:fldCharType="end"/>
      </w:r>
      <w:r>
        <w:rPr>
          <w:rFonts w:hint="eastAsia"/>
        </w:rPr>
        <w:t>把太阳能与天然气驱动的CCHP系统相结合，并采用生命周期评估方法优化系统的设备容量和运行策略。文献</w:t>
      </w:r>
      <w:r>
        <w:fldChar w:fldCharType="begin"/>
      </w:r>
      <w:r>
        <w:instrText xml:space="preserve"> </w:instrText>
      </w:r>
      <w:r>
        <w:rPr>
          <w:rFonts w:hint="eastAsia"/>
        </w:rPr>
        <w:instrText xml:space="preserve">REF _Ref27734 \r \h</w:instrText>
      </w:r>
      <w:r>
        <w:instrText xml:space="preserve"> </w:instrText>
      </w:r>
      <w:r>
        <w:fldChar w:fldCharType="separate"/>
      </w:r>
      <w:r>
        <w:t>[57]</w:t>
      </w:r>
      <w:r>
        <w:fldChar w:fldCharType="end"/>
      </w:r>
      <w:r>
        <w:rPr>
          <w:rFonts w:hint="eastAsia"/>
        </w:rPr>
        <w:t>提出了一种分布式多能源光伏系统的多目标容量规划方法，以同时最小化经济成本和最大化波动互补率。文献</w:t>
      </w:r>
      <w:r>
        <w:fldChar w:fldCharType="begin"/>
      </w:r>
      <w:r>
        <w:instrText xml:space="preserve"> </w:instrText>
      </w:r>
      <w:r>
        <w:rPr>
          <w:rFonts w:hint="eastAsia"/>
        </w:rPr>
        <w:instrText xml:space="preserve">REF _Ref27773 \r \h</w:instrText>
      </w:r>
      <w:r>
        <w:instrText xml:space="preserve"> </w:instrText>
      </w:r>
      <w:r>
        <w:fldChar w:fldCharType="separate"/>
      </w:r>
      <w:r>
        <w:t>[58]</w:t>
      </w:r>
      <w:r>
        <w:fldChar w:fldCharType="end"/>
      </w:r>
      <w:r>
        <w:rPr>
          <w:rFonts w:hint="eastAsia"/>
        </w:rPr>
        <w:t>考虑经济、能源和环境性能，优化了光伏和太阳能集热器混合能源系统的设备容量，并设计了6种基于规则的调度策略来确定系统的调度。光伏/热(PV/T)面板可以产生热量和电力，可以看作是使用太阳能的热电联产设备。因此，与独立的光伏和太阳能集热器相比，它节省了更多的空间，性能更好</w:t>
      </w:r>
      <w:r>
        <w:rPr>
          <w:vertAlign w:val="superscript"/>
        </w:rPr>
        <w:fldChar w:fldCharType="begin"/>
      </w:r>
      <w:r>
        <w:rPr>
          <w:vertAlign w:val="superscript"/>
        </w:rPr>
        <w:instrText xml:space="preserve"> </w:instrText>
      </w:r>
      <w:r>
        <w:rPr>
          <w:rFonts w:hint="eastAsia"/>
          <w:vertAlign w:val="superscript"/>
        </w:rPr>
        <w:instrText xml:space="preserve">REF _Ref27816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。文献</w:t>
      </w:r>
      <w:r>
        <w:fldChar w:fldCharType="begin"/>
      </w:r>
      <w:r>
        <w:instrText xml:space="preserve"> </w:instrText>
      </w:r>
      <w:r>
        <w:rPr>
          <w:rFonts w:hint="eastAsia"/>
        </w:rPr>
        <w:instrText xml:space="preserve">REF _Ref27875 \r \h</w:instrText>
      </w:r>
      <w:r>
        <w:instrText xml:space="preserve"> </w:instrText>
      </w:r>
      <w:r>
        <w:fldChar w:fldCharType="separate"/>
      </w:r>
      <w:r>
        <w:t>[60]</w:t>
      </w:r>
      <w:r>
        <w:fldChar w:fldCharType="end"/>
      </w:r>
      <w:r>
        <w:rPr>
          <w:rFonts w:hint="eastAsia"/>
        </w:rPr>
        <w:t>构建了一个包含PV/T面板的混合CCHP系统，并使用遗传算法来确定系统关键设备的容量。然而，文献</w:t>
      </w:r>
      <w:r>
        <w:fldChar w:fldCharType="begin"/>
      </w:r>
      <w:r>
        <w:instrText xml:space="preserve"> </w:instrText>
      </w:r>
      <w:r>
        <w:rPr>
          <w:rFonts w:hint="eastAsia"/>
        </w:rPr>
        <w:instrText xml:space="preserve">REF _Ref28808 \r \h</w:instrText>
      </w:r>
      <w:r>
        <w:instrText xml:space="preserve"> </w:instrText>
      </w:r>
      <w:r>
        <w:fldChar w:fldCharType="separate"/>
      </w:r>
      <w:r>
        <w:t>[61]</w:t>
      </w:r>
      <w:r>
        <w:fldChar w:fldCharType="end"/>
      </w:r>
      <w:r>
        <w:rPr>
          <w:rFonts w:hint="eastAsia"/>
        </w:rPr>
        <w:t>使用了加权方法，将多个目标转换为一个目标，而不考虑不同目标之间的冲突，NSGA-II算法用于解决结合P</w:t>
      </w:r>
      <w:r>
        <w:t>V</w:t>
      </w:r>
      <w:r>
        <w:rPr>
          <w:rFonts w:hint="eastAsia"/>
        </w:rPr>
        <w:t>/T板和内燃机的能源系统的多目标容量优化问题，但没有考虑储能设备。在文献</w:t>
      </w:r>
      <w:r>
        <w:fldChar w:fldCharType="begin"/>
      </w:r>
      <w:r>
        <w:instrText xml:space="preserve"> </w:instrText>
      </w:r>
      <w:r>
        <w:rPr>
          <w:rFonts w:hint="eastAsia"/>
        </w:rPr>
        <w:instrText xml:space="preserve">REF _Ref28942 \r \h</w:instrText>
      </w:r>
      <w:r>
        <w:instrText xml:space="preserve"> </w:instrText>
      </w:r>
      <w:r>
        <w:fldChar w:fldCharType="separate"/>
      </w:r>
      <w:r>
        <w:t>[62]</w:t>
      </w:r>
      <w:r>
        <w:fldChar w:fldCharType="end"/>
      </w:r>
      <w:r>
        <w:rPr>
          <w:rFonts w:hint="eastAsia"/>
        </w:rPr>
        <w:t>中，PV/T面板是CCHP系统的热电联产单元，使用粒子群算法获得了安装的PV/T板的最佳容量。然而，只考虑了经济优化目标。</w:t>
      </w:r>
    </w:p>
    <w:p w14:paraId="356C8619">
      <w:pPr>
        <w:ind w:firstLine="480"/>
      </w:pPr>
      <w:r>
        <w:rPr>
          <w:rFonts w:hint="eastAsia"/>
        </w:rPr>
        <w:t>文献</w:t>
      </w:r>
      <w:r>
        <w:fldChar w:fldCharType="begin"/>
      </w:r>
      <w:r>
        <w:instrText xml:space="preserve"> </w:instrText>
      </w:r>
      <w:r>
        <w:rPr>
          <w:rFonts w:hint="eastAsia"/>
        </w:rPr>
        <w:instrText xml:space="preserve">REF _Ref28998 \r \h</w:instrText>
      </w:r>
      <w:r>
        <w:instrText xml:space="preserve"> </w:instrText>
      </w:r>
      <w:r>
        <w:fldChar w:fldCharType="separate"/>
      </w:r>
      <w:r>
        <w:t>[63]</w:t>
      </w:r>
      <w:r>
        <w:fldChar w:fldCharType="end"/>
      </w:r>
      <w:r>
        <w:rPr>
          <w:rFonts w:hint="eastAsia"/>
        </w:rPr>
        <w:t>建立了能量转换装置可变效率动态模型，突破固定效率假设的局限；文献</w:t>
      </w:r>
      <w:r>
        <w:fldChar w:fldCharType="begin"/>
      </w:r>
      <w:r>
        <w:instrText xml:space="preserve"> REF _Ref195701762 \r \h </w:instrText>
      </w:r>
      <w:r>
        <w:fldChar w:fldCharType="separate"/>
      </w:r>
      <w:r>
        <w:t>[64]</w:t>
      </w:r>
      <w:r>
        <w:fldChar w:fldCharType="end"/>
      </w:r>
      <w:r>
        <w:rPr>
          <w:rFonts w:hint="eastAsia"/>
        </w:rPr>
        <w:t>提出热网水力-热力耦合方程，量化热惯性对负荷调节的影响；文献</w:t>
      </w:r>
      <w:r>
        <w:fldChar w:fldCharType="begin"/>
      </w:r>
      <w:r>
        <w:instrText xml:space="preserve"> </w:instrText>
      </w:r>
      <w:r>
        <w:rPr>
          <w:rFonts w:hint="eastAsia"/>
        </w:rPr>
        <w:instrText xml:space="preserve">REF _Ref29031 \r \h</w:instrText>
      </w:r>
      <w:r>
        <w:instrText xml:space="preserve"> </w:instrText>
      </w:r>
      <w:r>
        <w:fldChar w:fldCharType="separate"/>
      </w:r>
      <w:r>
        <w:t>[65]</w:t>
      </w:r>
      <w:r>
        <w:fldChar w:fldCharType="end"/>
      </w:r>
      <w:r>
        <w:rPr>
          <w:rFonts w:hint="eastAsia"/>
        </w:rPr>
        <w:t>创立了生命周期碳排放与运行成本协同优化的双层框架，推动低碳规划全周期闭环管理。在求解算法方面，智能技术显著提升多目标决策能力，文献</w:t>
      </w:r>
      <w:r>
        <w:fldChar w:fldCharType="begin"/>
      </w:r>
      <w:r>
        <w:instrText xml:space="preserve"> </w:instrText>
      </w:r>
      <w:r>
        <w:rPr>
          <w:rFonts w:hint="eastAsia"/>
        </w:rPr>
        <w:instrText xml:space="preserve">REF _Ref29860 \r \h</w:instrText>
      </w:r>
      <w:r>
        <w:instrText xml:space="preserve"> </w:instrText>
      </w:r>
      <w:r>
        <w:fldChar w:fldCharType="separate"/>
      </w:r>
      <w:r>
        <w:t>[66]</w:t>
      </w:r>
      <w:r>
        <w:fldChar w:fldCharType="end"/>
      </w:r>
      <w:r>
        <w:rPr>
          <w:rFonts w:hint="eastAsia"/>
        </w:rPr>
        <w:t>采用深度强化学习实现氢能系统自适应调度，响应速度较传统方法提升40%；文献</w:t>
      </w:r>
      <w:r>
        <w:fldChar w:fldCharType="begin"/>
      </w:r>
      <w:r>
        <w:instrText xml:space="preserve"> </w:instrText>
      </w:r>
      <w:r>
        <w:rPr>
          <w:rFonts w:hint="eastAsia"/>
        </w:rPr>
        <w:instrText xml:space="preserve">REF _Ref30167 \r \h</w:instrText>
      </w:r>
      <w:r>
        <w:instrText xml:space="preserve"> </w:instrText>
      </w:r>
      <w:r>
        <w:fldChar w:fldCharType="separate"/>
      </w:r>
      <w:r>
        <w:t>[67]</w:t>
      </w:r>
      <w:r>
        <w:fldChar w:fldCharType="end"/>
      </w:r>
      <w:r>
        <w:rPr>
          <w:rFonts w:hint="eastAsia"/>
        </w:rPr>
        <w:t>基于博弈论构建电-气多主体协同模型，通过纳什均衡解耦利益冲突；文献</w:t>
      </w:r>
      <w:r>
        <w:fldChar w:fldCharType="begin"/>
      </w:r>
      <w:r>
        <w:instrText xml:space="preserve"> </w:instrText>
      </w:r>
      <w:r>
        <w:rPr>
          <w:rFonts w:hint="eastAsia"/>
        </w:rPr>
        <w:instrText xml:space="preserve">REF _Ref30203 \r \h</w:instrText>
      </w:r>
      <w:r>
        <w:instrText xml:space="preserve"> </w:instrText>
      </w:r>
      <w:r>
        <w:fldChar w:fldCharType="separate"/>
      </w:r>
      <w:r>
        <w:t>[68]</w:t>
      </w:r>
      <w:r>
        <w:fldChar w:fldCharType="end"/>
      </w:r>
      <w:r>
        <w:rPr>
          <w:rFonts w:hint="eastAsia"/>
        </w:rPr>
        <w:t>融合熵权法与层次分析法，建立主客观融合的权重评价体系。针对系统不确定性，文献</w:t>
      </w:r>
      <w:r>
        <w:fldChar w:fldCharType="begin"/>
      </w:r>
      <w:r>
        <w:instrText xml:space="preserve"> </w:instrText>
      </w:r>
      <w:r>
        <w:rPr>
          <w:rFonts w:hint="eastAsia"/>
        </w:rPr>
        <w:instrText xml:space="preserve">REF _Ref30415 \r \h</w:instrText>
      </w:r>
      <w:r>
        <w:instrText xml:space="preserve"> </w:instrText>
      </w:r>
      <w:r>
        <w:fldChar w:fldCharType="separate"/>
      </w:r>
      <w:r>
        <w:t>[69]</w:t>
      </w:r>
      <w:r>
        <w:fldChar w:fldCharType="end"/>
      </w:r>
      <w:r>
        <w:rPr>
          <w:rFonts w:hint="eastAsia"/>
        </w:rPr>
        <w:t>提出模糊机会约束与条件风险价值组合模型，降低需求响应偏差风险；文献</w:t>
      </w:r>
      <w:r>
        <w:fldChar w:fldCharType="begin"/>
      </w:r>
      <w:r>
        <w:instrText xml:space="preserve"> </w:instrText>
      </w:r>
      <w:r>
        <w:rPr>
          <w:rFonts w:hint="eastAsia"/>
        </w:rPr>
        <w:instrText xml:space="preserve">REF _Ref30445 \r \h</w:instrText>
      </w:r>
      <w:r>
        <w:instrText xml:space="preserve"> </w:instrText>
      </w:r>
      <w:r>
        <w:fldChar w:fldCharType="separate"/>
      </w:r>
      <w:r>
        <w:t>[70]</w:t>
      </w:r>
      <w:r>
        <w:fldChar w:fldCharType="end"/>
      </w:r>
      <w:r>
        <w:rPr>
          <w:rFonts w:hint="eastAsia"/>
        </w:rPr>
        <w:t>提出了一种热-电混合储能多时间尺度协同策略，增强能源波动平抑能力。</w:t>
      </w:r>
    </w:p>
    <w:p w14:paraId="1F6141E7">
      <w:pPr>
        <w:pStyle w:val="3"/>
        <w:spacing w:before="156" w:after="156"/>
      </w:pPr>
      <w:bookmarkStart w:id="50" w:name="_Toc1341"/>
      <w:bookmarkStart w:id="51" w:name="_Toc197779334"/>
      <w:bookmarkStart w:id="52" w:name="_Toc14695"/>
      <w:bookmarkStart w:id="53" w:name="_Toc197779270"/>
      <w:r>
        <w:rPr>
          <w:rFonts w:hint="eastAsia"/>
        </w:rPr>
        <w:t>1.3</w:t>
      </w:r>
      <w:bookmarkStart w:id="54" w:name="_Hlk193741997"/>
      <w:r>
        <w:rPr>
          <w:rFonts w:hint="eastAsia"/>
        </w:rPr>
        <w:t>论文的主要研究内容</w:t>
      </w:r>
      <w:bookmarkEnd w:id="50"/>
      <w:bookmarkEnd w:id="51"/>
      <w:bookmarkEnd w:id="52"/>
      <w:bookmarkEnd w:id="53"/>
      <w:bookmarkEnd w:id="54"/>
    </w:p>
    <w:p w14:paraId="712A0612">
      <w:pPr>
        <w:ind w:firstLine="480"/>
      </w:pPr>
      <w:r>
        <w:rPr>
          <w:rFonts w:hint="eastAsia"/>
        </w:rPr>
        <w:t>分布式能源系统具有在用户侧供能的能力，可有效减轻集中供能的压力，大幅减小输电线路中的损耗，已经引起了广泛关注。CCHP系统实现了能量的梯级利用，大大提高了能源的利用效率。可将可再生能源技术如光伏、太阳能集热器、储能与CCHP系统结合起来，提出了一种太阳能耦合空气源热泵的CCHP系统，相较于传统CCHP系统可以大大提高稳定性和经济效益。因此，如何将可再生能源设备与传统CCHP系统结合供能；在能源互联网背景下，如何实现多种能源的优势互补和协调运行。为此，本文主要研究太阳能耦合空气源热泵的CCHP系统及其经济运行优化调度问题，从用户侧负荷和供给侧功率的平衡关系与优先级上进行了深入探讨。本文的主要研究内容与章节结构如图1.3所示。</w:t>
      </w:r>
    </w:p>
    <w:p w14:paraId="7437C17E">
      <w:pPr>
        <w:ind w:firstLine="480"/>
      </w:pPr>
      <w:r>
        <w:t>本文的主要工作如下：</w:t>
      </w:r>
    </w:p>
    <w:p w14:paraId="1A0700C7">
      <w:pPr>
        <w:ind w:firstLine="480"/>
      </w:pPr>
      <w:r>
        <w:t>第一章首先介绍了本文的</w:t>
      </w:r>
      <w:r>
        <w:rPr>
          <w:rFonts w:hint="eastAsia"/>
        </w:rPr>
        <w:t>研究背景及意义</w:t>
      </w:r>
      <w:r>
        <w:t>，简单说明了太阳能耦合空气源热泵系统的发展现状，接着介绍了国内外关于分布式能源系统</w:t>
      </w:r>
      <w:r>
        <w:rPr>
          <w:rFonts w:hint="eastAsia"/>
        </w:rPr>
        <w:t>与系统</w:t>
      </w:r>
      <w:r>
        <w:t>优化调度的研究成果。</w:t>
      </w:r>
      <w:r>
        <w:rPr>
          <w:rFonts w:hint="eastAsia"/>
        </w:rPr>
        <w:t>并</w:t>
      </w:r>
      <w:r>
        <w:t>分析</w:t>
      </w:r>
      <w:r>
        <w:rPr>
          <w:rFonts w:hint="eastAsia"/>
        </w:rPr>
        <w:t>了</w:t>
      </w:r>
      <w:r>
        <w:t>当前</w:t>
      </w:r>
      <w:r>
        <w:rPr>
          <w:rFonts w:hint="eastAsia"/>
        </w:rPr>
        <w:t>研究现状</w:t>
      </w:r>
      <w:r>
        <w:t>存在的不足，最后确立了</w:t>
      </w:r>
      <w:r>
        <w:rPr>
          <w:rFonts w:hint="eastAsia"/>
        </w:rPr>
        <w:t>本文的</w:t>
      </w:r>
      <w:r>
        <w:t>研究方向</w:t>
      </w:r>
      <w:r>
        <w:rPr>
          <w:rFonts w:hint="eastAsia"/>
        </w:rPr>
        <w:t>与</w:t>
      </w:r>
      <w:r>
        <w:t>内容</w:t>
      </w:r>
      <w:r>
        <w:rPr>
          <w:rFonts w:hint="eastAsia"/>
        </w:rPr>
        <w:t>，阐述了技术实现路径。</w:t>
      </w:r>
    </w:p>
    <w:p w14:paraId="19B58B77">
      <w:pPr>
        <w:ind w:firstLine="480"/>
      </w:pPr>
      <w:bookmarkStart w:id="55" w:name="_Hlk195887236"/>
      <w:r>
        <w:t>第二章</w:t>
      </w:r>
      <w:r>
        <w:rPr>
          <w:rFonts w:hint="eastAsia"/>
        </w:rPr>
        <w:t>分析</w:t>
      </w:r>
      <w:r>
        <w:t>了太阳辐射等气象参数对建筑负荷的影响，</w:t>
      </w:r>
      <w:r>
        <w:rPr>
          <w:rFonts w:hint="eastAsia"/>
        </w:rPr>
        <w:t>通过拉普拉斯变换求解建筑负荷传递函数，得到计算负荷所需的周期响应因子与辐射响应因子。构建</w:t>
      </w:r>
      <w:r>
        <w:t>了建筑墙壁导热、窗户导热、窗户太阳辐射得热、通风热损失、人员</w:t>
      </w:r>
      <w:r>
        <w:rPr>
          <w:rFonts w:hint="eastAsia"/>
        </w:rPr>
        <w:t>散热</w:t>
      </w:r>
      <w:r>
        <w:t>等</w:t>
      </w:r>
      <w:r>
        <w:rPr>
          <w:rFonts w:hint="eastAsia"/>
        </w:rPr>
        <w:t>得热</w:t>
      </w:r>
      <w:r>
        <w:t>模型</w:t>
      </w:r>
      <w:r>
        <w:rPr>
          <w:rFonts w:hint="eastAsia"/>
        </w:rPr>
        <w:t>，最终选择</w:t>
      </w:r>
      <w:r>
        <w:t>沈阳市全年气象参数，求得建筑全年8760h冷热电负荷，</w:t>
      </w:r>
      <w:r>
        <w:rPr>
          <w:rFonts w:hint="eastAsia"/>
        </w:rPr>
        <w:t>为后续章节理论研究奠定了基础</w:t>
      </w:r>
      <w:r>
        <w:t>。</w:t>
      </w:r>
    </w:p>
    <w:p w14:paraId="64B41E68">
      <w:pPr>
        <w:ind w:firstLine="480"/>
      </w:pPr>
      <w:r>
        <w:rPr>
          <w:rFonts w:hint="eastAsia"/>
        </w:rPr>
        <w:t>第三章将CCHP系统与太阳能、空气源热泵相结合，构建了一种太阳能耦合空气源热泵的多能互补CCHP系统，建立了数学模型，并基于TRNSYS平台搭建了仿真系统，并制定了系统控制策略，综合上述的负荷模拟结果，得出系统全年供冷、供热、供电量，并对系统各元件能耗、效率、COP等参数进行了分析</w:t>
      </w:r>
      <w:r>
        <w:t>。</w:t>
      </w:r>
    </w:p>
    <w:p w14:paraId="6CFF753D">
      <w:pPr>
        <w:ind w:firstLine="480"/>
      </w:pPr>
      <w:r>
        <w:rPr>
          <w:rFonts w:hint="eastAsia"/>
        </w:rPr>
        <w:t>第四章针对前两章负荷侧与供给侧模拟运行结果，建立容量-运行双层优化调度模型，上层优化模型为SH-CCHP系统考虑了经济、能源、环境问题的多目标优化模型，提出了一种改进的NSGA-II算法，利用佳点集法初始化种群并通过引入自适应变异与交叉机制，有效平衡了算法的全局探索能力，同时避免种群陷入局部最优，得出Pareto前沿后采用TOPSIS与香农熵结合的多准则决策理论选取最优解，下层优化目标为混合整数线性规划，通过CPLEX求解器求解，得到典型日的最优运行策略。优化结果证明了SH-CCHP系统相对于传统系统在经济、能源、环境目标上更具有优越性。</w:t>
      </w:r>
    </w:p>
    <w:p w14:paraId="1F418FDC">
      <w:pPr>
        <w:ind w:firstLine="480"/>
      </w:pPr>
      <w:r>
        <w:t>第五章对本文工作进行了总结，并对今后可进一步深入的研究进行了分析。</w:t>
      </w:r>
    </w:p>
    <w:bookmarkEnd w:id="55"/>
    <w:p w14:paraId="3138B793">
      <w:pPr>
        <w:spacing w:line="240" w:lineRule="auto"/>
        <w:ind w:firstLine="0" w:firstLineChars="0"/>
        <w:jc w:val="center"/>
      </w:pPr>
      <w:r>
        <w:object>
          <v:shape id="_x0000_i1026" o:spt="75" type="#_x0000_t75" style="height:295.55pt;width:424.7pt;" o:ole="t" filled="f" o:preferrelative="t" stroked="f" coordsize="21600,21600">
            <v:path/>
            <v:fill on="f" focussize="0,0"/>
            <v:stroke on="f" joinstyle="miter"/>
            <v:imagedata r:id="rId36" o:title=""/>
            <o:lock v:ext="edit" aspectratio="f"/>
            <w10:wrap type="none"/>
            <w10:anchorlock/>
          </v:shape>
          <o:OLEObject Type="Embed" ProgID="Visio.Drawing.15" ShapeID="_x0000_i1026" DrawAspect="Content" ObjectID="_1468075726" r:id="rId35">
            <o:LockedField>false</o:LockedField>
          </o:OLEObject>
        </w:object>
      </w:r>
    </w:p>
    <w:p w14:paraId="67E75545">
      <w:pPr>
        <w:spacing w:line="240" w:lineRule="auto"/>
        <w:ind w:firstLine="0" w:firstLineChars="0"/>
        <w:jc w:val="center"/>
        <w:rPr>
          <w:sz w:val="21"/>
          <w:szCs w:val="21"/>
        </w:rPr>
      </w:pPr>
      <w:r>
        <w:rPr>
          <w:rFonts w:hint="eastAsia"/>
          <w:sz w:val="21"/>
          <w:szCs w:val="21"/>
        </w:rPr>
        <w:t>图1.3  本文主要研究内容与章节结构</w:t>
      </w:r>
    </w:p>
    <w:p w14:paraId="30BF3439">
      <w:pPr>
        <w:pStyle w:val="21"/>
        <w:rPr>
          <w:szCs w:val="21"/>
        </w:rPr>
      </w:pPr>
      <w:r>
        <w:rPr>
          <w:szCs w:val="21"/>
        </w:rPr>
        <w:t xml:space="preserve">Figure 1.3 </w:t>
      </w:r>
      <w:r>
        <w:rPr>
          <w:rFonts w:hint="eastAsia"/>
          <w:szCs w:val="21"/>
        </w:rPr>
        <w:t xml:space="preserve"> </w:t>
      </w:r>
      <w:r>
        <w:rPr>
          <w:szCs w:val="21"/>
        </w:rPr>
        <w:t xml:space="preserve">Main research content and chapter structure of this </w:t>
      </w:r>
      <w:r>
        <w:rPr>
          <w:rFonts w:hint="eastAsia"/>
          <w:szCs w:val="21"/>
        </w:rPr>
        <w:t>thesis</w:t>
      </w:r>
    </w:p>
    <w:p w14:paraId="324347B9">
      <w:pPr>
        <w:pStyle w:val="21"/>
      </w:pPr>
    </w:p>
    <w:p w14:paraId="5A2355F4">
      <w:pPr>
        <w:ind w:firstLine="0" w:firstLineChars="0"/>
      </w:pPr>
    </w:p>
    <w:p w14:paraId="18A55200">
      <w:pPr>
        <w:ind w:firstLine="0" w:firstLineChars="0"/>
        <w:sectPr>
          <w:headerReference r:id="rId19" w:type="default"/>
          <w:footerReference r:id="rId20" w:type="default"/>
          <w:pgSz w:w="11906" w:h="16838"/>
          <w:pgMar w:top="1440" w:right="1701" w:bottom="1440" w:left="1701" w:header="851" w:footer="992" w:gutter="0"/>
          <w:pgNumType w:start="1"/>
          <w:cols w:space="425" w:num="1"/>
          <w:docGrid w:type="lines" w:linePitch="312" w:charSpace="0"/>
        </w:sectPr>
      </w:pPr>
    </w:p>
    <w:p w14:paraId="1947941B">
      <w:pPr>
        <w:pStyle w:val="2"/>
        <w:numPr>
          <w:ilvl w:val="0"/>
          <w:numId w:val="2"/>
        </w:numPr>
      </w:pPr>
      <w:r>
        <w:rPr>
          <w:rFonts w:hint="eastAsia"/>
        </w:rPr>
        <w:t xml:space="preserve"> </w:t>
      </w:r>
      <w:bookmarkStart w:id="56" w:name="_Toc4720"/>
      <w:bookmarkStart w:id="57" w:name="_Toc197779271"/>
      <w:bookmarkStart w:id="58" w:name="_Toc197779335"/>
      <w:bookmarkStart w:id="59" w:name="_Toc5085"/>
      <w:r>
        <w:rPr>
          <w:rFonts w:hint="eastAsia"/>
        </w:rPr>
        <w:t>基于辐射时间序列法的建筑冷热电负荷求解</w:t>
      </w:r>
      <w:bookmarkEnd w:id="56"/>
      <w:bookmarkEnd w:id="57"/>
      <w:bookmarkEnd w:id="58"/>
      <w:bookmarkEnd w:id="59"/>
    </w:p>
    <w:p w14:paraId="6A099BEF">
      <w:pPr>
        <w:ind w:firstLine="420"/>
      </w:pPr>
      <w:r>
        <w:rPr>
          <w:rFonts w:cs="Times New Roman"/>
          <w:vanish/>
          <w:sz w:val="21"/>
          <w:szCs w:val="22"/>
          <w:lang w:bidi="ar"/>
        </w:rPr>
        <w:fldChar w:fldCharType="begin"/>
      </w:r>
      <w:r>
        <w:rPr>
          <w:rFonts w:cs="Times New Roman"/>
          <w:vanish/>
          <w:sz w:val="21"/>
          <w:szCs w:val="22"/>
          <w:lang w:bidi="ar"/>
        </w:rPr>
        <w:instrText xml:space="preserve"> MACROBUTTON MTEditEquationSection2 </w:instrText>
      </w:r>
      <w:r>
        <w:rPr>
          <w:rStyle w:val="23"/>
          <w:rFonts w:hint="eastAsia"/>
          <w:vanish/>
        </w:rPr>
        <w:instrText xml:space="preserve">公式节 (下一节)</w:instrText>
      </w:r>
      <w:r>
        <w:rPr>
          <w:rFonts w:cs="Times New Roman"/>
          <w:vanish/>
          <w:sz w:val="21"/>
          <w:szCs w:val="22"/>
          <w:lang w:bidi="ar"/>
        </w:rPr>
        <w:fldChar w:fldCharType="begin"/>
      </w:r>
      <w:r>
        <w:rPr>
          <w:rFonts w:cs="Times New Roman"/>
          <w:vanish/>
          <w:sz w:val="21"/>
          <w:szCs w:val="22"/>
          <w:lang w:bidi="ar"/>
        </w:rPr>
        <w:instrText xml:space="preserve"> </w:instrText>
      </w:r>
      <w:r>
        <w:rPr>
          <w:rFonts w:hint="eastAsia" w:cs="Times New Roman"/>
          <w:vanish/>
          <w:sz w:val="21"/>
          <w:szCs w:val="22"/>
          <w:lang w:bidi="ar"/>
        </w:rPr>
        <w:instrText xml:space="preserve">SEQ MTEqn \r \h \* MERGEFORMAT</w:instrText>
      </w:r>
      <w:r>
        <w:rPr>
          <w:rFonts w:cs="Times New Roman"/>
          <w:vanish/>
          <w:sz w:val="21"/>
          <w:szCs w:val="22"/>
          <w:lang w:bidi="ar"/>
        </w:rPr>
        <w:instrText xml:space="preserve"> </w:instrText>
      </w:r>
      <w:r>
        <w:rPr>
          <w:rFonts w:cs="Times New Roman"/>
          <w:vanish/>
          <w:sz w:val="21"/>
          <w:szCs w:val="22"/>
          <w:lang w:bidi="ar"/>
        </w:rPr>
        <w:fldChar w:fldCharType="end"/>
      </w:r>
      <w:r>
        <w:rPr>
          <w:rFonts w:cs="Times New Roman"/>
          <w:vanish/>
          <w:sz w:val="21"/>
          <w:szCs w:val="22"/>
          <w:lang w:bidi="ar"/>
        </w:rPr>
        <w:fldChar w:fldCharType="begin"/>
      </w:r>
      <w:r>
        <w:rPr>
          <w:rFonts w:cs="Times New Roman"/>
          <w:vanish/>
          <w:sz w:val="21"/>
          <w:szCs w:val="22"/>
          <w:lang w:bidi="ar"/>
        </w:rPr>
        <w:instrText xml:space="preserve"> SEQ MTSec \h \* MERGEFORMAT </w:instrText>
      </w:r>
      <w:r>
        <w:rPr>
          <w:rFonts w:cs="Times New Roman"/>
          <w:vanish/>
          <w:sz w:val="21"/>
          <w:szCs w:val="22"/>
          <w:lang w:bidi="ar"/>
        </w:rPr>
        <w:fldChar w:fldCharType="end"/>
      </w:r>
      <w:r>
        <w:rPr>
          <w:rFonts w:cs="Times New Roman"/>
          <w:vanish/>
          <w:sz w:val="21"/>
          <w:szCs w:val="22"/>
          <w:lang w:bidi="ar"/>
        </w:rPr>
        <w:fldChar w:fldCharType="end"/>
      </w:r>
      <w:r>
        <w:rPr>
          <w:rFonts w:hint="eastAsia"/>
        </w:rPr>
        <w:t>供暖和制冷负荷的计算主要用于建筑物的暖通空调设计。在20世纪60年代，美国采暖、制冷与空调工程师学会推荐了基于等效温差的方法</w:t>
      </w:r>
      <w:r>
        <w:rPr>
          <w:vertAlign w:val="superscript"/>
        </w:rPr>
        <w:fldChar w:fldCharType="begin"/>
      </w:r>
      <w:r>
        <w:rPr>
          <w:vertAlign w:val="superscript"/>
        </w:rPr>
        <w:instrText xml:space="preserve"> </w:instrText>
      </w:r>
      <w:r>
        <w:rPr>
          <w:rFonts w:hint="eastAsia"/>
          <w:vertAlign w:val="superscript"/>
        </w:rPr>
        <w:instrText xml:space="preserve">REF _Ref416 \r \h</w:instrText>
      </w:r>
      <w:r>
        <w:rPr>
          <w:vertAlign w:val="superscript"/>
        </w:rPr>
        <w:instrText xml:space="preserve">  \* MERGEFORMAT </w:instrText>
      </w:r>
      <w:r>
        <w:rPr>
          <w:vertAlign w:val="superscript"/>
        </w:rPr>
        <w:fldChar w:fldCharType="separate"/>
      </w:r>
      <w:r>
        <w:rPr>
          <w:vertAlign w:val="superscript"/>
        </w:rPr>
        <w:t>[71]</w:t>
      </w:r>
      <w:r>
        <w:rPr>
          <w:vertAlign w:val="superscript"/>
        </w:rPr>
        <w:fldChar w:fldCharType="end"/>
      </w:r>
      <w:r>
        <w:rPr>
          <w:rFonts w:hint="eastAsia"/>
        </w:rPr>
        <w:t>。与此同时，Brisken和Reque开发了一种新方法</w:t>
      </w:r>
      <w:r>
        <w:rPr>
          <w:vertAlign w:val="superscript"/>
        </w:rPr>
        <w:fldChar w:fldCharType="begin"/>
      </w:r>
      <w:r>
        <w:rPr>
          <w:vertAlign w:val="superscript"/>
        </w:rPr>
        <w:instrText xml:space="preserve"> </w:instrText>
      </w:r>
      <w:r>
        <w:rPr>
          <w:rFonts w:hint="eastAsia"/>
          <w:vertAlign w:val="superscript"/>
        </w:rPr>
        <w:instrText xml:space="preserve">REF _Ref459 \r \h</w:instrText>
      </w:r>
      <w:r>
        <w:rPr>
          <w:vertAlign w:val="superscript"/>
        </w:rPr>
        <w:instrText xml:space="preserve">  \* MERGEFORMAT </w:instrText>
      </w:r>
      <w:r>
        <w:rPr>
          <w:vertAlign w:val="superscript"/>
        </w:rPr>
        <w:fldChar w:fldCharType="separate"/>
      </w:r>
      <w:r>
        <w:rPr>
          <w:vertAlign w:val="superscript"/>
        </w:rPr>
        <w:t>[72]</w:t>
      </w:r>
      <w:r>
        <w:rPr>
          <w:vertAlign w:val="superscript"/>
        </w:rPr>
        <w:fldChar w:fldCharType="end"/>
      </w:r>
      <w:r>
        <w:rPr>
          <w:rFonts w:hint="eastAsia"/>
        </w:rPr>
        <w:t>，称为热响应法，并引起了人们对数字计算机使用的更精确的瞬态传导算法的兴趣。1967年，Mitalas和Stephenson等人</w:t>
      </w:r>
      <w:r>
        <w:rPr>
          <w:vertAlign w:val="superscript"/>
        </w:rPr>
        <w:fldChar w:fldCharType="begin"/>
      </w:r>
      <w:r>
        <w:rPr>
          <w:vertAlign w:val="superscript"/>
        </w:rPr>
        <w:instrText xml:space="preserve"> </w:instrText>
      </w:r>
      <w:r>
        <w:rPr>
          <w:rFonts w:hint="eastAsia"/>
          <w:vertAlign w:val="superscript"/>
        </w:rPr>
        <w:instrText xml:space="preserve">REF _Ref501 \r \h</w:instrText>
      </w:r>
      <w:r>
        <w:rPr>
          <w:vertAlign w:val="superscript"/>
        </w:rPr>
        <w:instrText xml:space="preserve">  \* MERGEFORMAT </w:instrText>
      </w:r>
      <w:r>
        <w:rPr>
          <w:vertAlign w:val="superscript"/>
        </w:rPr>
        <w:fldChar w:fldCharType="separate"/>
      </w:r>
      <w:r>
        <w:rPr>
          <w:vertAlign w:val="superscript"/>
        </w:rPr>
        <w:t>[73]</w:t>
      </w:r>
      <w:r>
        <w:rPr>
          <w:vertAlign w:val="superscript"/>
        </w:rPr>
        <w:fldChar w:fldCharType="end"/>
      </w:r>
      <w:r>
        <w:rPr>
          <w:rFonts w:hint="eastAsia"/>
        </w:rPr>
        <w:t>提出了基于墙体、屋顶和房间热响应因子的传热方法。后来，他们于1971年提出了一种传递函数方法来模拟多层板中的热传导，该方法已主要被用于热能计算</w:t>
      </w:r>
      <w:r>
        <w:rPr>
          <w:vertAlign w:val="superscript"/>
        </w:rPr>
        <w:fldChar w:fldCharType="begin"/>
      </w:r>
      <w:r>
        <w:rPr>
          <w:vertAlign w:val="superscript"/>
        </w:rPr>
        <w:instrText xml:space="preserve"> </w:instrText>
      </w:r>
      <w:r>
        <w:rPr>
          <w:rFonts w:hint="eastAsia"/>
          <w:vertAlign w:val="superscript"/>
        </w:rPr>
        <w:instrText xml:space="preserve">REF _Ref580 \r \h</w:instrText>
      </w:r>
      <w:r>
        <w:rPr>
          <w:vertAlign w:val="superscript"/>
        </w:rPr>
        <w:instrText xml:space="preserve">  \* MERGEFORMAT </w:instrText>
      </w:r>
      <w:r>
        <w:rPr>
          <w:vertAlign w:val="superscript"/>
        </w:rPr>
        <w:fldChar w:fldCharType="separate"/>
      </w:r>
      <w:r>
        <w:rPr>
          <w:vertAlign w:val="superscript"/>
        </w:rPr>
        <w:t>[74]</w:t>
      </w:r>
      <w:r>
        <w:rPr>
          <w:vertAlign w:val="superscript"/>
        </w:rPr>
        <w:fldChar w:fldCharType="end"/>
      </w:r>
      <w:r>
        <w:rPr>
          <w:rFonts w:hint="eastAsia"/>
        </w:rPr>
        <w:t>。Energy Plus是国际公认的建筑能耗模拟软件，也是基于这些理论并使用传递函数方法来获得建筑物的小时负荷。</w:t>
      </w:r>
    </w:p>
    <w:p w14:paraId="0DB00EA6">
      <w:pPr>
        <w:ind w:firstLine="480"/>
      </w:pPr>
      <w:r>
        <w:rPr>
          <w:rFonts w:hint="eastAsia"/>
        </w:rPr>
        <w:t>辐射时间序列法</w:t>
      </w:r>
      <w:r>
        <w:rPr>
          <w:vertAlign w:val="superscript"/>
        </w:rPr>
        <w:fldChar w:fldCharType="begin"/>
      </w:r>
      <w:r>
        <w:rPr>
          <w:vertAlign w:val="superscript"/>
        </w:rPr>
        <w:instrText xml:space="preserve"> </w:instrText>
      </w:r>
      <w:r>
        <w:rPr>
          <w:rFonts w:hint="eastAsia"/>
          <w:vertAlign w:val="superscript"/>
        </w:rPr>
        <w:instrText xml:space="preserve">REF _Ref687 \r \h</w:instrText>
      </w:r>
      <w:r>
        <w:rPr>
          <w:vertAlign w:val="superscript"/>
        </w:rPr>
        <w:instrText xml:space="preserve">  \* MERGEFORMAT </w:instrText>
      </w:r>
      <w:r>
        <w:rPr>
          <w:vertAlign w:val="superscript"/>
        </w:rPr>
        <w:fldChar w:fldCharType="separate"/>
      </w:r>
      <w:r>
        <w:rPr>
          <w:vertAlign w:val="superscript"/>
        </w:rPr>
        <w:t>[75]</w:t>
      </w:r>
      <w:r>
        <w:rPr>
          <w:vertAlign w:val="superscript"/>
        </w:rPr>
        <w:fldChar w:fldCharType="end"/>
      </w:r>
      <w:r>
        <w:rPr>
          <w:rFonts w:hint="eastAsia"/>
        </w:rPr>
        <w:t>是基于热平衡原理改进的简化计算模型，其通过离散时间序列分析实现对建筑空调冷负荷的快速估算。使用辐射时间序列系数将每小时热量增量的辐射部分转换为每小时的冷却负荷。本章基于辐射时间序列法对建筑全年负荷进行了计算。</w:t>
      </w:r>
    </w:p>
    <w:p w14:paraId="362E9C38">
      <w:pPr>
        <w:pStyle w:val="3"/>
        <w:spacing w:before="156" w:after="156"/>
      </w:pPr>
      <w:bookmarkStart w:id="60" w:name="_Toc197779336"/>
      <w:bookmarkStart w:id="61" w:name="_Toc18531"/>
      <w:bookmarkStart w:id="62" w:name="_Toc197779272"/>
      <w:bookmarkStart w:id="63" w:name="_Toc16556"/>
      <w:r>
        <w:rPr>
          <w:rFonts w:hint="eastAsia"/>
        </w:rPr>
        <w:t>2.1辐射时间序列法</w:t>
      </w:r>
      <w:bookmarkEnd w:id="60"/>
      <w:bookmarkEnd w:id="61"/>
      <w:bookmarkEnd w:id="62"/>
      <w:bookmarkEnd w:id="63"/>
    </w:p>
    <w:p w14:paraId="352BE6BD">
      <w:pPr>
        <w:spacing w:line="240" w:lineRule="auto"/>
        <w:ind w:firstLine="0" w:firstLineChars="0"/>
        <w:jc w:val="center"/>
      </w:pPr>
      <w:r>
        <w:object>
          <v:shape id="_x0000_i1027" o:spt="75" type="#_x0000_t75" style="height:199.05pt;width:364.1pt;" o:ole="t" filled="f" o:preferrelative="t" stroked="f" coordsize="21600,21600">
            <v:path/>
            <v:fill on="f" focussize="0,0"/>
            <v:stroke on="f" joinstyle="miter"/>
            <v:imagedata r:id="rId38" o:title=""/>
            <o:lock v:ext="edit" aspectratio="f"/>
            <w10:wrap type="none"/>
            <w10:anchorlock/>
          </v:shape>
          <o:OLEObject Type="Embed" ProgID="Visio.Drawing.15" ShapeID="_x0000_i1027" DrawAspect="Content" ObjectID="_1468075727" r:id="rId37">
            <o:LockedField>false</o:LockedField>
          </o:OLEObject>
        </w:object>
      </w:r>
    </w:p>
    <w:p w14:paraId="703FA4B1">
      <w:pPr>
        <w:pStyle w:val="21"/>
      </w:pPr>
      <w:r>
        <w:rPr>
          <w:rFonts w:hint="eastAsia"/>
        </w:rPr>
        <w:t>图</w:t>
      </w:r>
      <w:r>
        <w:t xml:space="preserve">2.1 </w:t>
      </w:r>
      <w:r>
        <w:rPr>
          <w:rFonts w:hint="eastAsia"/>
        </w:rPr>
        <w:t xml:space="preserve"> 建筑负荷物理模型</w:t>
      </w:r>
    </w:p>
    <w:p w14:paraId="549E17CE">
      <w:pPr>
        <w:pStyle w:val="21"/>
      </w:pPr>
      <w:r>
        <w:t>Figure 2.1  Physical model diagram of building load</w:t>
      </w:r>
    </w:p>
    <w:p w14:paraId="50041D44">
      <w:pPr>
        <w:ind w:firstLine="480"/>
      </w:pPr>
      <w:r>
        <w:t>在建筑能耗模拟中，由于建筑通常由多层结构和多个房间组成，若将每个房间单独作为计算区域，不仅会显著增加计算复杂度，还会导致输入参数难以准确确定。因此，为了简化计算过程并提高模型的可操作性，本章将整个建筑简化为一个如图2.1所示的六面体区域。</w:t>
      </w:r>
      <w:r>
        <w:rPr>
          <w:rFonts w:hint="eastAsia"/>
        </w:rPr>
        <w:t>将其整体空间视为单一负荷区域进行分析，</w:t>
      </w:r>
      <w:r>
        <w:t>建筑围护结构</w:t>
      </w:r>
      <w:r>
        <w:rPr>
          <w:rFonts w:hint="eastAsia"/>
        </w:rPr>
        <w:t>采用</w:t>
      </w:r>
      <w:r>
        <w:t>多层性质稳定且均匀的材料</w:t>
      </w:r>
      <w:r>
        <w:rPr>
          <w:rFonts w:hint="eastAsia"/>
        </w:rPr>
        <w:t>，其中</w:t>
      </w:r>
      <w:r>
        <w:t>窗户简化为单</w:t>
      </w:r>
      <w:r>
        <w:rPr>
          <w:rFonts w:hint="eastAsia"/>
        </w:rPr>
        <w:t>层</w:t>
      </w:r>
      <w:r>
        <w:t>玻璃，忽略窗框的</w:t>
      </w:r>
      <w:r>
        <w:rPr>
          <w:rFonts w:hint="eastAsia"/>
        </w:rPr>
        <w:t>热作用，</w:t>
      </w:r>
      <w:r>
        <w:t>内部热源</w:t>
      </w:r>
      <w:r>
        <w:rPr>
          <w:rFonts w:hint="eastAsia"/>
        </w:rPr>
        <w:t>包括</w:t>
      </w:r>
      <w:r>
        <w:t>人体</w:t>
      </w:r>
      <w:r>
        <w:rPr>
          <w:rFonts w:hint="eastAsia"/>
        </w:rPr>
        <w:t>与</w:t>
      </w:r>
      <w:r>
        <w:t>照明设备</w:t>
      </w:r>
      <w:r>
        <w:rPr>
          <w:rFonts w:hint="eastAsia"/>
        </w:rPr>
        <w:t>，建筑得热通过辐射与对流两种途径转化为冷负荷：其中辐射得热具有时间延迟特性，需考虑其动态传递过程；而对流得热转化为瞬时冷负荷，无时间延迟效应。</w:t>
      </w:r>
    </w:p>
    <w:p w14:paraId="48E394F7">
      <w:pPr>
        <w:ind w:firstLine="480"/>
      </w:pPr>
      <w:r>
        <w:rPr>
          <w:rFonts w:hint="eastAsia"/>
        </w:rPr>
        <w:t>在深入分析各种负荷计算方法的优缺点后，结合研究对象的特点，最终选择采用辐射时间序列法来构建建筑负荷计算模型。这种方法具有输入参数较少、计算精度较高的优势，是一种较为理想的动态负荷计算方法。整个流程如图</w:t>
      </w:r>
      <w:r>
        <w:t>2.2</w:t>
      </w:r>
      <w:r>
        <w:rPr>
          <w:rFonts w:hint="eastAsia"/>
        </w:rPr>
        <w:t>所示。基于辐射时间序列法的特性，本文对模型的相关条件进行了如下假设：</w:t>
      </w:r>
    </w:p>
    <w:p w14:paraId="5DD6AAB6">
      <w:pPr>
        <w:ind w:firstLine="480"/>
      </w:pPr>
      <w:r>
        <w:rPr>
          <w:rFonts w:hint="eastAsia"/>
        </w:rPr>
        <w:t>1</w:t>
      </w:r>
      <w:r>
        <w:t>.</w:t>
      </w:r>
      <w:r>
        <w:rPr>
          <w:rFonts w:hint="eastAsia"/>
        </w:rPr>
        <w:t>绝热区域假设：所有表面的得热最终都会转化为冷负荷，即不考虑冷损失。这一假设是生成辐射时间序列因子的必要条件。</w:t>
      </w:r>
    </w:p>
    <w:p w14:paraId="0F5FDFF0">
      <w:pPr>
        <w:ind w:firstLine="480"/>
      </w:pPr>
      <w:r>
        <w:rPr>
          <w:rFonts w:hint="eastAsia"/>
        </w:rPr>
        <w:t>2</w:t>
      </w:r>
      <w:r>
        <w:t>.</w:t>
      </w:r>
      <w:r>
        <w:rPr>
          <w:rFonts w:hint="eastAsia"/>
        </w:rPr>
        <w:t>预先计算因子：周期响应因子和辐射时间序列因子均通过预先计算得出。</w:t>
      </w:r>
    </w:p>
    <w:p w14:paraId="6C1EA92A">
      <w:pPr>
        <w:ind w:firstLine="480"/>
      </w:pPr>
      <w:r>
        <w:rPr>
          <w:rFonts w:hint="eastAsia"/>
        </w:rPr>
        <w:t>3</w:t>
      </w:r>
      <w:r>
        <w:t>.</w:t>
      </w:r>
      <w:r>
        <w:rPr>
          <w:rFonts w:hint="eastAsia"/>
        </w:rPr>
        <w:t>恒定传热系数：外部和内部的复合传热系数被视为不随时间变化，集中反映了辐射和对流的综合影响。</w:t>
      </w:r>
    </w:p>
    <w:p w14:paraId="6F4CAC30">
      <w:pPr>
        <w:ind w:firstLine="480"/>
      </w:pPr>
      <w:r>
        <w:rPr>
          <w:rFonts w:hint="eastAsia"/>
        </w:rPr>
        <w:t>这些假设使得模型更加简化且易于操作，同时能够保证较高的计算精度。</w:t>
      </w:r>
    </w:p>
    <w:p w14:paraId="6B76980F">
      <w:pPr>
        <w:spacing w:line="240" w:lineRule="auto"/>
        <w:ind w:firstLine="0" w:firstLineChars="0"/>
        <w:jc w:val="center"/>
      </w:pPr>
      <w:r>
        <w:object>
          <v:shape id="_x0000_i1028" o:spt="75" type="#_x0000_t75" style="height:246.85pt;width:330.15pt;" o:ole="t" filled="f" o:preferrelative="t" stroked="f" coordsize="21600,21600">
            <v:path/>
            <v:fill on="f" focussize="0,0"/>
            <v:stroke on="f" joinstyle="miter"/>
            <v:imagedata r:id="rId40" o:title=""/>
            <o:lock v:ext="edit" aspectratio="t"/>
            <w10:wrap type="none"/>
            <w10:anchorlock/>
          </v:shape>
          <o:OLEObject Type="Embed" ProgID="Visio.Drawing.15" ShapeID="_x0000_i1028" DrawAspect="Content" ObjectID="_1468075728" r:id="rId39">
            <o:LockedField>false</o:LockedField>
          </o:OLEObject>
        </w:object>
      </w:r>
    </w:p>
    <w:p w14:paraId="3FB46392">
      <w:pPr>
        <w:pStyle w:val="21"/>
      </w:pPr>
      <w:r>
        <w:t>图2.2  辐射时间序列法流程</w:t>
      </w:r>
    </w:p>
    <w:p w14:paraId="065CB614">
      <w:pPr>
        <w:pStyle w:val="21"/>
      </w:pPr>
      <w:r>
        <w:t>Figure 2.2  Process of radiation time series method</w:t>
      </w:r>
    </w:p>
    <w:p w14:paraId="2DC1CF2B">
      <w:pPr>
        <w:ind w:firstLine="480"/>
      </w:pPr>
      <w:r>
        <w:rPr>
          <w:rFonts w:hint="eastAsia"/>
        </w:rPr>
        <w:t>基于辐射时间序列法的模型计算步骤如下：</w:t>
      </w:r>
    </w:p>
    <w:p w14:paraId="7F357D68">
      <w:pPr>
        <w:ind w:firstLine="480"/>
      </w:pPr>
      <w:r>
        <w:rPr>
          <w:rFonts w:hint="eastAsia"/>
        </w:rPr>
        <w:t>1</w:t>
      </w:r>
      <w:r>
        <w:t>.</w:t>
      </w:r>
      <w:r>
        <w:rPr>
          <w:rFonts w:hint="eastAsia"/>
        </w:rPr>
        <w:t>逐时计算每个外表面的太阳辐射强度。</w:t>
      </w:r>
    </w:p>
    <w:p w14:paraId="4219085A">
      <w:pPr>
        <w:ind w:firstLine="480"/>
      </w:pPr>
      <w:r>
        <w:t>2.</w:t>
      </w:r>
      <w:r>
        <w:rPr>
          <w:rFonts w:hint="eastAsia"/>
        </w:rPr>
        <w:t>结合室外温度和外表面太阳辐射强度，逐时计算每个外表面的综合温度。</w:t>
      </w:r>
    </w:p>
    <w:p w14:paraId="55622B0D">
      <w:pPr>
        <w:ind w:firstLine="480"/>
      </w:pPr>
      <w:r>
        <w:t>3.</w:t>
      </w:r>
      <w:r>
        <w:rPr>
          <w:rFonts w:hint="eastAsia"/>
        </w:rPr>
        <w:t>综合周期响应因子、外表面综合温度与室内温度，计算表面传导得热量。</w:t>
      </w:r>
    </w:p>
    <w:p w14:paraId="321A8111">
      <w:pPr>
        <w:ind w:firstLine="480"/>
      </w:pPr>
      <w:r>
        <w:rPr>
          <w:rFonts w:hint="eastAsia"/>
        </w:rPr>
        <w:t>4</w:t>
      </w:r>
      <w:r>
        <w:t>.</w:t>
      </w:r>
      <w:r>
        <w:rPr>
          <w:rFonts w:hint="eastAsia"/>
        </w:rPr>
        <w:t>通过太阳辐射得热系数，计算窗户的辐射得热，包括透射和吸收部分。</w:t>
      </w:r>
    </w:p>
    <w:p w14:paraId="3DD63FDE">
      <w:pPr>
        <w:ind w:firstLine="480"/>
      </w:pPr>
      <w:r>
        <w:t>5.</w:t>
      </w:r>
      <w:r>
        <w:rPr>
          <w:rFonts w:hint="eastAsia"/>
        </w:rPr>
        <w:t>计算窗户的传导得热量。</w:t>
      </w:r>
    </w:p>
    <w:p w14:paraId="5F5D078E">
      <w:pPr>
        <w:ind w:firstLine="480"/>
      </w:pPr>
      <w:r>
        <w:t>6.</w:t>
      </w:r>
      <w:r>
        <w:rPr>
          <w:rFonts w:hint="eastAsia"/>
        </w:rPr>
        <w:t>统计室内热源（如灯光、人员、设备）的得热量。</w:t>
      </w:r>
    </w:p>
    <w:p w14:paraId="0EF7BF9C">
      <w:pPr>
        <w:ind w:firstLine="480"/>
      </w:pPr>
      <w:r>
        <w:t>7.</w:t>
      </w:r>
      <w:r>
        <w:rPr>
          <w:rFonts w:hint="eastAsia"/>
        </w:rPr>
        <w:t>将每部分的得热量分为辐射和对流两部分。</w:t>
      </w:r>
    </w:p>
    <w:p w14:paraId="517E8229">
      <w:pPr>
        <w:ind w:firstLine="480"/>
      </w:pPr>
      <w:r>
        <w:t>8.</w:t>
      </w:r>
      <w:r>
        <w:rPr>
          <w:rFonts w:hint="eastAsia"/>
        </w:rPr>
        <w:t>将所有辐射得热相加，并通过辐射时间序列因子将其转化为冷负荷。</w:t>
      </w:r>
    </w:p>
    <w:p w14:paraId="7D544B76">
      <w:pPr>
        <w:ind w:firstLine="480"/>
      </w:pPr>
      <w:r>
        <w:t>9.</w:t>
      </w:r>
      <w:r>
        <w:rPr>
          <w:rFonts w:hint="eastAsia"/>
        </w:rPr>
        <w:t>将所有对流得热直接计入冷负荷。</w:t>
      </w:r>
    </w:p>
    <w:p w14:paraId="25DFF5A4">
      <w:pPr>
        <w:ind w:firstLine="480"/>
      </w:pPr>
      <w:r>
        <w:t>10.</w:t>
      </w:r>
      <w:r>
        <w:rPr>
          <w:rFonts w:hint="eastAsia"/>
        </w:rPr>
        <w:t>计算总冷负荷：将辐射和对流两部分冷负荷相加，得到建筑的总冷负荷</w:t>
      </w:r>
    </w:p>
    <w:p w14:paraId="1BDF4D27">
      <w:pPr>
        <w:pStyle w:val="3"/>
        <w:spacing w:before="156" w:after="156"/>
      </w:pPr>
      <w:bookmarkStart w:id="64" w:name="_Toc197779337"/>
      <w:bookmarkStart w:id="65" w:name="_Toc8358"/>
      <w:bookmarkStart w:id="66" w:name="_Toc197779273"/>
      <w:bookmarkStart w:id="67" w:name="_Toc29971"/>
      <w:r>
        <w:rPr>
          <w:rFonts w:hint="eastAsia"/>
        </w:rPr>
        <w:t>2.2建筑冷热电负荷模型构建</w:t>
      </w:r>
      <w:bookmarkEnd w:id="64"/>
      <w:bookmarkEnd w:id="65"/>
      <w:bookmarkEnd w:id="66"/>
      <w:bookmarkEnd w:id="67"/>
    </w:p>
    <w:p w14:paraId="609F89F6">
      <w:pPr>
        <w:pStyle w:val="4"/>
        <w:spacing w:before="156" w:after="156"/>
      </w:pPr>
      <w:bookmarkStart w:id="68" w:name="_Toc197779274"/>
      <w:bookmarkStart w:id="69" w:name="_Toc197779338"/>
      <w:bookmarkStart w:id="70" w:name="_Toc15516"/>
      <w:bookmarkStart w:id="71" w:name="_Toc3560"/>
      <w:r>
        <w:rPr>
          <w:rFonts w:hint="eastAsia"/>
        </w:rPr>
        <w:t>2.2.1气象参数与周期响应因子计算</w:t>
      </w:r>
      <w:bookmarkEnd w:id="68"/>
      <w:bookmarkEnd w:id="69"/>
      <w:bookmarkEnd w:id="70"/>
      <w:bookmarkEnd w:id="71"/>
    </w:p>
    <w:p w14:paraId="637C966E">
      <w:pPr>
        <w:ind w:firstLine="480"/>
      </w:pPr>
      <w:r>
        <w:rPr>
          <w:rFonts w:hint="eastAsia"/>
        </w:rPr>
        <w:t>太阳辐射热的大小用辐射强度</w:t>
      </w:r>
      <w:r>
        <w:rPr>
          <w:position w:val="-4"/>
        </w:rPr>
        <w:object>
          <v:shape id="_x0000_i1029" o:spt="75" type="#_x0000_t75" style="height:12.85pt;width:9.75pt;" o:ole="t" filled="f" o:preferrelative="t" stroked="f" coordsize="21600,21600">
            <v:path/>
            <v:fill on="f" focussize="0,0"/>
            <v:stroke on="f" joinstyle="miter"/>
            <v:imagedata r:id="rId42" o:title=""/>
            <o:lock v:ext="edit" aspectratio="t"/>
            <w10:wrap type="none"/>
            <w10:anchorlock/>
          </v:shape>
          <o:OLEObject Type="Embed" ProgID="Equation.DSMT4" ShapeID="_x0000_i1029" DrawAspect="Content" ObjectID="_1468075729" r:id="rId41">
            <o:LockedField>false</o:LockedField>
          </o:OLEObject>
        </w:object>
      </w:r>
      <w:r>
        <w:rPr>
          <w:rFonts w:hint="eastAsia"/>
        </w:rPr>
        <w:t>表示，单位为</w:t>
      </w:r>
      <w:r>
        <w:rPr>
          <w:position w:val="-10"/>
        </w:rPr>
        <w:object>
          <v:shape id="_x0000_i1030" o:spt="75" type="#_x0000_t75" style="height:17.5pt;width:34.4pt;" o:ole="t" filled="f" o:preferrelative="t" stroked="f" coordsize="21600,21600">
            <v:path/>
            <v:fill on="f" focussize="0,0"/>
            <v:stroke on="f" joinstyle="miter"/>
            <v:imagedata r:id="rId44" o:title=""/>
            <o:lock v:ext="edit" aspectratio="t"/>
            <w10:wrap type="none"/>
            <w10:anchorlock/>
          </v:shape>
          <o:OLEObject Type="Embed" ProgID="Equation.DSMT4" ShapeID="_x0000_i1030" DrawAspect="Content" ObjectID="_1468075730" r:id="rId43">
            <o:LockedField>false</o:LockedField>
          </o:OLEObject>
        </w:object>
      </w:r>
      <w:r>
        <w:rPr>
          <w:rFonts w:hint="eastAsia"/>
        </w:rPr>
        <w:t>，定义为每平方米黑体表面在太阳照射下所获得的热量值。</w:t>
      </w:r>
      <w:r>
        <w:rPr>
          <w:position w:val="-12"/>
        </w:rPr>
        <w:object>
          <v:shape id="_x0000_i1031" o:spt="75" type="#_x0000_t75" style="height:17.5pt;width:12.35pt;" o:ole="t" filled="f" o:preferrelative="t" stroked="f" coordsize="21600,21600">
            <v:path/>
            <v:fill on="f" focussize="0,0"/>
            <v:stroke on="f" joinstyle="miter"/>
            <v:imagedata r:id="rId46" o:title=""/>
            <o:lock v:ext="edit" aspectratio="t"/>
            <w10:wrap type="none"/>
            <w10:anchorlock/>
          </v:shape>
          <o:OLEObject Type="Embed" ProgID="Equation.DSMT4" ShapeID="_x0000_i1031" DrawAspect="Content" ObjectID="_1468075731" r:id="rId45">
            <o:LockedField>false</o:LockedField>
          </o:OLEObject>
        </w:object>
      </w:r>
      <w:r>
        <w:rPr>
          <w:rFonts w:hint="eastAsia"/>
        </w:rPr>
        <w:t>为太阳常数，建筑物各个表面受到的太阳辐射有直射辐射、散射辐射、太阳总辐射强度，每个辐射又分为水平面上的直射强度与垂直面上的直射强度。</w:t>
      </w:r>
      <w:r>
        <w:rPr>
          <w:position w:val="-12"/>
        </w:rPr>
        <w:object>
          <v:shape id="_x0000_i1032" o:spt="75" type="#_x0000_t75" style="height:17.5pt;width:14.9pt;" o:ole="t" filled="f" o:preferrelative="t" stroked="f" coordsize="21600,21600">
            <v:path/>
            <v:fill on="f" focussize="0,0"/>
            <v:stroke on="f" joinstyle="miter"/>
            <v:imagedata r:id="rId48" o:title=""/>
            <o:lock v:ext="edit" aspectratio="t"/>
            <w10:wrap type="none"/>
            <w10:anchorlock/>
          </v:shape>
          <o:OLEObject Type="Embed" ProgID="Equation.DSMT4" ShapeID="_x0000_i1032" DrawAspect="Content" ObjectID="_1468075732" r:id="rId47">
            <o:LockedField>false</o:LockedField>
          </o:OLEObject>
        </w:object>
      </w:r>
      <w:r>
        <w:rPr>
          <w:rFonts w:hint="eastAsia"/>
        </w:rPr>
        <w:t>为地球表面与太阳光线垂直平面上的太阳直射辐射强度。辐射示意图如图2</w:t>
      </w:r>
      <w:r>
        <w:t>.3</w:t>
      </w:r>
      <w:r>
        <w:rPr>
          <w:rFonts w:hint="eastAsia"/>
        </w:rPr>
        <w:t>所示。</w:t>
      </w:r>
    </w:p>
    <w:p w14:paraId="3DA3E1AA">
      <w:pPr>
        <w:ind w:firstLine="480"/>
      </w:pPr>
      <w:r>
        <w:rPr>
          <w:position w:val="-12"/>
        </w:rPr>
        <w:object>
          <v:shape id="_x0000_i1033" o:spt="75" type="#_x0000_t75" style="height:17.5pt;width:17.5pt;" o:ole="t" filled="f" o:preferrelative="t" stroked="f" coordsize="21600,21600">
            <v:path/>
            <v:fill on="f" focussize="0,0"/>
            <v:stroke on="f" joinstyle="miter"/>
            <v:imagedata r:id="rId50" o:title=""/>
            <o:lock v:ext="edit" aspectratio="t"/>
            <w10:wrap type="none"/>
            <w10:anchorlock/>
          </v:shape>
          <o:OLEObject Type="Embed" ProgID="Equation.DSMT4" ShapeID="_x0000_i1033" DrawAspect="Content" ObjectID="_1468075733" r:id="rId49">
            <o:LockedField>false</o:LockedField>
          </o:OLEObject>
        </w:object>
      </w:r>
      <w:r>
        <w:rPr>
          <w:rFonts w:hint="eastAsia"/>
        </w:rPr>
        <w:t>为水平面上的直射辐射强度；由下式计算：</w:t>
      </w:r>
    </w:p>
    <w:p w14:paraId="5314F938">
      <w:pPr>
        <w:pStyle w:val="26"/>
        <w:ind w:firstLine="420"/>
        <w:rPr>
          <w:sz w:val="21"/>
        </w:rPr>
      </w:pPr>
      <w:r>
        <w:rPr>
          <w:sz w:val="21"/>
        </w:rPr>
        <w:tab/>
      </w:r>
      <w:r>
        <w:rPr>
          <w:position w:val="-12"/>
          <w:sz w:val="21"/>
        </w:rPr>
        <w:object>
          <v:shape id="_x0000_i1034" o:spt="75" type="#_x0000_t75" style="height:19.55pt;width:66.35pt;" o:ole="t" filled="f" o:preferrelative="t" stroked="f" coordsize="21600,21600">
            <v:path/>
            <v:fill on="f" focussize="0,0"/>
            <v:stroke on="f" joinstyle="miter"/>
            <v:imagedata r:id="rId52" o:title=""/>
            <o:lock v:ext="edit" aspectratio="t"/>
            <w10:wrap type="none"/>
            <w10:anchorlock/>
          </v:shape>
          <o:OLEObject Type="Embed" ProgID="Equation.DSMT4" ShapeID="_x0000_i1034" DrawAspect="Content" ObjectID="_1468075734" r:id="rId51">
            <o:LockedField>false</o:LockedField>
          </o:OLEObject>
        </w:object>
      </w:r>
      <w:r>
        <w:rPr>
          <w:sz w:val="21"/>
        </w:rPr>
        <w:tab/>
      </w:r>
      <w:r>
        <w:rPr>
          <w:rStyle w:val="27"/>
        </w:rPr>
        <w:fldChar w:fldCharType="begin"/>
      </w:r>
      <w:r>
        <w:rPr>
          <w:rStyle w:val="27"/>
        </w:rPr>
        <w:instrText xml:space="preserve"> MACROBUTTON MTPlaceRef \* MERGEFORMAT </w:instrText>
      </w:r>
      <w:r>
        <w:rPr>
          <w:rStyle w:val="27"/>
        </w:rPr>
        <w:fldChar w:fldCharType="begin"/>
      </w:r>
      <w:r>
        <w:rPr>
          <w:rStyle w:val="27"/>
        </w:rPr>
        <w:instrText xml:space="preserve"> SEQ MTEqn \h \* MERGEFORMAT </w:instrText>
      </w:r>
      <w:r>
        <w:rPr>
          <w:rStyle w:val="27"/>
        </w:rPr>
        <w:fldChar w:fldCharType="end"/>
      </w:r>
      <w:r>
        <w:rPr>
          <w:rStyle w:val="27"/>
        </w:rPr>
        <w:instrText xml:space="preserve">(</w:instrText>
      </w:r>
      <w:r>
        <w:rPr>
          <w:rStyle w:val="27"/>
        </w:rPr>
        <w:fldChar w:fldCharType="begin"/>
      </w:r>
      <w:r>
        <w:rPr>
          <w:rStyle w:val="27"/>
        </w:rPr>
        <w:instrText xml:space="preserve"> SEQ MTSec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begin"/>
      </w:r>
      <w:r>
        <w:rPr>
          <w:rStyle w:val="27"/>
        </w:rPr>
        <w:instrText xml:space="preserve"> SEQ MTEqn \c \* Arabic \* MERGEFORMAT </w:instrText>
      </w:r>
      <w:r>
        <w:rPr>
          <w:rStyle w:val="27"/>
        </w:rPr>
        <w:fldChar w:fldCharType="separate"/>
      </w:r>
      <w:r>
        <w:rPr>
          <w:rStyle w:val="27"/>
        </w:rPr>
        <w:instrText xml:space="preserve">1</w:instrText>
      </w:r>
      <w:r>
        <w:rPr>
          <w:rStyle w:val="27"/>
        </w:rPr>
        <w:fldChar w:fldCharType="end"/>
      </w:r>
      <w:r>
        <w:rPr>
          <w:rStyle w:val="27"/>
        </w:rPr>
        <w:instrText xml:space="preserve">)</w:instrText>
      </w:r>
      <w:r>
        <w:rPr>
          <w:rStyle w:val="27"/>
        </w:rPr>
        <w:fldChar w:fldCharType="end"/>
      </w:r>
    </w:p>
    <w:p w14:paraId="66A9B79A">
      <w:pPr>
        <w:ind w:firstLine="480"/>
      </w:pPr>
      <w:r>
        <w:rPr>
          <w:position w:val="-12"/>
        </w:rPr>
        <w:object>
          <v:shape id="_x0000_i1035" o:spt="75" type="#_x0000_t75" style="height:17.5pt;width:17.5pt;" o:ole="t" filled="f" o:preferrelative="t" stroked="f" coordsize="21600,21600">
            <v:path/>
            <v:fill on="f" focussize="0,0"/>
            <v:stroke on="f" joinstyle="miter"/>
            <v:imagedata r:id="rId54" o:title=""/>
            <o:lock v:ext="edit" aspectratio="t"/>
            <w10:wrap type="none"/>
            <w10:anchorlock/>
          </v:shape>
          <o:OLEObject Type="Embed" ProgID="Equation.DSMT4" ShapeID="_x0000_i1035" DrawAspect="Content" ObjectID="_1468075735" r:id="rId53">
            <o:LockedField>false</o:LockedField>
          </o:OLEObject>
        </w:object>
      </w:r>
      <w:r>
        <w:rPr>
          <w:rFonts w:hint="eastAsia"/>
        </w:rPr>
        <w:t>为垂直平面上的直射辐射强度；由下式计算：</w:t>
      </w:r>
    </w:p>
    <w:p w14:paraId="17F57C1E">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036" o:spt="75" type="#_x0000_t75" style="height:18pt;width:95.15pt;" o:ole="t" filled="f" o:preferrelative="t" stroked="f" coordsize="21600,21600">
            <v:path/>
            <v:fill on="f" focussize="0,0"/>
            <v:stroke on="f" joinstyle="miter"/>
            <v:imagedata r:id="rId56" o:title=""/>
            <o:lock v:ext="edit" aspectratio="t"/>
            <w10:wrap type="none"/>
            <w10:anchorlock/>
          </v:shape>
          <o:OLEObject Type="Embed" ProgID="Equation.DSMT4" ShapeID="_x0000_i1036" DrawAspect="Content" ObjectID="_1468075736" r:id="rId55">
            <o:LockedField>false</o:LockedField>
          </o:OLEObject>
        </w:object>
      </w:r>
      <w:r>
        <w:rPr>
          <w:rFonts w:cs="Times New Roman"/>
          <w:sz w:val="21"/>
          <w:szCs w:val="22"/>
        </w:rPr>
        <w:tab/>
      </w:r>
      <w:r>
        <w:rPr>
          <w:rStyle w:val="27"/>
        </w:rPr>
        <w:fldChar w:fldCharType="begin"/>
      </w:r>
      <w:r>
        <w:rPr>
          <w:rStyle w:val="27"/>
        </w:rPr>
        <w:instrText xml:space="preserve"> MACROBUTTON MTPlaceRef \* MERGEFORMAT </w:instrText>
      </w:r>
      <w:r>
        <w:rPr>
          <w:rStyle w:val="27"/>
        </w:rPr>
        <w:fldChar w:fldCharType="begin"/>
      </w:r>
      <w:r>
        <w:rPr>
          <w:rStyle w:val="27"/>
        </w:rPr>
        <w:instrText xml:space="preserve"> SEQ MTEqn \h \* MERGEFORMAT </w:instrText>
      </w:r>
      <w:r>
        <w:rPr>
          <w:rStyle w:val="27"/>
        </w:rPr>
        <w:fldChar w:fldCharType="end"/>
      </w:r>
      <w:r>
        <w:rPr>
          <w:rStyle w:val="27"/>
        </w:rPr>
        <w:instrText xml:space="preserve">(</w:instrText>
      </w:r>
      <w:r>
        <w:rPr>
          <w:rStyle w:val="27"/>
        </w:rPr>
        <w:fldChar w:fldCharType="begin"/>
      </w:r>
      <w:r>
        <w:rPr>
          <w:rStyle w:val="27"/>
        </w:rPr>
        <w:instrText xml:space="preserve"> SEQ MTSec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begin"/>
      </w:r>
      <w:r>
        <w:rPr>
          <w:rStyle w:val="27"/>
        </w:rPr>
        <w:instrText xml:space="preserve"> SEQ MTEqn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end"/>
      </w:r>
    </w:p>
    <w:p w14:paraId="3FA75753">
      <w:pPr>
        <w:ind w:firstLine="0" w:firstLineChars="0"/>
      </w:pPr>
      <w:r>
        <w:rPr>
          <w:rFonts w:hint="eastAsia"/>
        </w:rPr>
        <w:t>式中，</w:t>
      </w:r>
      <w:r>
        <w:rPr>
          <w:position w:val="-10"/>
        </w:rPr>
        <w:object>
          <v:shape id="_x0000_i1037" o:spt="75" type="#_x0000_t75" style="height:15.45pt;width:12.35pt;" o:ole="t" filled="f" o:preferrelative="t" stroked="f" coordsize="21600,21600">
            <v:path/>
            <v:fill on="f" focussize="0,0"/>
            <v:stroke on="f" joinstyle="miter"/>
            <v:imagedata r:id="rId58" o:title=""/>
            <o:lock v:ext="edit" aspectratio="t"/>
            <w10:wrap type="none"/>
            <w10:anchorlock/>
          </v:shape>
          <o:OLEObject Type="Embed" ProgID="Equation.DSMT4" ShapeID="_x0000_i1037" DrawAspect="Content" ObjectID="_1468075737" r:id="rId57">
            <o:LockedField>false</o:LockedField>
          </o:OLEObject>
        </w:object>
      </w:r>
      <w:r>
        <w:rPr>
          <w:rFonts w:hint="eastAsia"/>
        </w:rPr>
        <w:t>为太阳高度角；</w:t>
      </w:r>
      <w:r>
        <w:rPr>
          <w:position w:val="-6"/>
        </w:rPr>
        <w:object>
          <v:shape id="_x0000_i1038" o:spt="75" type="#_x0000_t75" style="height:14.9pt;width:11.85pt;" o:ole="t" filled="f" o:preferrelative="t" stroked="f" coordsize="21600,21600">
            <v:path/>
            <v:fill on="f" focussize="0,0"/>
            <v:stroke on="f" joinstyle="miter"/>
            <v:imagedata r:id="rId60" o:title=""/>
            <o:lock v:ext="edit" aspectratio="t"/>
            <w10:wrap type="none"/>
            <w10:anchorlock/>
          </v:shape>
          <o:OLEObject Type="Embed" ProgID="Equation.DSMT4" ShapeID="_x0000_i1038" DrawAspect="Content" ObjectID="_1468075738" r:id="rId59">
            <o:LockedField>false</o:LockedField>
          </o:OLEObject>
        </w:object>
      </w:r>
      <w:r>
        <w:rPr>
          <w:rFonts w:hint="eastAsia"/>
        </w:rPr>
        <w:t>为墙-太阳方位角。</w:t>
      </w:r>
    </w:p>
    <w:p w14:paraId="11CDEF7C">
      <w:pPr>
        <w:ind w:firstLine="480"/>
      </w:pPr>
      <w:r>
        <w:rPr>
          <w:position w:val="-12"/>
        </w:rPr>
        <w:object>
          <v:shape id="_x0000_i1039" o:spt="75" type="#_x0000_t75" style="height:17.5pt;width:17.5pt;" o:ole="t" filled="f" o:preferrelative="t" stroked="f" coordsize="21600,21600">
            <v:path/>
            <v:fill on="f" focussize="0,0"/>
            <v:stroke on="f" joinstyle="miter"/>
            <v:imagedata r:id="rId62" o:title=""/>
            <o:lock v:ext="edit" aspectratio="t"/>
            <w10:wrap type="none"/>
            <w10:anchorlock/>
          </v:shape>
          <o:OLEObject Type="Embed" ProgID="Equation.DSMT4" ShapeID="_x0000_i1039" DrawAspect="Content" ObjectID="_1468075739" r:id="rId61">
            <o:LockedField>false</o:LockedField>
          </o:OLEObject>
        </w:object>
      </w:r>
      <w:r>
        <w:rPr>
          <w:rFonts w:hint="eastAsia"/>
        </w:rPr>
        <w:t>为水平面上的散射辐射强度；由下式计算：</w:t>
      </w:r>
    </w:p>
    <w:p w14:paraId="246923D7">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40" o:spt="75" type="#_x0000_t75" style="height:30.85pt;width:131.15pt;" o:ole="t" filled="f" o:preferrelative="t" stroked="f" coordsize="21600,21600">
            <v:path/>
            <v:fill on="f" focussize="0,0"/>
            <v:stroke on="f" joinstyle="miter"/>
            <v:imagedata r:id="rId64" o:title=""/>
            <o:lock v:ext="edit" aspectratio="t"/>
            <w10:wrap type="none"/>
            <w10:anchorlock/>
          </v:shape>
          <o:OLEObject Type="Embed" ProgID="Equation.DSMT4" ShapeID="_x0000_i1040" DrawAspect="Content" ObjectID="_1468075740" r:id="rId63">
            <o:LockedField>false</o:LockedField>
          </o:OLEObject>
        </w:object>
      </w:r>
      <w:r>
        <w:rPr>
          <w:rFonts w:cs="Times New Roman"/>
          <w:sz w:val="21"/>
          <w:szCs w:val="22"/>
        </w:rPr>
        <w:tab/>
      </w:r>
      <w:r>
        <w:rPr>
          <w:rStyle w:val="27"/>
          <w:szCs w:val="24"/>
        </w:rPr>
        <w:fldChar w:fldCharType="begin"/>
      </w:r>
      <w:r>
        <w:rPr>
          <w:rStyle w:val="27"/>
          <w:szCs w:val="24"/>
        </w:rPr>
        <w:instrText xml:space="preserve"> MACROBUTTON MTPlaceRef \* MERGEFORMAT </w:instrText>
      </w:r>
      <w:r>
        <w:rPr>
          <w:rStyle w:val="27"/>
          <w:szCs w:val="24"/>
        </w:rPr>
        <w:fldChar w:fldCharType="begin"/>
      </w:r>
      <w:r>
        <w:rPr>
          <w:rStyle w:val="27"/>
          <w:szCs w:val="24"/>
        </w:rPr>
        <w:instrText xml:space="preserve"> SEQ MTEqn \h \* MERGEFORMAT </w:instrText>
      </w:r>
      <w:r>
        <w:rPr>
          <w:rStyle w:val="27"/>
          <w:szCs w:val="24"/>
        </w:rPr>
        <w:fldChar w:fldCharType="end"/>
      </w:r>
      <w:r>
        <w:rPr>
          <w:rStyle w:val="27"/>
          <w:szCs w:val="24"/>
        </w:rPr>
        <w:instrText xml:space="preserve">(</w:instrText>
      </w:r>
      <w:r>
        <w:rPr>
          <w:rStyle w:val="27"/>
          <w:szCs w:val="24"/>
        </w:rPr>
        <w:fldChar w:fldCharType="begin"/>
      </w:r>
      <w:r>
        <w:rPr>
          <w:rStyle w:val="27"/>
          <w:szCs w:val="24"/>
        </w:rPr>
        <w:instrText xml:space="preserve"> SEQ MTSec \c \* Arabic \* MERGEFORMAT </w:instrText>
      </w:r>
      <w:r>
        <w:rPr>
          <w:rStyle w:val="27"/>
          <w:szCs w:val="24"/>
        </w:rPr>
        <w:fldChar w:fldCharType="separate"/>
      </w:r>
      <w:r>
        <w:rPr>
          <w:rStyle w:val="27"/>
          <w:szCs w:val="24"/>
        </w:rPr>
        <w:instrText xml:space="preserve">2</w:instrText>
      </w:r>
      <w:r>
        <w:rPr>
          <w:rStyle w:val="27"/>
          <w:szCs w:val="24"/>
        </w:rPr>
        <w:fldChar w:fldCharType="end"/>
      </w:r>
      <w:r>
        <w:rPr>
          <w:rStyle w:val="27"/>
          <w:szCs w:val="24"/>
        </w:rPr>
        <w:instrText xml:space="preserve">.</w:instrText>
      </w:r>
      <w:r>
        <w:rPr>
          <w:rStyle w:val="27"/>
          <w:szCs w:val="24"/>
        </w:rPr>
        <w:fldChar w:fldCharType="begin"/>
      </w:r>
      <w:r>
        <w:rPr>
          <w:rStyle w:val="27"/>
          <w:szCs w:val="24"/>
        </w:rPr>
        <w:instrText xml:space="preserve"> SEQ MTEqn \c \* Arabic \* MERGEFORMAT </w:instrText>
      </w:r>
      <w:r>
        <w:rPr>
          <w:rStyle w:val="27"/>
          <w:szCs w:val="24"/>
        </w:rPr>
        <w:fldChar w:fldCharType="separate"/>
      </w:r>
      <w:r>
        <w:rPr>
          <w:rStyle w:val="27"/>
          <w:szCs w:val="24"/>
        </w:rPr>
        <w:instrText xml:space="preserve">3</w:instrText>
      </w:r>
      <w:r>
        <w:rPr>
          <w:rStyle w:val="27"/>
          <w:szCs w:val="24"/>
        </w:rPr>
        <w:fldChar w:fldCharType="end"/>
      </w:r>
      <w:r>
        <w:rPr>
          <w:rStyle w:val="27"/>
          <w:szCs w:val="24"/>
        </w:rPr>
        <w:instrText xml:space="preserve">)</w:instrText>
      </w:r>
      <w:r>
        <w:rPr>
          <w:rStyle w:val="27"/>
          <w:szCs w:val="24"/>
        </w:rPr>
        <w:fldChar w:fldCharType="end"/>
      </w:r>
    </w:p>
    <w:p w14:paraId="7090C6FE">
      <w:pPr>
        <w:ind w:firstLine="480"/>
      </w:pPr>
      <w:r>
        <w:rPr>
          <w:position w:val="-12"/>
        </w:rPr>
        <w:object>
          <v:shape id="_x0000_i1041" o:spt="75" type="#_x0000_t75" style="height:17.5pt;width:17.5pt;" o:ole="t" filled="f" o:preferrelative="t" stroked="f" coordsize="21600,21600">
            <v:path/>
            <v:fill on="f" focussize="0,0"/>
            <v:stroke on="f" joinstyle="miter"/>
            <v:imagedata r:id="rId66" o:title=""/>
            <o:lock v:ext="edit" aspectratio="t"/>
            <w10:wrap type="none"/>
            <w10:anchorlock/>
          </v:shape>
          <o:OLEObject Type="Embed" ProgID="Equation.DSMT4" ShapeID="_x0000_i1041" DrawAspect="Content" ObjectID="_1468075741" r:id="rId65">
            <o:LockedField>false</o:LockedField>
          </o:OLEObject>
        </w:object>
      </w:r>
      <w:r>
        <w:rPr>
          <w:rFonts w:hint="eastAsia"/>
        </w:rPr>
        <w:t>为垂直平面上的散射辐射强度；由下式计算：</w:t>
      </w:r>
    </w:p>
    <w:p w14:paraId="7D2F00F2">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42" o:spt="75" type="#_x0000_t75" style="height:30.85pt;width:52.95pt;" o:ole="t" filled="f" o:preferrelative="t" stroked="f" coordsize="21600,21600">
            <v:path/>
            <v:fill on="f" focussize="0,0"/>
            <v:stroke on="f" joinstyle="miter"/>
            <v:imagedata r:id="rId68" o:title=""/>
            <o:lock v:ext="edit" aspectratio="t"/>
            <w10:wrap type="none"/>
            <w10:anchorlock/>
          </v:shape>
          <o:OLEObject Type="Embed" ProgID="Equation.DSMT4" ShapeID="_x0000_i1042" DrawAspect="Content" ObjectID="_1468075742" r:id="rId6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w:instrText>
      </w:r>
      <w:r>
        <w:rPr>
          <w:rFonts w:cs="Times New Roman"/>
        </w:rPr>
        <w:fldChar w:fldCharType="end"/>
      </w:r>
      <w:r>
        <w:rPr>
          <w:rFonts w:cs="Times New Roman"/>
        </w:rPr>
        <w:instrText xml:space="preserve">)</w:instrText>
      </w:r>
      <w:r>
        <w:rPr>
          <w:rFonts w:cs="Times New Roman"/>
        </w:rPr>
        <w:fldChar w:fldCharType="end"/>
      </w:r>
    </w:p>
    <w:p w14:paraId="0F443BBA">
      <w:pPr>
        <w:ind w:firstLine="0" w:firstLineChars="0"/>
      </w:pPr>
      <w:r>
        <w:rPr>
          <w:rFonts w:hint="eastAsia"/>
        </w:rPr>
        <w:t>式中，</w:t>
      </w:r>
      <w:r>
        <w:rPr>
          <w:position w:val="-10"/>
        </w:rPr>
        <w:object>
          <v:shape id="_x0000_i1043" o:spt="75" type="#_x0000_t75" style="height:15.45pt;width:12.35pt;" o:ole="t" filled="f" o:preferrelative="t" stroked="f" coordsize="21600,21600">
            <v:path/>
            <v:fill on="f" focussize="0,0"/>
            <v:stroke on="f" joinstyle="miter"/>
            <v:imagedata r:id="rId58" o:title=""/>
            <o:lock v:ext="edit" aspectratio="t"/>
            <w10:wrap type="none"/>
            <w10:anchorlock/>
          </v:shape>
          <o:OLEObject Type="Embed" ProgID="Equation.DSMT4" ShapeID="_x0000_i1043" DrawAspect="Content" ObjectID="_1468075743" r:id="rId69">
            <o:LockedField>false</o:LockedField>
          </o:OLEObject>
        </w:object>
      </w:r>
      <w:r>
        <w:rPr>
          <w:rFonts w:hint="eastAsia"/>
        </w:rPr>
        <w:t>为太阳高度角；</w:t>
      </w:r>
      <w:r>
        <w:rPr>
          <w:position w:val="-4"/>
        </w:rPr>
        <w:object>
          <v:shape id="_x0000_i1044" o:spt="75" type="#_x0000_t75" style="height:12.35pt;width:12.35pt;" o:ole="t" filled="f" o:preferrelative="t" stroked="f" coordsize="21600,21600">
            <v:path/>
            <v:fill on="f" focussize="0,0"/>
            <v:stroke on="f" joinstyle="miter"/>
            <v:imagedata r:id="rId71" o:title=""/>
            <o:lock v:ext="edit" aspectratio="t"/>
            <w10:wrap type="none"/>
            <w10:anchorlock/>
          </v:shape>
          <o:OLEObject Type="Embed" ProgID="Equation.DSMT4" ShapeID="_x0000_i1044" DrawAspect="Content" ObjectID="_1468075744" r:id="rId70">
            <o:LockedField>false</o:LockedField>
          </o:OLEObject>
        </w:object>
      </w:r>
      <w:r>
        <w:rPr>
          <w:rFonts w:hint="eastAsia"/>
        </w:rPr>
        <w:t>为大气透明度；</w:t>
      </w:r>
      <w:r>
        <w:rPr>
          <w:position w:val="-6"/>
        </w:rPr>
        <w:object>
          <v:shape id="_x0000_i1045" o:spt="75" type="#_x0000_t75" style="height:11.85pt;width:12.35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rPr>
          <w:rFonts w:hint="eastAsia"/>
        </w:rPr>
        <w:t>为大气质量。</w:t>
      </w:r>
    </w:p>
    <w:p w14:paraId="47B41321">
      <w:pPr>
        <w:ind w:firstLine="480"/>
      </w:pPr>
      <w:r>
        <w:rPr>
          <w:position w:val="-12"/>
        </w:rPr>
        <w:object>
          <v:shape id="_x0000_i1046" o:spt="75" type="#_x0000_t75" style="height:17.5pt;width:12.35pt;" o:ole="t" filled="f" o:preferrelative="t" stroked="f" coordsize="21600,21600">
            <v:path/>
            <v:fill on="f" focussize="0,0"/>
            <v:stroke on="f" joinstyle="miter"/>
            <v:imagedata r:id="rId75" o:title=""/>
            <o:lock v:ext="edit" aspectratio="t"/>
            <w10:wrap type="none"/>
            <w10:anchorlock/>
          </v:shape>
          <o:OLEObject Type="Embed" ProgID="Equation.DSMT4" ShapeID="_x0000_i1046" DrawAspect="Content" ObjectID="_1468075746" r:id="rId74">
            <o:LockedField>false</o:LockedField>
          </o:OLEObject>
        </w:object>
      </w:r>
      <w:r>
        <w:rPr>
          <w:rFonts w:hint="eastAsia"/>
        </w:rPr>
        <w:t>为水平面上的总辐射强度；由下式计算：</w:t>
      </w:r>
    </w:p>
    <w:p w14:paraId="624EBA8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047" o:spt="75" type="#_x0000_t75" style="height:18pt;width:63.75pt;" o:ole="t" filled="f" o:preferrelative="t" stroked="f" coordsize="21600,21600">
            <v:path/>
            <v:fill on="f" focussize="0,0"/>
            <v:stroke on="f" joinstyle="miter"/>
            <v:imagedata r:id="rId77" o:title=""/>
            <o:lock v:ext="edit" aspectratio="t"/>
            <w10:wrap type="none"/>
            <w10:anchorlock/>
          </v:shape>
          <o:OLEObject Type="Embed" ProgID="Equation.DSMT4" ShapeID="_x0000_i1047" DrawAspect="Content" ObjectID="_1468075747" r:id="rId7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5</w:instrText>
      </w:r>
      <w:r>
        <w:rPr>
          <w:rFonts w:cs="Times New Roman"/>
        </w:rPr>
        <w:fldChar w:fldCharType="end"/>
      </w:r>
      <w:r>
        <w:rPr>
          <w:rFonts w:cs="Times New Roman"/>
        </w:rPr>
        <w:instrText xml:space="preserve">)</w:instrText>
      </w:r>
      <w:r>
        <w:rPr>
          <w:rFonts w:cs="Times New Roman"/>
        </w:rPr>
        <w:fldChar w:fldCharType="end"/>
      </w:r>
    </w:p>
    <w:p w14:paraId="0157535F">
      <w:pPr>
        <w:spacing w:line="240" w:lineRule="auto"/>
        <w:ind w:firstLine="0" w:firstLineChars="0"/>
        <w:jc w:val="center"/>
        <w:rPr>
          <w:rFonts w:cs="Times New Roman"/>
          <w:sz w:val="21"/>
          <w:szCs w:val="22"/>
        </w:rPr>
      </w:pPr>
      <w:r>
        <w:object>
          <v:shape id="_x0000_i1048" o:spt="75" type="#_x0000_t75" style="height:90.5pt;width:286.85pt;" o:ole="t" filled="f" o:preferrelative="t" stroked="f" coordsize="21600,21600">
            <v:path/>
            <v:fill on="f" focussize="0,0"/>
            <v:stroke on="f" joinstyle="miter"/>
            <v:imagedata r:id="rId79" o:title=""/>
            <o:lock v:ext="edit" aspectratio="t"/>
            <w10:wrap type="none"/>
            <w10:anchorlock/>
          </v:shape>
          <o:OLEObject Type="Embed" ProgID="Visio.Drawing.15" ShapeID="_x0000_i1048" DrawAspect="Content" ObjectID="_1468075748" r:id="rId78">
            <o:LockedField>false</o:LockedField>
          </o:OLEObject>
        </w:object>
      </w:r>
    </w:p>
    <w:p w14:paraId="0E261412">
      <w:pPr>
        <w:pStyle w:val="21"/>
      </w:pPr>
      <w:r>
        <w:rPr>
          <w:rFonts w:hint="eastAsia"/>
        </w:rPr>
        <w:t>图2</w:t>
      </w:r>
      <w:r>
        <w:t xml:space="preserve">.3  </w:t>
      </w:r>
      <w:r>
        <w:rPr>
          <w:rFonts w:hint="eastAsia"/>
        </w:rPr>
        <w:t>太阳辐射角度示意图</w:t>
      </w:r>
    </w:p>
    <w:p w14:paraId="65DC9EA0">
      <w:pPr>
        <w:pStyle w:val="21"/>
      </w:pPr>
      <w:r>
        <w:t>F</w:t>
      </w:r>
      <w:r>
        <w:rPr>
          <w:rFonts w:hint="eastAsia"/>
        </w:rPr>
        <w:t>igure</w:t>
      </w:r>
      <w:r>
        <w:t xml:space="preserve"> 2.3  Schematic diagram of solar radiation angle</w:t>
      </w:r>
    </w:p>
    <w:p w14:paraId="5BBE4C48">
      <w:pPr>
        <w:ind w:firstLine="480"/>
        <w:rPr>
          <w:rFonts w:cs="Times New Roman"/>
          <w:szCs w:val="22"/>
        </w:rPr>
      </w:pPr>
      <w:r>
        <w:rPr>
          <w:rFonts w:cs="Times New Roman"/>
          <w:position w:val="-12"/>
          <w:szCs w:val="22"/>
        </w:rPr>
        <w:object>
          <v:shape id="_x0000_i1049" o:spt="75" type="#_x0000_t75" style="height:17.5pt;width:12.35pt;" o:ole="t" filled="f" o:preferrelative="t" stroked="f" coordsize="21600,21600">
            <v:path/>
            <v:fill on="f" focussize="0,0"/>
            <v:stroke on="f" joinstyle="miter"/>
            <v:imagedata r:id="rId81" o:title=""/>
            <o:lock v:ext="edit" aspectratio="t"/>
            <w10:wrap type="none"/>
            <w10:anchorlock/>
          </v:shape>
          <o:OLEObject Type="Embed" ProgID="Equation.DSMT4" ShapeID="_x0000_i1049" DrawAspect="Content" ObjectID="_1468075749" r:id="rId80">
            <o:LockedField>false</o:LockedField>
          </o:OLEObject>
        </w:object>
      </w:r>
      <w:r>
        <w:rPr>
          <w:rFonts w:hint="eastAsia" w:cs="Times New Roman"/>
          <w:szCs w:val="22"/>
        </w:rPr>
        <w:t>为垂直平面上的总辐射强度；由下式计算：</w:t>
      </w:r>
    </w:p>
    <w:p w14:paraId="2E815AB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50" o:spt="75" type="#_x0000_t75" style="height:30.85pt;width:90pt;" o:ole="t" filled="f" o:preferrelative="t" stroked="f" coordsize="21600,21600">
            <v:path/>
            <v:fill on="f" focussize="0,0"/>
            <v:stroke on="f" joinstyle="miter"/>
            <v:imagedata r:id="rId83" o:title=""/>
            <o:lock v:ext="edit" aspectratio="t"/>
            <w10:wrap type="none"/>
            <w10:anchorlock/>
          </v:shape>
          <o:OLEObject Type="Embed" ProgID="Equation.DSMT4" ShapeID="_x0000_i1050" DrawAspect="Content" ObjectID="_1468075750" r:id="rId82">
            <o:LockedField>false</o:LockedField>
          </o:OLEObject>
        </w:object>
      </w:r>
      <w:r>
        <w:rPr>
          <w:rFonts w:cs="Times New Roman"/>
          <w:sz w:val="21"/>
          <w:szCs w:val="22"/>
        </w:rPr>
        <w:tab/>
      </w:r>
      <w:r>
        <w:rPr>
          <w:rFonts w:cs="Times New Roman"/>
          <w:sz w:val="21"/>
          <w:szCs w:val="22"/>
        </w:rPr>
        <w:t xml:space="preserve"> </w:t>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w:instrText>
      </w:r>
      <w:r>
        <w:rPr>
          <w:rFonts w:cs="Times New Roman"/>
        </w:rPr>
        <w:fldChar w:fldCharType="end"/>
      </w:r>
      <w:r>
        <w:rPr>
          <w:rFonts w:cs="Times New Roman"/>
        </w:rPr>
        <w:instrText xml:space="preserve">)</w:instrText>
      </w:r>
      <w:r>
        <w:rPr>
          <w:rFonts w:cs="Times New Roman"/>
        </w:rPr>
        <w:fldChar w:fldCharType="end"/>
      </w:r>
    </w:p>
    <w:p w14:paraId="33831D24">
      <w:pPr>
        <w:ind w:firstLine="0" w:firstLineChars="0"/>
        <w:rPr>
          <w:rFonts w:cs="Times New Roman"/>
          <w:szCs w:val="22"/>
        </w:rPr>
      </w:pPr>
      <w:r>
        <w:rPr>
          <w:rFonts w:hint="eastAsia" w:cs="Times New Roman"/>
          <w:szCs w:val="22"/>
        </w:rPr>
        <w:t>式中，</w:t>
      </w:r>
      <w:r>
        <w:rPr>
          <w:rFonts w:cs="Times New Roman"/>
          <w:position w:val="-12"/>
          <w:szCs w:val="22"/>
        </w:rPr>
        <w:object>
          <v:shape id="_x0000_i1051" o:spt="75" type="#_x0000_t75" style="height:17.5pt;width:14.9pt;" o:ole="t" filled="f" o:preferrelative="t" stroked="f" coordsize="21600,21600">
            <v:path/>
            <v:fill on="f" focussize="0,0"/>
            <v:stroke on="f" joinstyle="miter"/>
            <v:imagedata r:id="rId85" o:title=""/>
            <o:lock v:ext="edit" aspectratio="t"/>
            <w10:wrap type="none"/>
            <w10:anchorlock/>
          </v:shape>
          <o:OLEObject Type="Embed" ProgID="Equation.DSMT4" ShapeID="_x0000_i1051" DrawAspect="Content" ObjectID="_1468075751" r:id="rId84">
            <o:LockedField>false</o:LockedField>
          </o:OLEObject>
        </w:object>
      </w:r>
      <w:r>
        <w:rPr>
          <w:rFonts w:cs="Times New Roman"/>
          <w:szCs w:val="22"/>
        </w:rPr>
        <w:t>为地面反射辐射强度，</w:t>
      </w:r>
      <w:r>
        <w:rPr>
          <w:rFonts w:hint="eastAsia" w:cs="Times New Roman"/>
          <w:szCs w:val="22"/>
        </w:rPr>
        <w:t>单位为</w:t>
      </w:r>
      <w:r>
        <w:rPr>
          <w:position w:val="-10"/>
        </w:rPr>
        <w:object>
          <v:shape id="_x0000_i1052" o:spt="75" type="#_x0000_t75" style="height:17.5pt;width:34.4pt;" o:ole="t" filled="f" o:preferrelative="t" stroked="f" coordsize="21600,21600">
            <v:path/>
            <v:fill on="f" focussize="0,0"/>
            <v:stroke on="f" joinstyle="miter"/>
            <v:imagedata r:id="rId87" o:title=""/>
            <o:lock v:ext="edit" aspectratio="t"/>
            <w10:wrap type="none"/>
            <w10:anchorlock/>
          </v:shape>
          <o:OLEObject Type="Embed" ProgID="Equation.DSMT4" ShapeID="_x0000_i1052" DrawAspect="Content" ObjectID="_1468075752" r:id="rId86">
            <o:LockedField>false</o:LockedField>
          </o:OLEObject>
        </w:object>
      </w:r>
      <w:r>
        <w:rPr>
          <w:rFonts w:cs="Times New Roman"/>
          <w:szCs w:val="22"/>
        </w:rPr>
        <w:t>。</w:t>
      </w:r>
    </w:p>
    <w:p w14:paraId="4801BA0E">
      <w:pPr>
        <w:ind w:firstLine="480"/>
        <w:rPr>
          <w:rFonts w:cs="Times New Roman"/>
          <w:szCs w:val="22"/>
        </w:rPr>
      </w:pPr>
      <w:r>
        <w:rPr>
          <w:rFonts w:hint="eastAsia" w:cs="Times New Roman"/>
          <w:szCs w:val="22"/>
        </w:rPr>
        <w:t>计算太阳辐射系数后，还需要室内外空气的一些参数：</w:t>
      </w:r>
    </w:p>
    <w:p w14:paraId="054B8BF9">
      <w:pPr>
        <w:ind w:firstLine="480"/>
        <w:rPr>
          <w:rFonts w:cs="Times New Roman"/>
          <w:szCs w:val="22"/>
        </w:rPr>
      </w:pPr>
      <w:r>
        <w:rPr>
          <w:rFonts w:hint="eastAsia" w:cs="Times New Roman"/>
          <w:szCs w:val="22"/>
        </w:rPr>
        <w:t>(</w:t>
      </w:r>
      <w:r>
        <w:rPr>
          <w:rFonts w:cs="Times New Roman"/>
          <w:szCs w:val="22"/>
        </w:rPr>
        <w:t>1)</w:t>
      </w:r>
      <w:r>
        <w:rPr>
          <w:rFonts w:hint="eastAsia" w:cs="Times New Roman"/>
          <w:szCs w:val="22"/>
        </w:rPr>
        <w:t>室内空气参数</w:t>
      </w:r>
    </w:p>
    <w:p w14:paraId="3E457D9D">
      <w:pPr>
        <w:ind w:firstLine="480"/>
        <w:rPr>
          <w:rFonts w:cs="Times New Roman"/>
          <w:szCs w:val="22"/>
        </w:rPr>
      </w:pPr>
      <w:r>
        <w:rPr>
          <w:rFonts w:hint="eastAsia" w:cs="Times New Roman"/>
          <w:szCs w:val="22"/>
        </w:rPr>
        <w:t>根据《采暖通风与空气调节设计规范》规定，室内计算参数如表2</w:t>
      </w:r>
      <w:r>
        <w:rPr>
          <w:rFonts w:cs="Times New Roman"/>
          <w:szCs w:val="22"/>
        </w:rPr>
        <w:t>.1</w:t>
      </w:r>
      <w:r>
        <w:rPr>
          <w:rFonts w:hint="eastAsia" w:cs="Times New Roman"/>
          <w:szCs w:val="22"/>
        </w:rPr>
        <w:t>所示。</w:t>
      </w:r>
    </w:p>
    <w:p w14:paraId="0AF0C5AF">
      <w:pPr>
        <w:spacing w:line="240" w:lineRule="auto"/>
        <w:ind w:firstLine="420"/>
        <w:jc w:val="center"/>
        <w:rPr>
          <w:rFonts w:cs="Times New Roman"/>
          <w:sz w:val="21"/>
          <w:szCs w:val="22"/>
        </w:rPr>
      </w:pPr>
      <w:r>
        <w:rPr>
          <w:rFonts w:hint="eastAsia" w:cs="Times New Roman"/>
          <w:sz w:val="21"/>
          <w:szCs w:val="22"/>
        </w:rPr>
        <w:t>表</w:t>
      </w:r>
      <w:r>
        <w:rPr>
          <w:rFonts w:cs="Times New Roman"/>
          <w:sz w:val="21"/>
          <w:szCs w:val="22"/>
        </w:rPr>
        <w:t xml:space="preserve">2.1  </w:t>
      </w:r>
      <w:r>
        <w:rPr>
          <w:rFonts w:hint="eastAsia" w:cs="Times New Roman"/>
          <w:sz w:val="21"/>
          <w:szCs w:val="22"/>
        </w:rPr>
        <w:t>规定的室内计算参数</w:t>
      </w:r>
    </w:p>
    <w:p w14:paraId="51DC6F4A">
      <w:pPr>
        <w:spacing w:line="240" w:lineRule="auto"/>
        <w:ind w:firstLine="420"/>
        <w:jc w:val="center"/>
        <w:rPr>
          <w:rFonts w:cs="Times New Roman"/>
          <w:sz w:val="21"/>
          <w:szCs w:val="22"/>
        </w:rPr>
      </w:pPr>
      <w:r>
        <w:rPr>
          <w:rFonts w:cs="Times New Roman"/>
          <w:sz w:val="21"/>
          <w:szCs w:val="22"/>
        </w:rPr>
        <w:t>Table 2.1  Specified indoor calculation parameters</w:t>
      </w:r>
    </w:p>
    <w:tbl>
      <w:tblPr>
        <w:tblStyle w:val="28"/>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24"/>
        <w:gridCol w:w="2060"/>
        <w:gridCol w:w="2061"/>
        <w:gridCol w:w="2061"/>
      </w:tblGrid>
      <w:tr w14:paraId="5632B67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jc w:val="center"/>
        </w:trPr>
        <w:tc>
          <w:tcPr>
            <w:tcW w:w="2124" w:type="dxa"/>
            <w:tcBorders>
              <w:top w:val="single" w:color="auto" w:sz="8" w:space="0"/>
              <w:bottom w:val="single" w:color="auto" w:sz="8" w:space="0"/>
            </w:tcBorders>
            <w:vAlign w:val="center"/>
          </w:tcPr>
          <w:p w14:paraId="10A643E0">
            <w:pPr>
              <w:snapToGrid w:val="0"/>
              <w:spacing w:line="240" w:lineRule="auto"/>
              <w:ind w:firstLine="420"/>
              <w:jc w:val="center"/>
              <w:rPr>
                <w:rFonts w:cs="Times New Roman"/>
                <w:sz w:val="21"/>
                <w:szCs w:val="22"/>
              </w:rPr>
            </w:pPr>
            <w:r>
              <w:rPr>
                <w:rFonts w:hint="eastAsia" w:cs="Times New Roman"/>
                <w:sz w:val="21"/>
                <w:szCs w:val="22"/>
              </w:rPr>
              <w:t>季节</w:t>
            </w:r>
          </w:p>
        </w:tc>
        <w:tc>
          <w:tcPr>
            <w:tcW w:w="2060" w:type="dxa"/>
            <w:tcBorders>
              <w:top w:val="single" w:color="auto" w:sz="8" w:space="0"/>
              <w:bottom w:val="single" w:color="auto" w:sz="8" w:space="0"/>
            </w:tcBorders>
            <w:vAlign w:val="center"/>
          </w:tcPr>
          <w:p w14:paraId="5586A19F">
            <w:pPr>
              <w:snapToGrid w:val="0"/>
              <w:spacing w:line="240" w:lineRule="auto"/>
              <w:ind w:firstLine="420"/>
              <w:jc w:val="center"/>
              <w:rPr>
                <w:rFonts w:cs="Times New Roman"/>
                <w:sz w:val="21"/>
                <w:szCs w:val="22"/>
              </w:rPr>
            </w:pPr>
            <w:r>
              <w:rPr>
                <w:rFonts w:hint="eastAsia" w:cs="Times New Roman"/>
                <w:sz w:val="21"/>
                <w:szCs w:val="22"/>
              </w:rPr>
              <w:t>温度</w:t>
            </w:r>
          </w:p>
        </w:tc>
        <w:tc>
          <w:tcPr>
            <w:tcW w:w="2061" w:type="dxa"/>
            <w:tcBorders>
              <w:top w:val="single" w:color="auto" w:sz="8" w:space="0"/>
              <w:bottom w:val="single" w:color="auto" w:sz="8" w:space="0"/>
            </w:tcBorders>
            <w:vAlign w:val="center"/>
          </w:tcPr>
          <w:p w14:paraId="28F321E9">
            <w:pPr>
              <w:snapToGrid w:val="0"/>
              <w:spacing w:line="240" w:lineRule="auto"/>
              <w:ind w:firstLine="420"/>
              <w:jc w:val="center"/>
              <w:rPr>
                <w:rFonts w:cs="Times New Roman"/>
                <w:sz w:val="21"/>
                <w:szCs w:val="22"/>
              </w:rPr>
            </w:pPr>
            <w:r>
              <w:rPr>
                <w:rFonts w:hint="eastAsia" w:cs="Times New Roman"/>
                <w:sz w:val="21"/>
                <w:szCs w:val="22"/>
              </w:rPr>
              <w:t>相对湿度</w:t>
            </w:r>
          </w:p>
        </w:tc>
        <w:tc>
          <w:tcPr>
            <w:tcW w:w="2061" w:type="dxa"/>
            <w:tcBorders>
              <w:top w:val="single" w:color="auto" w:sz="8" w:space="0"/>
              <w:bottom w:val="single" w:color="auto" w:sz="8" w:space="0"/>
            </w:tcBorders>
            <w:vAlign w:val="center"/>
          </w:tcPr>
          <w:p w14:paraId="1268B69F">
            <w:pPr>
              <w:snapToGrid w:val="0"/>
              <w:spacing w:line="240" w:lineRule="auto"/>
              <w:ind w:firstLine="420"/>
              <w:jc w:val="center"/>
              <w:rPr>
                <w:rFonts w:cs="Times New Roman"/>
                <w:sz w:val="21"/>
                <w:szCs w:val="22"/>
              </w:rPr>
            </w:pPr>
            <w:r>
              <w:rPr>
                <w:rFonts w:hint="eastAsia" w:cs="Times New Roman"/>
                <w:sz w:val="21"/>
                <w:szCs w:val="22"/>
              </w:rPr>
              <w:t>风速</w:t>
            </w:r>
          </w:p>
        </w:tc>
      </w:tr>
      <w:tr w14:paraId="223720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24" w:type="dxa"/>
            <w:tcBorders>
              <w:top w:val="single" w:color="auto" w:sz="8" w:space="0"/>
              <w:bottom w:val="nil"/>
            </w:tcBorders>
            <w:vAlign w:val="center"/>
          </w:tcPr>
          <w:p w14:paraId="728F0916">
            <w:pPr>
              <w:snapToGrid w:val="0"/>
              <w:spacing w:line="240" w:lineRule="auto"/>
              <w:ind w:firstLine="420"/>
              <w:jc w:val="center"/>
              <w:rPr>
                <w:rFonts w:cs="Times New Roman"/>
                <w:sz w:val="21"/>
                <w:szCs w:val="22"/>
              </w:rPr>
            </w:pPr>
            <w:r>
              <w:rPr>
                <w:rFonts w:hint="eastAsia" w:cs="Times New Roman"/>
                <w:sz w:val="21"/>
                <w:szCs w:val="22"/>
              </w:rPr>
              <w:t>夏季</w:t>
            </w:r>
          </w:p>
        </w:tc>
        <w:tc>
          <w:tcPr>
            <w:tcW w:w="2060" w:type="dxa"/>
            <w:tcBorders>
              <w:top w:val="single" w:color="auto" w:sz="8" w:space="0"/>
              <w:bottom w:val="nil"/>
            </w:tcBorders>
            <w:vAlign w:val="center"/>
          </w:tcPr>
          <w:p w14:paraId="745C759E">
            <w:pPr>
              <w:snapToGrid w:val="0"/>
              <w:spacing w:line="240" w:lineRule="auto"/>
              <w:ind w:firstLine="420"/>
              <w:jc w:val="center"/>
              <w:rPr>
                <w:rFonts w:cs="Times New Roman"/>
                <w:sz w:val="21"/>
                <w:szCs w:val="22"/>
              </w:rPr>
            </w:pPr>
            <w:r>
              <w:rPr>
                <w:rFonts w:hint="eastAsia" w:cs="Times New Roman"/>
                <w:sz w:val="21"/>
                <w:szCs w:val="22"/>
              </w:rPr>
              <w:t>2</w:t>
            </w:r>
            <w:r>
              <w:rPr>
                <w:rFonts w:cs="Times New Roman"/>
                <w:sz w:val="21"/>
                <w:szCs w:val="22"/>
              </w:rPr>
              <w:t>4-28</w:t>
            </w:r>
            <w:r>
              <w:rPr>
                <w:rFonts w:cs="Times New Roman"/>
                <w:position w:val="-6"/>
                <w:sz w:val="21"/>
                <w:szCs w:val="22"/>
              </w:rPr>
              <w:object>
                <v:shape id="_x0000_i1053" o:spt="75" type="#_x0000_t75" style="height:12.85pt;width:14.9pt;" o:ole="t" filled="f" o:preferrelative="t" stroked="f" coordsize="21600,21600">
                  <v:path/>
                  <v:fill on="f" focussize="0,0"/>
                  <v:stroke on="f" joinstyle="miter"/>
                  <v:imagedata r:id="rId89" o:title=""/>
                  <o:lock v:ext="edit" aspectratio="t"/>
                  <w10:wrap type="none"/>
                  <w10:anchorlock/>
                </v:shape>
                <o:OLEObject Type="Embed" ProgID="Equation.DSMT4" ShapeID="_x0000_i1053" DrawAspect="Content" ObjectID="_1468075753" r:id="rId88">
                  <o:LockedField>false</o:LockedField>
                </o:OLEObject>
              </w:object>
            </w:r>
          </w:p>
        </w:tc>
        <w:tc>
          <w:tcPr>
            <w:tcW w:w="2061" w:type="dxa"/>
            <w:tcBorders>
              <w:top w:val="single" w:color="auto" w:sz="8" w:space="0"/>
              <w:bottom w:val="nil"/>
            </w:tcBorders>
            <w:vAlign w:val="center"/>
          </w:tcPr>
          <w:p w14:paraId="1A192C81">
            <w:pPr>
              <w:snapToGrid w:val="0"/>
              <w:spacing w:line="240" w:lineRule="auto"/>
              <w:ind w:firstLine="420"/>
              <w:jc w:val="center"/>
              <w:rPr>
                <w:rFonts w:cs="Times New Roman"/>
                <w:sz w:val="21"/>
                <w:szCs w:val="22"/>
              </w:rPr>
            </w:pPr>
            <w:r>
              <w:rPr>
                <w:rFonts w:hint="eastAsia" w:cs="Times New Roman"/>
                <w:sz w:val="21"/>
                <w:szCs w:val="22"/>
              </w:rPr>
              <w:t>4</w:t>
            </w:r>
            <w:r>
              <w:rPr>
                <w:rFonts w:cs="Times New Roman"/>
                <w:sz w:val="21"/>
                <w:szCs w:val="22"/>
              </w:rPr>
              <w:t>0%-65%</w:t>
            </w:r>
          </w:p>
        </w:tc>
        <w:tc>
          <w:tcPr>
            <w:tcW w:w="2061" w:type="dxa"/>
            <w:tcBorders>
              <w:top w:val="single" w:color="auto" w:sz="8" w:space="0"/>
              <w:bottom w:val="nil"/>
            </w:tcBorders>
            <w:vAlign w:val="center"/>
          </w:tcPr>
          <w:p w14:paraId="52CD1F50">
            <w:pPr>
              <w:snapToGrid w:val="0"/>
              <w:spacing w:line="240" w:lineRule="auto"/>
              <w:ind w:firstLine="420"/>
              <w:jc w:val="center"/>
              <w:rPr>
                <w:rFonts w:cs="Times New Roman"/>
                <w:sz w:val="21"/>
                <w:szCs w:val="22"/>
              </w:rPr>
            </w:pPr>
            <w:r>
              <w:rPr>
                <w:rFonts w:hint="eastAsia" w:cs="Times New Roman"/>
                <w:sz w:val="21"/>
                <w:szCs w:val="22"/>
              </w:rPr>
              <w:t>&lt;</w:t>
            </w:r>
            <w:r>
              <w:rPr>
                <w:rFonts w:cs="Times New Roman"/>
                <w:sz w:val="21"/>
                <w:szCs w:val="22"/>
              </w:rPr>
              <w:t>0.3</w:t>
            </w:r>
            <w:r>
              <w:rPr>
                <w:rFonts w:cs="Times New Roman"/>
                <w:position w:val="-10"/>
                <w:sz w:val="21"/>
                <w:szCs w:val="22"/>
              </w:rPr>
              <w:object>
                <v:shape id="_x0000_i1054" o:spt="75" type="#_x0000_t75" style="height:16.95pt;width:20.6pt;" o:ole="t" filled="f" o:preferrelative="t" stroked="f" coordsize="21600,21600">
                  <v:path/>
                  <v:fill on="f" focussize="0,0"/>
                  <v:stroke on="f" joinstyle="miter"/>
                  <v:imagedata r:id="rId91" o:title=""/>
                  <o:lock v:ext="edit" aspectratio="t"/>
                  <w10:wrap type="none"/>
                  <w10:anchorlock/>
                </v:shape>
                <o:OLEObject Type="Embed" ProgID="Equation.DSMT4" ShapeID="_x0000_i1054" DrawAspect="Content" ObjectID="_1468075754" r:id="rId90">
                  <o:LockedField>false</o:LockedField>
                </o:OLEObject>
              </w:object>
            </w:r>
          </w:p>
        </w:tc>
      </w:tr>
      <w:tr w14:paraId="7FC05C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24" w:type="dxa"/>
            <w:tcBorders>
              <w:top w:val="nil"/>
              <w:bottom w:val="single" w:color="auto" w:sz="8" w:space="0"/>
            </w:tcBorders>
            <w:vAlign w:val="center"/>
          </w:tcPr>
          <w:p w14:paraId="37EF18D2">
            <w:pPr>
              <w:snapToGrid w:val="0"/>
              <w:spacing w:line="240" w:lineRule="auto"/>
              <w:ind w:firstLine="420"/>
              <w:jc w:val="center"/>
              <w:rPr>
                <w:rFonts w:cs="Times New Roman"/>
                <w:sz w:val="21"/>
                <w:szCs w:val="22"/>
              </w:rPr>
            </w:pPr>
            <w:r>
              <w:rPr>
                <w:rFonts w:hint="eastAsia" w:cs="Times New Roman"/>
                <w:sz w:val="21"/>
                <w:szCs w:val="22"/>
              </w:rPr>
              <w:t>冬季</w:t>
            </w:r>
          </w:p>
        </w:tc>
        <w:tc>
          <w:tcPr>
            <w:tcW w:w="2060" w:type="dxa"/>
            <w:tcBorders>
              <w:top w:val="nil"/>
              <w:bottom w:val="single" w:color="auto" w:sz="8" w:space="0"/>
            </w:tcBorders>
            <w:vAlign w:val="center"/>
          </w:tcPr>
          <w:p w14:paraId="6A98124B">
            <w:pPr>
              <w:snapToGrid w:val="0"/>
              <w:spacing w:line="240" w:lineRule="auto"/>
              <w:ind w:firstLine="420"/>
              <w:jc w:val="center"/>
              <w:rPr>
                <w:rFonts w:cs="Times New Roman"/>
                <w:sz w:val="21"/>
                <w:szCs w:val="22"/>
              </w:rPr>
            </w:pPr>
            <w:r>
              <w:rPr>
                <w:rFonts w:cs="Times New Roman"/>
                <w:sz w:val="21"/>
                <w:szCs w:val="22"/>
              </w:rPr>
              <w:t>18-22</w:t>
            </w:r>
            <w:r>
              <w:rPr>
                <w:rFonts w:cs="Times New Roman"/>
                <w:position w:val="-6"/>
                <w:sz w:val="21"/>
                <w:szCs w:val="22"/>
              </w:rPr>
              <w:object>
                <v:shape id="_x0000_i1055" o:spt="75" type="#_x0000_t75" style="height:12.85pt;width:14.9pt;" o:ole="t" filled="f" o:preferrelative="t" stroked="f" coordsize="21600,21600">
                  <v:path/>
                  <v:fill on="f" focussize="0,0"/>
                  <v:stroke on="f" joinstyle="miter"/>
                  <v:imagedata r:id="rId89" o:title=""/>
                  <o:lock v:ext="edit" aspectratio="t"/>
                  <w10:wrap type="none"/>
                  <w10:anchorlock/>
                </v:shape>
                <o:OLEObject Type="Embed" ProgID="Equation.DSMT4" ShapeID="_x0000_i1055" DrawAspect="Content" ObjectID="_1468075755" r:id="rId92">
                  <o:LockedField>false</o:LockedField>
                </o:OLEObject>
              </w:object>
            </w:r>
          </w:p>
        </w:tc>
        <w:tc>
          <w:tcPr>
            <w:tcW w:w="2061" w:type="dxa"/>
            <w:tcBorders>
              <w:top w:val="nil"/>
              <w:bottom w:val="single" w:color="auto" w:sz="8" w:space="0"/>
            </w:tcBorders>
            <w:vAlign w:val="center"/>
          </w:tcPr>
          <w:p w14:paraId="6702B790">
            <w:pPr>
              <w:snapToGrid w:val="0"/>
              <w:spacing w:line="240" w:lineRule="auto"/>
              <w:ind w:firstLine="420"/>
              <w:jc w:val="center"/>
              <w:rPr>
                <w:rFonts w:cs="Times New Roman"/>
                <w:sz w:val="21"/>
                <w:szCs w:val="22"/>
              </w:rPr>
            </w:pPr>
            <w:r>
              <w:rPr>
                <w:rFonts w:hint="eastAsia" w:cs="Times New Roman"/>
                <w:sz w:val="21"/>
                <w:szCs w:val="22"/>
              </w:rPr>
              <w:t>4</w:t>
            </w:r>
            <w:r>
              <w:rPr>
                <w:rFonts w:cs="Times New Roman"/>
                <w:sz w:val="21"/>
                <w:szCs w:val="22"/>
              </w:rPr>
              <w:t>0%-60%</w:t>
            </w:r>
          </w:p>
        </w:tc>
        <w:tc>
          <w:tcPr>
            <w:tcW w:w="2061" w:type="dxa"/>
            <w:tcBorders>
              <w:top w:val="nil"/>
              <w:bottom w:val="single" w:color="auto" w:sz="8" w:space="0"/>
            </w:tcBorders>
            <w:vAlign w:val="center"/>
          </w:tcPr>
          <w:p w14:paraId="6E48F3DD">
            <w:pPr>
              <w:snapToGrid w:val="0"/>
              <w:spacing w:line="240" w:lineRule="auto"/>
              <w:ind w:firstLine="420"/>
              <w:jc w:val="center"/>
              <w:rPr>
                <w:rFonts w:cs="Times New Roman"/>
                <w:sz w:val="21"/>
                <w:szCs w:val="22"/>
              </w:rPr>
            </w:pPr>
            <w:r>
              <w:rPr>
                <w:rFonts w:hint="eastAsia" w:cs="Times New Roman"/>
                <w:sz w:val="21"/>
                <w:szCs w:val="22"/>
              </w:rPr>
              <w:t>&lt;</w:t>
            </w:r>
            <w:r>
              <w:rPr>
                <w:rFonts w:cs="Times New Roman"/>
                <w:sz w:val="21"/>
                <w:szCs w:val="22"/>
              </w:rPr>
              <w:t>0.2</w:t>
            </w:r>
            <w:r>
              <w:rPr>
                <w:rFonts w:cs="Times New Roman"/>
                <w:position w:val="-10"/>
                <w:sz w:val="21"/>
                <w:szCs w:val="22"/>
              </w:rPr>
              <w:object>
                <v:shape id="_x0000_i1056" o:spt="75" type="#_x0000_t75" style="height:16.95pt;width:20.6pt;" o:ole="t" filled="f" o:preferrelative="t" stroked="f" coordsize="21600,21600">
                  <v:path/>
                  <v:fill on="f" focussize="0,0"/>
                  <v:stroke on="f" joinstyle="miter"/>
                  <v:imagedata r:id="rId94" o:title=""/>
                  <o:lock v:ext="edit" aspectratio="t"/>
                  <w10:wrap type="none"/>
                  <w10:anchorlock/>
                </v:shape>
                <o:OLEObject Type="Embed" ProgID="Equation.DSMT4" ShapeID="_x0000_i1056" DrawAspect="Content" ObjectID="_1468075756" r:id="rId93">
                  <o:LockedField>false</o:LockedField>
                </o:OLEObject>
              </w:object>
            </w:r>
          </w:p>
        </w:tc>
      </w:tr>
    </w:tbl>
    <w:p w14:paraId="11A38DF0">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室外空气参数</w:t>
      </w:r>
    </w:p>
    <w:p w14:paraId="4A88EE4E">
      <w:pPr>
        <w:ind w:firstLine="480"/>
      </w:pPr>
      <w:r>
        <w:rPr>
          <w:rFonts w:hint="eastAsia"/>
        </w:rPr>
        <w:t>室外气温的昼夜周期性波动是地球表面接收太阳辐射能量后产生的热力效应，其变化规律呈现出以24小时为周期的准正弦波动特征。通过傅里叶级数展开分析表明，仅采用其一阶谐波分量即可达到95%以上的精度，能够满足建筑热工计算的精度要求。</w:t>
      </w:r>
    </w:p>
    <w:p w14:paraId="022AF012">
      <w:pPr>
        <w:ind w:firstLine="480"/>
      </w:pPr>
      <w:r>
        <w:rPr>
          <w:rFonts w:hint="eastAsia"/>
        </w:rPr>
        <w:t>这种周期性变化对建筑围护结构的热工性能产生显著影响，故设计日的室外日平均温度和逐时温度是必须已知的。其</w:t>
      </w:r>
      <w:r>
        <w:rPr>
          <w:position w:val="-6"/>
        </w:rPr>
        <w:object>
          <v:shape id="_x0000_i1057" o:spt="75" type="#_x0000_t75" style="height:11.85pt;width:11.85pt;" o:ole="t" filled="f" o:preferrelative="t" stroked="f" coordsize="21600,21600">
            <v:path/>
            <v:fill on="f" focussize="0,0"/>
            <v:stroke on="f" joinstyle="miter"/>
            <v:imagedata r:id="rId96" o:title=""/>
            <o:lock v:ext="edit" aspectratio="t"/>
            <w10:wrap type="none"/>
            <w10:anchorlock/>
          </v:shape>
          <o:OLEObject Type="Embed" ProgID="Equation.DSMT4" ShapeID="_x0000_i1057" DrawAspect="Content" ObjectID="_1468075757" r:id="rId95">
            <o:LockedField>false</o:LockedField>
          </o:OLEObject>
        </w:object>
      </w:r>
      <w:r>
        <w:rPr>
          <w:rFonts w:hint="eastAsia"/>
        </w:rPr>
        <w:t>小时的室外温度气温为：</w:t>
      </w:r>
    </w:p>
    <w:p w14:paraId="44488BD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4"/>
          <w:sz w:val="21"/>
          <w:szCs w:val="22"/>
        </w:rPr>
        <w:object>
          <v:shape id="_x0000_i1058" o:spt="75" type="#_x0000_t75" style="height:19.05pt;width:185.15pt;" o:ole="t" filled="f" o:preferrelative="t" stroked="f" coordsize="21600,21600">
            <v:path/>
            <v:fill on="f" focussize="0,0"/>
            <v:stroke on="f" joinstyle="miter"/>
            <v:imagedata r:id="rId98" o:title=""/>
            <o:lock v:ext="edit" aspectratio="t"/>
            <w10:wrap type="none"/>
            <w10:anchorlock/>
          </v:shape>
          <o:OLEObject Type="Embed" ProgID="Equation.DSMT4" ShapeID="_x0000_i1058" DrawAspect="Content" ObjectID="_1468075758" r:id="rId9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w:instrText>
      </w:r>
      <w:r>
        <w:rPr>
          <w:rFonts w:cs="Times New Roman"/>
        </w:rPr>
        <w:fldChar w:fldCharType="end"/>
      </w:r>
      <w:r>
        <w:rPr>
          <w:rFonts w:cs="Times New Roman"/>
        </w:rPr>
        <w:instrText xml:space="preserve">)</w:instrText>
      </w:r>
      <w:r>
        <w:rPr>
          <w:rFonts w:cs="Times New Roman"/>
        </w:rPr>
        <w:fldChar w:fldCharType="end"/>
      </w:r>
    </w:p>
    <w:p w14:paraId="2E28FAB8">
      <w:pPr>
        <w:ind w:firstLine="0" w:firstLineChars="0"/>
      </w:pPr>
      <w:r>
        <w:rPr>
          <w:rFonts w:hint="eastAsia"/>
        </w:rPr>
        <w:t>式中，</w:t>
      </w:r>
      <w:r>
        <w:rPr>
          <w:position w:val="-14"/>
        </w:rPr>
        <w:object>
          <v:shape id="_x0000_i1059" o:spt="75" type="#_x0000_t75" style="height:19.55pt;width:17.5pt;" o:ole="t" filled="f" o:preferrelative="t" stroked="f" coordsize="21600,21600">
            <v:path/>
            <v:fill on="f" focussize="0,0"/>
            <v:stroke on="f" joinstyle="miter"/>
            <v:imagedata r:id="rId100" o:title=""/>
            <o:lock v:ext="edit" aspectratio="t"/>
            <w10:wrap type="none"/>
            <w10:anchorlock/>
          </v:shape>
          <o:OLEObject Type="Embed" ProgID="Equation.DSMT4" ShapeID="_x0000_i1059" DrawAspect="Content" ObjectID="_1468075759" r:id="rId99">
            <o:LockedField>false</o:LockedField>
          </o:OLEObject>
        </w:object>
      </w:r>
      <w:r>
        <w:rPr>
          <w:rFonts w:hint="eastAsia"/>
        </w:rPr>
        <w:t>为室外平均温度；</w:t>
      </w:r>
      <w:r>
        <w:rPr>
          <w:position w:val="-14"/>
        </w:rPr>
        <w:object>
          <v:shape id="_x0000_i1060" o:spt="75" type="#_x0000_t75" style="height:19.55pt;width:52.45pt;" o:ole="t" filled="f" o:preferrelative="t" stroked="f" coordsize="21600,21600">
            <v:path/>
            <v:fill on="f" focussize="0,0"/>
            <v:stroke on="f" joinstyle="miter"/>
            <v:imagedata r:id="rId102" o:title=""/>
            <o:lock v:ext="edit" aspectratio="t"/>
            <w10:wrap type="none"/>
            <w10:anchorlock/>
          </v:shape>
          <o:OLEObject Type="Embed" ProgID="Equation.DSMT4" ShapeID="_x0000_i1060" DrawAspect="Content" ObjectID="_1468075760" r:id="rId101">
            <o:LockedField>false</o:LockedField>
          </o:OLEObject>
        </w:object>
      </w:r>
      <w:r>
        <w:rPr>
          <w:rFonts w:hint="eastAsia"/>
        </w:rPr>
        <w:t>为室外气温波动振幅。</w:t>
      </w:r>
    </w:p>
    <w:p w14:paraId="75271FE2">
      <w:pPr>
        <w:ind w:firstLine="480"/>
      </w:pPr>
      <w:r>
        <w:rPr>
          <w:rFonts w:hint="eastAsia"/>
        </w:rPr>
        <w:t>(</w:t>
      </w:r>
      <w:r>
        <w:t>3)</w:t>
      </w:r>
      <w:r>
        <w:rPr>
          <w:rFonts w:hint="eastAsia"/>
        </w:rPr>
        <w:t>周期响应因子求解</w:t>
      </w:r>
    </w:p>
    <w:p w14:paraId="78FF2665">
      <w:pPr>
        <w:ind w:firstLine="480"/>
      </w:pPr>
      <w:r>
        <w:rPr>
          <w:rFonts w:hint="eastAsia"/>
        </w:rPr>
        <w:t>在冷负荷计算领域，针对建筑围护结构的传热分析，通常将墙体传热过程简化为沿厚度方向的单维导热模型。这种简化处理的理论依据在于，实际工程中墙体截面的温度梯度主要存在于垂直方向，且温度波动幅度相对有限。在此条件下，建筑材料的热物性参数（包括热传导率、热扩散率及质量密度）可近似视作稳定值，因此在实际应用中常将墙体视为具有恒定特性的线性时不变热力系统。该系统的数学表征主要依托两个基础热力学方程：描述墙体内部温度分布的导热偏微分方程和描述墙体内部热流密度与温度场关系的傅立叶定律。</w:t>
      </w:r>
    </w:p>
    <w:p w14:paraId="6F70F64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61" o:spt="75" type="#_x0000_t75" style="height:32.9pt;width:108pt;" o:ole="t" filled="f" o:preferrelative="t" stroked="f" coordsize="21600,21600">
            <v:path/>
            <v:fill on="f" focussize="0,0"/>
            <v:stroke on="f" joinstyle="miter"/>
            <v:imagedata r:id="rId104" o:title=""/>
            <o:lock v:ext="edit" aspectratio="t"/>
            <w10:wrap type="none"/>
            <w10:anchorlock/>
          </v:shape>
          <o:OLEObject Type="Embed" ProgID="Equation.DSMT4" ShapeID="_x0000_i1061" DrawAspect="Content" ObjectID="_1468075761" r:id="rId10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8</w:instrText>
      </w:r>
      <w:r>
        <w:rPr>
          <w:rFonts w:cs="Times New Roman"/>
        </w:rPr>
        <w:fldChar w:fldCharType="end"/>
      </w:r>
      <w:r>
        <w:rPr>
          <w:rFonts w:cs="Times New Roman"/>
        </w:rPr>
        <w:instrText xml:space="preserve">)</w:instrText>
      </w:r>
      <w:r>
        <w:rPr>
          <w:rFonts w:cs="Times New Roman"/>
        </w:rPr>
        <w:fldChar w:fldCharType="end"/>
      </w:r>
    </w:p>
    <w:p w14:paraId="5BA549A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62" o:spt="75" type="#_x0000_t75" style="height:30.85pt;width:98.25pt;" o:ole="t" filled="f" o:preferrelative="t" stroked="f" coordsize="21600,21600">
            <v:path/>
            <v:fill on="f" focussize="0,0"/>
            <v:stroke on="f" joinstyle="miter"/>
            <v:imagedata r:id="rId106" o:title=""/>
            <o:lock v:ext="edit" aspectratio="t"/>
            <w10:wrap type="none"/>
            <w10:anchorlock/>
          </v:shape>
          <o:OLEObject Type="Embed" ProgID="Equation.DSMT4" ShapeID="_x0000_i1062" DrawAspect="Content" ObjectID="_1468075762" r:id="rId10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9</w:instrText>
      </w:r>
      <w:r>
        <w:rPr>
          <w:rFonts w:cs="Times New Roman"/>
        </w:rPr>
        <w:fldChar w:fldCharType="end"/>
      </w:r>
      <w:r>
        <w:rPr>
          <w:rFonts w:cs="Times New Roman"/>
        </w:rPr>
        <w:instrText xml:space="preserve">)</w:instrText>
      </w:r>
      <w:r>
        <w:rPr>
          <w:rFonts w:cs="Times New Roman"/>
        </w:rPr>
        <w:fldChar w:fldCharType="end"/>
      </w:r>
    </w:p>
    <w:p w14:paraId="6F0669BF">
      <w:pPr>
        <w:ind w:firstLine="480"/>
      </w:pPr>
      <w:r>
        <w:rPr>
          <w:rFonts w:hint="eastAsia"/>
        </w:rPr>
        <w:t>在建筑热工计算中，墙体动态传热常采用传递函数法进行数值模拟。传导传递函数的系数通过实验数据确定，能够反映墙体材料的热响应特性。这种方法的核心是将复杂的传热微分方程转化为线性递推公式：当前时刻的热流密度由当前墙体表面温度、过去若干时段的温度值以及之前的热流数据共同计算得出。通过这种时间离散化的处理，大幅简化了墙体非稳态传热的求解过程。</w:t>
      </w:r>
    </w:p>
    <w:p w14:paraId="6413B06E">
      <w:pPr>
        <w:ind w:firstLine="480"/>
      </w:pPr>
      <w:r>
        <w:rPr>
          <w:rFonts w:hint="eastAsia"/>
        </w:rPr>
        <w:t>外表面热流密度为：</w:t>
      </w:r>
    </w:p>
    <w:p w14:paraId="62646977">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4"/>
        </w:rPr>
        <w:object>
          <v:shape id="_x0000_i1063" o:spt="75" type="#_x0000_t75" style="height:18.75pt;width:141.75pt;" o:ole="t" filled="f" o:preferrelative="t" stroked="f" coordsize="21600,21600">
            <v:path/>
            <v:fill on="f" focussize="0,0"/>
            <v:stroke on="f" joinstyle="miter"/>
            <v:imagedata r:id="rId108" o:title=""/>
            <o:lock v:ext="edit" aspectratio="t"/>
            <w10:wrap type="none"/>
            <w10:anchorlock/>
          </v:shape>
          <o:OLEObject Type="Embed" ProgID="Equation.DSMT4" ShapeID="_x0000_i1063" DrawAspect="Content" ObjectID="_1468075763" r:id="rId10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10</w:instrText>
      </w:r>
      <w:r>
        <w:rPr>
          <w:rFonts w:cs="Times New Roman"/>
        </w:rPr>
        <w:fldChar w:fldCharType="end"/>
      </w:r>
      <w:r>
        <w:rPr>
          <w:rFonts w:cs="Times New Roman"/>
        </w:rPr>
        <w:instrText xml:space="preserve">)</w:instrText>
      </w:r>
      <w:r>
        <w:rPr>
          <w:rFonts w:cs="Times New Roman"/>
        </w:rPr>
        <w:fldChar w:fldCharType="end"/>
      </w:r>
    </w:p>
    <w:p w14:paraId="412EDD96">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64" o:spt="75" type="#_x0000_t75" style="height:36pt;width:224.25pt;" o:ole="t" filled="f" o:preferrelative="t" stroked="f" coordsize="21600,21600">
            <v:path/>
            <v:fill on="f" focussize="0,0"/>
            <v:stroke on="f" joinstyle="miter"/>
            <v:imagedata r:id="rId110" o:title=""/>
            <o:lock v:ext="edit" aspectratio="t"/>
            <w10:wrap type="none"/>
            <w10:anchorlock/>
          </v:shape>
          <o:OLEObject Type="Embed" ProgID="Equation.DSMT4" ShapeID="_x0000_i1064" DrawAspect="Content" ObjectID="_1468075764" r:id="rId10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11</w:instrText>
      </w:r>
      <w:r>
        <w:rPr>
          <w:rFonts w:cs="Times New Roman"/>
        </w:rPr>
        <w:fldChar w:fldCharType="end"/>
      </w:r>
      <w:r>
        <w:rPr>
          <w:rFonts w:cs="Times New Roman"/>
        </w:rPr>
        <w:instrText xml:space="preserve">)</w:instrText>
      </w:r>
      <w:r>
        <w:rPr>
          <w:rFonts w:cs="Times New Roman"/>
        </w:rPr>
        <w:fldChar w:fldCharType="end"/>
      </w:r>
    </w:p>
    <w:p w14:paraId="3DF797C9">
      <w:pPr>
        <w:ind w:firstLine="480"/>
      </w:pPr>
      <w:r>
        <w:rPr>
          <w:rFonts w:hint="eastAsia"/>
        </w:rPr>
        <w:t>内表面热流密度为：</w:t>
      </w:r>
    </w:p>
    <w:p w14:paraId="5E86E11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4"/>
        </w:rPr>
        <w:object>
          <v:shape id="_x0000_i1065" o:spt="75" type="#_x0000_t75" style="height:18.75pt;width:134.25pt;" o:ole="t" filled="f" o:preferrelative="t" stroked="f" coordsize="21600,21600">
            <v:path/>
            <v:fill on="f" focussize="0,0"/>
            <v:stroke on="f" joinstyle="miter"/>
            <v:imagedata r:id="rId112" o:title=""/>
            <o:lock v:ext="edit" aspectratio="t"/>
            <w10:wrap type="none"/>
            <w10:anchorlock/>
          </v:shape>
          <o:OLEObject Type="Embed" ProgID="Equation.DSMT4" ShapeID="_x0000_i1065" DrawAspect="Content" ObjectID="_1468075765" r:id="rId111">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12</w:instrText>
      </w:r>
      <w:r>
        <w:rPr>
          <w:rFonts w:cs="Times New Roman"/>
        </w:rPr>
        <w:fldChar w:fldCharType="end"/>
      </w:r>
      <w:r>
        <w:rPr>
          <w:rFonts w:cs="Times New Roman"/>
        </w:rPr>
        <w:instrText xml:space="preserve">)</w:instrText>
      </w:r>
      <w:r>
        <w:rPr>
          <w:rFonts w:cs="Times New Roman"/>
        </w:rPr>
        <w:fldChar w:fldCharType="end"/>
      </w:r>
    </w:p>
    <w:p w14:paraId="777739B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66" o:spt="75" type="#_x0000_t75" style="height:36pt;width:216pt;" o:ole="t" filled="f" o:preferrelative="t" stroked="f" coordsize="21600,21600">
            <v:path/>
            <v:fill on="f" focussize="0,0"/>
            <v:stroke on="f" joinstyle="miter"/>
            <v:imagedata r:id="rId114" o:title=""/>
            <o:lock v:ext="edit" aspectratio="t"/>
            <w10:wrap type="none"/>
            <w10:anchorlock/>
          </v:shape>
          <o:OLEObject Type="Embed" ProgID="Equation.DSMT4" ShapeID="_x0000_i1066" DrawAspect="Content" ObjectID="_1468075766" r:id="rId11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13</w:instrText>
      </w:r>
      <w:r>
        <w:rPr>
          <w:rFonts w:cs="Times New Roman"/>
        </w:rPr>
        <w:fldChar w:fldCharType="end"/>
      </w:r>
      <w:r>
        <w:rPr>
          <w:rFonts w:cs="Times New Roman"/>
        </w:rPr>
        <w:instrText xml:space="preserve">)</w:instrText>
      </w:r>
      <w:r>
        <w:rPr>
          <w:rFonts w:cs="Times New Roman"/>
        </w:rPr>
        <w:fldChar w:fldCharType="end"/>
      </w:r>
    </w:p>
    <w:p w14:paraId="33ED8742">
      <w:pPr>
        <w:ind w:firstLine="480"/>
      </w:pPr>
      <w:r>
        <w:rPr>
          <w:rFonts w:hint="eastAsia"/>
        </w:rPr>
        <w:t>如式(</w:t>
      </w:r>
      <w:r>
        <w:t>2.14)</w:t>
      </w:r>
      <w:r>
        <w:rPr>
          <w:rFonts w:hint="eastAsia"/>
        </w:rPr>
        <w:t>中的传导传递函数系数b和c用于建立室外综合温度与室内设定温度之间的联系，从而计算墙壁的热流密度。</w:t>
      </w:r>
    </w:p>
    <w:p w14:paraId="3A6AB2F0">
      <w:pPr>
        <w:pStyle w:val="26"/>
        <w:ind w:firstLine="480"/>
      </w:pPr>
      <w:r>
        <w:tab/>
      </w:r>
      <w:r>
        <w:rPr>
          <w:position w:val="-28"/>
        </w:rPr>
        <w:object>
          <v:shape id="_x0000_i1067" o:spt="75" type="#_x0000_t75" style="height:33.75pt;width:189pt;" o:ole="t" filled="f" o:preferrelative="t" stroked="f" coordsize="21600,21600">
            <v:path/>
            <v:fill on="f" focussize="0,0"/>
            <v:stroke on="f" joinstyle="miter"/>
            <v:imagedata r:id="rId116" o:title=""/>
            <o:lock v:ext="edit" aspectratio="t"/>
            <w10:wrap type="none"/>
            <w10:anchorlock/>
          </v:shape>
          <o:OLEObject Type="Embed" ProgID="Equation.DSMT4" ShapeID="_x0000_i1067" DrawAspect="Content" ObjectID="_1468075767" r:id="rId11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2A5F715D">
      <w:pPr>
        <w:ind w:firstLine="480"/>
      </w:pPr>
      <w:r>
        <w:rPr>
          <w:rFonts w:hint="eastAsia"/>
        </w:rPr>
        <w:t>基于传热Z传递函数的基本性质</w:t>
      </w:r>
      <w:r>
        <w:rPr>
          <w:position w:val="-12"/>
        </w:rPr>
        <w:object>
          <v:shape id="_x0000_i1068" o:spt="75" type="#_x0000_t75" style="height:18pt;width:54.75pt;" o:ole="t" filled="f" o:preferrelative="t" stroked="f" coordsize="21600,21600">
            <v:path/>
            <v:fill on="f" focussize="0,0"/>
            <v:stroke on="f" joinstyle="miter"/>
            <v:imagedata r:id="rId118" o:title=""/>
            <o:lock v:ext="edit" aspectratio="t"/>
            <w10:wrap type="none"/>
            <w10:anchorlock/>
          </v:shape>
          <o:OLEObject Type="Embed" ProgID="Equation.DSMT4" ShapeID="_x0000_i1068" DrawAspect="Content" ObjectID="_1468075768" r:id="rId117">
            <o:LockedField>false</o:LockedField>
          </o:OLEObject>
        </w:object>
      </w:r>
      <w:r>
        <w:rPr>
          <w:rFonts w:hint="eastAsia"/>
        </w:rPr>
        <w:t>，可推导出24h瞬时得热方程组。</w:t>
      </w:r>
    </w:p>
    <w:p w14:paraId="2A8CBDE6">
      <w:pPr>
        <w:pStyle w:val="26"/>
        <w:ind w:firstLine="480"/>
      </w:pPr>
      <w:r>
        <w:tab/>
      </w:r>
      <w:r>
        <w:rPr>
          <w:position w:val="-28"/>
        </w:rPr>
        <w:object>
          <v:shape id="_x0000_i1069" o:spt="75" type="#_x0000_t75" style="height:33.75pt;width:165pt;" o:ole="t" filled="f" o:preferrelative="t" stroked="f" coordsize="21600,21600">
            <v:path/>
            <v:fill on="f" focussize="0,0"/>
            <v:stroke on="f" joinstyle="miter"/>
            <v:imagedata r:id="rId120" o:title=""/>
            <o:lock v:ext="edit" aspectratio="t"/>
            <w10:wrap type="none"/>
            <w10:anchorlock/>
          </v:shape>
          <o:OLEObject Type="Embed" ProgID="Equation.DSMT4" ShapeID="_x0000_i1069" DrawAspect="Content" ObjectID="_1468075769" r:id="rId11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745DF479">
      <w:pPr>
        <w:pStyle w:val="26"/>
        <w:ind w:firstLine="480"/>
      </w:pPr>
      <w:r>
        <w:tab/>
      </w:r>
      <w:r>
        <w:rPr>
          <w:position w:val="-28"/>
        </w:rPr>
        <w:object>
          <v:shape id="_x0000_i1070" o:spt="75" type="#_x0000_t75" style="height:33.75pt;width:174pt;" o:ole="t" filled="f" o:preferrelative="t" stroked="f" coordsize="21600,21600">
            <v:path/>
            <v:fill on="f" focussize="0,0"/>
            <v:stroke on="f" joinstyle="miter"/>
            <v:imagedata r:id="rId122" o:title=""/>
            <o:lock v:ext="edit" aspectratio="t"/>
            <w10:wrap type="none"/>
            <w10:anchorlock/>
          </v:shape>
          <o:OLEObject Type="Embed" ProgID="Equation.DSMT4" ShapeID="_x0000_i1070" DrawAspect="Content" ObjectID="_1468075770" r:id="rId12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5378B094">
      <w:pPr>
        <w:ind w:firstLine="482"/>
        <w:jc w:val="center"/>
        <w:rPr>
          <w:b/>
          <w:bCs/>
        </w:rPr>
      </w:pPr>
      <w:r>
        <w:rPr>
          <w:b/>
          <w:bCs/>
        </w:rPr>
        <w:t>……</w:t>
      </w:r>
    </w:p>
    <w:p w14:paraId="581B09E3">
      <w:pPr>
        <w:pStyle w:val="26"/>
        <w:ind w:firstLine="480"/>
      </w:pPr>
      <w:r>
        <w:tab/>
      </w:r>
      <w:r>
        <w:rPr>
          <w:position w:val="-28"/>
        </w:rPr>
        <w:object>
          <v:shape id="_x0000_i1071" o:spt="75" type="#_x0000_t75" style="height:33.75pt;width:183.75pt;" o:ole="t" filled="f" o:preferrelative="t" stroked="f" coordsize="21600,21600">
            <v:path/>
            <v:fill on="f" focussize="0,0"/>
            <v:stroke on="f" joinstyle="miter"/>
            <v:imagedata r:id="rId124" o:title=""/>
            <o:lock v:ext="edit" aspectratio="t"/>
            <w10:wrap type="none"/>
            <w10:anchorlock/>
          </v:shape>
          <o:OLEObject Type="Embed" ProgID="Equation.DSMT4" ShapeID="_x0000_i1071" DrawAspect="Content" ObjectID="_1468075771" r:id="rId1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2057276D">
      <w:pPr>
        <w:ind w:firstLine="480"/>
      </w:pPr>
      <w:r>
        <w:rPr>
          <w:rFonts w:hint="eastAsia"/>
        </w:rPr>
        <w:t>将上式重新排列，可得到：</w:t>
      </w:r>
    </w:p>
    <w:p w14:paraId="4A9051E5">
      <w:pPr>
        <w:pStyle w:val="26"/>
        <w:ind w:firstLine="480"/>
      </w:pPr>
      <w:r>
        <w:tab/>
      </w:r>
      <w:r>
        <w:rPr>
          <w:position w:val="-182"/>
        </w:rPr>
        <w:object>
          <v:shape id="_x0000_i1072" o:spt="75" type="#_x0000_t75" style="height:188.25pt;width:251.25pt;" o:ole="t" filled="f" o:preferrelative="t" stroked="f" coordsize="21600,21600">
            <v:path/>
            <v:fill on="f" focussize="0,0"/>
            <v:stroke on="f" joinstyle="miter"/>
            <v:imagedata r:id="rId126" o:title=""/>
            <o:lock v:ext="edit" aspectratio="t"/>
            <w10:wrap type="none"/>
            <w10:anchorlock/>
          </v:shape>
          <o:OLEObject Type="Embed" ProgID="Equation.DSMT4" ShapeID="_x0000_i1072" DrawAspect="Content" ObjectID="_1468075772" r:id="rId1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1DA29B1B">
      <w:pPr>
        <w:ind w:firstLine="480"/>
      </w:pPr>
      <w:r>
        <w:rPr>
          <w:rFonts w:hint="eastAsia"/>
        </w:rPr>
        <w:t>用字母替代此矩阵：</w:t>
      </w:r>
    </w:p>
    <w:p w14:paraId="02251748">
      <w:pPr>
        <w:pStyle w:val="26"/>
        <w:ind w:firstLine="480"/>
      </w:pPr>
      <w:r>
        <w:tab/>
      </w:r>
      <w:r>
        <w:rPr>
          <w:position w:val="-12"/>
        </w:rPr>
        <w:object>
          <v:shape id="_x0000_i1073" o:spt="75" type="#_x0000_t75" style="height:18.75pt;width:111pt;" o:ole="t" filled="f" o:preferrelative="t" stroked="f" coordsize="21600,21600">
            <v:path/>
            <v:fill on="f" focussize="0,0"/>
            <v:stroke on="f" joinstyle="miter"/>
            <v:imagedata r:id="rId128" o:title=""/>
            <o:lock v:ext="edit" aspectratio="t"/>
            <w10:wrap type="none"/>
            <w10:anchorlock/>
          </v:shape>
          <o:OLEObject Type="Embed" ProgID="Equation.DSMT4" ShapeID="_x0000_i1073" DrawAspect="Content" ObjectID="_1468075773" r:id="rId1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63FAC8AC">
      <w:pPr>
        <w:ind w:firstLine="480"/>
      </w:pPr>
      <w:r>
        <w:rPr>
          <w:rFonts w:hint="eastAsia"/>
        </w:rPr>
        <w:t>得到：</w:t>
      </w:r>
    </w:p>
    <w:p w14:paraId="26F14C13">
      <w:pPr>
        <w:pStyle w:val="26"/>
        <w:ind w:firstLine="480"/>
      </w:pPr>
      <w:r>
        <w:tab/>
      </w:r>
      <w:r>
        <w:rPr>
          <w:position w:val="-14"/>
        </w:rPr>
        <w:object>
          <v:shape id="_x0000_i1074" o:spt="75" type="#_x0000_t75" style="height:20.25pt;width:241.5pt;" o:ole="t" filled="f" o:preferrelative="t" stroked="f" coordsize="21600,21600">
            <v:path/>
            <v:fill on="f" focussize="0,0"/>
            <v:stroke on="f" joinstyle="miter"/>
            <v:imagedata r:id="rId130" o:title=""/>
            <o:lock v:ext="edit" aspectratio="t"/>
            <w10:wrap type="none"/>
            <w10:anchorlock/>
          </v:shape>
          <o:OLEObject Type="Embed" ProgID="Equation.DSMT4" ShapeID="_x0000_i1074" DrawAspect="Content" ObjectID="_1468075774" r:id="rId1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12003A5D">
      <w:pPr>
        <w:ind w:firstLine="480"/>
      </w:pPr>
      <w:r>
        <w:rPr>
          <w:rFonts w:hint="eastAsia"/>
        </w:rPr>
        <w:t>周期相应因子在辐射时间序列法中用来构建瞬时导热模型：</w:t>
      </w:r>
    </w:p>
    <w:p w14:paraId="2DCBC3E0">
      <w:pPr>
        <w:pStyle w:val="26"/>
        <w:ind w:firstLine="480"/>
      </w:pPr>
      <w:r>
        <w:tab/>
      </w:r>
      <w:r>
        <w:rPr>
          <w:position w:val="-32"/>
        </w:rPr>
        <w:object>
          <v:shape id="_x0000_i1075" o:spt="75" type="#_x0000_t75" style="height:36pt;width:126pt;" o:ole="t" filled="f" o:preferrelative="t" stroked="f" coordsize="21600,21600">
            <v:path/>
            <v:fill on="f" focussize="0,0"/>
            <v:stroke on="f" joinstyle="miter"/>
            <v:imagedata r:id="rId132" o:title=""/>
            <o:lock v:ext="edit" aspectratio="t"/>
            <w10:wrap type="none"/>
            <w10:anchorlock/>
          </v:shape>
          <o:OLEObject Type="Embed" ProgID="Equation.DSMT4" ShapeID="_x0000_i1075" DrawAspect="Content" ObjectID="_1468075775" r:id="rId1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7D2623CA">
      <w:pPr>
        <w:ind w:firstLine="480"/>
      </w:pPr>
      <w:r>
        <w:rPr>
          <w:rFonts w:hint="eastAsia"/>
        </w:rPr>
        <w:t>同：</w:t>
      </w:r>
    </w:p>
    <w:p w14:paraId="3B37FE29">
      <w:pPr>
        <w:pStyle w:val="26"/>
        <w:ind w:firstLine="480"/>
      </w:pPr>
      <w:r>
        <w:tab/>
      </w:r>
      <w:r>
        <w:rPr>
          <w:position w:val="-12"/>
        </w:rPr>
        <w:object>
          <v:shape id="_x0000_i1076" o:spt="75" type="#_x0000_t75" style="height:18.75pt;width:82.5pt;" o:ole="t" filled="f" o:preferrelative="t" stroked="f" coordsize="21600,21600">
            <v:path/>
            <v:fill on="f" focussize="0,0"/>
            <v:stroke on="f" joinstyle="miter"/>
            <v:imagedata r:id="rId134" o:title=""/>
            <o:lock v:ext="edit" aspectratio="t"/>
            <w10:wrap type="none"/>
            <w10:anchorlock/>
          </v:shape>
          <o:OLEObject Type="Embed" ProgID="Equation.DSMT4" ShapeID="_x0000_i1076" DrawAspect="Content" ObjectID="_1468075776" r:id="rId1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6E1E3572">
      <w:pPr>
        <w:ind w:firstLine="480"/>
      </w:pPr>
      <w:r>
        <w:rPr>
          <w:rFonts w:hint="eastAsia"/>
        </w:rPr>
        <w:t>故可得出周期响应因子Y与传递函数系数之间的关系：</w:t>
      </w:r>
    </w:p>
    <w:p w14:paraId="17F54C5B">
      <w:pPr>
        <w:pStyle w:val="26"/>
        <w:ind w:firstLine="480"/>
      </w:pPr>
      <w:r>
        <w:tab/>
      </w:r>
      <w:r>
        <w:rPr>
          <w:position w:val="-4"/>
        </w:rPr>
        <w:object>
          <v:shape id="_x0000_i1077" o:spt="75" type="#_x0000_t75" style="height:15pt;width:57.75pt;" o:ole="t" filled="f" o:preferrelative="t" stroked="f" coordsize="21600,21600">
            <v:path/>
            <v:fill on="f" focussize="0,0"/>
            <v:stroke on="f" joinstyle="miter"/>
            <v:imagedata r:id="rId136" o:title=""/>
            <o:lock v:ext="edit" aspectratio="t"/>
            <w10:wrap type="none"/>
            <w10:anchorlock/>
          </v:shape>
          <o:OLEObject Type="Embed" ProgID="Equation.DSMT4" ShapeID="_x0000_i1077" DrawAspect="Content" ObjectID="_1468075777" r:id="rId1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387EEEF0">
      <w:pPr>
        <w:pStyle w:val="4"/>
        <w:spacing w:before="156" w:after="156"/>
      </w:pPr>
      <w:bookmarkStart w:id="72" w:name="_Toc197779339"/>
      <w:bookmarkStart w:id="73" w:name="_Toc11691"/>
      <w:bookmarkStart w:id="74" w:name="_Toc313"/>
      <w:bookmarkStart w:id="75" w:name="_Toc197779275"/>
      <w:r>
        <w:rPr>
          <w:rFonts w:hint="eastAsia"/>
        </w:rPr>
        <w:t>2.2.2应用拉普拉斯变换求解建筑负荷传递函数</w:t>
      </w:r>
      <w:bookmarkEnd w:id="72"/>
      <w:bookmarkEnd w:id="73"/>
      <w:bookmarkEnd w:id="74"/>
      <w:bookmarkEnd w:id="75"/>
    </w:p>
    <w:p w14:paraId="78A149A5">
      <w:pPr>
        <w:ind w:firstLine="480"/>
      </w:pPr>
      <w:r>
        <w:rPr>
          <w:rFonts w:hint="eastAsia"/>
        </w:rPr>
        <w:t>在墙体热工分析中，周期响应因子与辐射时间序列因子的应用，显著简化了墙体得热与负荷的计算过程，同时保持较高的计算精度。这使得精确计算这两个因子成为关键环节。式(</w:t>
      </w:r>
      <w:r>
        <w:t>2.8)</w:t>
      </w:r>
      <w:r>
        <w:rPr>
          <w:rFonts w:hint="eastAsia"/>
        </w:rPr>
        <w:t>和</w:t>
      </w:r>
      <w:r>
        <w:t>(2.9)</w:t>
      </w:r>
      <w:r>
        <w:rPr>
          <w:rFonts w:hint="eastAsia"/>
        </w:rPr>
        <w:t>为墙体的导热微分方程，目标为求得墙体量测的温度变化与热流变化，故建立墙体内外表面的热流与内外表面的温度的函数关系，以传递矩阵</w:t>
      </w:r>
      <w:r>
        <w:rPr>
          <w:position w:val="-4"/>
        </w:rPr>
        <w:object>
          <v:shape id="_x0000_i1078" o:spt="75" type="#_x0000_t75" style="height:12.75pt;width:12pt;" o:ole="t" filled="f" o:preferrelative="t" stroked="f" coordsize="21600,21600">
            <v:path/>
            <v:fill on="f" focussize="0,0"/>
            <v:stroke on="f" joinstyle="miter"/>
            <v:imagedata r:id="rId138" o:title=""/>
            <o:lock v:ext="edit" aspectratio="t"/>
            <w10:wrap type="none"/>
            <w10:anchorlock/>
          </v:shape>
          <o:OLEObject Type="Embed" ProgID="Equation.DSMT4" ShapeID="_x0000_i1078" DrawAspect="Content" ObjectID="_1468075778" r:id="rId137">
            <o:LockedField>false</o:LockedField>
          </o:OLEObject>
        </w:object>
      </w:r>
      <w:r>
        <w:rPr>
          <w:rFonts w:hint="eastAsia"/>
        </w:rPr>
        <w:t>的形式表现。因此，传递函数的求解就可以用导热微分方程的求解来代替，本文选择采用拉普拉斯变换进行求解。</w:t>
      </w:r>
    </w:p>
    <w:p w14:paraId="5E9344B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79" o:spt="75" type="#_x0000_t75" style="height:38.25pt;width:156.75pt;" o:ole="t" filled="f" o:preferrelative="t" stroked="f" coordsize="21600,21600">
            <v:path/>
            <v:fill on="f" focussize="0,0"/>
            <v:stroke on="f" joinstyle="miter"/>
            <v:imagedata r:id="rId140" o:title=""/>
            <o:lock v:ext="edit" aspectratio="t"/>
            <w10:wrap type="none"/>
            <w10:anchorlock/>
          </v:shape>
          <o:OLEObject Type="Embed" ProgID="Equation.DSMT4" ShapeID="_x0000_i1079" DrawAspect="Content" ObjectID="_1468075779" r:id="rId13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24</w:instrText>
      </w:r>
      <w:r>
        <w:rPr>
          <w:rFonts w:cs="Times New Roman"/>
        </w:rPr>
        <w:fldChar w:fldCharType="end"/>
      </w:r>
      <w:r>
        <w:rPr>
          <w:rFonts w:cs="Times New Roman"/>
        </w:rPr>
        <w:instrText xml:space="preserve">)</w:instrText>
      </w:r>
      <w:r>
        <w:rPr>
          <w:rFonts w:cs="Times New Roman"/>
        </w:rPr>
        <w:fldChar w:fldCharType="end"/>
      </w:r>
    </w:p>
    <w:p w14:paraId="52BEF69E">
      <w:pPr>
        <w:ind w:firstLine="480"/>
      </w:pPr>
      <w:r>
        <w:rPr>
          <w:rFonts w:hint="eastAsia"/>
        </w:rPr>
        <w:t>拉普拉斯变换定义式为：</w:t>
      </w:r>
    </w:p>
    <w:p w14:paraId="0307EDB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80" o:spt="75" type="#_x0000_t75" style="height:26.25pt;width:153pt;" o:ole="t" filled="f" o:preferrelative="t" stroked="f" coordsize="21600,21600">
            <v:path/>
            <v:fill on="f" focussize="0,0"/>
            <v:stroke on="f" joinstyle="miter"/>
            <v:imagedata r:id="rId142" o:title=""/>
            <o:lock v:ext="edit" aspectratio="t"/>
            <w10:wrap type="none"/>
            <w10:anchorlock/>
          </v:shape>
          <o:OLEObject Type="Embed" ProgID="Equation.DSMT4" ShapeID="_x0000_i1080" DrawAspect="Content" ObjectID="_1468075780" r:id="rId141">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25</w:instrText>
      </w:r>
      <w:r>
        <w:rPr>
          <w:rFonts w:cs="Times New Roman"/>
        </w:rPr>
        <w:fldChar w:fldCharType="end"/>
      </w:r>
      <w:r>
        <w:rPr>
          <w:rFonts w:cs="Times New Roman"/>
        </w:rPr>
        <w:instrText xml:space="preserve">)</w:instrText>
      </w:r>
      <w:r>
        <w:rPr>
          <w:rFonts w:cs="Times New Roman"/>
        </w:rPr>
        <w:fldChar w:fldCharType="end"/>
      </w:r>
    </w:p>
    <w:p w14:paraId="6236F837">
      <w:pPr>
        <w:ind w:firstLine="0" w:firstLineChars="0"/>
      </w:pPr>
      <w:r>
        <w:rPr>
          <w:rFonts w:hint="eastAsia"/>
        </w:rPr>
        <w:t>式中，</w:t>
      </w:r>
      <w:r>
        <w:rPr>
          <w:position w:val="-10"/>
        </w:rPr>
        <w:object>
          <v:shape id="_x0000_i1081" o:spt="75" type="#_x0000_t75" style="height:15.75pt;width:26.25pt;" o:ole="t" filled="f" o:preferrelative="t" stroked="f" coordsize="21600,21600">
            <v:path/>
            <v:fill on="f" focussize="0,0"/>
            <v:stroke on="f" joinstyle="miter"/>
            <v:imagedata r:id="rId144" o:title=""/>
            <o:lock v:ext="edit" aspectratio="t"/>
            <w10:wrap type="none"/>
            <w10:anchorlock/>
          </v:shape>
          <o:OLEObject Type="Embed" ProgID="Equation.DSMT4" ShapeID="_x0000_i1081" DrawAspect="Content" ObjectID="_1468075781" r:id="rId143">
            <o:LockedField>false</o:LockedField>
          </o:OLEObject>
        </w:object>
      </w:r>
      <w:r>
        <w:rPr>
          <w:rFonts w:hint="eastAsia"/>
        </w:rPr>
        <w:t>为</w:t>
      </w:r>
      <w:r>
        <w:rPr>
          <w:position w:val="-10"/>
        </w:rPr>
        <w:object>
          <v:shape id="_x0000_i1082" o:spt="75" type="#_x0000_t75" style="height:15.75pt;width:26.25pt;" o:ole="t" filled="f" o:preferrelative="t" stroked="f" coordsize="21600,21600">
            <v:path/>
            <v:fill on="f" focussize="0,0"/>
            <v:stroke on="f" joinstyle="miter"/>
            <v:imagedata r:id="rId146" o:title=""/>
            <o:lock v:ext="edit" aspectratio="t"/>
            <w10:wrap type="none"/>
            <w10:anchorlock/>
          </v:shape>
          <o:OLEObject Type="Embed" ProgID="Equation.DSMT4" ShapeID="_x0000_i1082" DrawAspect="Content" ObjectID="_1468075782" r:id="rId145">
            <o:LockedField>false</o:LockedField>
          </o:OLEObject>
        </w:object>
      </w:r>
      <w:r>
        <w:rPr>
          <w:rFonts w:hint="eastAsia"/>
        </w:rPr>
        <w:t>的象函数，</w:t>
      </w:r>
      <w:r>
        <w:rPr>
          <w:position w:val="-10"/>
        </w:rPr>
        <w:object>
          <v:shape id="_x0000_i1083" o:spt="75" type="#_x0000_t75" style="height:15.75pt;width:26.25pt;" o:ole="t" filled="f" o:preferrelative="t" stroked="f" coordsize="21600,21600">
            <v:path/>
            <v:fill on="f" focussize="0,0"/>
            <v:stroke on="f" joinstyle="miter"/>
            <v:imagedata r:id="rId148" o:title=""/>
            <o:lock v:ext="edit" aspectratio="t"/>
            <w10:wrap type="none"/>
            <w10:anchorlock/>
          </v:shape>
          <o:OLEObject Type="Embed" ProgID="Equation.DSMT4" ShapeID="_x0000_i1083" DrawAspect="Content" ObjectID="_1468075783" r:id="rId147">
            <o:LockedField>false</o:LockedField>
          </o:OLEObject>
        </w:object>
      </w:r>
      <w:r>
        <w:rPr>
          <w:rFonts w:hint="eastAsia"/>
        </w:rPr>
        <w:t>为</w:t>
      </w:r>
      <w:r>
        <w:rPr>
          <w:position w:val="-10"/>
        </w:rPr>
        <w:object>
          <v:shape id="_x0000_i1084" o:spt="75" type="#_x0000_t75" style="height:15.75pt;width:26.25pt;" o:ole="t" filled="f" o:preferrelative="t" stroked="f" coordsize="21600,21600">
            <v:path/>
            <v:fill on="f" focussize="0,0"/>
            <v:stroke on="f" joinstyle="miter"/>
            <v:imagedata r:id="rId150" o:title=""/>
            <o:lock v:ext="edit" aspectratio="t"/>
            <w10:wrap type="none"/>
            <w10:anchorlock/>
          </v:shape>
          <o:OLEObject Type="Embed" ProgID="Equation.DSMT4" ShapeID="_x0000_i1084" DrawAspect="Content" ObjectID="_1468075784" r:id="rId149">
            <o:LockedField>false</o:LockedField>
          </o:OLEObject>
        </w:object>
      </w:r>
      <w:r>
        <w:rPr>
          <w:rFonts w:hint="eastAsia"/>
        </w:rPr>
        <w:t>原函数。</w:t>
      </w:r>
    </w:p>
    <w:p w14:paraId="71DD506A">
      <w:pPr>
        <w:ind w:firstLine="480"/>
      </w:pPr>
      <w:r>
        <w:rPr>
          <w:rFonts w:hint="eastAsia"/>
        </w:rPr>
        <w:t>对式(</w:t>
      </w:r>
      <w:r>
        <w:t>2.8)</w:t>
      </w:r>
      <w:r>
        <w:rPr>
          <w:rFonts w:hint="eastAsia"/>
        </w:rPr>
        <w:t>中的变量</w:t>
      </w:r>
      <w:r>
        <w:rPr>
          <w:position w:val="-6"/>
        </w:rPr>
        <w:object>
          <v:shape id="_x0000_i1085" o:spt="75" type="#_x0000_t75" style="height:10.5pt;width:9.75pt;" o:ole="t" filled="f" o:preferrelative="t" stroked="f" coordsize="21600,21600">
            <v:path/>
            <v:fill on="f" focussize="0,0"/>
            <v:stroke on="f" joinstyle="miter"/>
            <v:imagedata r:id="rId152" o:title=""/>
            <o:lock v:ext="edit" aspectratio="t"/>
            <w10:wrap type="none"/>
            <w10:anchorlock/>
          </v:shape>
          <o:OLEObject Type="Embed" ProgID="Equation.DSMT4" ShapeID="_x0000_i1085" DrawAspect="Content" ObjectID="_1468075785" r:id="rId151">
            <o:LockedField>false</o:LockedField>
          </o:OLEObject>
        </w:object>
      </w:r>
      <w:r>
        <w:rPr>
          <w:rFonts w:hint="eastAsia"/>
        </w:rPr>
        <w:t>进行拉普拉斯变换后为：</w:t>
      </w:r>
    </w:p>
    <w:p w14:paraId="5262DBB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86" o:spt="75" type="#_x0000_t75" style="height:26.25pt;width:172.5pt;" o:ole="t" filled="f" o:preferrelative="t" stroked="f" coordsize="21600,21600">
            <v:path/>
            <v:fill on="f" focussize="0,0"/>
            <v:stroke on="f" joinstyle="miter"/>
            <v:imagedata r:id="rId154" o:title=""/>
            <o:lock v:ext="edit" aspectratio="t"/>
            <w10:wrap type="none"/>
            <w10:anchorlock/>
          </v:shape>
          <o:OLEObject Type="Embed" ProgID="Equation.DSMT4" ShapeID="_x0000_i1086" DrawAspect="Content" ObjectID="_1468075786" r:id="rId15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26</w:instrText>
      </w:r>
      <w:r>
        <w:rPr>
          <w:rFonts w:cs="Times New Roman"/>
        </w:rPr>
        <w:fldChar w:fldCharType="end"/>
      </w:r>
      <w:r>
        <w:rPr>
          <w:rFonts w:cs="Times New Roman"/>
        </w:rPr>
        <w:instrText xml:space="preserve">)</w:instrText>
      </w:r>
      <w:r>
        <w:rPr>
          <w:rFonts w:cs="Times New Roman"/>
        </w:rPr>
        <w:fldChar w:fldCharType="end"/>
      </w:r>
    </w:p>
    <w:p w14:paraId="3593897E">
      <w:pPr>
        <w:ind w:firstLine="0" w:firstLineChars="0"/>
      </w:pPr>
      <w:r>
        <w:rPr>
          <w:rFonts w:hint="eastAsia"/>
        </w:rPr>
        <w:t>式中，把两个变量的</w:t>
      </w:r>
      <w:r>
        <w:rPr>
          <w:position w:val="-10"/>
        </w:rPr>
        <w:object>
          <v:shape id="_x0000_i1087" o:spt="75" type="#_x0000_t75" style="height:15.75pt;width:32.25pt;" o:ole="t" filled="f" o:preferrelative="t" stroked="f" coordsize="21600,21600">
            <v:path/>
            <v:fill on="f" focussize="0,0"/>
            <v:stroke on="f" joinstyle="miter"/>
            <v:imagedata r:id="rId156" o:title=""/>
            <o:lock v:ext="edit" aspectratio="t"/>
            <w10:wrap type="none"/>
            <w10:anchorlock/>
          </v:shape>
          <o:OLEObject Type="Embed" ProgID="Equation.DSMT4" ShapeID="_x0000_i1087" DrawAspect="Content" ObjectID="_1468075787" r:id="rId155">
            <o:LockedField>false</o:LockedField>
          </o:OLEObject>
        </w:object>
      </w:r>
      <w:r>
        <w:rPr>
          <w:rFonts w:hint="eastAsia"/>
        </w:rPr>
        <w:t>变为一个变量的</w:t>
      </w:r>
      <w:r>
        <w:rPr>
          <w:position w:val="-10"/>
        </w:rPr>
        <w:object>
          <v:shape id="_x0000_i1088" o:spt="75" type="#_x0000_t75" style="height:15.75pt;width:35.25pt;" o:ole="t" filled="f" o:preferrelative="t" stroked="f" coordsize="21600,21600">
            <v:path/>
            <v:fill on="f" focussize="0,0"/>
            <v:stroke on="f" joinstyle="miter"/>
            <v:imagedata r:id="rId158" o:title=""/>
            <o:lock v:ext="edit" aspectratio="t"/>
            <w10:wrap type="none"/>
            <w10:anchorlock/>
          </v:shape>
          <o:OLEObject Type="Embed" ProgID="Equation.DSMT4" ShapeID="_x0000_i1088" DrawAspect="Content" ObjectID="_1468075788" r:id="rId157">
            <o:LockedField>false</o:LockedField>
          </o:OLEObject>
        </w:object>
      </w:r>
      <w:r>
        <w:rPr>
          <w:rFonts w:hint="eastAsia"/>
        </w:rPr>
        <w:t>。</w:t>
      </w:r>
      <w:r>
        <w:rPr>
          <w:position w:val="-10"/>
        </w:rPr>
        <w:object>
          <v:shape id="_x0000_i1089" o:spt="75" type="#_x0000_t75" style="height:15.75pt;width:32.25pt;" o:ole="t" filled="f" o:preferrelative="t" stroked="f" coordsize="21600,21600">
            <v:path/>
            <v:fill on="f" focussize="0,0"/>
            <v:stroke on="f" joinstyle="miter"/>
            <v:imagedata r:id="rId160" o:title=""/>
            <o:lock v:ext="edit" aspectratio="t"/>
            <w10:wrap type="none"/>
            <w10:anchorlock/>
          </v:shape>
          <o:OLEObject Type="Embed" ProgID="Equation.DSMT4" ShapeID="_x0000_i1089" DrawAspect="Content" ObjectID="_1468075789" r:id="rId159">
            <o:LockedField>false</o:LockedField>
          </o:OLEObject>
        </w:object>
      </w:r>
      <w:r>
        <w:rPr>
          <w:rFonts w:hint="eastAsia"/>
        </w:rPr>
        <w:t>的偏导数的拉氏变换为：</w:t>
      </w:r>
    </w:p>
    <w:p w14:paraId="780E7F56">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90" o:spt="75" type="#_x0000_t75" style="height:38.25pt;width:120.75pt;" o:ole="t" filled="f" o:preferrelative="t" stroked="f" coordsize="21600,21600">
            <v:path/>
            <v:fill on="f" focussize="0,0"/>
            <v:stroke on="f" joinstyle="miter"/>
            <v:imagedata r:id="rId162" o:title=""/>
            <o:lock v:ext="edit" aspectratio="t"/>
            <w10:wrap type="none"/>
            <w10:anchorlock/>
          </v:shape>
          <o:OLEObject Type="Embed" ProgID="Equation.DSMT4" ShapeID="_x0000_i1090" DrawAspect="Content" ObjectID="_1468075790" r:id="rId161">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27</w:instrText>
      </w:r>
      <w:r>
        <w:rPr>
          <w:rFonts w:cs="Times New Roman"/>
        </w:rPr>
        <w:fldChar w:fldCharType="end"/>
      </w:r>
      <w:r>
        <w:rPr>
          <w:rFonts w:cs="Times New Roman"/>
        </w:rPr>
        <w:instrText xml:space="preserve">)</w:instrText>
      </w:r>
      <w:r>
        <w:rPr>
          <w:rFonts w:cs="Times New Roman"/>
        </w:rPr>
        <w:fldChar w:fldCharType="end"/>
      </w:r>
    </w:p>
    <w:p w14:paraId="5F37FAE7">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91" o:spt="75" type="#_x0000_t75" style="height:33.75pt;width:147pt;" o:ole="t" filled="f" o:preferrelative="t" stroked="f" coordsize="21600,21600">
            <v:path/>
            <v:fill on="f" focussize="0,0"/>
            <v:stroke on="f" joinstyle="miter"/>
            <v:imagedata r:id="rId164" o:title=""/>
            <o:lock v:ext="edit" aspectratio="t"/>
            <w10:wrap type="none"/>
            <w10:anchorlock/>
          </v:shape>
          <o:OLEObject Type="Embed" ProgID="Equation.DSMT4" ShapeID="_x0000_i1091" DrawAspect="Content" ObjectID="_1468075791" r:id="rId16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28</w:instrText>
      </w:r>
      <w:r>
        <w:rPr>
          <w:rFonts w:cs="Times New Roman"/>
        </w:rPr>
        <w:fldChar w:fldCharType="end"/>
      </w:r>
      <w:r>
        <w:rPr>
          <w:rFonts w:cs="Times New Roman"/>
        </w:rPr>
        <w:instrText xml:space="preserve">)</w:instrText>
      </w:r>
      <w:r>
        <w:rPr>
          <w:rFonts w:cs="Times New Roman"/>
        </w:rPr>
        <w:fldChar w:fldCharType="end"/>
      </w:r>
    </w:p>
    <w:p w14:paraId="01A16915">
      <w:pPr>
        <w:ind w:firstLine="480"/>
      </w:pPr>
      <w:r>
        <w:rPr>
          <w:rFonts w:hint="eastAsia"/>
        </w:rPr>
        <w:t>可以将原偏微分方程化为二阶常微分方程：</w:t>
      </w:r>
    </w:p>
    <w:p w14:paraId="2848F31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92" o:spt="75" type="#_x0000_t75" style="height:33pt;width:144pt;" o:ole="t" filled="f" o:preferrelative="t" stroked="f" coordsize="21600,21600">
            <v:path/>
            <v:fill on="f" focussize="0,0"/>
            <v:stroke on="f" joinstyle="miter"/>
            <v:imagedata r:id="rId166" o:title=""/>
            <o:lock v:ext="edit" aspectratio="t"/>
            <w10:wrap type="none"/>
            <w10:anchorlock/>
          </v:shape>
          <o:OLEObject Type="Embed" ProgID="Equation.DSMT4" ShapeID="_x0000_i1092" DrawAspect="Content" ObjectID="_1468075792" r:id="rId16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29</w:instrText>
      </w:r>
      <w:r>
        <w:rPr>
          <w:rFonts w:cs="Times New Roman"/>
        </w:rPr>
        <w:fldChar w:fldCharType="end"/>
      </w:r>
      <w:r>
        <w:rPr>
          <w:rFonts w:cs="Times New Roman"/>
        </w:rPr>
        <w:instrText xml:space="preserve">)</w:instrText>
      </w:r>
      <w:r>
        <w:rPr>
          <w:rFonts w:cs="Times New Roman"/>
        </w:rPr>
        <w:fldChar w:fldCharType="end"/>
      </w:r>
    </w:p>
    <w:p w14:paraId="11A2967F">
      <w:pPr>
        <w:ind w:firstLine="480"/>
      </w:pPr>
      <w:r>
        <w:rPr>
          <w:rFonts w:hint="eastAsia"/>
        </w:rPr>
        <w:t>初值</w:t>
      </w:r>
      <w:r>
        <w:rPr>
          <w:position w:val="-10"/>
        </w:rPr>
        <w:object>
          <v:shape id="_x0000_i1093" o:spt="75" type="#_x0000_t75" style="height:15.75pt;width:32.25pt;" o:ole="t" filled="f" o:preferrelative="t" stroked="f" coordsize="21600,21600">
            <v:path/>
            <v:fill on="f" focussize="0,0"/>
            <v:stroke on="f" joinstyle="miter"/>
            <v:imagedata r:id="rId168" o:title=""/>
            <o:lock v:ext="edit" aspectratio="t"/>
            <w10:wrap type="none"/>
            <w10:anchorlock/>
          </v:shape>
          <o:OLEObject Type="Embed" ProgID="Equation.DSMT4" ShapeID="_x0000_i1093" DrawAspect="Content" ObjectID="_1468075793" r:id="rId167">
            <o:LockedField>false</o:LockedField>
          </o:OLEObject>
        </w:object>
      </w:r>
      <w:r>
        <w:rPr>
          <w:rFonts w:hint="eastAsia"/>
        </w:rPr>
        <w:t>为0，则：</w:t>
      </w:r>
    </w:p>
    <w:p w14:paraId="25743CA6">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94" o:spt="75" type="#_x0000_t75" style="height:33pt;width:122.25pt;" o:ole="t" filled="f" o:preferrelative="t" stroked="f" coordsize="21600,21600">
            <v:path/>
            <v:fill on="f" focussize="0,0"/>
            <v:stroke on="f" joinstyle="miter"/>
            <v:imagedata r:id="rId170" o:title=""/>
            <o:lock v:ext="edit" aspectratio="t"/>
            <w10:wrap type="none"/>
            <w10:anchorlock/>
          </v:shape>
          <o:OLEObject Type="Embed" ProgID="Equation.DSMT4" ShapeID="_x0000_i1094" DrawAspect="Content" ObjectID="_1468075794" r:id="rId16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30</w:instrText>
      </w:r>
      <w:r>
        <w:rPr>
          <w:rFonts w:cs="Times New Roman"/>
        </w:rPr>
        <w:fldChar w:fldCharType="end"/>
      </w:r>
      <w:r>
        <w:rPr>
          <w:rFonts w:cs="Times New Roman"/>
        </w:rPr>
        <w:instrText xml:space="preserve">)</w:instrText>
      </w:r>
      <w:r>
        <w:rPr>
          <w:rFonts w:cs="Times New Roman"/>
        </w:rPr>
        <w:fldChar w:fldCharType="end"/>
      </w:r>
    </w:p>
    <w:p w14:paraId="77477877">
      <w:pPr>
        <w:ind w:firstLine="480"/>
      </w:pPr>
      <w:r>
        <w:rPr>
          <w:rFonts w:hint="eastAsia"/>
        </w:rPr>
        <w:t>对式(</w:t>
      </w:r>
      <w:r>
        <w:t>2.28)</w:t>
      </w:r>
      <w:r>
        <w:rPr>
          <w:rFonts w:hint="eastAsia"/>
        </w:rPr>
        <w:t>中的</w:t>
      </w:r>
      <w:r>
        <w:rPr>
          <w:position w:val="-6"/>
        </w:rPr>
        <w:object>
          <v:shape id="_x0000_i1095" o:spt="75" type="#_x0000_t75" style="height:10.5pt;width:9.75pt;" o:ole="t" filled="f" o:preferrelative="t" stroked="f" coordsize="21600,21600">
            <v:path/>
            <v:fill on="f" focussize="0,0"/>
            <v:stroke on="f" joinstyle="miter"/>
            <v:imagedata r:id="rId172" o:title=""/>
            <o:lock v:ext="edit" aspectratio="t"/>
            <w10:wrap type="none"/>
            <w10:anchorlock/>
          </v:shape>
          <o:OLEObject Type="Embed" ProgID="Equation.DSMT4" ShapeID="_x0000_i1095" DrawAspect="Content" ObjectID="_1468075795" r:id="rId171">
            <o:LockedField>false</o:LockedField>
          </o:OLEObject>
        </w:object>
      </w:r>
      <w:r>
        <w:rPr>
          <w:rFonts w:hint="eastAsia"/>
        </w:rPr>
        <w:t>进行拉氏变换：</w:t>
      </w:r>
    </w:p>
    <w:p w14:paraId="0BE572B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96" o:spt="75" type="#_x0000_t75" style="height:26.25pt;width:188.25pt;" o:ole="t" filled="f" o:preferrelative="t" stroked="f" coordsize="21600,21600">
            <v:path/>
            <v:fill on="f" focussize="0,0"/>
            <v:stroke on="f" joinstyle="miter"/>
            <v:imagedata r:id="rId174" o:title=""/>
            <o:lock v:ext="edit" aspectratio="t"/>
            <w10:wrap type="none"/>
            <w10:anchorlock/>
          </v:shape>
          <o:OLEObject Type="Embed" ProgID="Equation.DSMT4" ShapeID="_x0000_i1096" DrawAspect="Content" ObjectID="_1468075796" r:id="rId17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31</w:instrText>
      </w:r>
      <w:r>
        <w:rPr>
          <w:rFonts w:cs="Times New Roman"/>
        </w:rPr>
        <w:fldChar w:fldCharType="end"/>
      </w:r>
      <w:r>
        <w:rPr>
          <w:rFonts w:cs="Times New Roman"/>
        </w:rPr>
        <w:instrText xml:space="preserve">)</w:instrText>
      </w:r>
      <w:r>
        <w:rPr>
          <w:rFonts w:cs="Times New Roman"/>
        </w:rPr>
        <w:fldChar w:fldCharType="end"/>
      </w:r>
    </w:p>
    <w:p w14:paraId="7C6EB3EA">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97" o:spt="75" type="#_x0000_t75" style="height:38.25pt;width:221.25pt;" o:ole="t" filled="f" o:preferrelative="t" stroked="f" coordsize="21600,21600">
            <v:path/>
            <v:fill on="f" focussize="0,0"/>
            <v:stroke on="f" joinstyle="miter"/>
            <v:imagedata r:id="rId176" o:title=""/>
            <o:lock v:ext="edit" aspectratio="t"/>
            <w10:wrap type="none"/>
            <w10:anchorlock/>
          </v:shape>
          <o:OLEObject Type="Embed" ProgID="Equation.DSMT4" ShapeID="_x0000_i1097" DrawAspect="Content" ObjectID="_1468075797" r:id="rId17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32</w:instrText>
      </w:r>
      <w:r>
        <w:rPr>
          <w:rFonts w:cs="Times New Roman"/>
        </w:rPr>
        <w:fldChar w:fldCharType="end"/>
      </w:r>
      <w:r>
        <w:rPr>
          <w:rFonts w:cs="Times New Roman"/>
        </w:rPr>
        <w:instrText xml:space="preserve">)</w:instrText>
      </w:r>
      <w:r>
        <w:rPr>
          <w:rFonts w:cs="Times New Roman"/>
        </w:rPr>
        <w:fldChar w:fldCharType="end"/>
      </w:r>
    </w:p>
    <w:p w14:paraId="3DF90541">
      <w:pPr>
        <w:ind w:firstLine="480"/>
      </w:pPr>
      <w:r>
        <w:rPr>
          <w:rFonts w:hint="eastAsia"/>
        </w:rPr>
        <w:t>因此，原方程可变为：</w:t>
      </w:r>
    </w:p>
    <w:p w14:paraId="154B622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6"/>
        </w:rPr>
        <w:object>
          <v:shape id="_x0000_i1098" o:spt="75" type="#_x0000_t75" style="height:21.75pt;width:230.25pt;" o:ole="t" filled="f" o:preferrelative="t" stroked="f" coordsize="21600,21600">
            <v:path/>
            <v:fill on="f" focussize="0,0"/>
            <v:stroke on="f" joinstyle="miter"/>
            <v:imagedata r:id="rId178" o:title=""/>
            <o:lock v:ext="edit" aspectratio="t"/>
            <w10:wrap type="none"/>
            <w10:anchorlock/>
          </v:shape>
          <o:OLEObject Type="Embed" ProgID="Equation.DSMT4" ShapeID="_x0000_i1098" DrawAspect="Content" ObjectID="_1468075798" r:id="rId17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33</w:instrText>
      </w:r>
      <w:r>
        <w:rPr>
          <w:rFonts w:cs="Times New Roman"/>
        </w:rPr>
        <w:fldChar w:fldCharType="end"/>
      </w:r>
      <w:r>
        <w:rPr>
          <w:rFonts w:cs="Times New Roman"/>
        </w:rPr>
        <w:instrText xml:space="preserve">)</w:instrText>
      </w:r>
      <w:r>
        <w:rPr>
          <w:rFonts w:cs="Times New Roman"/>
        </w:rPr>
        <w:fldChar w:fldCharType="end"/>
      </w:r>
    </w:p>
    <w:p w14:paraId="080186AE">
      <w:pPr>
        <w:ind w:firstLine="480"/>
      </w:pPr>
      <w:r>
        <w:rPr>
          <w:rFonts w:hint="eastAsia"/>
        </w:rPr>
        <w:t>求解得到：</w:t>
      </w:r>
    </w:p>
    <w:p w14:paraId="3D98752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54"/>
        </w:rPr>
        <w:object>
          <v:shape id="_x0000_i1099" o:spt="75" type="#_x0000_t75" style="height:45.75pt;width:195.75pt;" o:ole="t" filled="f" o:preferrelative="t" stroked="f" coordsize="21600,21600">
            <v:path/>
            <v:fill on="f" focussize="0,0"/>
            <v:stroke on="f" joinstyle="miter"/>
            <v:imagedata r:id="rId180" o:title=""/>
            <o:lock v:ext="edit" aspectratio="t"/>
            <w10:wrap type="none"/>
            <w10:anchorlock/>
          </v:shape>
          <o:OLEObject Type="Embed" ProgID="Equation.DSMT4" ShapeID="_x0000_i1099" DrawAspect="Content" ObjectID="_1468075799" r:id="rId17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34</w:instrText>
      </w:r>
      <w:r>
        <w:rPr>
          <w:rFonts w:cs="Times New Roman"/>
        </w:rPr>
        <w:fldChar w:fldCharType="end"/>
      </w:r>
      <w:r>
        <w:rPr>
          <w:rFonts w:cs="Times New Roman"/>
        </w:rPr>
        <w:instrText xml:space="preserve">)</w:instrText>
      </w:r>
      <w:r>
        <w:rPr>
          <w:rFonts w:cs="Times New Roman"/>
        </w:rPr>
        <w:fldChar w:fldCharType="end"/>
      </w:r>
    </w:p>
    <w:p w14:paraId="1CD294D6">
      <w:pPr>
        <w:ind w:firstLine="480"/>
      </w:pPr>
      <w:r>
        <w:rPr>
          <w:rFonts w:hint="eastAsia"/>
        </w:rPr>
        <w:t>对</w:t>
      </w:r>
      <w:r>
        <w:rPr>
          <w:position w:val="-10"/>
        </w:rPr>
        <w:object>
          <v:shape id="_x0000_i1100" o:spt="75" type="#_x0000_t75" style="height:15.75pt;width:38.25pt;" o:ole="t" filled="f" o:preferrelative="t" stroked="f" coordsize="21600,21600">
            <v:path/>
            <v:fill on="f" focussize="0,0"/>
            <v:stroke on="f" joinstyle="miter"/>
            <v:imagedata r:id="rId182" o:title=""/>
            <o:lock v:ext="edit" aspectratio="t"/>
            <w10:wrap type="none"/>
            <w10:anchorlock/>
          </v:shape>
          <o:OLEObject Type="Embed" ProgID="Equation.DSMT4" ShapeID="_x0000_i1100" DrawAspect="Content" ObjectID="_1468075800" r:id="rId181">
            <o:LockedField>false</o:LockedField>
          </o:OLEObject>
        </w:object>
      </w:r>
      <w:r>
        <w:rPr>
          <w:rFonts w:hint="eastAsia"/>
        </w:rPr>
        <w:t>中的</w:t>
      </w:r>
      <w:r>
        <w:rPr>
          <w:position w:val="-10"/>
        </w:rPr>
        <w:object>
          <v:shape id="_x0000_i1101" o:spt="75" type="#_x0000_t75" style="height:12.75pt;width:12pt;" o:ole="t" filled="f" o:preferrelative="t" stroked="f" coordsize="21600,21600">
            <v:path/>
            <v:fill on="f" focussize="0,0"/>
            <v:stroke on="f" joinstyle="miter"/>
            <v:imagedata r:id="rId184" o:title=""/>
            <o:lock v:ext="edit" aspectratio="t"/>
            <w10:wrap type="none"/>
            <w10:anchorlock/>
          </v:shape>
          <o:OLEObject Type="Embed" ProgID="Equation.DSMT4" ShapeID="_x0000_i1101" DrawAspect="Content" ObjectID="_1468075801" r:id="rId183">
            <o:LockedField>false</o:LockedField>
          </o:OLEObject>
        </w:object>
      </w:r>
      <w:r>
        <w:rPr>
          <w:rFonts w:hint="eastAsia"/>
        </w:rPr>
        <w:t>进行拉普拉斯逆变换：</w:t>
      </w:r>
    </w:p>
    <w:p w14:paraId="55A4966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0"/>
          <w:sz w:val="21"/>
          <w:szCs w:val="22"/>
        </w:rPr>
        <w:object>
          <v:shape id="_x0000_i1102" o:spt="75" type="#_x0000_t75" style="height:51.75pt;width:228pt;" o:ole="t" filled="f" o:preferrelative="t" stroked="f" coordsize="21600,21600">
            <v:path/>
            <v:fill on="f" focussize="0,0"/>
            <v:stroke on="f" joinstyle="miter"/>
            <v:imagedata r:id="rId186" o:title=""/>
            <o:lock v:ext="edit" aspectratio="t"/>
            <w10:wrap type="none"/>
            <w10:anchorlock/>
          </v:shape>
          <o:OLEObject Type="Embed" ProgID="Equation.DSMT4" ShapeID="_x0000_i1102" DrawAspect="Content" ObjectID="_1468075802" r:id="rId18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35</w:instrText>
      </w:r>
      <w:r>
        <w:rPr>
          <w:rFonts w:cs="Times New Roman"/>
        </w:rPr>
        <w:fldChar w:fldCharType="end"/>
      </w:r>
      <w:r>
        <w:rPr>
          <w:rFonts w:cs="Times New Roman"/>
        </w:rPr>
        <w:instrText xml:space="preserve">)</w:instrText>
      </w:r>
      <w:r>
        <w:rPr>
          <w:rFonts w:cs="Times New Roman"/>
        </w:rPr>
        <w:fldChar w:fldCharType="end"/>
      </w:r>
    </w:p>
    <w:p w14:paraId="262AE442">
      <w:pPr>
        <w:ind w:firstLine="480"/>
      </w:pPr>
      <w:r>
        <w:rPr>
          <w:rFonts w:hint="eastAsia"/>
        </w:rPr>
        <w:t>对式(</w:t>
      </w:r>
      <w:r>
        <w:t>2.9)</w:t>
      </w:r>
      <w:r>
        <w:rPr>
          <w:rFonts w:hint="eastAsia"/>
        </w:rPr>
        <w:t>的变量</w:t>
      </w:r>
      <w:r>
        <w:rPr>
          <w:position w:val="-6"/>
        </w:rPr>
        <w:object>
          <v:shape id="_x0000_i1103" o:spt="75" type="#_x0000_t75" style="height:10.5pt;width:9.75pt;" o:ole="t" filled="f" o:preferrelative="t" stroked="f" coordsize="21600,21600">
            <v:path/>
            <v:fill on="f" focussize="0,0"/>
            <v:stroke on="f" joinstyle="miter"/>
            <v:imagedata r:id="rId188" o:title=""/>
            <o:lock v:ext="edit" aspectratio="t"/>
            <w10:wrap type="none"/>
            <w10:anchorlock/>
          </v:shape>
          <o:OLEObject Type="Embed" ProgID="Equation.DSMT4" ShapeID="_x0000_i1103" DrawAspect="Content" ObjectID="_1468075803" r:id="rId187">
            <o:LockedField>false</o:LockedField>
          </o:OLEObject>
        </w:object>
      </w:r>
      <w:r>
        <w:rPr>
          <w:rFonts w:hint="eastAsia"/>
        </w:rPr>
        <w:t>进行拉氏变换：</w:t>
      </w:r>
    </w:p>
    <w:p w14:paraId="56836E9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8"/>
          <w:sz w:val="21"/>
          <w:szCs w:val="22"/>
        </w:rPr>
        <w:object>
          <v:shape id="_x0000_i1104" o:spt="75" type="#_x0000_t75" style="height:26.25pt;width:183.75pt;" o:ole="t" filled="f" o:preferrelative="t" stroked="f" coordsize="21600,21600">
            <v:path/>
            <v:fill on="f" focussize="0,0"/>
            <v:stroke on="f" joinstyle="miter"/>
            <v:imagedata r:id="rId190" o:title=""/>
            <o:lock v:ext="edit" aspectratio="t"/>
            <w10:wrap type="none"/>
            <w10:anchorlock/>
          </v:shape>
          <o:OLEObject Type="Embed" ProgID="Equation.DSMT4" ShapeID="_x0000_i1104" DrawAspect="Content" ObjectID="_1468075804" r:id="rId18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36</w:instrText>
      </w:r>
      <w:r>
        <w:rPr>
          <w:rFonts w:cs="Times New Roman"/>
        </w:rPr>
        <w:fldChar w:fldCharType="end"/>
      </w:r>
      <w:r>
        <w:rPr>
          <w:rFonts w:cs="Times New Roman"/>
        </w:rPr>
        <w:instrText xml:space="preserve">)</w:instrText>
      </w:r>
      <w:r>
        <w:rPr>
          <w:rFonts w:cs="Times New Roman"/>
        </w:rPr>
        <w:fldChar w:fldCharType="end"/>
      </w:r>
    </w:p>
    <w:p w14:paraId="0B36CD62">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30"/>
          <w:sz w:val="21"/>
          <w:szCs w:val="22"/>
        </w:rPr>
        <w:object>
          <v:shape id="_x0000_i1105" o:spt="75" type="#_x0000_t75" style="height:35.25pt;width:162pt;" o:ole="t" filled="f" o:preferrelative="t" stroked="f" coordsize="21600,21600">
            <v:path/>
            <v:fill on="f" focussize="0,0"/>
            <v:stroke on="f" joinstyle="miter"/>
            <v:imagedata r:id="rId192" o:title=""/>
            <o:lock v:ext="edit" aspectratio="t"/>
            <w10:wrap type="none"/>
            <w10:anchorlock/>
          </v:shape>
          <o:OLEObject Type="Embed" ProgID="Equation.DSMT4" ShapeID="_x0000_i1105" DrawAspect="Content" ObjectID="_1468075805" r:id="rId191">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37</w:instrText>
      </w:r>
      <w:r>
        <w:rPr>
          <w:rFonts w:cs="Times New Roman"/>
        </w:rPr>
        <w:fldChar w:fldCharType="end"/>
      </w:r>
      <w:r>
        <w:rPr>
          <w:rFonts w:cs="Times New Roman"/>
        </w:rPr>
        <w:instrText xml:space="preserve">)</w:instrText>
      </w:r>
      <w:r>
        <w:rPr>
          <w:rFonts w:cs="Times New Roman"/>
        </w:rPr>
        <w:fldChar w:fldCharType="end"/>
      </w:r>
    </w:p>
    <w:p w14:paraId="5071EE5C">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0"/>
          <w:sz w:val="21"/>
          <w:szCs w:val="22"/>
        </w:rPr>
        <w:object>
          <v:shape id="_x0000_i1106" o:spt="75" type="#_x0000_t75" style="height:15.75pt;width:96pt;" o:ole="t" filled="f" o:preferrelative="t" stroked="f" coordsize="21600,21600">
            <v:path/>
            <v:fill on="f" focussize="0,0"/>
            <v:stroke on="f" joinstyle="miter"/>
            <v:imagedata r:id="rId194" o:title=""/>
            <o:lock v:ext="edit" aspectratio="t"/>
            <w10:wrap type="none"/>
            <w10:anchorlock/>
          </v:shape>
          <o:OLEObject Type="Embed" ProgID="Equation.DSMT4" ShapeID="_x0000_i1106" DrawAspect="Content" ObjectID="_1468075806" r:id="rId19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38</w:instrText>
      </w:r>
      <w:r>
        <w:rPr>
          <w:rFonts w:cs="Times New Roman"/>
        </w:rPr>
        <w:fldChar w:fldCharType="end"/>
      </w:r>
      <w:r>
        <w:rPr>
          <w:rFonts w:cs="Times New Roman"/>
        </w:rPr>
        <w:instrText xml:space="preserve">)</w:instrText>
      </w:r>
      <w:r>
        <w:rPr>
          <w:rFonts w:cs="Times New Roman"/>
        </w:rPr>
        <w:fldChar w:fldCharType="end"/>
      </w:r>
    </w:p>
    <w:p w14:paraId="3DD21D62">
      <w:pPr>
        <w:ind w:firstLine="480"/>
      </w:pPr>
      <w:r>
        <w:rPr>
          <w:rFonts w:hint="eastAsia"/>
        </w:rPr>
        <w:t>当</w:t>
      </w:r>
      <w:r>
        <w:rPr>
          <w:position w:val="-6"/>
        </w:rPr>
        <w:object>
          <v:shape id="_x0000_i1107" o:spt="75" type="#_x0000_t75" style="height:10.5pt;width:9.75pt;" o:ole="t" filled="f" o:preferrelative="t" stroked="f" coordsize="21600,21600">
            <v:path/>
            <v:fill on="f" focussize="0,0"/>
            <v:stroke on="f" joinstyle="miter"/>
            <v:imagedata r:id="rId196" o:title=""/>
            <o:lock v:ext="edit" aspectratio="t"/>
            <w10:wrap type="none"/>
            <w10:anchorlock/>
          </v:shape>
          <o:OLEObject Type="Embed" ProgID="Equation.DSMT4" ShapeID="_x0000_i1107" DrawAspect="Content" ObjectID="_1468075807" r:id="rId195">
            <o:LockedField>false</o:LockedField>
          </o:OLEObject>
        </w:object>
      </w:r>
      <w:r>
        <w:t>=0</w:t>
      </w:r>
      <w:r>
        <w:rPr>
          <w:rFonts w:hint="eastAsia"/>
        </w:rPr>
        <w:t>时：</w:t>
      </w:r>
    </w:p>
    <w:p w14:paraId="40BE09E6">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108" o:spt="75" type="#_x0000_t75" style="height:30.75pt;width:90.75pt;" o:ole="t" filled="f" o:preferrelative="t" stroked="f" coordsize="21600,21600">
            <v:path/>
            <v:fill on="f" focussize="0,0"/>
            <v:stroke on="f" joinstyle="miter"/>
            <v:imagedata r:id="rId198" o:title=""/>
            <o:lock v:ext="edit" aspectratio="t"/>
            <w10:wrap type="none"/>
            <w10:anchorlock/>
          </v:shape>
          <o:OLEObject Type="Embed" ProgID="Equation.DSMT4" ShapeID="_x0000_i1108" DrawAspect="Content" ObjectID="_1468075808" r:id="rId19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39</w:instrText>
      </w:r>
      <w:r>
        <w:rPr>
          <w:rFonts w:cs="Times New Roman"/>
        </w:rPr>
        <w:fldChar w:fldCharType="end"/>
      </w:r>
      <w:r>
        <w:rPr>
          <w:rFonts w:cs="Times New Roman"/>
        </w:rPr>
        <w:instrText xml:space="preserve">)</w:instrText>
      </w:r>
      <w:r>
        <w:rPr>
          <w:rFonts w:cs="Times New Roman"/>
        </w:rPr>
        <w:fldChar w:fldCharType="end"/>
      </w:r>
    </w:p>
    <w:p w14:paraId="558E9977">
      <w:pPr>
        <w:ind w:firstLine="480"/>
      </w:pPr>
      <w:r>
        <w:rPr>
          <w:rFonts w:hint="eastAsia"/>
        </w:rPr>
        <w:t>将式(</w:t>
      </w:r>
      <w:r>
        <w:t>2.39)</w:t>
      </w:r>
      <w:r>
        <w:rPr>
          <w:rFonts w:hint="eastAsia"/>
        </w:rPr>
        <w:t>代入式</w:t>
      </w:r>
      <w:r>
        <w:t>(2.35)</w:t>
      </w:r>
      <w:r>
        <w:rPr>
          <w:rFonts w:hint="eastAsia"/>
        </w:rPr>
        <w:t>：</w:t>
      </w:r>
    </w:p>
    <w:p w14:paraId="5AA24D0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0"/>
          <w:sz w:val="21"/>
          <w:szCs w:val="22"/>
        </w:rPr>
        <w:object>
          <v:shape id="_x0000_i1109" o:spt="75" type="#_x0000_t75" style="height:51.75pt;width:234pt;" o:ole="t" filled="f" o:preferrelative="t" stroked="f" coordsize="21600,21600">
            <v:path/>
            <v:fill on="f" focussize="0,0"/>
            <v:stroke on="f" joinstyle="miter"/>
            <v:imagedata r:id="rId200" o:title=""/>
            <o:lock v:ext="edit" aspectratio="t"/>
            <w10:wrap type="none"/>
            <w10:anchorlock/>
          </v:shape>
          <o:OLEObject Type="Embed" ProgID="Equation.DSMT4" ShapeID="_x0000_i1109" DrawAspect="Content" ObjectID="_1468075809" r:id="rId19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40</w:instrText>
      </w:r>
      <w:r>
        <w:rPr>
          <w:rFonts w:cs="Times New Roman"/>
        </w:rPr>
        <w:fldChar w:fldCharType="end"/>
      </w:r>
      <w:r>
        <w:rPr>
          <w:rFonts w:cs="Times New Roman"/>
        </w:rPr>
        <w:instrText xml:space="preserve">)</w:instrText>
      </w:r>
      <w:r>
        <w:rPr>
          <w:rFonts w:cs="Times New Roman"/>
        </w:rPr>
        <w:fldChar w:fldCharType="end"/>
      </w:r>
    </w:p>
    <w:p w14:paraId="1F7328B2">
      <w:pPr>
        <w:ind w:firstLine="480"/>
      </w:pPr>
      <w:r>
        <w:rPr>
          <w:rFonts w:hint="eastAsia"/>
        </w:rPr>
        <w:t>对式(</w:t>
      </w:r>
      <w:r>
        <w:t>2.40)</w:t>
      </w:r>
      <w:r>
        <w:rPr>
          <w:rFonts w:hint="eastAsia"/>
        </w:rPr>
        <w:t>中的</w:t>
      </w:r>
      <w:r>
        <w:rPr>
          <w:position w:val="-6"/>
        </w:rPr>
        <w:object>
          <v:shape id="_x0000_i1110" o:spt="75" type="#_x0000_t75" style="height:10.5pt;width:9.75pt;" o:ole="t" filled="f" o:preferrelative="t" stroked="f" coordsize="21600,21600">
            <v:path/>
            <v:fill on="f" focussize="0,0"/>
            <v:stroke on="f" joinstyle="miter"/>
            <v:imagedata r:id="rId202" o:title=""/>
            <o:lock v:ext="edit" aspectratio="t"/>
            <w10:wrap type="none"/>
            <w10:anchorlock/>
          </v:shape>
          <o:OLEObject Type="Embed" ProgID="Equation.DSMT4" ShapeID="_x0000_i1110" DrawAspect="Content" ObjectID="_1468075810" r:id="rId201">
            <o:LockedField>false</o:LockedField>
          </o:OLEObject>
        </w:object>
      </w:r>
      <w:r>
        <w:rPr>
          <w:rFonts w:hint="eastAsia"/>
        </w:rPr>
        <w:t>进行求导，得到：</w:t>
      </w:r>
    </w:p>
    <w:p w14:paraId="1FECEBE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6"/>
          <w:sz w:val="21"/>
          <w:szCs w:val="22"/>
        </w:rPr>
        <w:object>
          <v:shape id="_x0000_i1111" o:spt="75" type="#_x0000_t75" style="height:35.25pt;width:236.25pt;" o:ole="t" filled="f" o:preferrelative="t" stroked="f" coordsize="21600,21600">
            <v:path/>
            <v:fill on="f" focussize="0,0"/>
            <v:stroke on="f" joinstyle="miter"/>
            <v:imagedata r:id="rId204" o:title=""/>
            <o:lock v:ext="edit" aspectratio="t"/>
            <w10:wrap type="none"/>
            <w10:anchorlock/>
          </v:shape>
          <o:OLEObject Type="Embed" ProgID="Equation.DSMT4" ShapeID="_x0000_i1111" DrawAspect="Content" ObjectID="_1468075811" r:id="rId20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41</w:instrText>
      </w:r>
      <w:r>
        <w:rPr>
          <w:rFonts w:cs="Times New Roman"/>
        </w:rPr>
        <w:fldChar w:fldCharType="end"/>
      </w:r>
      <w:r>
        <w:rPr>
          <w:rFonts w:cs="Times New Roman"/>
        </w:rPr>
        <w:instrText xml:space="preserve">)</w:instrText>
      </w:r>
      <w:r>
        <w:rPr>
          <w:rFonts w:cs="Times New Roman"/>
        </w:rPr>
        <w:fldChar w:fldCharType="end"/>
      </w:r>
    </w:p>
    <w:p w14:paraId="5F223848">
      <w:pPr>
        <w:ind w:firstLine="480"/>
      </w:pPr>
      <w:r>
        <w:rPr>
          <w:rFonts w:hint="eastAsia"/>
        </w:rPr>
        <w:t>将式(</w:t>
      </w:r>
      <w:r>
        <w:t>2.41)</w:t>
      </w:r>
      <w:r>
        <w:rPr>
          <w:rFonts w:hint="eastAsia"/>
        </w:rPr>
        <w:t>代入式</w:t>
      </w:r>
      <w:r>
        <w:t>(2.38)</w:t>
      </w:r>
      <w:r>
        <w:rPr>
          <w:rFonts w:hint="eastAsia"/>
        </w:rPr>
        <w:t>，得到：</w:t>
      </w:r>
    </w:p>
    <w:p w14:paraId="3ED613AC">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6"/>
          <w:sz w:val="21"/>
          <w:szCs w:val="22"/>
        </w:rPr>
        <w:object>
          <v:shape id="_x0000_i1112" o:spt="75" type="#_x0000_t75" style="height:35.25pt;width:237.75pt;" o:ole="t" filled="f" o:preferrelative="t" stroked="f" coordsize="21600,21600">
            <v:path/>
            <v:fill on="f" focussize="0,0"/>
            <v:stroke on="f" joinstyle="miter"/>
            <v:imagedata r:id="rId206" o:title=""/>
            <o:lock v:ext="edit" aspectratio="t"/>
            <w10:wrap type="none"/>
            <w10:anchorlock/>
          </v:shape>
          <o:OLEObject Type="Embed" ProgID="Equation.DSMT4" ShapeID="_x0000_i1112" DrawAspect="Content" ObjectID="_1468075812" r:id="rId20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42</w:instrText>
      </w:r>
      <w:r>
        <w:rPr>
          <w:rFonts w:cs="Times New Roman"/>
        </w:rPr>
        <w:fldChar w:fldCharType="end"/>
      </w:r>
      <w:r>
        <w:rPr>
          <w:rFonts w:cs="Times New Roman"/>
        </w:rPr>
        <w:instrText xml:space="preserve">)</w:instrText>
      </w:r>
      <w:r>
        <w:rPr>
          <w:rFonts w:cs="Times New Roman"/>
        </w:rPr>
        <w:fldChar w:fldCharType="end"/>
      </w:r>
    </w:p>
    <w:p w14:paraId="35BD8E71">
      <w:pPr>
        <w:ind w:firstLine="480"/>
      </w:pPr>
      <w:r>
        <w:rPr>
          <w:rFonts w:hint="eastAsia"/>
        </w:rPr>
        <w:t>根据公式分析可知，只要确定边界条件</w:t>
      </w:r>
      <w:r>
        <w:rPr>
          <w:position w:val="-10"/>
        </w:rPr>
        <w:object>
          <v:shape id="_x0000_i1113" o:spt="75" type="#_x0000_t75" style="height:15.75pt;width:32.25pt;" o:ole="t" filled="f" o:preferrelative="t" stroked="f" coordsize="21600,21600">
            <v:path/>
            <v:fill on="f" focussize="0,0"/>
            <v:stroke on="f" joinstyle="miter"/>
            <v:imagedata r:id="rId208" o:title=""/>
            <o:lock v:ext="edit" aspectratio="t"/>
            <w10:wrap type="none"/>
            <w10:anchorlock/>
          </v:shape>
          <o:OLEObject Type="Embed" ProgID="Equation.DSMT4" ShapeID="_x0000_i1113" DrawAspect="Content" ObjectID="_1468075813" r:id="rId207">
            <o:LockedField>false</o:LockedField>
          </o:OLEObject>
        </w:object>
      </w:r>
      <w:r>
        <w:rPr>
          <w:rFonts w:hint="eastAsia"/>
        </w:rPr>
        <w:t>和</w:t>
      </w:r>
      <w:r>
        <w:rPr>
          <w:position w:val="-10"/>
        </w:rPr>
        <w:object>
          <v:shape id="_x0000_i1114" o:spt="75" type="#_x0000_t75" style="height:15.75pt;width:33.75pt;" o:ole="t" filled="f" o:preferrelative="t" stroked="f" coordsize="21600,21600">
            <v:path/>
            <v:fill on="f" focussize="0,0"/>
            <v:stroke on="f" joinstyle="miter"/>
            <v:imagedata r:id="rId210" o:title=""/>
            <o:lock v:ext="edit" aspectratio="t"/>
            <w10:wrap type="none"/>
            <w10:anchorlock/>
          </v:shape>
          <o:OLEObject Type="Embed" ProgID="Equation.DSMT4" ShapeID="_x0000_i1114" DrawAspect="Content" ObjectID="_1468075814" r:id="rId209">
            <o:LockedField>false</o:LockedField>
          </o:OLEObject>
        </w:object>
      </w:r>
      <w:r>
        <w:rPr>
          <w:rFonts w:hint="eastAsia"/>
        </w:rPr>
        <w:t>，便可利用拉普拉斯变换推导出单层平壁各位置的温度与热流变换式</w:t>
      </w:r>
      <w:r>
        <w:rPr>
          <w:position w:val="-10"/>
        </w:rPr>
        <w:object>
          <v:shape id="_x0000_i1115" o:spt="75" type="#_x0000_t75" style="height:15.75pt;width:35.25pt;" o:ole="t" filled="f" o:preferrelative="t" stroked="f" coordsize="21600,21600">
            <v:path/>
            <v:fill on="f" focussize="0,0"/>
            <v:stroke on="f" joinstyle="miter"/>
            <v:imagedata r:id="rId212" o:title=""/>
            <o:lock v:ext="edit" aspectratio="t"/>
            <w10:wrap type="none"/>
            <w10:anchorlock/>
          </v:shape>
          <o:OLEObject Type="Embed" ProgID="Equation.DSMT4" ShapeID="_x0000_i1115" DrawAspect="Content" ObjectID="_1468075815" r:id="rId211">
            <o:LockedField>false</o:LockedField>
          </o:OLEObject>
        </w:object>
      </w:r>
      <w:r>
        <w:rPr>
          <w:rFonts w:hint="eastAsia"/>
        </w:rPr>
        <w:t>和</w:t>
      </w:r>
      <w:r>
        <w:rPr>
          <w:position w:val="-10"/>
        </w:rPr>
        <w:object>
          <v:shape id="_x0000_i1116" o:spt="75" type="#_x0000_t75" style="height:15.75pt;width:36pt;" o:ole="t" filled="f" o:preferrelative="t" stroked="f" coordsize="21600,21600">
            <v:path/>
            <v:fill on="f" focussize="0,0"/>
            <v:stroke on="f" joinstyle="miter"/>
            <v:imagedata r:id="rId214" o:title=""/>
            <o:lock v:ext="edit" aspectratio="t"/>
            <w10:wrap type="none"/>
            <w10:anchorlock/>
          </v:shape>
          <o:OLEObject Type="Embed" ProgID="Equation.DSMT4" ShapeID="_x0000_i1116" DrawAspect="Content" ObjectID="_1468075816" r:id="rId213">
            <o:LockedField>false</o:LockedField>
          </o:OLEObject>
        </w:object>
      </w:r>
      <w:r>
        <w:rPr>
          <w:rFonts w:hint="eastAsia"/>
        </w:rPr>
        <w:t>。随后通过对这两个变换式进行拉普拉斯逆变换，即可获得温度与热流分布的实际解。</w:t>
      </w:r>
    </w:p>
    <w:p w14:paraId="440E608A">
      <w:pPr>
        <w:ind w:firstLine="480"/>
      </w:pPr>
      <w:r>
        <w:rPr>
          <w:rFonts w:hint="eastAsia"/>
        </w:rPr>
        <w:t>在建筑热工特性与冷热负荷分析中，围护结构内外表面的温度和热流的耦合关系是研究重点。通过式(</w:t>
      </w:r>
      <w:r>
        <w:t>2.40</w:t>
      </w:r>
      <w:r>
        <w:rPr>
          <w:rFonts w:hint="eastAsia"/>
        </w:rPr>
        <w:t>)和(</w:t>
      </w:r>
      <w:r>
        <w:t>2.42</w:t>
      </w:r>
      <w:r>
        <w:rPr>
          <w:rFonts w:hint="eastAsia"/>
        </w:rPr>
        <w:t>)建立的传递矩阵，可精确描述墙体两侧拉普拉斯变换量的数学关联。</w:t>
      </w:r>
    </w:p>
    <w:p w14:paraId="769A5FA7">
      <w:pPr>
        <w:ind w:firstLine="480"/>
      </w:pPr>
      <w:r>
        <w:rPr>
          <w:rFonts w:hint="eastAsia"/>
        </w:rPr>
        <w:t>(</w:t>
      </w:r>
      <w:r>
        <w:t>1)</w:t>
      </w:r>
      <w:r>
        <w:rPr>
          <w:rFonts w:hint="eastAsia"/>
        </w:rPr>
        <w:t>单层平壁传递矩阵</w:t>
      </w:r>
    </w:p>
    <w:p w14:paraId="1B547B7D">
      <w:pPr>
        <w:ind w:firstLine="480"/>
      </w:pPr>
      <w:r>
        <w:rPr>
          <w:rFonts w:hint="eastAsia"/>
        </w:rPr>
        <w:t>对于厚度</w:t>
      </w:r>
      <w:r>
        <w:rPr>
          <w:position w:val="-6"/>
        </w:rPr>
        <w:object>
          <v:shape id="_x0000_i1117" o:spt="75" type="#_x0000_t75" style="height:14.25pt;width:7.5pt;" o:ole="t" filled="f" o:preferrelative="t" stroked="f" coordsize="21600,21600">
            <v:path/>
            <v:fill on="f" focussize="0,0"/>
            <v:stroke on="f" joinstyle="miter"/>
            <v:imagedata r:id="rId216" o:title=""/>
            <o:lock v:ext="edit" aspectratio="t"/>
            <w10:wrap type="none"/>
            <w10:anchorlock/>
          </v:shape>
          <o:OLEObject Type="Embed" ProgID="Equation.DSMT4" ShapeID="_x0000_i1117" DrawAspect="Content" ObjectID="_1468075817" r:id="rId215">
            <o:LockedField>false</o:LockedField>
          </o:OLEObject>
        </w:object>
      </w:r>
      <w:r>
        <w:rPr>
          <w:rFonts w:hint="eastAsia"/>
        </w:rPr>
        <w:t>、导热系数</w:t>
      </w:r>
      <w:r>
        <w:rPr>
          <w:position w:val="-6"/>
        </w:rPr>
        <w:object>
          <v:shape id="_x0000_i1118" o:spt="75" type="#_x0000_t75" style="height:14.25pt;width:10.5pt;" o:ole="t" filled="f" o:preferrelative="t" stroked="f" coordsize="21600,21600">
            <v:path/>
            <v:fill on="f" focussize="0,0"/>
            <v:stroke on="f" joinstyle="miter"/>
            <v:imagedata r:id="rId218" o:title=""/>
            <o:lock v:ext="edit" aspectratio="t"/>
            <w10:wrap type="none"/>
            <w10:anchorlock/>
          </v:shape>
          <o:OLEObject Type="Embed" ProgID="Equation.DSMT4" ShapeID="_x0000_i1118" DrawAspect="Content" ObjectID="_1468075818" r:id="rId217">
            <o:LockedField>false</o:LockedField>
          </o:OLEObject>
        </w:object>
      </w:r>
      <w:r>
        <w:rPr>
          <w:rFonts w:hint="eastAsia"/>
        </w:rPr>
        <w:t>、导温系数</w:t>
      </w:r>
      <w:r>
        <w:rPr>
          <w:position w:val="-6"/>
        </w:rPr>
        <w:object>
          <v:shape id="_x0000_i1119" o:spt="75" type="#_x0000_t75" style="height:10.5pt;width:9.75pt;" o:ole="t" filled="f" o:preferrelative="t" stroked="f" coordsize="21600,21600">
            <v:path/>
            <v:fill on="f" focussize="0,0"/>
            <v:stroke on="f" joinstyle="miter"/>
            <v:imagedata r:id="rId220" o:title=""/>
            <o:lock v:ext="edit" aspectratio="t"/>
            <w10:wrap type="none"/>
            <w10:anchorlock/>
          </v:shape>
          <o:OLEObject Type="Embed" ProgID="Equation.DSMT4" ShapeID="_x0000_i1119" DrawAspect="Content" ObjectID="_1468075819" r:id="rId219">
            <o:LockedField>false</o:LockedField>
          </o:OLEObject>
        </w:object>
      </w:r>
      <w:r>
        <w:rPr>
          <w:rFonts w:hint="eastAsia"/>
        </w:rPr>
        <w:t>的单层均质墙体，当外表面边界条件</w:t>
      </w:r>
      <w:r>
        <w:rPr>
          <w:position w:val="-10"/>
        </w:rPr>
        <w:object>
          <v:shape id="_x0000_i1120" o:spt="75" type="#_x0000_t75" style="height:15.75pt;width:35.25pt;" o:ole="t" filled="f" o:preferrelative="t" stroked="f" coordsize="21600,21600">
            <v:path/>
            <v:fill on="f" focussize="0,0"/>
            <v:stroke on="f" joinstyle="miter"/>
            <v:imagedata r:id="rId222" o:title=""/>
            <o:lock v:ext="edit" aspectratio="t"/>
            <w10:wrap type="none"/>
            <w10:anchorlock/>
          </v:shape>
          <o:OLEObject Type="Embed" ProgID="Equation.DSMT4" ShapeID="_x0000_i1120" DrawAspect="Content" ObjectID="_1468075820" r:id="rId221">
            <o:LockedField>false</o:LockedField>
          </o:OLEObject>
        </w:object>
      </w:r>
      <w:r>
        <w:rPr>
          <w:rFonts w:hint="eastAsia"/>
        </w:rPr>
        <w:t>和</w:t>
      </w:r>
      <w:r>
        <w:rPr>
          <w:position w:val="-10"/>
        </w:rPr>
        <w:object>
          <v:shape id="_x0000_i1121" o:spt="75" type="#_x0000_t75" style="height:15.75pt;width:36pt;" o:ole="t" filled="f" o:preferrelative="t" stroked="f" coordsize="21600,21600">
            <v:path/>
            <v:fill on="f" focussize="0,0"/>
            <v:stroke on="f" joinstyle="miter"/>
            <v:imagedata r:id="rId224" o:title=""/>
            <o:lock v:ext="edit" aspectratio="t"/>
            <w10:wrap type="none"/>
            <w10:anchorlock/>
          </v:shape>
          <o:OLEObject Type="Embed" ProgID="Equation.DSMT4" ShapeID="_x0000_i1121" DrawAspect="Content" ObjectID="_1468075821" r:id="rId223">
            <o:LockedField>false</o:LockedField>
          </o:OLEObject>
        </w:object>
      </w:r>
      <w:r>
        <w:rPr>
          <w:rFonts w:hint="eastAsia"/>
        </w:rPr>
        <w:t>已知时，推导内侧边界参数</w:t>
      </w:r>
      <w:r>
        <w:rPr>
          <w:position w:val="-10"/>
        </w:rPr>
        <w:object>
          <v:shape id="_x0000_i1122" o:spt="75" type="#_x0000_t75" style="height:15.75pt;width:33pt;" o:ole="t" filled="f" o:preferrelative="t" stroked="f" coordsize="21600,21600">
            <v:path/>
            <v:fill on="f" focussize="0,0"/>
            <v:stroke on="f" joinstyle="miter"/>
            <v:imagedata r:id="rId226" o:title=""/>
            <o:lock v:ext="edit" aspectratio="t"/>
            <w10:wrap type="none"/>
            <w10:anchorlock/>
          </v:shape>
          <o:OLEObject Type="Embed" ProgID="Equation.DSMT4" ShapeID="_x0000_i1122" DrawAspect="Content" ObjectID="_1468075822" r:id="rId225">
            <o:LockedField>false</o:LockedField>
          </o:OLEObject>
        </w:object>
      </w:r>
      <w:r>
        <w:rPr>
          <w:rFonts w:hint="eastAsia"/>
        </w:rPr>
        <w:t>和</w:t>
      </w:r>
      <w:r>
        <w:rPr>
          <w:position w:val="-10"/>
        </w:rPr>
        <w:object>
          <v:shape id="_x0000_i1123" o:spt="75" type="#_x0000_t75" style="height:15.75pt;width:33.75pt;" o:ole="t" filled="f" o:preferrelative="t" stroked="f" coordsize="21600,21600">
            <v:path/>
            <v:fill on="f" focussize="0,0"/>
            <v:stroke on="f" joinstyle="miter"/>
            <v:imagedata r:id="rId228" o:title=""/>
            <o:lock v:ext="edit" aspectratio="t"/>
            <w10:wrap type="none"/>
            <w10:anchorlock/>
          </v:shape>
          <o:OLEObject Type="Embed" ProgID="Equation.DSMT4" ShapeID="_x0000_i1123" DrawAspect="Content" ObjectID="_1468075823" r:id="rId227">
            <o:LockedField>false</o:LockedField>
          </o:OLEObject>
        </w:object>
      </w:r>
      <w:r>
        <w:rPr>
          <w:rFonts w:hint="eastAsia"/>
        </w:rPr>
        <w:t>。令</w:t>
      </w:r>
      <w:r>
        <w:rPr>
          <w:position w:val="-6"/>
        </w:rPr>
        <w:object>
          <v:shape id="_x0000_i1124" o:spt="75" type="#_x0000_t75" style="height:10.5pt;width:9.75pt;" o:ole="t" filled="f" o:preferrelative="t" stroked="f" coordsize="21600,21600">
            <v:path/>
            <v:fill on="f" focussize="0,0"/>
            <v:stroke on="f" joinstyle="miter"/>
            <v:imagedata r:id="rId230" o:title=""/>
            <o:lock v:ext="edit" aspectratio="t"/>
            <w10:wrap type="none"/>
            <w10:anchorlock/>
          </v:shape>
          <o:OLEObject Type="Embed" ProgID="Equation.DSMT4" ShapeID="_x0000_i1124" DrawAspect="Content" ObjectID="_1468075824" r:id="rId229">
            <o:LockedField>false</o:LockedField>
          </o:OLEObject>
        </w:object>
      </w:r>
      <w:r>
        <w:t>=</w:t>
      </w:r>
      <w:r>
        <w:rPr>
          <w:position w:val="-6"/>
        </w:rPr>
        <w:object>
          <v:shape id="_x0000_i1125" o:spt="75" type="#_x0000_t75" style="height:14.25pt;width:7.8pt;" o:ole="t" filled="f" o:preferrelative="t" stroked="f" coordsize="21600,21600">
            <v:path/>
            <v:fill on="f" focussize="0,0"/>
            <v:stroke on="f" joinstyle="miter"/>
            <v:imagedata r:id="rId232" o:title=""/>
            <o:lock v:ext="edit" aspectratio="t"/>
            <w10:wrap type="none"/>
            <w10:anchorlock/>
          </v:shape>
          <o:OLEObject Type="Embed" ProgID="Equation.DSMT4" ShapeID="_x0000_i1125" DrawAspect="Content" ObjectID="_1468075825" r:id="rId231">
            <o:LockedField>false</o:LockedField>
          </o:OLEObject>
        </w:object>
      </w:r>
      <w:r>
        <w:rPr>
          <w:rFonts w:hint="eastAsia"/>
        </w:rPr>
        <w:t>，代入式(</w:t>
      </w:r>
      <w:r>
        <w:t>2.40)-(2.42)</w:t>
      </w:r>
      <w:r>
        <w:rPr>
          <w:rFonts w:hint="eastAsia"/>
        </w:rPr>
        <w:t>，用矩阵形式表示为：</w:t>
      </w:r>
    </w:p>
    <w:p w14:paraId="13121A9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6"/>
          <w:sz w:val="21"/>
          <w:szCs w:val="22"/>
        </w:rPr>
        <w:object>
          <v:shape id="_x0000_i1126" o:spt="75" type="#_x0000_t75" style="height:72pt;width:282.15pt;" o:ole="t" filled="f" o:preferrelative="t" stroked="f" coordsize="21600,21600">
            <v:path/>
            <v:fill on="f" focussize="0,0"/>
            <v:stroke on="f" joinstyle="miter"/>
            <v:imagedata r:id="rId234" o:title=""/>
            <o:lock v:ext="edit" aspectratio="t"/>
            <w10:wrap type="none"/>
            <w10:anchorlock/>
          </v:shape>
          <o:OLEObject Type="Embed" ProgID="Equation.DSMT4" ShapeID="_x0000_i1126" DrawAspect="Content" ObjectID="_1468075826" r:id="rId23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43</w:instrText>
      </w:r>
      <w:r>
        <w:rPr>
          <w:rFonts w:cs="Times New Roman"/>
        </w:rPr>
        <w:fldChar w:fldCharType="end"/>
      </w:r>
      <w:r>
        <w:rPr>
          <w:rFonts w:cs="Times New Roman"/>
        </w:rPr>
        <w:instrText xml:space="preserve">)</w:instrText>
      </w:r>
      <w:r>
        <w:rPr>
          <w:rFonts w:cs="Times New Roman"/>
        </w:rPr>
        <w:fldChar w:fldCharType="end"/>
      </w:r>
    </w:p>
    <w:p w14:paraId="3892E4D4">
      <w:pPr>
        <w:ind w:firstLine="480"/>
      </w:pPr>
      <w:r>
        <w:rPr>
          <w:rFonts w:hint="eastAsia"/>
        </w:rPr>
        <w:t>右侧方阵</w:t>
      </w:r>
      <w:r>
        <w:rPr>
          <w:position w:val="-4"/>
        </w:rPr>
        <w:object>
          <v:shape id="_x0000_i1127" o:spt="75" type="#_x0000_t75" style="height:12.95pt;width:11.7pt;" o:ole="t" filled="f" o:preferrelative="t" stroked="f" coordsize="21600,21600">
            <v:path/>
            <v:fill on="f" focussize="0,0"/>
            <v:stroke on="f" joinstyle="miter"/>
            <v:imagedata r:id="rId236" o:title=""/>
            <o:lock v:ext="edit" aspectratio="t"/>
            <w10:wrap type="none"/>
            <w10:anchorlock/>
          </v:shape>
          <o:OLEObject Type="Embed" ProgID="Equation.DSMT4" ShapeID="_x0000_i1127" DrawAspect="Content" ObjectID="_1468075827" r:id="rId235">
            <o:LockedField>false</o:LockedField>
          </o:OLEObject>
        </w:object>
      </w:r>
      <w:r>
        <w:rPr>
          <w:rFonts w:hint="eastAsia"/>
        </w:rPr>
        <w:t>称为单层平壁的传递矩阵，其本质是描述墙体热传导特性的系统参数矩阵。该矩阵仅由材料决定，与墙体两侧的温度分布或热流状态无关，其表达式为：</w:t>
      </w:r>
    </w:p>
    <w:p w14:paraId="766167EA">
      <w:pPr>
        <w:pStyle w:val="26"/>
        <w:ind w:firstLine="480"/>
      </w:pPr>
      <w:r>
        <w:tab/>
      </w:r>
      <w:r>
        <w:rPr>
          <w:position w:val="-30"/>
        </w:rPr>
        <w:object>
          <v:shape id="_x0000_i1128" o:spt="75" type="#_x0000_t75" style="height:36.3pt;width:104.45pt;" o:ole="t" filled="f" o:preferrelative="t" stroked="f" coordsize="21600,21600">
            <v:path/>
            <v:fill on="f" focussize="0,0"/>
            <v:stroke on="f" joinstyle="miter"/>
            <v:imagedata r:id="rId238" o:title=""/>
            <o:lock v:ext="edit" aspectratio="t"/>
            <w10:wrap type="none"/>
            <w10:anchorlock/>
          </v:shape>
          <o:OLEObject Type="Embed" ProgID="Equation.DSMT4" ShapeID="_x0000_i1128" DrawAspect="Content" ObjectID="_1468075828" r:id="rId2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11DC601D">
      <w:pPr>
        <w:ind w:firstLine="0" w:firstLineChars="0"/>
      </w:pPr>
      <w:r>
        <w:rPr>
          <w:rFonts w:hint="eastAsia"/>
        </w:rPr>
        <w:t>其中：</w:t>
      </w:r>
    </w:p>
    <w:p w14:paraId="4E6005C9">
      <w:pPr>
        <w:pStyle w:val="26"/>
        <w:ind w:firstLine="480"/>
      </w:pPr>
      <w:r>
        <w:tab/>
      </w:r>
      <w:r>
        <w:rPr>
          <w:position w:val="-26"/>
        </w:rPr>
        <w:object>
          <v:shape id="_x0000_i1129" o:spt="75" type="#_x0000_t75" style="height:35.7pt;width:112.85pt;" o:ole="t" filled="f" o:preferrelative="t" stroked="f" coordsize="21600,21600">
            <v:path/>
            <v:fill on="f" focussize="0,0"/>
            <v:stroke on="f" joinstyle="miter"/>
            <v:imagedata r:id="rId240" o:title=""/>
            <o:lock v:ext="edit" aspectratio="t"/>
            <w10:wrap type="none"/>
            <w10:anchorlock/>
          </v:shape>
          <o:OLEObject Type="Embed" ProgID="Equation.DSMT4" ShapeID="_x0000_i1129" DrawAspect="Content" ObjectID="_1468075829" r:id="rId2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54CAD446">
      <w:pPr>
        <w:pStyle w:val="26"/>
        <w:ind w:firstLine="480"/>
      </w:pPr>
      <w:r>
        <w:tab/>
      </w:r>
      <w:r>
        <w:rPr>
          <w:position w:val="-26"/>
        </w:rPr>
        <w:object>
          <v:shape id="_x0000_i1130" o:spt="75" type="#_x0000_t75" style="height:35.7pt;width:112.85pt;" o:ole="t" filled="f" o:preferrelative="t" stroked="f" coordsize="21600,21600">
            <v:path/>
            <v:fill on="f" focussize="0,0"/>
            <v:stroke on="f" joinstyle="miter"/>
            <v:imagedata r:id="rId242" o:title=""/>
            <o:lock v:ext="edit" aspectratio="t"/>
            <w10:wrap type="none"/>
            <w10:anchorlock/>
          </v:shape>
          <o:OLEObject Type="Embed" ProgID="Equation.DSMT4" ShapeID="_x0000_i1130" DrawAspect="Content" ObjectID="_1468075830" r:id="rId2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043E5C9F">
      <w:pPr>
        <w:pStyle w:val="26"/>
        <w:ind w:firstLine="480"/>
      </w:pPr>
      <w:r>
        <w:tab/>
      </w:r>
      <w:r>
        <w:rPr>
          <w:position w:val="-26"/>
        </w:rPr>
        <w:object>
          <v:shape id="_x0000_i1131" o:spt="75" type="#_x0000_t75" style="height:35.7pt;width:101.85pt;" o:ole="t" filled="f" o:preferrelative="t" stroked="f" coordsize="21600,21600">
            <v:path/>
            <v:fill on="f" focussize="0,0"/>
            <v:stroke on="f" joinstyle="miter"/>
            <v:imagedata r:id="rId244" o:title=""/>
            <o:lock v:ext="edit" aspectratio="t"/>
            <w10:wrap type="none"/>
            <w10:anchorlock/>
          </v:shape>
          <o:OLEObject Type="Embed" ProgID="Equation.DSMT4" ShapeID="_x0000_i1131" DrawAspect="Content" ObjectID="_1468075831" r:id="rId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6773F569">
      <w:pPr>
        <w:ind w:firstLine="480"/>
      </w:pPr>
      <w:r>
        <w:rPr>
          <w:rFonts w:hint="eastAsia"/>
        </w:rPr>
        <w:t>(</w:t>
      </w:r>
      <w:r>
        <w:t>2)</w:t>
      </w:r>
      <w:r>
        <w:rPr>
          <w:rFonts w:hint="eastAsia"/>
        </w:rPr>
        <w:t>含空气边界层的单层均质平壁传递矩阵</w:t>
      </w:r>
    </w:p>
    <w:p w14:paraId="669A9914">
      <w:pPr>
        <w:spacing w:line="240" w:lineRule="auto"/>
        <w:ind w:firstLine="0" w:firstLineChars="0"/>
        <w:jc w:val="center"/>
        <w:rPr>
          <w:sz w:val="21"/>
          <w:szCs w:val="22"/>
        </w:rPr>
      </w:pPr>
      <w:r>
        <w:rPr>
          <w:sz w:val="21"/>
          <w:szCs w:val="22"/>
        </w:rPr>
        <w:drawing>
          <wp:inline distT="0" distB="0" distL="0" distR="0">
            <wp:extent cx="3389630" cy="1981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3389630" cy="1981200"/>
                    </a:xfrm>
                    <a:prstGeom prst="rect">
                      <a:avLst/>
                    </a:prstGeom>
                    <a:noFill/>
                    <a:ln>
                      <a:noFill/>
                    </a:ln>
                  </pic:spPr>
                </pic:pic>
              </a:graphicData>
            </a:graphic>
          </wp:inline>
        </w:drawing>
      </w:r>
    </w:p>
    <w:p w14:paraId="53EF8F99">
      <w:pPr>
        <w:spacing w:line="240" w:lineRule="auto"/>
        <w:ind w:firstLine="0" w:firstLineChars="0"/>
        <w:jc w:val="center"/>
        <w:rPr>
          <w:sz w:val="21"/>
          <w:szCs w:val="22"/>
        </w:rPr>
      </w:pPr>
      <w:r>
        <w:rPr>
          <w:rFonts w:hint="eastAsia"/>
          <w:sz w:val="21"/>
          <w:szCs w:val="22"/>
        </w:rPr>
        <w:t>图</w:t>
      </w:r>
      <w:r>
        <w:rPr>
          <w:sz w:val="21"/>
          <w:szCs w:val="22"/>
        </w:rPr>
        <w:t xml:space="preserve">2.4  </w:t>
      </w:r>
      <w:r>
        <w:rPr>
          <w:rFonts w:hint="eastAsia"/>
          <w:sz w:val="21"/>
          <w:szCs w:val="22"/>
        </w:rPr>
        <w:t>含空气边界的单层平壁结构</w:t>
      </w:r>
    </w:p>
    <w:p w14:paraId="2864B9AC">
      <w:pPr>
        <w:spacing w:line="240" w:lineRule="auto"/>
        <w:ind w:firstLine="0" w:firstLineChars="0"/>
        <w:jc w:val="center"/>
        <w:rPr>
          <w:sz w:val="21"/>
          <w:szCs w:val="22"/>
        </w:rPr>
      </w:pPr>
      <w:r>
        <w:rPr>
          <w:sz w:val="21"/>
          <w:szCs w:val="22"/>
        </w:rPr>
        <w:t>Figure 2.4  Single-layer flat-walled structure with an air boundary</w:t>
      </w:r>
    </w:p>
    <w:p w14:paraId="3B33D433">
      <w:pPr>
        <w:ind w:firstLine="480"/>
      </w:pPr>
      <w:r>
        <w:rPr>
          <w:rFonts w:hint="eastAsia"/>
        </w:rPr>
        <w:t>对于图</w:t>
      </w:r>
      <w:r>
        <w:t>2.4</w:t>
      </w:r>
      <w:r>
        <w:rPr>
          <w:rFonts w:hint="eastAsia"/>
        </w:rPr>
        <w:t>中带有内外空气层的单层平壁，若将空气层等效为具有虚拟厚度的导热层，则各界面处的温度与热流经拉普拉斯变换后存在特定关联：</w:t>
      </w:r>
    </w:p>
    <w:p w14:paraId="4E6084C3">
      <w:pPr>
        <w:pStyle w:val="26"/>
        <w:ind w:firstLine="480"/>
      </w:pPr>
      <w:r>
        <w:tab/>
      </w:r>
      <w:r>
        <w:rPr>
          <w:position w:val="-30"/>
        </w:rPr>
        <w:object>
          <v:shape id="_x0000_i1132" o:spt="75" type="#_x0000_t75" style="height:36.3pt;width:112.85pt;" o:ole="t" filled="f" o:preferrelative="t" stroked="f" coordsize="21600,21600">
            <v:path/>
            <v:fill on="f" focussize="0,0"/>
            <v:stroke on="f" joinstyle="miter"/>
            <v:imagedata r:id="rId247" o:title=""/>
            <o:lock v:ext="edit" aspectratio="t"/>
            <w10:wrap type="none"/>
            <w10:anchorlock/>
          </v:shape>
          <o:OLEObject Type="Embed" ProgID="Equation.DSMT4" ShapeID="_x0000_i1132" DrawAspect="Content" ObjectID="_1468075832" r:id="rId2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67D21DAE">
      <w:pPr>
        <w:pStyle w:val="26"/>
        <w:ind w:firstLine="480"/>
      </w:pPr>
      <w:r>
        <w:tab/>
      </w:r>
      <w:r>
        <w:rPr>
          <w:position w:val="-30"/>
        </w:rPr>
        <w:object>
          <v:shape id="_x0000_i1133" o:spt="75" type="#_x0000_t75" style="height:36.3pt;width:114.15pt;" o:ole="t" filled="f" o:preferrelative="t" stroked="f" coordsize="21600,21600">
            <v:path/>
            <v:fill on="f" focussize="0,0"/>
            <v:stroke on="f" joinstyle="miter"/>
            <v:imagedata r:id="rId249" o:title=""/>
            <o:lock v:ext="edit" aspectratio="t"/>
            <w10:wrap type="none"/>
            <w10:anchorlock/>
          </v:shape>
          <o:OLEObject Type="Embed" ProgID="Equation.DSMT4" ShapeID="_x0000_i1133" DrawAspect="Content" ObjectID="_1468075833" r:id="rId2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02C98B2F">
      <w:pPr>
        <w:pStyle w:val="26"/>
        <w:ind w:firstLine="480"/>
      </w:pPr>
      <w:r>
        <w:tab/>
      </w:r>
      <w:r>
        <w:rPr>
          <w:position w:val="-30"/>
        </w:rPr>
        <w:object>
          <v:shape id="_x0000_i1134" o:spt="75" type="#_x0000_t75" style="height:36.3pt;width:114.15pt;" o:ole="t" filled="f" o:preferrelative="t" stroked="f" coordsize="21600,21600">
            <v:path/>
            <v:fill on="f" focussize="0,0"/>
            <v:stroke on="f" joinstyle="miter"/>
            <v:imagedata r:id="rId251" o:title=""/>
            <o:lock v:ext="edit" aspectratio="t"/>
            <w10:wrap type="none"/>
            <w10:anchorlock/>
          </v:shape>
          <o:OLEObject Type="Embed" ProgID="Equation.DSMT4" ShapeID="_x0000_i1134" DrawAspect="Content" ObjectID="_1468075834" r:id="rId2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08ED3DEE">
      <w:pPr>
        <w:ind w:firstLine="0" w:firstLineChars="0"/>
      </w:pPr>
      <w:r>
        <w:rPr>
          <w:rFonts w:hint="eastAsia"/>
        </w:rPr>
        <w:t>式中，</w:t>
      </w:r>
      <w:r>
        <w:rPr>
          <w:position w:val="-12"/>
        </w:rPr>
        <w:object>
          <v:shape id="_x0000_i1135" o:spt="75" type="#_x0000_t75" style="height:18.15pt;width:14.25pt;" o:ole="t" filled="f" o:preferrelative="t" stroked="f" coordsize="21600,21600">
            <v:path/>
            <v:fill on="f" focussize="0,0"/>
            <v:stroke on="f" joinstyle="miter"/>
            <v:imagedata r:id="rId253" o:title=""/>
            <o:lock v:ext="edit" aspectratio="t"/>
            <w10:wrap type="none"/>
            <w10:anchorlock/>
          </v:shape>
          <o:OLEObject Type="Embed" ProgID="Equation.DSMT4" ShapeID="_x0000_i1135" DrawAspect="Content" ObjectID="_1468075835" r:id="rId252">
            <o:LockedField>false</o:LockedField>
          </o:OLEObject>
        </w:object>
      </w:r>
      <w:r>
        <w:rPr>
          <w:rFonts w:hint="eastAsia"/>
        </w:rPr>
        <w:t>为外侧空气边界传递矩阵；</w:t>
      </w:r>
      <w:r>
        <w:rPr>
          <w:position w:val="-12"/>
        </w:rPr>
        <w:object>
          <v:shape id="_x0000_i1136" o:spt="75" type="#_x0000_t75" style="height:18.15pt;width:14.9pt;" o:ole="t" filled="f" o:preferrelative="t" stroked="f" coordsize="21600,21600">
            <v:path/>
            <v:fill on="f" focussize="0,0"/>
            <v:stroke on="f" joinstyle="miter"/>
            <v:imagedata r:id="rId255" o:title=""/>
            <o:lock v:ext="edit" aspectratio="t"/>
            <w10:wrap type="none"/>
            <w10:anchorlock/>
          </v:shape>
          <o:OLEObject Type="Embed" ProgID="Equation.DSMT4" ShapeID="_x0000_i1136" DrawAspect="Content" ObjectID="_1468075836" r:id="rId254">
            <o:LockedField>false</o:LockedField>
          </o:OLEObject>
        </w:object>
      </w:r>
      <w:r>
        <w:rPr>
          <w:rFonts w:hint="eastAsia"/>
        </w:rPr>
        <w:t>为墙壁传递矩阵；</w:t>
      </w:r>
      <w:r>
        <w:rPr>
          <w:position w:val="-12"/>
        </w:rPr>
        <w:object>
          <v:shape id="_x0000_i1137" o:spt="75" type="#_x0000_t75" style="height:18.15pt;width:14.9pt;" o:ole="t" filled="f" o:preferrelative="t" stroked="f" coordsize="21600,21600">
            <v:path/>
            <v:fill on="f" focussize="0,0"/>
            <v:stroke on="f" joinstyle="miter"/>
            <v:imagedata r:id="rId257" o:title=""/>
            <o:lock v:ext="edit" aspectratio="t"/>
            <w10:wrap type="none"/>
            <w10:anchorlock/>
          </v:shape>
          <o:OLEObject Type="Embed" ProgID="Equation.DSMT4" ShapeID="_x0000_i1137" DrawAspect="Content" ObjectID="_1468075837" r:id="rId256">
            <o:LockedField>false</o:LockedField>
          </o:OLEObject>
        </w:object>
      </w:r>
      <w:r>
        <w:rPr>
          <w:rFonts w:hint="eastAsia"/>
        </w:rPr>
        <w:t>为内侧空气边界传递矩阵。</w:t>
      </w:r>
    </w:p>
    <w:p w14:paraId="106D7B41">
      <w:pPr>
        <w:ind w:firstLine="480"/>
      </w:pPr>
      <w:r>
        <w:rPr>
          <w:rFonts w:hint="eastAsia"/>
        </w:rPr>
        <w:t>由于空气边界可视为热容为0的热阻，故</w:t>
      </w:r>
      <w:r>
        <w:rPr>
          <w:position w:val="-14"/>
        </w:rPr>
        <w:object>
          <v:shape id="_x0000_i1138" o:spt="75" type="#_x0000_t75" style="height:18.8pt;width:45.4pt;" o:ole="t" filled="f" o:preferrelative="t" stroked="f" coordsize="21600,21600">
            <v:path/>
            <v:fill on="f" focussize="0,0"/>
            <v:stroke on="f" joinstyle="miter"/>
            <v:imagedata r:id="rId259" o:title=""/>
            <o:lock v:ext="edit" aspectratio="t"/>
            <w10:wrap type="none"/>
            <w10:anchorlock/>
          </v:shape>
          <o:OLEObject Type="Embed" ProgID="Equation.DSMT4" ShapeID="_x0000_i1138" DrawAspect="Content" ObjectID="_1468075838" r:id="rId258">
            <o:LockedField>false</o:LockedField>
          </o:OLEObject>
        </w:object>
      </w:r>
      <w:r>
        <w:rPr>
          <w:rFonts w:hint="eastAsia"/>
        </w:rPr>
        <w:t>趋近于</w:t>
      </w:r>
      <w:r>
        <w:rPr>
          <w:position w:val="-4"/>
        </w:rPr>
        <w:object>
          <v:shape id="_x0000_i1139" o:spt="75" type="#_x0000_t75" style="height:9.75pt;width:11.7pt;" o:ole="t" filled="f" o:preferrelative="t" stroked="f" coordsize="21600,21600">
            <v:path/>
            <v:fill on="f" focussize="0,0"/>
            <v:stroke on="f" joinstyle="miter"/>
            <v:imagedata r:id="rId261" o:title=""/>
            <o:lock v:ext="edit" aspectratio="t"/>
            <w10:wrap type="none"/>
            <w10:anchorlock/>
          </v:shape>
          <o:OLEObject Type="Embed" ProgID="Equation.DSMT4" ShapeID="_x0000_i1139" DrawAspect="Content" ObjectID="_1468075839" r:id="rId260">
            <o:LockedField>false</o:LockedField>
          </o:OLEObject>
        </w:object>
      </w:r>
      <w:r>
        <w:rPr>
          <w:rFonts w:hint="eastAsia"/>
        </w:rPr>
        <w:t>。</w:t>
      </w:r>
    </w:p>
    <w:p w14:paraId="531E2207">
      <w:pPr>
        <w:ind w:firstLine="480"/>
      </w:pPr>
      <w:r>
        <w:rPr>
          <w:rFonts w:hint="eastAsia"/>
        </w:rPr>
        <w:t>得到：</w:t>
      </w:r>
    </w:p>
    <w:p w14:paraId="460C44B1">
      <w:pPr>
        <w:pStyle w:val="26"/>
        <w:ind w:firstLine="480"/>
      </w:pPr>
      <w:r>
        <w:tab/>
      </w:r>
      <w:r>
        <w:rPr>
          <w:position w:val="-26"/>
        </w:rPr>
        <w:object>
          <v:shape id="_x0000_i1140" o:spt="75" type="#_x0000_t75" style="height:35.7pt;width:173.85pt;" o:ole="t" filled="f" o:preferrelative="t" stroked="f" coordsize="21600,21600">
            <v:path/>
            <v:fill on="f" focussize="0,0"/>
            <v:stroke on="f" joinstyle="miter"/>
            <v:imagedata r:id="rId263" o:title=""/>
            <o:lock v:ext="edit" aspectratio="t"/>
            <w10:wrap type="none"/>
            <w10:anchorlock/>
          </v:shape>
          <o:OLEObject Type="Embed" ProgID="Equation.DSMT4" ShapeID="_x0000_i1140" DrawAspect="Content" ObjectID="_1468075840" r:id="rId2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5FB409DF">
      <w:pPr>
        <w:pStyle w:val="26"/>
        <w:ind w:firstLine="480"/>
      </w:pPr>
      <w:r>
        <w:tab/>
      </w:r>
      <w:r>
        <w:rPr>
          <w:position w:val="-30"/>
        </w:rPr>
        <w:object>
          <v:shape id="_x0000_i1141" o:spt="75" type="#_x0000_t75" style="height:36.3pt;width:206.25pt;" o:ole="t" filled="f" o:preferrelative="t" stroked="f" coordsize="21600,21600">
            <v:path/>
            <v:fill on="f" focussize="0,0"/>
            <v:stroke on="f" joinstyle="miter"/>
            <v:imagedata r:id="rId265" o:title=""/>
            <o:lock v:ext="edit" aspectratio="t"/>
            <w10:wrap type="none"/>
            <w10:anchorlock/>
          </v:shape>
          <o:OLEObject Type="Embed" ProgID="Equation.DSMT4" ShapeID="_x0000_i1141" DrawAspect="Content" ObjectID="_1468075841" r:id="rId2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18EBAC78">
      <w:pPr>
        <w:pStyle w:val="26"/>
        <w:ind w:firstLine="480"/>
      </w:pPr>
      <w:r>
        <w:tab/>
      </w:r>
      <w:r>
        <w:rPr>
          <w:position w:val="-32"/>
        </w:rPr>
        <w:object>
          <v:shape id="_x0000_i1142" o:spt="75" type="#_x0000_t75" style="height:38.25pt;width:133.6pt;" o:ole="t" filled="f" o:preferrelative="t" stroked="f" coordsize="21600,21600">
            <v:path/>
            <v:fill on="f" focussize="0,0"/>
            <v:stroke on="f" joinstyle="miter"/>
            <v:imagedata r:id="rId267" o:title=""/>
            <o:lock v:ext="edit" aspectratio="t"/>
            <w10:wrap type="none"/>
            <w10:anchorlock/>
          </v:shape>
          <o:OLEObject Type="Embed" ProgID="Equation.DSMT4" ShapeID="_x0000_i1142" DrawAspect="Content" ObjectID="_1468075842" r:id="rId26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2444461F">
      <w:pPr>
        <w:ind w:firstLine="480"/>
      </w:pPr>
      <w:r>
        <w:rPr>
          <w:rFonts w:hint="eastAsia"/>
        </w:rPr>
        <w:t>同样：</w:t>
      </w:r>
    </w:p>
    <w:p w14:paraId="6A42D486">
      <w:pPr>
        <w:pStyle w:val="26"/>
        <w:ind w:firstLine="480"/>
      </w:pPr>
      <w:r>
        <w:tab/>
      </w:r>
      <w:r>
        <w:rPr>
          <w:position w:val="-12"/>
        </w:rPr>
        <w:object>
          <v:shape id="_x0000_i1143" o:spt="75" type="#_x0000_t75" style="height:18.15pt;width:82.4pt;" o:ole="t" filled="f" o:preferrelative="t" stroked="f" coordsize="21600,21600">
            <v:path/>
            <v:fill on="f" focussize="0,0"/>
            <v:stroke on="f" joinstyle="miter"/>
            <v:imagedata r:id="rId269" o:title=""/>
            <o:lock v:ext="edit" aspectratio="t"/>
            <w10:wrap type="none"/>
            <w10:anchorlock/>
          </v:shape>
          <o:OLEObject Type="Embed" ProgID="Equation.DSMT4" ShapeID="_x0000_i1143" DrawAspect="Content" ObjectID="_1468075843" r:id="rId26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20DFFA8A">
      <w:pPr>
        <w:pStyle w:val="26"/>
        <w:ind w:firstLine="480"/>
      </w:pPr>
      <w:r>
        <w:tab/>
      </w:r>
      <w:r>
        <w:rPr>
          <w:position w:val="-30"/>
        </w:rPr>
        <w:object>
          <v:shape id="_x0000_i1144" o:spt="75" type="#_x0000_t75" style="height:33.75pt;width:81.75pt;" o:ole="t" filled="f" o:preferrelative="t" stroked="f" coordsize="21600,21600">
            <v:path/>
            <v:fill on="f" focussize="0,0"/>
            <v:stroke on="f" joinstyle="miter"/>
            <v:imagedata r:id="rId271" o:title=""/>
            <o:lock v:ext="edit" aspectratio="t"/>
            <w10:wrap type="none"/>
            <w10:anchorlock/>
          </v:shape>
          <o:OLEObject Type="Embed" ProgID="Equation.DSMT4" ShapeID="_x0000_i1144" DrawAspect="Content" ObjectID="_1468075844" r:id="rId27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55</w:instrText>
      </w:r>
      <w:r>
        <w:fldChar w:fldCharType="end"/>
      </w:r>
      <w:r>
        <w:instrText xml:space="preserve">)</w:instrText>
      </w:r>
      <w:r>
        <w:fldChar w:fldCharType="end"/>
      </w:r>
    </w:p>
    <w:p w14:paraId="4B9B3C26">
      <w:pPr>
        <w:pStyle w:val="26"/>
        <w:ind w:firstLine="480"/>
      </w:pPr>
      <w:r>
        <w:tab/>
      </w:r>
      <w:r>
        <w:rPr>
          <w:position w:val="-12"/>
        </w:rPr>
        <w:object>
          <v:shape id="_x0000_i1145" o:spt="75" type="#_x0000_t75" style="height:18.15pt;width:46.05pt;" o:ole="t" filled="f" o:preferrelative="t" stroked="f" coordsize="21600,21600">
            <v:path/>
            <v:fill on="f" focussize="0,0"/>
            <v:stroke on="f" joinstyle="miter"/>
            <v:imagedata r:id="rId273" o:title=""/>
            <o:lock v:ext="edit" aspectratio="t"/>
            <w10:wrap type="none"/>
            <w10:anchorlock/>
          </v:shape>
          <o:OLEObject Type="Embed" ProgID="Equation.DSMT4" ShapeID="_x0000_i1145" DrawAspect="Content" ObjectID="_1468075845" r:id="rId27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56</w:instrText>
      </w:r>
      <w:r>
        <w:fldChar w:fldCharType="end"/>
      </w:r>
      <w:r>
        <w:instrText xml:space="preserve">)</w:instrText>
      </w:r>
      <w:r>
        <w:fldChar w:fldCharType="end"/>
      </w:r>
    </w:p>
    <w:p w14:paraId="1D5F6A9A">
      <w:pPr>
        <w:ind w:firstLine="480"/>
      </w:pPr>
      <w:r>
        <w:rPr>
          <w:rFonts w:hint="eastAsia"/>
        </w:rPr>
        <w:t>联立可得：</w:t>
      </w:r>
    </w:p>
    <w:p w14:paraId="708965E4">
      <w:pPr>
        <w:pStyle w:val="26"/>
        <w:ind w:firstLine="480"/>
      </w:pPr>
      <w:r>
        <w:tab/>
      </w:r>
      <w:r>
        <w:rPr>
          <w:position w:val="-30"/>
        </w:rPr>
        <w:object>
          <v:shape id="_x0000_i1146" o:spt="75" type="#_x0000_t75" style="height:36.3pt;width:135.55pt;" o:ole="t" filled="f" o:preferrelative="t" stroked="f" coordsize="21600,21600">
            <v:path/>
            <v:fill on="f" focussize="0,0"/>
            <v:stroke on="f" joinstyle="miter"/>
            <v:imagedata r:id="rId275" o:title=""/>
            <o:lock v:ext="edit" aspectratio="t"/>
            <w10:wrap type="none"/>
            <w10:anchorlock/>
          </v:shape>
          <o:OLEObject Type="Embed" ProgID="Equation.DSMT4" ShapeID="_x0000_i1146" DrawAspect="Content" ObjectID="_1468075846" r:id="rId2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57</w:instrText>
      </w:r>
      <w:r>
        <w:fldChar w:fldCharType="end"/>
      </w:r>
      <w:r>
        <w:instrText xml:space="preserve">)</w:instrText>
      </w:r>
      <w:r>
        <w:fldChar w:fldCharType="end"/>
      </w:r>
    </w:p>
    <w:p w14:paraId="6216D4C3">
      <w:pPr>
        <w:pStyle w:val="26"/>
        <w:ind w:firstLine="480"/>
      </w:pPr>
      <w:r>
        <w:tab/>
      </w:r>
      <w:r>
        <w:rPr>
          <w:position w:val="-106"/>
        </w:rPr>
        <w:object>
          <v:shape id="_x0000_i1147" o:spt="75" type="#_x0000_t75" style="height:111.55pt;width:325.6pt;" o:ole="t" filled="f" o:preferrelative="t" stroked="f" coordsize="21600,21600">
            <v:path/>
            <v:fill on="f" focussize="0,0"/>
            <v:stroke on="f" joinstyle="miter"/>
            <v:imagedata r:id="rId277" o:title=""/>
            <o:lock v:ext="edit" aspectratio="t"/>
            <w10:wrap type="none"/>
            <w10:anchorlock/>
          </v:shape>
          <o:OLEObject Type="Embed" ProgID="Equation.DSMT4" ShapeID="_x0000_i1147" DrawAspect="Content" ObjectID="_1468075847" r:id="rId2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58</w:instrText>
      </w:r>
      <w:r>
        <w:fldChar w:fldCharType="end"/>
      </w:r>
      <w:r>
        <w:instrText xml:space="preserve">)</w:instrText>
      </w:r>
      <w:r>
        <w:fldChar w:fldCharType="end"/>
      </w:r>
    </w:p>
    <w:p w14:paraId="20ED1D46">
      <w:pPr>
        <w:ind w:firstLine="0" w:firstLineChars="0"/>
      </w:pPr>
      <w:r>
        <w:rPr>
          <w:rFonts w:hint="eastAsia"/>
        </w:rPr>
        <w:t>式中，</w:t>
      </w:r>
      <w:r>
        <w:rPr>
          <w:position w:val="-12"/>
        </w:rPr>
        <w:object>
          <v:shape id="_x0000_i1148" o:spt="75" type="#_x0000_t75" style="height:18.15pt;width:38.25pt;" o:ole="t" filled="f" o:preferrelative="t" stroked="f" coordsize="21600,21600">
            <v:path/>
            <v:fill on="f" focussize="0,0"/>
            <v:stroke on="f" joinstyle="miter"/>
            <v:imagedata r:id="rId279" o:title=""/>
            <o:lock v:ext="edit" aspectratio="t"/>
            <w10:wrap type="none"/>
            <w10:anchorlock/>
          </v:shape>
          <o:OLEObject Type="Embed" ProgID="Equation.DSMT4" ShapeID="_x0000_i1148" DrawAspect="Content" ObjectID="_1468075848" r:id="rId278">
            <o:LockedField>false</o:LockedField>
          </o:OLEObject>
        </w:object>
      </w:r>
      <w:r>
        <w:rPr>
          <w:rFonts w:hint="eastAsia"/>
        </w:rPr>
        <w:t>为平壁总传递矩阵。</w:t>
      </w:r>
    </w:p>
    <w:p w14:paraId="4388D781">
      <w:pPr>
        <w:ind w:firstLine="480"/>
      </w:pPr>
      <w:r>
        <w:rPr>
          <w:rFonts w:hint="eastAsia"/>
        </w:rPr>
        <w:t>(</w:t>
      </w:r>
      <w:r>
        <w:t>3)</w:t>
      </w:r>
      <w:r>
        <w:rPr>
          <w:rFonts w:hint="eastAsia"/>
        </w:rPr>
        <w:t>含内外表面空气边界层的多层墙体传递矩阵</w:t>
      </w:r>
    </w:p>
    <w:p w14:paraId="73C037DE">
      <w:pPr>
        <w:pStyle w:val="35"/>
      </w:pPr>
      <w:r>
        <w:object>
          <v:shape id="_x0000_i1149" o:spt="75" type="#_x0000_t75" style="height:142.7pt;width:243.25pt;" o:ole="t" filled="f" o:preferrelative="t" stroked="f" coordsize="21600,21600">
            <v:path/>
            <v:fill on="f" focussize="0,0"/>
            <v:stroke on="f" joinstyle="miter"/>
            <v:imagedata r:id="rId281" o:title=""/>
            <o:lock v:ext="edit" aspectratio="t"/>
            <w10:wrap type="none"/>
            <w10:anchorlock/>
          </v:shape>
          <o:OLEObject Type="Embed" ProgID="Visio.Drawing.15" ShapeID="_x0000_i1149" DrawAspect="Content" ObjectID="_1468075849" r:id="rId280">
            <o:LockedField>false</o:LockedField>
          </o:OLEObject>
        </w:object>
      </w:r>
    </w:p>
    <w:p w14:paraId="302C2ED8">
      <w:pPr>
        <w:pStyle w:val="35"/>
      </w:pPr>
      <w:r>
        <w:rPr>
          <w:rFonts w:hint="eastAsia"/>
        </w:rPr>
        <w:t>图2</w:t>
      </w:r>
      <w:r>
        <w:t xml:space="preserve">.5  </w:t>
      </w:r>
      <w:r>
        <w:rPr>
          <w:rFonts w:hint="eastAsia"/>
        </w:rPr>
        <w:t>含空气边界的多层墙体结构</w:t>
      </w:r>
    </w:p>
    <w:p w14:paraId="2A0DDD3A">
      <w:pPr>
        <w:pStyle w:val="35"/>
      </w:pPr>
      <w:r>
        <w:t>F</w:t>
      </w:r>
      <w:r>
        <w:rPr>
          <w:rFonts w:hint="eastAsia"/>
        </w:rPr>
        <w:t>igure</w:t>
      </w:r>
      <w:r>
        <w:t>2.5  Multi-layer wall structure with air boundaries</w:t>
      </w:r>
    </w:p>
    <w:p w14:paraId="70ECBBDB">
      <w:pPr>
        <w:ind w:firstLine="480"/>
      </w:pPr>
      <w:r>
        <w:rPr>
          <w:rFonts w:hint="eastAsia"/>
        </w:rPr>
        <w:t>由上述讨论可以得到考虑内外空气边界的多层墙体传递函数：</w:t>
      </w:r>
    </w:p>
    <w:p w14:paraId="44EFACD4">
      <w:pPr>
        <w:pStyle w:val="26"/>
        <w:ind w:firstLine="480"/>
      </w:pPr>
      <w:r>
        <w:tab/>
      </w:r>
      <w:r>
        <w:rPr>
          <w:position w:val="-110"/>
        </w:rPr>
        <w:object>
          <v:shape id="_x0000_i1150" o:spt="75" type="#_x0000_t75" style="height:116.1pt;width:297.1pt;" o:ole="t" filled="f" o:preferrelative="t" stroked="f" coordsize="21600,21600">
            <v:path/>
            <v:fill on="f" focussize="0,0"/>
            <v:stroke on="f" joinstyle="miter"/>
            <v:imagedata r:id="rId283" o:title=""/>
            <o:lock v:ext="edit" aspectratio="t"/>
            <w10:wrap type="none"/>
            <w10:anchorlock/>
          </v:shape>
          <o:OLEObject Type="Embed" ProgID="Equation.DSMT4" ShapeID="_x0000_i1150" DrawAspect="Content" ObjectID="_1468075850" r:id="rId28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59</w:instrText>
      </w:r>
      <w:r>
        <w:fldChar w:fldCharType="end"/>
      </w:r>
      <w:r>
        <w:instrText xml:space="preserve">)</w:instrText>
      </w:r>
      <w:r>
        <w:fldChar w:fldCharType="end"/>
      </w:r>
    </w:p>
    <w:p w14:paraId="39C62CFD">
      <w:pPr>
        <w:spacing w:line="240" w:lineRule="auto"/>
        <w:ind w:firstLine="0" w:firstLineChars="0"/>
      </w:pPr>
      <w:r>
        <w:rPr>
          <w:rFonts w:hint="eastAsia"/>
        </w:rPr>
        <w:t>式中，</w:t>
      </w:r>
      <w:r>
        <w:rPr>
          <w:position w:val="-32"/>
        </w:rPr>
        <w:object>
          <v:shape id="_x0000_i1151" o:spt="75" type="#_x0000_t75" style="height:38.25pt;width:88.2pt;" o:ole="t" filled="f" o:preferrelative="t" stroked="f" coordsize="21600,21600">
            <v:path/>
            <v:fill on="f" focussize="0,0"/>
            <v:stroke on="f" joinstyle="miter"/>
            <v:imagedata r:id="rId285" o:title=""/>
            <o:lock v:ext="edit" aspectratio="t"/>
            <w10:wrap type="none"/>
            <w10:anchorlock/>
          </v:shape>
          <o:OLEObject Type="Embed" ProgID="Equation.DSMT4" ShapeID="_x0000_i1151" DrawAspect="Content" ObjectID="_1468075851" r:id="rId284">
            <o:LockedField>false</o:LockedField>
          </o:OLEObject>
        </w:object>
      </w:r>
      <w:r>
        <w:t>(</w:t>
      </w:r>
      <w:r>
        <w:rPr>
          <w:position w:val="-6"/>
        </w:rPr>
        <w:object>
          <v:shape id="_x0000_i1152" o:spt="75" type="#_x0000_t75" style="height:12.95pt;width:7.8pt;" o:ole="t" filled="f" o:preferrelative="t" stroked="f" coordsize="21600,21600">
            <v:path/>
            <v:fill on="f" focussize="0,0"/>
            <v:stroke on="f" joinstyle="miter"/>
            <v:imagedata r:id="rId287" o:title=""/>
            <o:lock v:ext="edit" aspectratio="t"/>
            <w10:wrap type="none"/>
            <w10:anchorlock/>
          </v:shape>
          <o:OLEObject Type="Embed" ProgID="Equation.DSMT4" ShapeID="_x0000_i1152" DrawAspect="Content" ObjectID="_1468075852" r:id="rId286">
            <o:LockedField>false</o:LockedField>
          </o:OLEObject>
        </w:object>
      </w:r>
      <w:r>
        <w:t>=1,2,..,</w:t>
      </w:r>
      <w:r>
        <w:rPr>
          <w:position w:val="-6"/>
        </w:rPr>
        <w:object>
          <v:shape id="_x0000_i1153" o:spt="75" type="#_x0000_t75" style="height:11.05pt;width:11.05pt;" o:ole="t" filled="f" o:preferrelative="t" stroked="f" coordsize="21600,21600">
            <v:path/>
            <v:fill on="f" focussize="0,0"/>
            <v:stroke on="f" joinstyle="miter"/>
            <v:imagedata r:id="rId289" o:title=""/>
            <o:lock v:ext="edit" aspectratio="t"/>
            <w10:wrap type="none"/>
            <w10:anchorlock/>
          </v:shape>
          <o:OLEObject Type="Embed" ProgID="Equation.DSMT4" ShapeID="_x0000_i1153" DrawAspect="Content" ObjectID="_1468075853" r:id="rId288">
            <o:LockedField>false</o:LockedField>
          </o:OLEObject>
        </w:object>
      </w:r>
      <w:r>
        <w:t>)</w:t>
      </w:r>
      <w:r>
        <w:rPr>
          <w:rFonts w:hint="eastAsia"/>
        </w:rPr>
        <w:t>为平壁内各层的传递矩阵。</w:t>
      </w:r>
    </w:p>
    <w:p w14:paraId="02B8B5F0">
      <w:pPr>
        <w:ind w:firstLine="480"/>
      </w:pPr>
      <w:r>
        <w:rPr>
          <w:rFonts w:hint="eastAsia"/>
        </w:rPr>
        <w:t>围护结构热力系统的传递矩阵建立了内外侧温度与热流四个参数的拉氏变换关系；已知其中两个变量即可确定剩余两个。结合不同边界条件，式</w:t>
      </w:r>
      <w:r>
        <w:t>(2.14)</w:t>
      </w:r>
      <w:r>
        <w:rPr>
          <w:rFonts w:hint="eastAsia"/>
        </w:rPr>
        <w:t>可通过矩阵运算转化为6种表达式。在空调负荷计算中，通常根据已知温度边界条件求解内外侧热流。为此需将式</w:t>
      </w:r>
      <w:r>
        <w:t>(2.24)</w:t>
      </w:r>
      <w:r>
        <w:rPr>
          <w:rFonts w:hint="eastAsia"/>
        </w:rPr>
        <w:t>进行矩阵转换，得到如下表达式：</w:t>
      </w:r>
    </w:p>
    <w:p w14:paraId="03286B5E">
      <w:pPr>
        <w:pStyle w:val="26"/>
      </w:pPr>
      <w:r>
        <w:tab/>
      </w:r>
      <w:r>
        <w:rPr>
          <w:position w:val="-32"/>
        </w:rPr>
        <w:object>
          <v:shape id="_x0000_i1154" o:spt="75" type="#_x0000_t75" style="height:38.25pt;width:183.55pt;" o:ole="t" filled="f" o:preferrelative="t" stroked="f" coordsize="21600,21600">
            <v:path/>
            <v:fill on="f" focussize="0,0"/>
            <v:stroke on="f" joinstyle="miter"/>
            <v:imagedata r:id="rId291" o:title=""/>
            <o:lock v:ext="edit" aspectratio="t"/>
            <w10:wrap type="none"/>
            <w10:anchorlock/>
          </v:shape>
          <o:OLEObject Type="Embed" ProgID="Equation.DSMT4" ShapeID="_x0000_i1154" DrawAspect="Content" ObjectID="_1468075854" r:id="rId2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60</w:instrText>
      </w:r>
      <w:r>
        <w:fldChar w:fldCharType="end"/>
      </w:r>
      <w:r>
        <w:instrText xml:space="preserve">)</w:instrText>
      </w:r>
      <w:r>
        <w:fldChar w:fldCharType="end"/>
      </w:r>
    </w:p>
    <w:p w14:paraId="40ABAAF3">
      <w:pPr>
        <w:pStyle w:val="26"/>
      </w:pPr>
      <w:r>
        <w:tab/>
      </w:r>
      <w:r>
        <w:rPr>
          <w:position w:val="-72"/>
        </w:rPr>
        <w:object>
          <v:shape id="_x0000_i1155" o:spt="75" type="#_x0000_t75" style="height:77.85pt;width:99.25pt;" o:ole="t" filled="f" o:preferrelative="t" stroked="f" coordsize="21600,21600">
            <v:path/>
            <v:fill on="f" focussize="0,0"/>
            <v:stroke on="f" joinstyle="miter"/>
            <v:imagedata r:id="rId293" o:title=""/>
            <o:lock v:ext="edit" aspectratio="t"/>
            <w10:wrap type="none"/>
            <w10:anchorlock/>
          </v:shape>
          <o:OLEObject Type="Embed" ProgID="Equation.DSMT4" ShapeID="_x0000_i1155" DrawAspect="Content" ObjectID="_1468075855" r:id="rId2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61</w:instrText>
      </w:r>
      <w:r>
        <w:fldChar w:fldCharType="end"/>
      </w:r>
      <w:r>
        <w:instrText xml:space="preserve">)</w:instrText>
      </w:r>
      <w:r>
        <w:fldChar w:fldCharType="end"/>
      </w:r>
    </w:p>
    <w:p w14:paraId="14CA06CA">
      <w:pPr>
        <w:ind w:firstLine="0" w:firstLineChars="0"/>
      </w:pPr>
      <w:r>
        <w:rPr>
          <w:rFonts w:hint="eastAsia"/>
        </w:rPr>
        <w:t>式中，</w:t>
      </w:r>
      <w:r>
        <w:rPr>
          <w:position w:val="-12"/>
        </w:rPr>
        <w:object>
          <v:shape id="_x0000_i1156" o:spt="75" type="#_x0000_t75" style="height:18.15pt;width:29.85pt;" o:ole="t" filled="f" o:preferrelative="t" stroked="f" coordsize="21600,21600">
            <v:path/>
            <v:fill on="f" focussize="0,0"/>
            <v:stroke on="f" joinstyle="miter"/>
            <v:imagedata r:id="rId295" o:title=""/>
            <o:lock v:ext="edit" aspectratio="t"/>
            <w10:wrap type="none"/>
            <w10:anchorlock/>
          </v:shape>
          <o:OLEObject Type="Embed" ProgID="Equation.DSMT4" ShapeID="_x0000_i1156" DrawAspect="Content" ObjectID="_1468075856" r:id="rId294">
            <o:LockedField>false</o:LockedField>
          </o:OLEObject>
        </w:object>
      </w:r>
      <w:r>
        <w:rPr>
          <w:rFonts w:hint="eastAsia"/>
        </w:rPr>
        <w:t>、</w:t>
      </w:r>
      <w:r>
        <w:rPr>
          <w:position w:val="-12"/>
        </w:rPr>
        <w:object>
          <v:shape id="_x0000_i1157" o:spt="75" type="#_x0000_t75" style="height:18.15pt;width:29.85pt;" o:ole="t" filled="f" o:preferrelative="t" stroked="f" coordsize="21600,21600">
            <v:path/>
            <v:fill on="f" focussize="0,0"/>
            <v:stroke on="f" joinstyle="miter"/>
            <v:imagedata r:id="rId297" o:title=""/>
            <o:lock v:ext="edit" aspectratio="t"/>
            <w10:wrap type="none"/>
            <w10:anchorlock/>
          </v:shape>
          <o:OLEObject Type="Embed" ProgID="Equation.DSMT4" ShapeID="_x0000_i1157" DrawAspect="Content" ObjectID="_1468075857" r:id="rId296">
            <o:LockedField>false</o:LockedField>
          </o:OLEObject>
        </w:object>
      </w:r>
      <w:r>
        <w:rPr>
          <w:rFonts w:hint="eastAsia"/>
        </w:rPr>
        <w:t>分别代表围护结构内外表面吸热传递函数；</w:t>
      </w:r>
      <w:r>
        <w:rPr>
          <w:position w:val="-14"/>
        </w:rPr>
        <w:object>
          <v:shape id="_x0000_i1158" o:spt="75" type="#_x0000_t75" style="height:18.8pt;width:31.15pt;" o:ole="t" filled="f" o:preferrelative="t" stroked="f" coordsize="21600,21600">
            <v:path/>
            <v:fill on="f" focussize="0,0"/>
            <v:stroke on="f" joinstyle="miter"/>
            <v:imagedata r:id="rId299" o:title=""/>
            <o:lock v:ext="edit" aspectratio="t"/>
            <w10:wrap type="none"/>
            <w10:anchorlock/>
          </v:shape>
          <o:OLEObject Type="Embed" ProgID="Equation.DSMT4" ShapeID="_x0000_i1158" DrawAspect="Content" ObjectID="_1468075858" r:id="rId298">
            <o:LockedField>false</o:LockedField>
          </o:OLEObject>
        </w:object>
      </w:r>
      <w:r>
        <w:rPr>
          <w:rFonts w:hint="eastAsia"/>
        </w:rPr>
        <w:t>、</w:t>
      </w:r>
      <w:r>
        <w:rPr>
          <w:position w:val="-14"/>
        </w:rPr>
        <w:object>
          <v:shape id="_x0000_i1159" o:spt="75" type="#_x0000_t75" style="height:18.8pt;width:32.45pt;" o:ole="t" filled="f" o:preferrelative="t" stroked="f" coordsize="21600,21600">
            <v:path/>
            <v:fill on="f" focussize="0,0"/>
            <v:stroke on="f" joinstyle="miter"/>
            <v:imagedata r:id="rId301" o:title=""/>
            <o:lock v:ext="edit" aspectratio="t"/>
            <w10:wrap type="none"/>
            <w10:anchorlock/>
          </v:shape>
          <o:OLEObject Type="Embed" ProgID="Equation.DSMT4" ShapeID="_x0000_i1159" DrawAspect="Content" ObjectID="_1468075859" r:id="rId300">
            <o:LockedField>false</o:LockedField>
          </o:OLEObject>
        </w:object>
      </w:r>
      <w:r>
        <w:rPr>
          <w:rFonts w:hint="eastAsia"/>
        </w:rPr>
        <w:t>分别为围护结构外到内、内到外的横向传热传递函数。负号表示热流由内向外传递；正号表示热流由外向内传递。</w:t>
      </w:r>
    </w:p>
    <w:p w14:paraId="25732F67">
      <w:pPr>
        <w:pStyle w:val="4"/>
        <w:spacing w:before="156" w:after="156"/>
      </w:pPr>
      <w:bookmarkStart w:id="76" w:name="_Toc197779276"/>
      <w:bookmarkStart w:id="77" w:name="_Toc197779340"/>
      <w:bookmarkStart w:id="78" w:name="_Toc31439"/>
      <w:bookmarkStart w:id="79" w:name="_Toc17747"/>
      <w:r>
        <w:rPr>
          <w:rFonts w:hint="eastAsia"/>
        </w:rPr>
        <w:t>2.2.3辐射响应因子的求解</w:t>
      </w:r>
      <w:bookmarkEnd w:id="76"/>
      <w:bookmarkEnd w:id="77"/>
      <w:bookmarkEnd w:id="78"/>
      <w:bookmarkEnd w:id="79"/>
    </w:p>
    <w:p w14:paraId="4EEE48DA">
      <w:pPr>
        <w:ind w:firstLine="480"/>
      </w:pPr>
      <w:r>
        <w:rPr>
          <w:rFonts w:hint="eastAsia"/>
        </w:rPr>
        <w:t>文献</w:t>
      </w:r>
      <w:r>
        <w:fldChar w:fldCharType="begin"/>
      </w:r>
      <w:r>
        <w:instrText xml:space="preserve"> </w:instrText>
      </w:r>
      <w:r>
        <w:rPr>
          <w:rFonts w:hint="eastAsia"/>
        </w:rPr>
        <w:instrText xml:space="preserve">REF _Ref197803364 \r \h</w:instrText>
      </w:r>
      <w:r>
        <w:instrText xml:space="preserve"> </w:instrText>
      </w:r>
      <w:r>
        <w:fldChar w:fldCharType="separate"/>
      </w:r>
      <w:r>
        <w:t>[76]</w:t>
      </w:r>
      <w:r>
        <w:fldChar w:fldCharType="end"/>
      </w:r>
      <w:r>
        <w:rPr>
          <w:rFonts w:hint="eastAsia"/>
        </w:rPr>
        <w:t>提出获取24项辐射时间因子的两种方法：其一是构建热平衡模型，但过程较为复杂且需预先设定多项假设条件；其二是通过建立辐射时间因子与权重因子的传递函数关系式，借助权重因子进行求解。本研究基于第二种方法推导辐射时间因子。</w:t>
      </w:r>
    </w:p>
    <w:p w14:paraId="266DA325">
      <w:pPr>
        <w:ind w:firstLine="480"/>
        <w:rPr>
          <w:rFonts w:cs="Times New Roman"/>
          <w:szCs w:val="22"/>
        </w:rPr>
      </w:pPr>
      <w:r>
        <w:rPr>
          <w:rFonts w:hint="eastAsia" w:cs="Times New Roman"/>
          <w:szCs w:val="22"/>
        </w:rPr>
        <w:t>在分析小时动态热负荷时，需要考虑辐射时延的影响。辐射时间序列法借助24个时间系数，将房间辐射得热按比例分配到不同时刻的负荷中，每个系数对应特定时间点的转化比例。本章通过建立了辐射时间因子与权重因子的关系式，并利用权重因子求解辐射时间因子。</w:t>
      </w:r>
    </w:p>
    <w:p w14:paraId="57189503">
      <w:pPr>
        <w:ind w:firstLine="480"/>
        <w:rPr>
          <w:rFonts w:cs="Times New Roman"/>
          <w:szCs w:val="22"/>
        </w:rPr>
      </w:pPr>
      <w:r>
        <w:rPr>
          <w:rFonts w:hint="eastAsia" w:cs="Times New Roman"/>
          <w:szCs w:val="22"/>
        </w:rPr>
        <w:t>该方法基于建筑围护结构传递函数，通过引入权重因子构建动态关联方程，将当前时刻得热</w:t>
      </w:r>
      <w:r>
        <w:rPr>
          <w:rFonts w:cs="Times New Roman"/>
          <w:position w:val="-12"/>
          <w:szCs w:val="22"/>
        </w:rPr>
        <w:object>
          <v:shape id="_x0000_i1160" o:spt="75" type="#_x0000_t75" style="height:18.8pt;width:16.2pt;" o:ole="t" filled="f" o:preferrelative="t" stroked="f" coordsize="21600,21600">
            <v:path/>
            <v:fill on="f" focussize="0,0"/>
            <v:stroke on="f" joinstyle="miter"/>
            <v:imagedata r:id="rId303" o:title=""/>
            <o:lock v:ext="edit" aspectratio="t"/>
            <w10:wrap type="none"/>
            <w10:anchorlock/>
          </v:shape>
          <o:OLEObject Type="Embed" ProgID="Equation.DSMT4" ShapeID="_x0000_i1160" DrawAspect="Content" ObjectID="_1468075860" r:id="rId302">
            <o:LockedField>false</o:LockedField>
          </o:OLEObject>
        </w:object>
      </w:r>
      <w:r>
        <w:rPr>
          <w:rFonts w:hint="eastAsia" w:cs="Times New Roman"/>
          <w:szCs w:val="22"/>
        </w:rPr>
        <w:t>、瞬时冷负荷</w:t>
      </w:r>
      <w:r>
        <w:rPr>
          <w:rFonts w:cs="Times New Roman"/>
          <w:position w:val="-12"/>
          <w:szCs w:val="22"/>
        </w:rPr>
        <w:object>
          <v:shape id="_x0000_i1161" o:spt="75" type="#_x0000_t75" style="height:18.8pt;width:14.9pt;" o:ole="t" filled="f" o:preferrelative="t" stroked="f" coordsize="21600,21600">
            <v:path/>
            <v:fill on="f" focussize="0,0"/>
            <v:stroke on="f" joinstyle="miter"/>
            <v:imagedata r:id="rId305" o:title=""/>
            <o:lock v:ext="edit" aspectratio="t"/>
            <w10:wrap type="none"/>
            <w10:anchorlock/>
          </v:shape>
          <o:OLEObject Type="Embed" ProgID="Equation.DSMT4" ShapeID="_x0000_i1161" DrawAspect="Content" ObjectID="_1468075861" r:id="rId304">
            <o:LockedField>false</o:LockedField>
          </o:OLEObject>
        </w:object>
      </w:r>
      <w:r>
        <w:rPr>
          <w:rFonts w:hint="eastAsia" w:cs="Times New Roman"/>
          <w:szCs w:val="22"/>
        </w:rPr>
        <w:t>与历史时刻冷负荷及得热建立数学映射关系。具体而言，瞬时冷负荷值由建筑得热、历史冷负荷数据及传递函数中的系数</w:t>
      </w:r>
      <w:r>
        <w:rPr>
          <w:position w:val="-14"/>
        </w:rPr>
        <w:object>
          <v:shape id="_x0000_i1162" o:spt="75" type="#_x0000_t75" style="height:18.8pt;width:12.95pt;" o:ole="t" filled="f" o:preferrelative="t" stroked="f" coordsize="21600,21600">
            <v:path/>
            <v:fill on="f" focussize="0,0"/>
            <v:stroke on="f" joinstyle="miter"/>
            <v:imagedata r:id="rId307" o:title=""/>
            <o:lock v:ext="edit" aspectratio="t"/>
            <w10:wrap type="none"/>
            <w10:anchorlock/>
          </v:shape>
          <o:OLEObject Type="Embed" ProgID="Equation.DSMT4" ShapeID="_x0000_i1162" DrawAspect="Content" ObjectID="_1468075862" r:id="rId306">
            <o:LockedField>false</o:LockedField>
          </o:OLEObject>
        </w:object>
      </w:r>
      <w:r>
        <w:rPr>
          <w:rFonts w:hint="eastAsia" w:cs="Times New Roman"/>
          <w:szCs w:val="22"/>
        </w:rPr>
        <w:t>与</w:t>
      </w:r>
      <w:r>
        <w:rPr>
          <w:position w:val="-12"/>
        </w:rPr>
        <w:object>
          <v:shape id="_x0000_i1163" o:spt="75" type="#_x0000_t75" style="height:18.15pt;width:14.9pt;" o:ole="t" filled="f" o:preferrelative="t" stroked="f" coordsize="21600,21600">
            <v:path/>
            <v:fill on="f" focussize="0,0"/>
            <v:stroke on="f" joinstyle="miter"/>
            <v:imagedata r:id="rId309" o:title=""/>
            <o:lock v:ext="edit" aspectratio="t"/>
            <w10:wrap type="none"/>
            <w10:anchorlock/>
          </v:shape>
          <o:OLEObject Type="Embed" ProgID="Equation.DSMT4" ShapeID="_x0000_i1163" DrawAspect="Content" ObjectID="_1468075863" r:id="rId308">
            <o:LockedField>false</o:LockedField>
          </o:OLEObject>
        </w:object>
      </w:r>
      <w:r>
        <w:rPr>
          <w:rFonts w:hint="eastAsia" w:cs="Times New Roman"/>
          <w:szCs w:val="22"/>
        </w:rPr>
        <w:t>共同作用机制决定。冷负荷</w:t>
      </w:r>
      <w:r>
        <w:rPr>
          <w:position w:val="-12"/>
        </w:rPr>
        <w:object>
          <v:shape id="_x0000_i1164" o:spt="75" type="#_x0000_t75" style="height:18.15pt;width:14.25pt;" o:ole="t" filled="f" o:preferrelative="t" stroked="f" coordsize="21600,21600">
            <v:path/>
            <v:fill on="f" focussize="0,0"/>
            <v:stroke on="f" joinstyle="miter"/>
            <v:imagedata r:id="rId311" o:title=""/>
            <o:lock v:ext="edit" aspectratio="t"/>
            <w10:wrap type="none"/>
            <w10:anchorlock/>
          </v:shape>
          <o:OLEObject Type="Embed" ProgID="Equation.DSMT4" ShapeID="_x0000_i1164" DrawAspect="Content" ObjectID="_1468075864" r:id="rId310">
            <o:LockedField>false</o:LockedField>
          </o:OLEObject>
        </w:object>
      </w:r>
      <w:r>
        <w:rPr>
          <w:rFonts w:hint="eastAsia" w:cs="Times New Roman"/>
          <w:szCs w:val="22"/>
        </w:rPr>
        <w:t>的当前值由下式给出：</w:t>
      </w:r>
    </w:p>
    <w:p w14:paraId="6519745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165" o:spt="75" type="#_x0000_t75" style="height:36.3pt;width:134.25pt;" o:ole="t" filled="f" o:preferrelative="t" stroked="f" coordsize="21600,21600">
            <v:path/>
            <v:fill on="f" focussize="0,0"/>
            <v:stroke on="f" joinstyle="miter"/>
            <v:imagedata r:id="rId313" o:title=""/>
            <o:lock v:ext="edit" aspectratio="t"/>
            <w10:wrap type="none"/>
            <w10:anchorlock/>
          </v:shape>
          <o:OLEObject Type="Embed" ProgID="Equation.DSMT4" ShapeID="_x0000_i1165" DrawAspect="Content" ObjectID="_1468075865" r:id="rId31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62</w:instrText>
      </w:r>
      <w:r>
        <w:rPr>
          <w:rFonts w:cs="Times New Roman"/>
        </w:rPr>
        <w:fldChar w:fldCharType="end"/>
      </w:r>
      <w:r>
        <w:rPr>
          <w:rFonts w:cs="Times New Roman"/>
        </w:rPr>
        <w:instrText xml:space="preserve">)</w:instrText>
      </w:r>
      <w:r>
        <w:rPr>
          <w:rFonts w:cs="Times New Roman"/>
        </w:rPr>
        <w:fldChar w:fldCharType="end"/>
      </w:r>
    </w:p>
    <w:p w14:paraId="1C924A03">
      <w:pPr>
        <w:ind w:firstLine="0" w:firstLineChars="0"/>
        <w:rPr>
          <w:rFonts w:cs="Times New Roman"/>
          <w:szCs w:val="22"/>
        </w:rPr>
      </w:pPr>
      <w:r>
        <w:rPr>
          <w:rFonts w:hint="eastAsia" w:cs="Times New Roman"/>
          <w:szCs w:val="22"/>
        </w:rPr>
        <w:t>式中，</w:t>
      </w:r>
      <w:r>
        <w:rPr>
          <w:position w:val="-6"/>
        </w:rPr>
        <w:object>
          <v:shape id="_x0000_i1166" o:spt="75" type="#_x0000_t75" style="height:14.25pt;width:10.4pt;" o:ole="t" filled="f" o:preferrelative="t" stroked="f" coordsize="21600,21600">
            <v:path/>
            <v:fill on="f" focussize="0,0"/>
            <v:stroke on="f" joinstyle="miter"/>
            <v:imagedata r:id="rId315" o:title=""/>
            <o:lock v:ext="edit" aspectratio="t"/>
            <w10:wrap type="none"/>
            <w10:anchorlock/>
          </v:shape>
          <o:OLEObject Type="Embed" ProgID="Equation.DSMT4" ShapeID="_x0000_i1166" DrawAspect="Content" ObjectID="_1468075866" r:id="rId314">
            <o:LockedField>false</o:LockedField>
          </o:OLEObject>
        </w:object>
      </w:r>
      <w:r>
        <w:rPr>
          <w:rFonts w:hint="eastAsia" w:cs="Times New Roman"/>
          <w:szCs w:val="22"/>
        </w:rPr>
        <w:t>为时间步长，</w:t>
      </w:r>
      <w:r>
        <w:rPr>
          <w:position w:val="-12"/>
        </w:rPr>
        <w:object>
          <v:shape id="_x0000_i1167" o:spt="75" type="#_x0000_t75" style="height:18.15pt;width:35.7pt;" o:ole="t" filled="f" o:preferrelative="t" stroked="f" coordsize="21600,21600">
            <v:path/>
            <v:fill on="f" focussize="0,0"/>
            <v:stroke on="f" joinstyle="miter"/>
            <v:imagedata r:id="rId317" o:title=""/>
            <o:lock v:ext="edit" aspectratio="t"/>
            <w10:wrap type="none"/>
            <w10:anchorlock/>
          </v:shape>
          <o:OLEObject Type="Embed" ProgID="Equation.DSMT4" ShapeID="_x0000_i1167" DrawAspect="Content" ObjectID="_1468075867" r:id="rId316">
            <o:LockedField>false</o:LockedField>
          </o:OLEObject>
        </w:object>
      </w:r>
      <w:r>
        <w:rPr>
          <w:rFonts w:hint="eastAsia" w:cs="Times New Roman"/>
          <w:szCs w:val="22"/>
        </w:rPr>
        <w:t>是热负荷的过去值，</w:t>
      </w:r>
      <w:r>
        <w:rPr>
          <w:position w:val="-14"/>
        </w:rPr>
        <w:object>
          <v:shape id="_x0000_i1168" o:spt="75" type="#_x0000_t75" style="height:18.8pt;width:27.9pt;" o:ole="t" filled="f" o:preferrelative="t" stroked="f" coordsize="21600,21600">
            <v:path/>
            <v:fill on="f" focussize="0,0"/>
            <v:stroke on="f" joinstyle="miter"/>
            <v:imagedata r:id="rId319" o:title=""/>
            <o:lock v:ext="edit" aspectratio="t"/>
            <w10:wrap type="none"/>
            <w10:anchorlock/>
          </v:shape>
          <o:OLEObject Type="Embed" ProgID="Equation.DSMT4" ShapeID="_x0000_i1168" DrawAspect="Content" ObjectID="_1468075868" r:id="rId318">
            <o:LockedField>false</o:LockedField>
          </o:OLEObject>
        </w:object>
      </w:r>
      <w:r>
        <w:rPr>
          <w:rFonts w:hint="eastAsia" w:cs="Times New Roman"/>
          <w:szCs w:val="22"/>
        </w:rPr>
        <w:t>是热增益当前值和过去值。</w:t>
      </w:r>
    </w:p>
    <w:p w14:paraId="332E2557">
      <w:pPr>
        <w:ind w:firstLine="480"/>
        <w:rPr>
          <w:rFonts w:cs="Times New Roman"/>
          <w:szCs w:val="22"/>
        </w:rPr>
      </w:pPr>
      <w:r>
        <w:rPr>
          <w:rFonts w:hint="eastAsia" w:cs="Times New Roman"/>
          <w:szCs w:val="22"/>
        </w:rPr>
        <w:t>为了简化计算，将时间步长</w:t>
      </w:r>
      <w:r>
        <w:rPr>
          <w:position w:val="-6"/>
        </w:rPr>
        <w:object>
          <v:shape id="_x0000_i1169" o:spt="75" type="#_x0000_t75" style="height:14.25pt;width:10.4pt;" o:ole="t" filled="f" o:preferrelative="t" stroked="f" coordsize="21600,21600">
            <v:path/>
            <v:fill on="f" focussize="0,0"/>
            <v:stroke on="f" joinstyle="miter"/>
            <v:imagedata r:id="rId321" o:title=""/>
            <o:lock v:ext="edit" aspectratio="t"/>
            <w10:wrap type="none"/>
            <w10:anchorlock/>
          </v:shape>
          <o:OLEObject Type="Embed" ProgID="Equation.DSMT4" ShapeID="_x0000_i1169" DrawAspect="Content" ObjectID="_1468075869" r:id="rId320">
            <o:LockedField>false</o:LockedField>
          </o:OLEObject>
        </w:object>
      </w:r>
      <w:r>
        <w:rPr>
          <w:rFonts w:hint="eastAsia" w:cs="Times New Roman"/>
          <w:szCs w:val="22"/>
        </w:rPr>
        <w:t>设定为1小时，因此前一小时的冷负荷值</w:t>
      </w:r>
      <w:r>
        <w:rPr>
          <w:position w:val="-12"/>
        </w:rPr>
        <w:object>
          <v:shape id="_x0000_i1170" o:spt="75" type="#_x0000_t75" style="height:18.15pt;width:27.9pt;" o:ole="t" filled="f" o:preferrelative="t" stroked="f" coordsize="21600,21600">
            <v:path/>
            <v:fill on="f" focussize="0,0"/>
            <v:stroke on="f" joinstyle="miter"/>
            <v:imagedata r:id="rId323" o:title=""/>
            <o:lock v:ext="edit" aspectratio="t"/>
            <w10:wrap type="none"/>
            <w10:anchorlock/>
          </v:shape>
          <o:OLEObject Type="Embed" ProgID="Equation.DSMT4" ShapeID="_x0000_i1170" DrawAspect="Content" ObjectID="_1468075870" r:id="rId322">
            <o:LockedField>false</o:LockedField>
          </o:OLEObject>
        </w:object>
      </w:r>
      <w:r>
        <w:rPr>
          <w:rFonts w:hint="eastAsia" w:cs="Times New Roman"/>
          <w:szCs w:val="22"/>
        </w:rPr>
        <w:t>即为基准参数。基于设计工况的周期性假定，当日首两个时刻的冷负荷计算需调用前日末时段的负荷数据。在周期性运行条件下，前日第23、24小时的负荷参数及得热值与当日对应时段的数值具有等效性。</w:t>
      </w:r>
    </w:p>
    <w:p w14:paraId="0C5B42B1">
      <w:pPr>
        <w:ind w:firstLine="480"/>
        <w:rPr>
          <w:rFonts w:cs="Times New Roman"/>
          <w:szCs w:val="22"/>
        </w:rPr>
      </w:pPr>
      <w:r>
        <w:rPr>
          <w:rFonts w:hint="eastAsia" w:cs="Times New Roman"/>
          <w:szCs w:val="22"/>
        </w:rPr>
        <w:t>根据上式可以将房间传递函数表达为矩阵形式：</w:t>
      </w:r>
    </w:p>
    <w:p w14:paraId="241A29BD">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04"/>
        </w:rPr>
        <w:object>
          <v:shape id="_x0000_i1171" o:spt="75" type="#_x0000_t75" style="height:110.25pt;width:336.65pt;" o:ole="t" filled="f" o:preferrelative="t" stroked="f" coordsize="21600,21600">
            <v:path/>
            <v:fill on="f" focussize="0,0"/>
            <v:stroke on="f" joinstyle="miter"/>
            <v:imagedata r:id="rId325" o:title=""/>
            <o:lock v:ext="edit" aspectratio="t"/>
            <w10:wrap type="none"/>
            <w10:anchorlock/>
          </v:shape>
          <o:OLEObject Type="Embed" ProgID="Equation.DSMT4" ShapeID="_x0000_i1171" DrawAspect="Content" ObjectID="_1468075871" r:id="rId32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63</w:instrText>
      </w:r>
      <w:r>
        <w:rPr>
          <w:rFonts w:cs="Times New Roman"/>
        </w:rPr>
        <w:fldChar w:fldCharType="end"/>
      </w:r>
      <w:r>
        <w:rPr>
          <w:rFonts w:cs="Times New Roman"/>
        </w:rPr>
        <w:instrText xml:space="preserve">)</w:instrText>
      </w:r>
      <w:r>
        <w:rPr>
          <w:rFonts w:cs="Times New Roman"/>
        </w:rPr>
        <w:fldChar w:fldCharType="end"/>
      </w:r>
    </w:p>
    <w:p w14:paraId="1ABFFC4C">
      <w:pPr>
        <w:ind w:firstLine="480"/>
        <w:rPr>
          <w:rFonts w:cs="Times New Roman"/>
          <w:szCs w:val="22"/>
        </w:rPr>
      </w:pPr>
      <w:r>
        <w:rPr>
          <w:rFonts w:hint="eastAsia" w:cs="Times New Roman"/>
          <w:szCs w:val="22"/>
        </w:rPr>
        <w:t>矩阵又可表示为：</w:t>
      </w:r>
    </w:p>
    <w:p w14:paraId="523EB1C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72" o:spt="75" type="#_x0000_t75" style="height:18.8pt;width:57.75pt;" o:ole="t" filled="f" o:preferrelative="t" stroked="f" coordsize="21600,21600">
            <v:path/>
            <v:fill on="f" focussize="0,0"/>
            <v:stroke on="f" joinstyle="miter"/>
            <v:imagedata r:id="rId327" o:title=""/>
            <o:lock v:ext="edit" aspectratio="t"/>
            <w10:wrap type="none"/>
            <w10:anchorlock/>
          </v:shape>
          <o:OLEObject Type="Embed" ProgID="Equation.DSMT4" ShapeID="_x0000_i1172" DrawAspect="Content" ObjectID="_1468075872" r:id="rId32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64</w:instrText>
      </w:r>
      <w:r>
        <w:rPr>
          <w:rFonts w:cs="Times New Roman"/>
        </w:rPr>
        <w:fldChar w:fldCharType="end"/>
      </w:r>
      <w:r>
        <w:rPr>
          <w:rFonts w:cs="Times New Roman"/>
        </w:rPr>
        <w:instrText xml:space="preserve">)</w:instrText>
      </w:r>
      <w:r>
        <w:rPr>
          <w:rFonts w:cs="Times New Roman"/>
        </w:rPr>
        <w:fldChar w:fldCharType="end"/>
      </w:r>
    </w:p>
    <w:p w14:paraId="4A36BB51">
      <w:pPr>
        <w:ind w:firstLine="0" w:firstLineChars="0"/>
        <w:rPr>
          <w:rFonts w:cs="Times New Roman"/>
          <w:szCs w:val="22"/>
        </w:rPr>
      </w:pPr>
      <w:r>
        <w:rPr>
          <w:rFonts w:hint="eastAsia" w:cs="Times New Roman"/>
          <w:szCs w:val="22"/>
        </w:rPr>
        <w:t>式中，</w:t>
      </w:r>
      <w:r>
        <w:rPr>
          <w:rFonts w:cs="Times New Roman"/>
          <w:position w:val="-10"/>
          <w:szCs w:val="22"/>
        </w:rPr>
        <w:object>
          <v:shape id="_x0000_i1173" o:spt="75" type="#_x0000_t75" style="height:16.2pt;width:11.7pt;" o:ole="t" filled="f" o:preferrelative="t" stroked="f" coordsize="21600,21600">
            <v:path/>
            <v:fill on="f" focussize="0,0"/>
            <v:stroke on="f" joinstyle="miter"/>
            <v:imagedata r:id="rId329" o:title=""/>
            <o:lock v:ext="edit" aspectratio="t"/>
            <w10:wrap type="none"/>
            <w10:anchorlock/>
          </v:shape>
          <o:OLEObject Type="Embed" ProgID="Equation.DSMT4" ShapeID="_x0000_i1173" DrawAspect="Content" ObjectID="_1468075873" r:id="rId328">
            <o:LockedField>false</o:LockedField>
          </o:OLEObject>
        </w:object>
      </w:r>
      <w:r>
        <w:rPr>
          <w:rFonts w:hint="eastAsia" w:cs="Times New Roman"/>
          <w:szCs w:val="22"/>
        </w:rPr>
        <w:t>为得热的列向量，</w:t>
      </w:r>
      <w:r>
        <w:rPr>
          <w:rFonts w:cs="Times New Roman"/>
          <w:position w:val="-12"/>
          <w:szCs w:val="22"/>
        </w:rPr>
        <w:object>
          <v:shape id="_x0000_i1174" o:spt="75" type="#_x0000_t75" style="height:18.8pt;width:14.9pt;" o:ole="t" filled="f" o:preferrelative="t" stroked="f" coordsize="21600,21600">
            <v:path/>
            <v:fill on="f" focussize="0,0"/>
            <v:stroke on="f" joinstyle="miter"/>
            <v:imagedata r:id="rId331" o:title=""/>
            <o:lock v:ext="edit" aspectratio="t"/>
            <w10:wrap type="none"/>
            <w10:anchorlock/>
          </v:shape>
          <o:OLEObject Type="Embed" ProgID="Equation.DSMT4" ShapeID="_x0000_i1174" DrawAspect="Content" ObjectID="_1468075874" r:id="rId330">
            <o:LockedField>false</o:LockedField>
          </o:OLEObject>
        </w:object>
      </w:r>
      <w:r>
        <w:rPr>
          <w:rFonts w:hint="eastAsia" w:cs="Times New Roman"/>
          <w:szCs w:val="22"/>
        </w:rPr>
        <w:t>为</w:t>
      </w:r>
      <w:r>
        <w:rPr>
          <w:rFonts w:cs="Times New Roman"/>
          <w:position w:val="-6"/>
          <w:szCs w:val="22"/>
        </w:rPr>
        <w:object>
          <v:shape id="_x0000_i1175" o:spt="75" type="#_x0000_t75" style="height:11.7pt;width:11.7pt;" o:ole="t" filled="f" o:preferrelative="t" stroked="f" coordsize="21600,21600">
            <v:path/>
            <v:fill on="f" focussize="0,0"/>
            <v:stroke on="f" joinstyle="miter"/>
            <v:imagedata r:id="rId333" o:title=""/>
            <o:lock v:ext="edit" aspectratio="t"/>
            <w10:wrap type="none"/>
            <w10:anchorlock/>
          </v:shape>
          <o:OLEObject Type="Embed" ProgID="Equation.DSMT4" ShapeID="_x0000_i1175" DrawAspect="Content" ObjectID="_1468075875" r:id="rId332">
            <o:LockedField>false</o:LockedField>
          </o:OLEObject>
        </w:object>
      </w:r>
      <w:r>
        <w:rPr>
          <w:rFonts w:hint="eastAsia" w:cs="Times New Roman"/>
          <w:szCs w:val="22"/>
        </w:rPr>
        <w:t>系数矩阵，</w:t>
      </w:r>
      <w:r>
        <w:rPr>
          <w:rFonts w:cs="Times New Roman"/>
          <w:position w:val="-12"/>
          <w:szCs w:val="22"/>
        </w:rPr>
        <w:object>
          <v:shape id="_x0000_i1176" o:spt="75" type="#_x0000_t75" style="height:18.8pt;width:14.9pt;" o:ole="t" filled="f" o:preferrelative="t" stroked="f" coordsize="21600,21600">
            <v:path/>
            <v:fill on="f" focussize="0,0"/>
            <v:stroke on="f" joinstyle="miter"/>
            <v:imagedata r:id="rId335" o:title=""/>
            <o:lock v:ext="edit" aspectratio="t"/>
            <w10:wrap type="none"/>
            <w10:anchorlock/>
          </v:shape>
          <o:OLEObject Type="Embed" ProgID="Equation.DSMT4" ShapeID="_x0000_i1176" DrawAspect="Content" ObjectID="_1468075876" r:id="rId334">
            <o:LockedField>false</o:LockedField>
          </o:OLEObject>
        </w:object>
      </w:r>
      <w:r>
        <w:rPr>
          <w:rFonts w:hint="eastAsia" w:cs="Times New Roman"/>
          <w:szCs w:val="22"/>
        </w:rPr>
        <w:t>为</w:t>
      </w:r>
      <w:r>
        <w:rPr>
          <w:rFonts w:cs="Times New Roman"/>
          <w:position w:val="-6"/>
          <w:szCs w:val="22"/>
        </w:rPr>
        <w:object>
          <v:shape id="_x0000_i1177" o:spt="75" type="#_x0000_t75" style="height:11.7pt;width:9.1pt;" o:ole="t" filled="f" o:preferrelative="t" stroked="f" coordsize="21600,21600">
            <v:path/>
            <v:fill on="f" focussize="0,0"/>
            <v:stroke on="f" joinstyle="miter"/>
            <v:imagedata r:id="rId337" o:title=""/>
            <o:lock v:ext="edit" aspectratio="t"/>
            <w10:wrap type="none"/>
            <w10:anchorlock/>
          </v:shape>
          <o:OLEObject Type="Embed" ProgID="Equation.DSMT4" ShapeID="_x0000_i1177" DrawAspect="Content" ObjectID="_1468075877" r:id="rId336">
            <o:LockedField>false</o:LockedField>
          </o:OLEObject>
        </w:object>
      </w:r>
      <w:r>
        <w:rPr>
          <w:rFonts w:hint="eastAsia" w:cs="Times New Roman"/>
          <w:szCs w:val="22"/>
        </w:rPr>
        <w:t>系数矩阵，</w:t>
      </w:r>
      <w:r>
        <w:rPr>
          <w:rFonts w:cs="Times New Roman"/>
          <w:position w:val="-10"/>
          <w:szCs w:val="22"/>
        </w:rPr>
        <w:object>
          <v:shape id="_x0000_i1178" o:spt="75" type="#_x0000_t75" style="height:12.95pt;width:9.75pt;" o:ole="t" filled="f" o:preferrelative="t" stroked="f" coordsize="21600,21600">
            <v:path/>
            <v:fill on="f" focussize="0,0"/>
            <v:stroke on="f" joinstyle="miter"/>
            <v:imagedata r:id="rId339" o:title=""/>
            <o:lock v:ext="edit" aspectratio="t"/>
            <w10:wrap type="none"/>
            <w10:anchorlock/>
          </v:shape>
          <o:OLEObject Type="Embed" ProgID="Equation.DSMT4" ShapeID="_x0000_i1178" DrawAspect="Content" ObjectID="_1468075878" r:id="rId338">
            <o:LockedField>false</o:LockedField>
          </o:OLEObject>
        </w:object>
      </w:r>
      <w:r>
        <w:rPr>
          <w:rFonts w:hint="eastAsia" w:cs="Times New Roman"/>
          <w:szCs w:val="22"/>
        </w:rPr>
        <w:t>为负荷列向量。</w:t>
      </w:r>
    </w:p>
    <w:p w14:paraId="30BCE9B8">
      <w:pPr>
        <w:ind w:firstLine="480"/>
        <w:rPr>
          <w:rFonts w:cs="Times New Roman"/>
          <w:szCs w:val="22"/>
        </w:rPr>
      </w:pPr>
      <w:r>
        <w:rPr>
          <w:rFonts w:hint="eastAsia" w:cs="Times New Roman"/>
          <w:szCs w:val="22"/>
        </w:rPr>
        <w:t>辐射时间序列法以24小时内的辐射得热为基础，计算当前时刻的负荷。该方法假设所有内扰和外扰具有周期性，即一天内的得热与前几天的得热相同。通过辐射时间序列，负荷可表示为以下形式：</w:t>
      </w:r>
    </w:p>
    <w:p w14:paraId="5A5F02C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79" o:spt="75" type="#_x0000_t75" style="height:18.15pt;width:195.9pt;" o:ole="t" filled="f" o:preferrelative="t" stroked="f" coordsize="21600,21600">
            <v:path/>
            <v:fill on="f" focussize="0,0"/>
            <v:stroke on="f" joinstyle="miter"/>
            <v:imagedata r:id="rId341" o:title=""/>
            <o:lock v:ext="edit" aspectratio="t"/>
            <w10:wrap type="none"/>
            <w10:anchorlock/>
          </v:shape>
          <o:OLEObject Type="Embed" ProgID="Equation.DSMT4" ShapeID="_x0000_i1179" DrawAspect="Content" ObjectID="_1468075879" r:id="rId34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65</w:instrText>
      </w:r>
      <w:r>
        <w:rPr>
          <w:rFonts w:cs="Times New Roman"/>
        </w:rPr>
        <w:fldChar w:fldCharType="end"/>
      </w:r>
      <w:r>
        <w:rPr>
          <w:rFonts w:cs="Times New Roman"/>
        </w:rPr>
        <w:instrText xml:space="preserve">)</w:instrText>
      </w:r>
      <w:r>
        <w:rPr>
          <w:rFonts w:cs="Times New Roman"/>
        </w:rPr>
        <w:fldChar w:fldCharType="end"/>
      </w:r>
    </w:p>
    <w:p w14:paraId="09FA31FC">
      <w:pPr>
        <w:ind w:firstLine="0" w:firstLineChars="0"/>
      </w:pPr>
      <w:r>
        <w:rPr>
          <w:rFonts w:hint="eastAsia"/>
        </w:rPr>
        <w:t>式中，稳态周期反应系数</w:t>
      </w:r>
      <w:r>
        <w:rPr>
          <w:position w:val="-12"/>
        </w:rPr>
        <w:object>
          <v:shape id="_x0000_i1180" o:spt="75" type="#_x0000_t75" style="height:18.15pt;width:9.1pt;" o:ole="t" filled="f" o:preferrelative="t" stroked="f" coordsize="21600,21600">
            <v:path/>
            <v:fill on="f" focussize="0,0"/>
            <v:stroke on="f" joinstyle="miter"/>
            <v:imagedata r:id="rId343" o:title=""/>
            <o:lock v:ext="edit" aspectratio="t"/>
            <w10:wrap type="none"/>
            <w10:anchorlock/>
          </v:shape>
          <o:OLEObject Type="Embed" ProgID="Equation.DSMT4" ShapeID="_x0000_i1180" DrawAspect="Content" ObjectID="_1468075880" r:id="rId342">
            <o:LockedField>false</o:LockedField>
          </o:OLEObject>
        </w:object>
      </w:r>
      <w:r>
        <w:rPr>
          <w:rFonts w:hint="eastAsia"/>
        </w:rPr>
        <w:t>即辐射时间因子，它表示每个时刻的得热转化为当前时刻冷负荷的比例。其中，</w:t>
      </w:r>
      <w:r>
        <w:rPr>
          <w:position w:val="-12"/>
        </w:rPr>
        <w:object>
          <v:shape id="_x0000_i1181" o:spt="75" type="#_x0000_t75" style="height:18.15pt;width:9.75pt;" o:ole="t" filled="f" o:preferrelative="t" stroked="f" coordsize="21600,21600">
            <v:path/>
            <v:fill on="f" focussize="0,0"/>
            <v:stroke on="f" joinstyle="miter"/>
            <v:imagedata r:id="rId345" o:title=""/>
            <o:lock v:ext="edit" aspectratio="t"/>
            <w10:wrap type="none"/>
            <w10:anchorlock/>
          </v:shape>
          <o:OLEObject Type="Embed" ProgID="Equation.DSMT4" ShapeID="_x0000_i1181" DrawAspect="Content" ObjectID="_1468075881" r:id="rId344">
            <o:LockedField>false</o:LockedField>
          </o:OLEObject>
        </w:object>
      </w:r>
      <w:r>
        <w:rPr>
          <w:rFonts w:hint="eastAsia"/>
        </w:rPr>
        <w:t>代表当前时刻的转化比例，</w:t>
      </w:r>
      <w:r>
        <w:rPr>
          <w:position w:val="-12"/>
        </w:rPr>
        <w:object>
          <v:shape id="_x0000_i1182" o:spt="75" type="#_x0000_t75" style="height:18.15pt;width:10.4pt;" o:ole="t" filled="f" o:preferrelative="t" stroked="f" coordsize="21600,21600">
            <v:path/>
            <v:fill on="f" focussize="0,0"/>
            <v:stroke on="f" joinstyle="miter"/>
            <v:imagedata r:id="rId347" o:title=""/>
            <o:lock v:ext="edit" aspectratio="t"/>
            <w10:wrap type="none"/>
            <w10:anchorlock/>
          </v:shape>
          <o:OLEObject Type="Embed" ProgID="Equation.DSMT4" ShapeID="_x0000_i1182" DrawAspect="Content" ObjectID="_1468075882" r:id="rId346">
            <o:LockedField>false</o:LockedField>
          </o:OLEObject>
        </w:object>
      </w:r>
      <w:r>
        <w:rPr>
          <w:rFonts w:hint="eastAsia"/>
        </w:rPr>
        <w:t>代表下一时刻的转化比例，依此类推。同样上式可变为：</w:t>
      </w:r>
    </w:p>
    <w:p w14:paraId="5E5C5208">
      <w:pPr>
        <w:pStyle w:val="26"/>
        <w:ind w:firstLine="420"/>
        <w:rPr>
          <w:sz w:val="21"/>
        </w:rPr>
      </w:pPr>
      <w:r>
        <w:rPr>
          <w:sz w:val="21"/>
        </w:rPr>
        <w:tab/>
      </w:r>
      <w:r>
        <w:rPr>
          <w:position w:val="-86"/>
        </w:rPr>
        <w:object>
          <v:shape id="_x0000_i1183" o:spt="75" type="#_x0000_t75" style="height:92.1pt;width:177.75pt;" o:ole="t" filled="f" o:preferrelative="t" stroked="f" coordsize="21600,21600">
            <v:path/>
            <v:fill on="f" focussize="0,0"/>
            <v:stroke on="f" joinstyle="miter"/>
            <v:imagedata r:id="rId349" o:title=""/>
            <o:lock v:ext="edit" aspectratio="t"/>
            <w10:wrap type="none"/>
            <w10:anchorlock/>
          </v:shape>
          <o:OLEObject Type="Embed" ProgID="Equation.DSMT4" ShapeID="_x0000_i1183" DrawAspect="Content" ObjectID="_1468075883" r:id="rId348">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66</w:instrText>
      </w:r>
      <w:r>
        <w:fldChar w:fldCharType="end"/>
      </w:r>
      <w:r>
        <w:instrText xml:space="preserve">)</w:instrText>
      </w:r>
      <w:r>
        <w:fldChar w:fldCharType="end"/>
      </w:r>
    </w:p>
    <w:p w14:paraId="16C3F3AC">
      <w:pPr>
        <w:pStyle w:val="26"/>
        <w:ind w:firstLine="420"/>
        <w:rPr>
          <w:sz w:val="21"/>
        </w:rPr>
      </w:pPr>
      <w:r>
        <w:rPr>
          <w:sz w:val="21"/>
        </w:rPr>
        <w:tab/>
      </w:r>
      <w:r>
        <w:rPr>
          <w:position w:val="-10"/>
        </w:rPr>
        <w:object>
          <v:shape id="_x0000_i1184" o:spt="75" type="#_x0000_t75" style="height:16.2pt;width:38.9pt;" o:ole="t" filled="f" o:preferrelative="t" stroked="f" coordsize="21600,21600">
            <v:path/>
            <v:fill on="f" focussize="0,0"/>
            <v:stroke on="f" joinstyle="miter"/>
            <v:imagedata r:id="rId351" o:title=""/>
            <o:lock v:ext="edit" aspectratio="t"/>
            <w10:wrap type="none"/>
            <w10:anchorlock/>
          </v:shape>
          <o:OLEObject Type="Embed" ProgID="Equation.DSMT4" ShapeID="_x0000_i1184" DrawAspect="Content" ObjectID="_1468075884" r:id="rId350">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67</w:instrText>
      </w:r>
      <w:r>
        <w:fldChar w:fldCharType="end"/>
      </w:r>
      <w:r>
        <w:instrText xml:space="preserve">)</w:instrText>
      </w:r>
      <w:r>
        <w:fldChar w:fldCharType="end"/>
      </w:r>
    </w:p>
    <w:p w14:paraId="7667BD23">
      <w:pPr>
        <w:ind w:firstLine="0" w:firstLineChars="0"/>
        <w:rPr>
          <w:rFonts w:cs="Times New Roman"/>
          <w:szCs w:val="22"/>
        </w:rPr>
      </w:pPr>
      <w:r>
        <w:rPr>
          <w:rFonts w:hint="eastAsia" w:cs="Times New Roman"/>
          <w:szCs w:val="22"/>
        </w:rPr>
        <w:t>式中，</w:t>
      </w:r>
      <w:r>
        <w:rPr>
          <w:position w:val="-4"/>
        </w:rPr>
        <w:object>
          <v:shape id="_x0000_i1185" o:spt="75" type="#_x0000_t75" style="height:12.95pt;width:11.7pt;" o:ole="t" filled="f" o:preferrelative="t" stroked="f" coordsize="21600,21600">
            <v:path/>
            <v:fill on="f" focussize="0,0"/>
            <v:stroke on="f" joinstyle="miter"/>
            <v:imagedata r:id="rId353" o:title=""/>
            <o:lock v:ext="edit" aspectratio="t"/>
            <w10:wrap type="none"/>
            <w10:anchorlock/>
          </v:shape>
          <o:OLEObject Type="Embed" ProgID="Equation.DSMT4" ShapeID="_x0000_i1185" DrawAspect="Content" ObjectID="_1468075885" r:id="rId352">
            <o:LockedField>false</o:LockedField>
          </o:OLEObject>
        </w:object>
      </w:r>
      <w:r>
        <w:rPr>
          <w:rFonts w:hint="eastAsia" w:cs="Times New Roman"/>
          <w:szCs w:val="22"/>
        </w:rPr>
        <w:t>为辐射时间序列矩阵。</w:t>
      </w:r>
    </w:p>
    <w:p w14:paraId="04CFD5A3">
      <w:pPr>
        <w:ind w:firstLine="480"/>
        <w:rPr>
          <w:rFonts w:cs="Times New Roman"/>
          <w:szCs w:val="22"/>
        </w:rPr>
      </w:pPr>
      <w:r>
        <w:rPr>
          <w:rFonts w:cs="Times New Roman"/>
          <w:szCs w:val="22"/>
        </w:rPr>
        <w:t>若房间传递函数系数已知，则根据</w:t>
      </w:r>
      <w:r>
        <w:rPr>
          <w:rFonts w:hint="eastAsia" w:cs="Times New Roman"/>
          <w:szCs w:val="22"/>
        </w:rPr>
        <w:t>(</w:t>
      </w:r>
      <w:r>
        <w:rPr>
          <w:rFonts w:cs="Times New Roman"/>
          <w:szCs w:val="22"/>
        </w:rPr>
        <w:t>2.64)与</w:t>
      </w:r>
      <w:r>
        <w:rPr>
          <w:rFonts w:hint="eastAsia" w:cs="Times New Roman"/>
          <w:szCs w:val="22"/>
        </w:rPr>
        <w:t>(</w:t>
      </w:r>
      <w:r>
        <w:rPr>
          <w:rFonts w:cs="Times New Roman"/>
          <w:szCs w:val="22"/>
        </w:rPr>
        <w:t>2.67)可求出：</w:t>
      </w:r>
    </w:p>
    <w:p w14:paraId="344393AD">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86" o:spt="75" type="#_x0000_t75" style="height:18.8pt;width:50.6pt;" o:ole="t" filled="f" o:preferrelative="t" stroked="f" coordsize="21600,21600">
            <v:path/>
            <v:fill on="f" focussize="0,0"/>
            <v:stroke on="f" joinstyle="miter"/>
            <v:imagedata r:id="rId355" o:title=""/>
            <o:lock v:ext="edit" aspectratio="t"/>
            <w10:wrap type="none"/>
            <w10:anchorlock/>
          </v:shape>
          <o:OLEObject Type="Embed" ProgID="Equation.DSMT4" ShapeID="_x0000_i1186" DrawAspect="Content" ObjectID="_1468075886" r:id="rId35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68</w:instrText>
      </w:r>
      <w:r>
        <w:rPr>
          <w:rFonts w:cs="Times New Roman"/>
        </w:rPr>
        <w:fldChar w:fldCharType="end"/>
      </w:r>
      <w:r>
        <w:rPr>
          <w:rFonts w:cs="Times New Roman"/>
        </w:rPr>
        <w:instrText xml:space="preserve">)</w:instrText>
      </w:r>
      <w:r>
        <w:rPr>
          <w:rFonts w:cs="Times New Roman"/>
        </w:rPr>
        <w:fldChar w:fldCharType="end"/>
      </w:r>
    </w:p>
    <w:p w14:paraId="1F8515F0">
      <w:pPr>
        <w:ind w:firstLine="480"/>
        <w:rPr>
          <w:rFonts w:cs="Times New Roman"/>
          <w:szCs w:val="22"/>
        </w:rPr>
      </w:pPr>
      <w:r>
        <w:rPr>
          <w:rFonts w:hint="eastAsia" w:cs="Times New Roman"/>
          <w:szCs w:val="22"/>
        </w:rPr>
        <w:t>在2</w:t>
      </w:r>
      <w:r>
        <w:rPr>
          <w:rFonts w:cs="Times New Roman"/>
          <w:szCs w:val="22"/>
        </w:rPr>
        <w:t>.2.2</w:t>
      </w:r>
      <w:r>
        <w:rPr>
          <w:rFonts w:hint="eastAsia" w:cs="Times New Roman"/>
          <w:szCs w:val="22"/>
        </w:rPr>
        <w:t>节中已经应用拉氏变换求出了传递函数系数。基于传递函数系数与式(2.</w:t>
      </w:r>
      <w:r>
        <w:rPr>
          <w:rFonts w:cs="Times New Roman"/>
          <w:szCs w:val="22"/>
        </w:rPr>
        <w:t>68</w:t>
      </w:r>
      <w:r>
        <w:rPr>
          <w:rFonts w:hint="eastAsia" w:cs="Times New Roman"/>
          <w:szCs w:val="22"/>
        </w:rPr>
        <w:t>)，可求得该热扰动工况下的辐射时间因子。</w:t>
      </w:r>
    </w:p>
    <w:p w14:paraId="4FA7539B">
      <w:pPr>
        <w:pStyle w:val="4"/>
        <w:spacing w:before="156" w:after="156"/>
      </w:pPr>
      <w:bookmarkStart w:id="80" w:name="_Toc197779277"/>
      <w:bookmarkStart w:id="81" w:name="_Toc197779341"/>
      <w:bookmarkStart w:id="82" w:name="_Toc28901"/>
      <w:bookmarkStart w:id="83" w:name="_Toc3213"/>
      <w:r>
        <w:rPr>
          <w:rFonts w:hint="eastAsia"/>
        </w:rPr>
        <w:t>2.2.4考虑多种因素的建筑冷热电负荷模型</w:t>
      </w:r>
      <w:bookmarkEnd w:id="80"/>
      <w:bookmarkEnd w:id="81"/>
      <w:bookmarkEnd w:id="82"/>
      <w:bookmarkEnd w:id="83"/>
    </w:p>
    <w:p w14:paraId="613F3CB8">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023360" cy="2359660"/>
            <wp:effectExtent l="0" t="0" r="0" b="0"/>
            <wp:docPr id="33" name="图片 33" descr="第二章热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第二章热阻图"/>
                    <pic:cNvPicPr>
                      <a:picLocks noChangeAspect="1"/>
                    </pic:cNvPicPr>
                  </pic:nvPicPr>
                  <pic:blipFill>
                    <a:blip r:embed="rId356"/>
                    <a:stretch>
                      <a:fillRect/>
                    </a:stretch>
                  </pic:blipFill>
                  <pic:spPr>
                    <a:xfrm>
                      <a:off x="0" y="0"/>
                      <a:ext cx="4023360" cy="2359660"/>
                    </a:xfrm>
                    <a:prstGeom prst="rect">
                      <a:avLst/>
                    </a:prstGeom>
                  </pic:spPr>
                </pic:pic>
              </a:graphicData>
            </a:graphic>
          </wp:inline>
        </w:drawing>
      </w:r>
    </w:p>
    <w:p w14:paraId="52094FC3">
      <w:pPr>
        <w:pStyle w:val="21"/>
      </w:pPr>
      <w:r>
        <w:rPr>
          <w:rFonts w:hint="eastAsia"/>
        </w:rPr>
        <w:t>图</w:t>
      </w:r>
      <w:r>
        <w:t xml:space="preserve">2.6  </w:t>
      </w:r>
      <w:r>
        <w:rPr>
          <w:rFonts w:hint="eastAsia"/>
        </w:rPr>
        <w:t>负荷示意图</w:t>
      </w:r>
    </w:p>
    <w:p w14:paraId="4A45BB6A">
      <w:pPr>
        <w:pStyle w:val="21"/>
      </w:pPr>
      <w:r>
        <w:t>Figure 2.6  Load diagram</w:t>
      </w:r>
    </w:p>
    <w:p w14:paraId="7033A799">
      <w:pPr>
        <w:ind w:firstLine="480"/>
        <w:rPr>
          <w:rFonts w:cs="Times New Roman"/>
          <w:szCs w:val="22"/>
        </w:rPr>
      </w:pPr>
      <w:r>
        <w:rPr>
          <w:rFonts w:hint="eastAsia" w:cs="Times New Roman"/>
          <w:szCs w:val="22"/>
        </w:rPr>
        <w:t>图</w:t>
      </w:r>
      <w:r>
        <w:rPr>
          <w:rFonts w:cs="Times New Roman"/>
          <w:szCs w:val="22"/>
        </w:rPr>
        <w:t>2.6</w:t>
      </w:r>
      <w:r>
        <w:rPr>
          <w:rFonts w:hint="eastAsia" w:cs="Times New Roman"/>
          <w:szCs w:val="22"/>
        </w:rPr>
        <w:t>为负荷示意图，描述了用于计算温度和热增益的节点以及连接热阻的节点。它显示了外部热区和内部热区之间的单个外部边界（墙壁、屋顶、窗户等）。</w:t>
      </w:r>
      <w:r>
        <w:rPr>
          <w:rFonts w:cs="Times New Roman"/>
          <w:position w:val="-12"/>
          <w:szCs w:val="22"/>
        </w:rPr>
        <w:object>
          <v:shape id="_x0000_i1187" o:spt="75" type="#_x0000_t75" style="height:19.45pt;width:16.2pt;" o:ole="t" filled="f" o:preferrelative="t" stroked="f" coordsize="21600,21600">
            <v:path/>
            <v:fill on="f" focussize="0,0"/>
            <v:stroke on="f" joinstyle="miter"/>
            <v:imagedata r:id="rId358" o:title=""/>
            <o:lock v:ext="edit" aspectratio="t"/>
            <w10:wrap type="none"/>
            <w10:anchorlock/>
          </v:shape>
          <o:OLEObject Type="Embed" ProgID="Equation.DSMT4" ShapeID="_x0000_i1187" DrawAspect="Content" ObjectID="_1468075887" r:id="rId357">
            <o:LockedField>false</o:LockedField>
          </o:OLEObject>
        </w:object>
      </w:r>
      <w:r>
        <w:rPr>
          <w:rFonts w:hint="eastAsia" w:cs="Times New Roman"/>
          <w:szCs w:val="22"/>
        </w:rPr>
        <w:t>表示太阳空气综合温度，</w:t>
      </w:r>
      <w:r>
        <w:rPr>
          <w:rFonts w:cs="Times New Roman"/>
          <w:position w:val="-12"/>
          <w:szCs w:val="22"/>
        </w:rPr>
        <w:object>
          <v:shape id="_x0000_i1188" o:spt="75" type="#_x0000_t75" style="height:19.45pt;width:14.9pt;" o:ole="t" filled="f" o:preferrelative="t" stroked="f" coordsize="21600,21600">
            <v:path/>
            <v:fill on="f" focussize="0,0"/>
            <v:stroke on="f" joinstyle="miter"/>
            <v:imagedata r:id="rId360" o:title=""/>
            <o:lock v:ext="edit" aspectratio="t"/>
            <w10:wrap type="none"/>
            <w10:anchorlock/>
          </v:shape>
          <o:OLEObject Type="Embed" ProgID="Equation.DSMT4" ShapeID="_x0000_i1188" DrawAspect="Content" ObjectID="_1468075888" r:id="rId359">
            <o:LockedField>false</o:LockedField>
          </o:OLEObject>
        </w:object>
      </w:r>
      <w:r>
        <w:rPr>
          <w:rFonts w:hint="eastAsia" w:cs="Times New Roman"/>
          <w:szCs w:val="22"/>
        </w:rPr>
        <w:t>表示室外空气温度，</w:t>
      </w:r>
      <w:r>
        <w:rPr>
          <w:rFonts w:cs="Times New Roman"/>
          <w:position w:val="-12"/>
          <w:szCs w:val="22"/>
        </w:rPr>
        <w:object>
          <v:shape id="_x0000_i1189" o:spt="75" type="#_x0000_t75" style="height:19.45pt;width:11.7pt;" o:ole="t" filled="f" o:preferrelative="t" stroked="f" coordsize="21600,21600">
            <v:path/>
            <v:fill on="f" focussize="0,0"/>
            <v:stroke on="f" joinstyle="miter"/>
            <v:imagedata r:id="rId362" o:title=""/>
            <o:lock v:ext="edit" aspectratio="t"/>
            <w10:wrap type="none"/>
            <w10:anchorlock/>
          </v:shape>
          <o:OLEObject Type="Embed" ProgID="Equation.DSMT4" ShapeID="_x0000_i1189" DrawAspect="Content" ObjectID="_1468075889" r:id="rId361">
            <o:LockedField>false</o:LockedField>
          </o:OLEObject>
        </w:object>
      </w:r>
      <w:r>
        <w:rPr>
          <w:rFonts w:hint="eastAsia" w:cs="Times New Roman"/>
          <w:szCs w:val="22"/>
        </w:rPr>
        <w:t>表示室内空气温度。外部和内部热区主要由墙壁和窗户隔开。太阳辐射和空气通过墙壁的传导热增量标记为</w:t>
      </w:r>
      <w:r>
        <w:rPr>
          <w:rFonts w:cs="Times New Roman"/>
          <w:position w:val="-12"/>
          <w:szCs w:val="22"/>
        </w:rPr>
        <w:object>
          <v:shape id="_x0000_i1190" o:spt="75" type="#_x0000_t75" style="height:19.45pt;width:28.55pt;" o:ole="t" filled="f" o:preferrelative="t" stroked="f" coordsize="21600,21600">
            <v:path/>
            <v:fill on="f" focussize="0,0"/>
            <v:stroke on="f" joinstyle="miter"/>
            <v:imagedata r:id="rId364" o:title=""/>
            <o:lock v:ext="edit" aspectratio="t"/>
            <w10:wrap type="none"/>
            <w10:anchorlock/>
          </v:shape>
          <o:OLEObject Type="Embed" ProgID="Equation.DSMT4" ShapeID="_x0000_i1190" DrawAspect="Content" ObjectID="_1468075890" r:id="rId363">
            <o:LockedField>false</o:LockedField>
          </o:OLEObject>
        </w:object>
      </w:r>
      <w:r>
        <w:rPr>
          <w:rFonts w:hint="eastAsia" w:cs="Times New Roman"/>
          <w:szCs w:val="22"/>
        </w:rPr>
        <w:t>，通过窗户的传导热增益标记为</w:t>
      </w:r>
      <w:r>
        <w:rPr>
          <w:rFonts w:cs="Times New Roman"/>
          <w:position w:val="-12"/>
          <w:szCs w:val="22"/>
        </w:rPr>
        <w:object>
          <v:shape id="_x0000_i1191" o:spt="75" type="#_x0000_t75" style="height:19.45pt;width:24pt;" o:ole="t" filled="f" o:preferrelative="t" stroked="f" coordsize="21600,21600">
            <v:path/>
            <v:fill on="f" focussize="0,0"/>
            <v:stroke on="f" joinstyle="miter"/>
            <v:imagedata r:id="rId366" o:title=""/>
            <o:lock v:ext="edit" aspectratio="t"/>
            <w10:wrap type="none"/>
            <w10:anchorlock/>
          </v:shape>
          <o:OLEObject Type="Embed" ProgID="Equation.DSMT4" ShapeID="_x0000_i1191" DrawAspect="Content" ObjectID="_1468075891" r:id="rId365">
            <o:LockedField>false</o:LockedField>
          </o:OLEObject>
        </w:object>
      </w:r>
      <w:r>
        <w:rPr>
          <w:rFonts w:hint="eastAsia" w:cs="Times New Roman"/>
          <w:szCs w:val="22"/>
        </w:rPr>
        <w:t>，通过窗户获得的太阳辐射热增益标记为由</w:t>
      </w:r>
      <w:r>
        <w:rPr>
          <w:rFonts w:cs="Times New Roman"/>
          <w:position w:val="-12"/>
          <w:szCs w:val="22"/>
        </w:rPr>
        <w:object>
          <v:shape id="_x0000_i1192" o:spt="75" type="#_x0000_t75" style="height:19.45pt;width:24pt;" o:ole="t" filled="f" o:preferrelative="t" stroked="f" coordsize="21600,21600">
            <v:path/>
            <v:fill on="f" focussize="0,0"/>
            <v:stroke on="f" joinstyle="miter"/>
            <v:imagedata r:id="rId368" o:title=""/>
            <o:lock v:ext="edit" aspectratio="t"/>
            <w10:wrap type="none"/>
            <w10:anchorlock/>
          </v:shape>
          <o:OLEObject Type="Embed" ProgID="Equation.DSMT4" ShapeID="_x0000_i1192" DrawAspect="Content" ObjectID="_1468075892" r:id="rId367">
            <o:LockedField>false</o:LockedField>
          </o:OLEObject>
        </w:object>
      </w:r>
      <w:r>
        <w:rPr>
          <w:rFonts w:hint="eastAsia" w:cs="Times New Roman"/>
          <w:szCs w:val="22"/>
        </w:rPr>
        <w:t>。内部热区包括设备</w:t>
      </w:r>
      <w:r>
        <w:rPr>
          <w:rFonts w:cs="Times New Roman"/>
          <w:position w:val="-12"/>
          <w:szCs w:val="22"/>
        </w:rPr>
        <w:object>
          <v:shape id="_x0000_i1193" o:spt="75" type="#_x0000_t75" style="height:19.45pt;width:24pt;" o:ole="t" filled="f" o:preferrelative="t" stroked="f" coordsize="21600,21600">
            <v:path/>
            <v:fill on="f" focussize="0,0"/>
            <v:stroke on="f" joinstyle="miter"/>
            <v:imagedata r:id="rId370" o:title=""/>
            <o:lock v:ext="edit" aspectratio="t"/>
            <w10:wrap type="none"/>
            <w10:anchorlock/>
          </v:shape>
          <o:OLEObject Type="Embed" ProgID="Equation.DSMT4" ShapeID="_x0000_i1193" DrawAspect="Content" ObjectID="_1468075893" r:id="rId369">
            <o:LockedField>false</o:LockedField>
          </o:OLEObject>
        </w:object>
      </w:r>
      <w:r>
        <w:rPr>
          <w:rFonts w:hint="eastAsia" w:cs="Times New Roman"/>
          <w:szCs w:val="22"/>
        </w:rPr>
        <w:t>热量增益、照明</w:t>
      </w:r>
      <w:r>
        <w:rPr>
          <w:rFonts w:cs="Times New Roman"/>
          <w:position w:val="-12"/>
          <w:szCs w:val="22"/>
        </w:rPr>
        <w:object>
          <v:shape id="_x0000_i1194" o:spt="75" type="#_x0000_t75" style="height:19.45pt;width:24pt;" o:ole="t" filled="f" o:preferrelative="t" stroked="f" coordsize="21600,21600">
            <v:path/>
            <v:fill on="f" focussize="0,0"/>
            <v:stroke on="f" joinstyle="miter"/>
            <v:imagedata r:id="rId372" o:title=""/>
            <o:lock v:ext="edit" aspectratio="t"/>
            <w10:wrap type="none"/>
            <w10:anchorlock/>
          </v:shape>
          <o:OLEObject Type="Embed" ProgID="Equation.DSMT4" ShapeID="_x0000_i1194" DrawAspect="Content" ObjectID="_1468075894" r:id="rId371">
            <o:LockedField>false</o:LockedField>
          </o:OLEObject>
        </w:object>
      </w:r>
      <w:r>
        <w:rPr>
          <w:rFonts w:hint="eastAsia" w:cs="Times New Roman"/>
          <w:szCs w:val="22"/>
        </w:rPr>
        <w:t>释放的热量，人体</w:t>
      </w:r>
      <w:r>
        <w:rPr>
          <w:rFonts w:cs="Times New Roman"/>
          <w:position w:val="-12"/>
          <w:szCs w:val="22"/>
        </w:rPr>
        <w:object>
          <v:shape id="_x0000_i1195" o:spt="75" type="#_x0000_t75" style="height:19.45pt;width:24pt;" o:ole="t" filled="f" o:preferrelative="t" stroked="f" coordsize="21600,21600">
            <v:path/>
            <v:fill on="f" focussize="0,0"/>
            <v:stroke on="f" joinstyle="miter"/>
            <v:imagedata r:id="rId374" o:title=""/>
            <o:lock v:ext="edit" aspectratio="t"/>
            <w10:wrap type="none"/>
            <w10:anchorlock/>
          </v:shape>
          <o:OLEObject Type="Embed" ProgID="Equation.DSMT4" ShapeID="_x0000_i1195" DrawAspect="Content" ObjectID="_1468075895" r:id="rId373">
            <o:LockedField>false</o:LockedField>
          </o:OLEObject>
        </w:object>
      </w:r>
      <w:r>
        <w:rPr>
          <w:rFonts w:hint="eastAsia" w:cs="Times New Roman"/>
          <w:szCs w:val="22"/>
        </w:rPr>
        <w:t>释放的热量以及通过窗户的热损失</w:t>
      </w:r>
      <w:r>
        <w:rPr>
          <w:rFonts w:cs="Times New Roman"/>
          <w:position w:val="-12"/>
          <w:szCs w:val="22"/>
        </w:rPr>
        <w:object>
          <v:shape id="_x0000_i1196" o:spt="75" type="#_x0000_t75" style="height:19.45pt;width:21.4pt;" o:ole="t" filled="f" o:preferrelative="t" stroked="f" coordsize="21600,21600">
            <v:path/>
            <v:fill on="f" focussize="0,0"/>
            <v:stroke on="f" joinstyle="miter"/>
            <v:imagedata r:id="rId376" o:title=""/>
            <o:lock v:ext="edit" aspectratio="t"/>
            <w10:wrap type="none"/>
            <w10:anchorlock/>
          </v:shape>
          <o:OLEObject Type="Embed" ProgID="Equation.DSMT4" ShapeID="_x0000_i1196" DrawAspect="Content" ObjectID="_1468075896" r:id="rId375">
            <o:LockedField>false</o:LockedField>
          </o:OLEObject>
        </w:object>
      </w:r>
      <w:r>
        <w:rPr>
          <w:rFonts w:hint="eastAsia" w:cs="Times New Roman"/>
          <w:szCs w:val="22"/>
        </w:rPr>
        <w:t>。暖通空调系统为内部热区提供加热</w:t>
      </w:r>
      <w:r>
        <w:rPr>
          <w:rFonts w:cs="Times New Roman"/>
          <w:position w:val="-12"/>
          <w:szCs w:val="22"/>
        </w:rPr>
        <w:object>
          <v:shape id="_x0000_i1197" o:spt="75" type="#_x0000_t75" style="height:19.45pt;width:31.15pt;" o:ole="t" filled="f" o:preferrelative="t" stroked="f" coordsize="21600,21600">
            <v:path/>
            <v:fill on="f" focussize="0,0"/>
            <v:stroke on="f" joinstyle="miter"/>
            <v:imagedata r:id="rId378" o:title=""/>
            <o:lock v:ext="edit" aspectratio="t"/>
            <w10:wrap type="none"/>
            <w10:anchorlock/>
          </v:shape>
          <o:OLEObject Type="Embed" ProgID="Equation.DSMT4" ShapeID="_x0000_i1197" DrawAspect="Content" ObjectID="_1468075897" r:id="rId377">
            <o:LockedField>false</o:LockedField>
          </o:OLEObject>
        </w:object>
      </w:r>
      <w:r>
        <w:rPr>
          <w:rFonts w:hint="eastAsia" w:cs="Times New Roman"/>
          <w:szCs w:val="22"/>
        </w:rPr>
        <w:t>，以保持热平衡。</w:t>
      </w:r>
    </w:p>
    <w:p w14:paraId="08B18D79">
      <w:pPr>
        <w:ind w:firstLine="480"/>
      </w:pPr>
      <w:r>
        <w:rPr>
          <w:rFonts w:hint="eastAsia"/>
        </w:rPr>
        <w:t>如图</w:t>
      </w:r>
      <w:r>
        <w:t>2.7</w:t>
      </w:r>
      <w:r>
        <w:rPr>
          <w:rFonts w:hint="eastAsia"/>
        </w:rPr>
        <w:t>所示，瞬时热增益分为对流和辐射部分。对流部分瞬间对热负荷产生影响，并直接出现在空气热平衡中，而辐射部分则被具有储热功能的结构和家具吸收。当它们的表面温度高于室内空气温度时，储存的部分热量会通过对流逐渐释放，并瞬间贡献给供暖负荷。因此，它具有时间延迟特性，两个对流部分都对加热负荷有作用。</w:t>
      </w:r>
    </w:p>
    <w:p w14:paraId="1E8D1C39">
      <w:pPr>
        <w:spacing w:line="240" w:lineRule="auto"/>
        <w:ind w:firstLine="0" w:firstLineChars="0"/>
        <w:jc w:val="center"/>
        <w:rPr>
          <w:rFonts w:cs="Times New Roman"/>
          <w:sz w:val="21"/>
          <w:szCs w:val="22"/>
        </w:rPr>
      </w:pPr>
      <w:r>
        <w:rPr>
          <w:rFonts w:cs="Times New Roman"/>
          <w:sz w:val="21"/>
          <w:szCs w:val="22"/>
        </w:rPr>
        <w:object>
          <v:shape id="_x0000_i1198" o:spt="75" type="#_x0000_t75" style="height:97.95pt;width:309.4pt;" o:ole="t" filled="f" o:preferrelative="t" stroked="f" coordsize="21600,21600">
            <v:path/>
            <v:fill on="f" focussize="0,0"/>
            <v:stroke on="f" joinstyle="miter"/>
            <v:imagedata r:id="rId380" o:title=""/>
            <o:lock v:ext="edit" aspectratio="t"/>
            <w10:wrap type="none"/>
            <w10:anchorlock/>
          </v:shape>
          <o:OLEObject Type="Embed" ProgID="Visio.Drawing.15" ShapeID="_x0000_i1198" DrawAspect="Content" ObjectID="_1468075898" r:id="rId379">
            <o:LockedField>false</o:LockedField>
          </o:OLEObject>
        </w:object>
      </w:r>
    </w:p>
    <w:p w14:paraId="26807234">
      <w:pPr>
        <w:spacing w:line="240" w:lineRule="auto"/>
        <w:ind w:firstLine="0" w:firstLineChars="0"/>
        <w:jc w:val="center"/>
        <w:rPr>
          <w:rFonts w:cs="Times New Roman"/>
          <w:sz w:val="21"/>
          <w:szCs w:val="22"/>
        </w:rPr>
      </w:pPr>
      <w:r>
        <w:rPr>
          <w:rFonts w:hint="eastAsia" w:cs="Times New Roman"/>
          <w:sz w:val="21"/>
          <w:szCs w:val="22"/>
        </w:rPr>
        <w:t>图</w:t>
      </w:r>
      <w:r>
        <w:rPr>
          <w:rFonts w:cs="Times New Roman"/>
          <w:sz w:val="21"/>
          <w:szCs w:val="22"/>
        </w:rPr>
        <w:t xml:space="preserve">2.7  </w:t>
      </w:r>
      <w:r>
        <w:rPr>
          <w:rFonts w:hint="eastAsia" w:cs="Times New Roman"/>
          <w:sz w:val="21"/>
          <w:szCs w:val="22"/>
        </w:rPr>
        <w:t>瞬时热增益与瞬时负载间的关系</w:t>
      </w:r>
    </w:p>
    <w:p w14:paraId="28A9F0E9">
      <w:pPr>
        <w:spacing w:line="240" w:lineRule="auto"/>
        <w:ind w:firstLine="0" w:firstLineChars="0"/>
        <w:jc w:val="center"/>
        <w:rPr>
          <w:rFonts w:cs="Times New Roman"/>
          <w:sz w:val="21"/>
          <w:szCs w:val="22"/>
        </w:rPr>
      </w:pPr>
      <w:r>
        <w:rPr>
          <w:rFonts w:cs="Times New Roman"/>
          <w:sz w:val="21"/>
          <w:szCs w:val="22"/>
        </w:rPr>
        <w:t>Figure 2.7  Relationship between instantaneous heat gain and instantaneous load</w:t>
      </w:r>
    </w:p>
    <w:p w14:paraId="1A8BE114">
      <w:pPr>
        <w:ind w:firstLine="480"/>
        <w:rPr>
          <w:rFonts w:cs="Times New Roman"/>
          <w:szCs w:val="22"/>
        </w:rPr>
      </w:pPr>
      <w:r>
        <w:rPr>
          <w:rFonts w:hint="eastAsia" w:cs="Times New Roman"/>
          <w:szCs w:val="22"/>
        </w:rPr>
        <w:t>(</w:t>
      </w:r>
      <w:r>
        <w:rPr>
          <w:rFonts w:cs="Times New Roman"/>
          <w:szCs w:val="22"/>
        </w:rPr>
        <w:t>1)</w:t>
      </w:r>
      <w:r>
        <w:rPr>
          <w:rFonts w:hint="eastAsia" w:cs="Times New Roman"/>
          <w:szCs w:val="22"/>
        </w:rPr>
        <w:t>通过辐射时间序列法得出的建筑冷热负荷</w:t>
      </w:r>
    </w:p>
    <w:p w14:paraId="03468C38">
      <w:pPr>
        <w:ind w:firstLine="480"/>
        <w:rPr>
          <w:rFonts w:cs="Times New Roman"/>
          <w:szCs w:val="22"/>
        </w:rPr>
      </w:pPr>
      <w:r>
        <w:rPr>
          <w:rFonts w:hint="eastAsia" w:cs="Times New Roman"/>
          <w:szCs w:val="22"/>
        </w:rPr>
        <w:t>对于不透明的外表面（墙壁、屋顶等），受室外空气、太阳短波辐射和表面长波辐射影响的墙壁传导热增益</w:t>
      </w:r>
      <w:r>
        <w:rPr>
          <w:rFonts w:cs="Times New Roman"/>
          <w:position w:val="-12"/>
          <w:szCs w:val="22"/>
        </w:rPr>
        <w:object>
          <v:shape id="_x0000_i1199" o:spt="75" type="#_x0000_t75" style="height:19.45pt;width:28.55pt;" o:ole="t" filled="f" o:preferrelative="t" stroked="f" coordsize="21600,21600">
            <v:path/>
            <v:fill on="f" focussize="0,0"/>
            <v:stroke on="f" joinstyle="miter"/>
            <v:imagedata r:id="rId364" o:title=""/>
            <o:lock v:ext="edit" aspectratio="t"/>
            <w10:wrap type="none"/>
            <w10:anchorlock/>
          </v:shape>
          <o:OLEObject Type="Embed" ProgID="Equation.DSMT4" ShapeID="_x0000_i1199" DrawAspect="Content" ObjectID="_1468075899" r:id="rId381">
            <o:LockedField>false</o:LockedField>
          </o:OLEObject>
        </w:object>
      </w:r>
      <w:r>
        <w:rPr>
          <w:rFonts w:hint="eastAsia" w:cs="Times New Roman"/>
          <w:szCs w:val="22"/>
        </w:rPr>
        <w:t>由太阳空气综合温度</w:t>
      </w:r>
      <w:r>
        <w:rPr>
          <w:rFonts w:cs="Times New Roman"/>
          <w:position w:val="-12"/>
          <w:szCs w:val="22"/>
        </w:rPr>
        <w:object>
          <v:shape id="_x0000_i1200" o:spt="75" type="#_x0000_t75" style="height:19.45pt;width:16.2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82">
            <o:LockedField>false</o:LockedField>
          </o:OLEObject>
        </w:object>
      </w:r>
      <w:r>
        <w:rPr>
          <w:rFonts w:hint="eastAsia" w:cs="Times New Roman"/>
          <w:szCs w:val="22"/>
        </w:rPr>
        <w:t>和室内空气温度</w:t>
      </w:r>
      <w:r>
        <w:rPr>
          <w:rFonts w:cs="Times New Roman"/>
          <w:position w:val="-12"/>
          <w:szCs w:val="22"/>
        </w:rPr>
        <w:object>
          <v:shape id="_x0000_i1201" o:spt="75" type="#_x0000_t75" style="height:19.45pt;width:11.7pt;" o:ole="t" filled="f" o:preferrelative="t" stroked="f" coordsize="21600,21600">
            <v:path/>
            <v:fill on="f" focussize="0,0"/>
            <v:stroke on="f" joinstyle="miter"/>
            <v:imagedata r:id="rId384" o:title=""/>
            <o:lock v:ext="edit" aspectratio="t"/>
            <w10:wrap type="none"/>
            <w10:anchorlock/>
          </v:shape>
          <o:OLEObject Type="Embed" ProgID="Equation.DSMT4" ShapeID="_x0000_i1201" DrawAspect="Content" ObjectID="_1468075901" r:id="rId383">
            <o:LockedField>false</o:LockedField>
          </o:OLEObject>
        </w:object>
      </w:r>
      <w:r>
        <w:rPr>
          <w:rFonts w:hint="eastAsia" w:cs="Times New Roman"/>
          <w:szCs w:val="22"/>
        </w:rPr>
        <w:t>之间的差值计算得出。太阳空气综合温度</w:t>
      </w:r>
      <w:r>
        <w:rPr>
          <w:rFonts w:cs="Times New Roman"/>
          <w:position w:val="-12"/>
          <w:szCs w:val="22"/>
        </w:rPr>
        <w:object>
          <v:shape id="_x0000_i1202" o:spt="75" type="#_x0000_t75" style="height:19.45pt;width:16.2pt;" o:ole="t" filled="f" o:preferrelative="t" stroked="f" coordsize="21600,21600">
            <v:path/>
            <v:fill on="f" focussize="0,0"/>
            <v:stroke on="f" joinstyle="miter"/>
            <v:imagedata r:id="rId386" o:title=""/>
            <o:lock v:ext="edit" aspectratio="t"/>
            <w10:wrap type="none"/>
            <w10:anchorlock/>
          </v:shape>
          <o:OLEObject Type="Embed" ProgID="Equation.DSMT4" ShapeID="_x0000_i1202" DrawAspect="Content" ObjectID="_1468075902" r:id="rId385">
            <o:LockedField>false</o:LockedField>
          </o:OLEObject>
        </w:object>
      </w:r>
      <w:r>
        <w:rPr>
          <w:rFonts w:hint="eastAsia" w:cs="Times New Roman"/>
          <w:szCs w:val="22"/>
        </w:rPr>
        <w:t>的定义如下式所示。</w:t>
      </w:r>
    </w:p>
    <w:p w14:paraId="447DEC8D">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sz w:val="21"/>
          <w:szCs w:val="22"/>
        </w:rPr>
        <w:object>
          <v:shape id="_x0000_i1203" o:spt="75" type="#_x0000_t75" style="height:17.5pt;width:135.55pt;" o:ole="t" filled="f" o:preferrelative="t" stroked="f" coordsize="21600,21600">
            <v:path/>
            <v:fill on="f" focussize="0,0"/>
            <v:stroke on="f" joinstyle="miter"/>
            <v:imagedata r:id="rId388" o:title=""/>
            <o:lock v:ext="edit" aspectratio="t"/>
            <w10:wrap type="none"/>
            <w10:anchorlock/>
          </v:shape>
          <o:OLEObject Type="Embed" ProgID="Equation.DSMT4" ShapeID="_x0000_i1203" DrawAspect="Content" ObjectID="_1468075903" r:id="rId38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69</w:instrText>
      </w:r>
      <w:r>
        <w:rPr>
          <w:rFonts w:cs="Times New Roman"/>
        </w:rPr>
        <w:fldChar w:fldCharType="end"/>
      </w:r>
      <w:r>
        <w:rPr>
          <w:rFonts w:cs="Times New Roman"/>
        </w:rPr>
        <w:instrText xml:space="preserve">)</w:instrText>
      </w:r>
      <w:r>
        <w:rPr>
          <w:rFonts w:cs="Times New Roman"/>
        </w:rPr>
        <w:fldChar w:fldCharType="end"/>
      </w:r>
    </w:p>
    <w:p w14:paraId="2DE8BD82">
      <w:pPr>
        <w:ind w:firstLine="0" w:firstLineChars="0"/>
        <w:rPr>
          <w:rFonts w:cs="Times New Roman"/>
          <w:szCs w:val="22"/>
        </w:rPr>
      </w:pPr>
      <w:r>
        <w:rPr>
          <w:rFonts w:hint="eastAsia" w:cs="Times New Roman"/>
          <w:szCs w:val="22"/>
        </w:rPr>
        <w:t>式中，</w:t>
      </w:r>
      <w:r>
        <w:rPr>
          <w:position w:val="-12"/>
        </w:rPr>
        <w:object>
          <v:shape id="_x0000_i1204" o:spt="75" type="#_x0000_t75" style="height:17.5pt;width:38.25pt;" o:ole="t" filled="f" o:preferrelative="t" stroked="f" coordsize="21600,21600">
            <v:path/>
            <v:fill on="f" focussize="0,0"/>
            <v:stroke on="f" joinstyle="miter"/>
            <v:imagedata r:id="rId390" o:title=""/>
            <o:lock v:ext="edit" aspectratio="t"/>
            <w10:wrap type="none"/>
            <w10:anchorlock/>
          </v:shape>
          <o:OLEObject Type="Embed" ProgID="Equation.DSMT4" ShapeID="_x0000_i1204" DrawAspect="Content" ObjectID="_1468075904" r:id="rId389">
            <o:LockedField>false</o:LockedField>
          </o:OLEObject>
        </w:object>
      </w:r>
      <w:r>
        <w:rPr>
          <w:rFonts w:hint="eastAsia" w:cs="Times New Roman"/>
          <w:szCs w:val="22"/>
        </w:rPr>
        <w:t>为太阳短波辐射的等效温度，</w:t>
      </w:r>
      <w:r>
        <w:rPr>
          <w:position w:val="-12"/>
        </w:rPr>
        <w:object>
          <v:shape id="_x0000_i1205" o:spt="75" type="#_x0000_t75" style="height:17.5pt;width:42.15pt;" o:ole="t" filled="f" o:preferrelative="t" stroked="f" coordsize="21600,21600">
            <v:path/>
            <v:fill on="f" focussize="0,0"/>
            <v:stroke on="f" joinstyle="miter"/>
            <v:imagedata r:id="rId392" o:title=""/>
            <o:lock v:ext="edit" aspectratio="t"/>
            <w10:wrap type="none"/>
            <w10:anchorlock/>
          </v:shape>
          <o:OLEObject Type="Embed" ProgID="Equation.DSMT4" ShapeID="_x0000_i1205" DrawAspect="Content" ObjectID="_1468075905" r:id="rId391">
            <o:LockedField>false</o:LockedField>
          </o:OLEObject>
        </w:object>
      </w:r>
      <w:r>
        <w:rPr>
          <w:rFonts w:hint="eastAsia" w:cs="Times New Roman"/>
          <w:szCs w:val="22"/>
        </w:rPr>
        <w:t>为长波辐射在表面上的等效温度。</w:t>
      </w:r>
    </w:p>
    <w:p w14:paraId="54BAFE5D">
      <w:pPr>
        <w:ind w:firstLine="480"/>
      </w:pPr>
      <w:r>
        <w:rPr>
          <w:rFonts w:hint="eastAsia"/>
        </w:rPr>
        <w:t>通过不透明表面（墙体）的传导热增益</w:t>
      </w:r>
      <w:r>
        <w:rPr>
          <w:position w:val="-14"/>
        </w:rPr>
        <w:object>
          <v:shape id="_x0000_i1206" o:spt="75" type="#_x0000_t75" style="height:18.8pt;width:33.1pt;" o:ole="t" filled="f" o:preferrelative="t" stroked="f" coordsize="21600,21600">
            <v:path/>
            <v:fill on="f" focussize="0,0"/>
            <v:stroke on="f" joinstyle="miter"/>
            <v:imagedata r:id="rId394" o:title=""/>
            <o:lock v:ext="edit" aspectratio="t"/>
            <w10:wrap type="none"/>
            <w10:anchorlock/>
          </v:shape>
          <o:OLEObject Type="Embed" ProgID="Equation.DSMT4" ShapeID="_x0000_i1206" DrawAspect="Content" ObjectID="_1468075906" r:id="rId393">
            <o:LockedField>false</o:LockedField>
          </o:OLEObject>
        </w:object>
      </w:r>
      <w:r>
        <w:rPr>
          <w:rFonts w:hint="eastAsia"/>
        </w:rPr>
        <w:t>为：</w:t>
      </w:r>
    </w:p>
    <w:p w14:paraId="24BD2355">
      <w:pPr>
        <w:pStyle w:val="26"/>
        <w:ind w:firstLine="480"/>
      </w:pPr>
      <w:r>
        <w:tab/>
      </w:r>
      <w:r>
        <w:rPr>
          <w:position w:val="-14"/>
        </w:rPr>
        <w:object>
          <v:shape id="_x0000_i1207" o:spt="75" type="#_x0000_t75" style="height:18.8pt;width:298.4pt;" o:ole="t" filled="f" o:preferrelative="t" stroked="f" coordsize="21600,21600">
            <v:path/>
            <v:fill on="f" focussize="0,0"/>
            <v:stroke on="f" joinstyle="miter"/>
            <v:imagedata r:id="rId396" o:title=""/>
            <o:lock v:ext="edit" aspectratio="t"/>
            <w10:wrap type="none"/>
            <w10:anchorlock/>
          </v:shape>
          <o:OLEObject Type="Embed" ProgID="Equation.DSMT4" ShapeID="_x0000_i1207" DrawAspect="Content" ObjectID="_1468075907" r:id="rId3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70</w:instrText>
      </w:r>
      <w:r>
        <w:fldChar w:fldCharType="end"/>
      </w:r>
      <w:r>
        <w:instrText xml:space="preserve">)</w:instrText>
      </w:r>
      <w:r>
        <w:fldChar w:fldCharType="end"/>
      </w:r>
    </w:p>
    <w:p w14:paraId="07013CCA">
      <w:pPr>
        <w:pStyle w:val="26"/>
        <w:ind w:firstLine="480"/>
      </w:pPr>
      <w:r>
        <w:tab/>
      </w:r>
      <w:r>
        <w:rPr>
          <w:position w:val="-14"/>
        </w:rPr>
        <w:object>
          <v:shape id="_x0000_i1208" o:spt="75" type="#_x0000_t75" style="height:18.8pt;width:144pt;" o:ole="t" filled="f" o:preferrelative="t" stroked="f" coordsize="21600,21600">
            <v:path/>
            <v:fill on="f" focussize="0,0"/>
            <v:stroke on="f" joinstyle="miter"/>
            <v:imagedata r:id="rId398" o:title=""/>
            <o:lock v:ext="edit" aspectratio="t"/>
            <w10:wrap type="none"/>
            <w10:anchorlock/>
          </v:shape>
          <o:OLEObject Type="Embed" ProgID="Equation.DSMT4" ShapeID="_x0000_i1208" DrawAspect="Content" ObjectID="_1468075908" r:id="rId3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71</w:instrText>
      </w:r>
      <w:r>
        <w:fldChar w:fldCharType="end"/>
      </w:r>
      <w:r>
        <w:instrText xml:space="preserve">)</w:instrText>
      </w:r>
      <w:r>
        <w:fldChar w:fldCharType="end"/>
      </w:r>
    </w:p>
    <w:p w14:paraId="5585BABE">
      <w:pPr>
        <w:ind w:firstLine="0" w:firstLineChars="0"/>
      </w:pPr>
      <w:r>
        <w:rPr>
          <w:rFonts w:hint="eastAsia"/>
        </w:rPr>
        <w:t>式中，</w:t>
      </w:r>
      <w:r>
        <w:rPr>
          <w:position w:val="-14"/>
        </w:rPr>
        <w:object>
          <v:shape id="_x0000_i1209" o:spt="75" type="#_x0000_t75" style="height:18.8pt;width:36.3pt;" o:ole="t" filled="f" o:preferrelative="t" stroked="f" coordsize="21600,21600">
            <v:path/>
            <v:fill on="f" focussize="0,0"/>
            <v:stroke on="f" joinstyle="miter"/>
            <v:imagedata r:id="rId400" o:title=""/>
            <o:lock v:ext="edit" aspectratio="t"/>
            <w10:wrap type="none"/>
            <w10:anchorlock/>
          </v:shape>
          <o:OLEObject Type="Embed" ProgID="Equation.DSMT4" ShapeID="_x0000_i1209" DrawAspect="Content" ObjectID="_1468075909" r:id="rId399">
            <o:LockedField>false</o:LockedField>
          </o:OLEObject>
        </w:object>
      </w:r>
      <w:r>
        <w:rPr>
          <w:rFonts w:hint="eastAsia"/>
        </w:rPr>
        <w:t>为墙体的小时导热量，</w:t>
      </w:r>
      <w:r>
        <w:rPr>
          <w:position w:val="-6"/>
        </w:rPr>
        <w:object>
          <v:shape id="_x0000_i1210" o:spt="75" type="#_x0000_t75" style="height:14.25pt;width:16.2pt;" o:ole="t" filled="f" o:preferrelative="t" stroked="f" coordsize="21600,21600">
            <v:path/>
            <v:fill on="f" focussize="0,0"/>
            <v:stroke on="f" joinstyle="miter"/>
            <v:imagedata r:id="rId402" o:title=""/>
            <o:lock v:ext="edit" aspectratio="t"/>
            <w10:wrap type="none"/>
            <w10:anchorlock/>
          </v:shape>
          <o:OLEObject Type="Embed" ProgID="Equation.DSMT4" ShapeID="_x0000_i1210" DrawAspect="Content" ObjectID="_1468075910" r:id="rId401">
            <o:LockedField>false</o:LockedField>
          </o:OLEObject>
        </w:object>
      </w:r>
      <w:r>
        <w:rPr>
          <w:rFonts w:hint="eastAsia"/>
        </w:rPr>
        <w:t>；</w:t>
      </w:r>
      <w:r>
        <w:rPr>
          <w:position w:val="-14"/>
        </w:rPr>
        <w:object>
          <v:shape id="_x0000_i1211" o:spt="75" type="#_x0000_t75" style="height:18.8pt;width:45.4pt;" o:ole="t" filled="f" o:preferrelative="t" stroked="f" coordsize="21600,21600">
            <v:path/>
            <v:fill on="f" focussize="0,0"/>
            <v:stroke on="f" joinstyle="miter"/>
            <v:imagedata r:id="rId404" o:title=""/>
            <o:lock v:ext="edit" aspectratio="t"/>
            <w10:wrap type="none"/>
            <w10:anchorlock/>
          </v:shape>
          <o:OLEObject Type="Embed" ProgID="Equation.DSMT4" ShapeID="_x0000_i1211" DrawAspect="Content" ObjectID="_1468075911" r:id="rId403">
            <o:LockedField>false</o:LockedField>
          </o:OLEObject>
        </w:object>
      </w:r>
      <w:r>
        <w:rPr>
          <w:rFonts w:hint="eastAsia"/>
        </w:rPr>
        <w:t>为墙体</w:t>
      </w:r>
      <w:r>
        <w:rPr>
          <w:position w:val="-6"/>
        </w:rPr>
        <w:object>
          <v:shape id="_x0000_i1212" o:spt="75" type="#_x0000_t75" style="height:10.4pt;width:9.75pt;" o:ole="t" filled="f" o:preferrelative="t" stroked="f" coordsize="21600,21600">
            <v:path/>
            <v:fill on="f" focussize="0,0"/>
            <v:stroke on="f" joinstyle="miter"/>
            <v:imagedata r:id="rId406" o:title=""/>
            <o:lock v:ext="edit" aspectratio="t"/>
            <w10:wrap type="none"/>
            <w10:anchorlock/>
          </v:shape>
          <o:OLEObject Type="Embed" ProgID="Equation.DSMT4" ShapeID="_x0000_i1212" DrawAspect="Content" ObjectID="_1468075912" r:id="rId405">
            <o:LockedField>false</o:LockedField>
          </o:OLEObject>
        </w:object>
      </w:r>
      <w:r>
        <w:rPr>
          <w:rFonts w:hint="eastAsia"/>
        </w:rPr>
        <w:t>小时前导热量，</w:t>
      </w:r>
      <w:r>
        <w:rPr>
          <w:position w:val="-6"/>
        </w:rPr>
        <w:object>
          <v:shape id="_x0000_i1213" o:spt="75" type="#_x0000_t75" style="height:14.25pt;width:15.55pt;" o:ole="t" filled="f" o:preferrelative="t" stroked="f" coordsize="21600,21600">
            <v:path/>
            <v:fill on="f" focussize="0,0"/>
            <v:stroke on="f" joinstyle="miter"/>
            <v:imagedata r:id="rId402" o:title=""/>
            <o:lock v:ext="edit" aspectratio="t"/>
            <w10:wrap type="none"/>
            <w10:anchorlock/>
          </v:shape>
          <o:OLEObject Type="Embed" ProgID="Equation.DSMT4" ShapeID="_x0000_i1213" DrawAspect="Content" ObjectID="_1468075913" r:id="rId407">
            <o:LockedField>false</o:LockedField>
          </o:OLEObject>
        </w:object>
      </w:r>
      <w:r>
        <w:rPr>
          <w:rFonts w:hint="eastAsia"/>
        </w:rPr>
        <w:t>；</w:t>
      </w:r>
      <w:r>
        <w:rPr>
          <w:position w:val="-12"/>
        </w:rPr>
        <w:object>
          <v:shape id="_x0000_i1214" o:spt="75" type="#_x0000_t75" style="height:18.15pt;width:12.95pt;" o:ole="t" filled="f" o:preferrelative="t" stroked="f" coordsize="21600,21600">
            <v:path/>
            <v:fill on="f" focussize="0,0"/>
            <v:stroke on="f" joinstyle="miter"/>
            <v:imagedata r:id="rId409" o:title=""/>
            <o:lock v:ext="edit" aspectratio="t"/>
            <w10:wrap type="none"/>
            <w10:anchorlock/>
          </v:shape>
          <o:OLEObject Type="Embed" ProgID="Equation.DSMT4" ShapeID="_x0000_i1214" DrawAspect="Content" ObjectID="_1468075914" r:id="rId408">
            <o:LockedField>false</o:LockedField>
          </o:OLEObject>
        </w:object>
      </w:r>
      <w:r>
        <w:rPr>
          <w:rFonts w:hint="eastAsia"/>
        </w:rPr>
        <w:t>为导热时间因子；</w:t>
      </w:r>
      <w:r>
        <w:rPr>
          <w:position w:val="-12"/>
        </w:rPr>
        <w:object>
          <v:shape id="_x0000_i1215" o:spt="75" type="#_x0000_t75" style="height:18.15pt;width:17.5pt;" o:ole="t" filled="f" o:preferrelative="t" stroked="f" coordsize="21600,21600">
            <v:path/>
            <v:fill on="f" focussize="0,0"/>
            <v:stroke on="f" joinstyle="miter"/>
            <v:imagedata r:id="rId411" o:title=""/>
            <o:lock v:ext="edit" aspectratio="t"/>
            <w10:wrap type="none"/>
            <w10:anchorlock/>
          </v:shape>
          <o:OLEObject Type="Embed" ProgID="Equation.DSMT4" ShapeID="_x0000_i1215" DrawAspect="Content" ObjectID="_1468075915" r:id="rId410">
            <o:LockedField>false</o:LockedField>
          </o:OLEObject>
        </w:object>
      </w:r>
      <w:r>
        <w:rPr>
          <w:rFonts w:hint="eastAsia"/>
        </w:rPr>
        <w:t>为墙体导热系数，</w:t>
      </w:r>
      <w:r>
        <w:rPr>
          <w:position w:val="-16"/>
        </w:rPr>
        <w:object>
          <v:shape id="_x0000_i1216" o:spt="75" type="#_x0000_t75" style="height:22.7pt;width:60.3pt;" o:ole="t" filled="f" o:preferrelative="t" stroked="f" coordsize="21600,21600">
            <v:path/>
            <v:fill on="f" focussize="0,0"/>
            <v:stroke on="f" joinstyle="miter"/>
            <v:imagedata r:id="rId413" o:title=""/>
            <o:lock v:ext="edit" aspectratio="t"/>
            <w10:wrap type="none"/>
            <w10:anchorlock/>
          </v:shape>
          <o:OLEObject Type="Embed" ProgID="Equation.DSMT4" ShapeID="_x0000_i1216" DrawAspect="Content" ObjectID="_1468075916" r:id="rId412">
            <o:LockedField>false</o:LockedField>
          </o:OLEObject>
        </w:object>
      </w:r>
      <w:r>
        <w:rPr>
          <w:rFonts w:hint="eastAsia" w:cs="Times New Roman"/>
          <w:szCs w:val="22"/>
        </w:rPr>
        <w:t>；</w:t>
      </w:r>
      <w:r>
        <w:rPr>
          <w:position w:val="-12"/>
        </w:rPr>
        <w:object>
          <v:shape id="_x0000_i1217" o:spt="75" type="#_x0000_t75" style="height:18.15pt;width:15.55pt;" o:ole="t" filled="f" o:preferrelative="t" stroked="f" coordsize="21600,21600">
            <v:path/>
            <v:fill on="f" focussize="0,0"/>
            <v:stroke on="f" joinstyle="miter"/>
            <v:imagedata r:id="rId415" o:title=""/>
            <o:lock v:ext="edit" aspectratio="t"/>
            <w10:wrap type="none"/>
            <w10:anchorlock/>
          </v:shape>
          <o:OLEObject Type="Embed" ProgID="Equation.DSMT4" ShapeID="_x0000_i1217" DrawAspect="Content" ObjectID="_1468075917" r:id="rId414">
            <o:LockedField>false</o:LockedField>
          </o:OLEObject>
        </w:object>
      </w:r>
      <w:r>
        <w:rPr>
          <w:rFonts w:hint="eastAsia"/>
        </w:rPr>
        <w:t>为墙体面积，</w:t>
      </w:r>
      <w:r>
        <w:rPr>
          <w:position w:val="-4"/>
        </w:rPr>
        <w:object>
          <v:shape id="_x0000_i1218" o:spt="75" type="#_x0000_t75" style="height:14.9pt;width:17.5pt;" o:ole="t" filled="f" o:preferrelative="t" stroked="f" coordsize="21600,21600">
            <v:path/>
            <v:fill on="f" focussize="0,0"/>
            <v:stroke on="f" joinstyle="miter"/>
            <v:imagedata r:id="rId417" o:title=""/>
            <o:lock v:ext="edit" aspectratio="t"/>
            <w10:wrap type="none"/>
            <w10:anchorlock/>
          </v:shape>
          <o:OLEObject Type="Embed" ProgID="Equation.DSMT4" ShapeID="_x0000_i1218" DrawAspect="Content" ObjectID="_1468075918" r:id="rId416">
            <o:LockedField>false</o:LockedField>
          </o:OLEObject>
        </w:object>
      </w:r>
      <w:r>
        <w:rPr>
          <w:rFonts w:hint="eastAsia"/>
        </w:rPr>
        <w:t>；</w:t>
      </w:r>
      <w:r>
        <w:rPr>
          <w:position w:val="-14"/>
        </w:rPr>
        <w:object>
          <v:shape id="_x0000_i1219" o:spt="75" type="#_x0000_t75" style="height:18.15pt;width:30.5pt;" o:ole="t" filled="f" o:preferrelative="t" stroked="f" coordsize="21600,21600">
            <v:path/>
            <v:fill on="f" focussize="0,0"/>
            <v:stroke on="f" joinstyle="miter"/>
            <v:imagedata r:id="rId419" o:title=""/>
            <o:lock v:ext="edit" aspectratio="t"/>
            <w10:wrap type="none"/>
            <w10:anchorlock/>
          </v:shape>
          <o:OLEObject Type="Embed" ProgID="Equation.DSMT4" ShapeID="_x0000_i1219" DrawAspect="Content" ObjectID="_1468075919" r:id="rId418">
            <o:LockedField>false</o:LockedField>
          </o:OLEObject>
        </w:object>
      </w:r>
      <w:r>
        <w:rPr>
          <w:rFonts w:hint="eastAsia"/>
        </w:rPr>
        <w:t>为</w:t>
      </w:r>
      <w:r>
        <w:rPr>
          <w:position w:val="-6"/>
        </w:rPr>
        <w:object>
          <v:shape id="_x0000_i1220" o:spt="75" type="#_x0000_t75" style="height:10.4pt;width:9.75pt;" o:ole="t" filled="f" o:preferrelative="t" stroked="f" coordsize="21600,21600">
            <v:path/>
            <v:fill on="f" focussize="0,0"/>
            <v:stroke on="f" joinstyle="miter"/>
            <v:imagedata r:id="rId421" o:title=""/>
            <o:lock v:ext="edit" aspectratio="t"/>
            <w10:wrap type="none"/>
            <w10:anchorlock/>
          </v:shape>
          <o:OLEObject Type="Embed" ProgID="Equation.DSMT4" ShapeID="_x0000_i1220" DrawAspect="Content" ObjectID="_1468075920" r:id="rId420">
            <o:LockedField>false</o:LockedField>
          </o:OLEObject>
        </w:object>
      </w:r>
      <w:r>
        <w:rPr>
          <w:rFonts w:hint="eastAsia"/>
        </w:rPr>
        <w:t>小时前的太阳空气综合温度，</w:t>
      </w:r>
      <w:r>
        <w:rPr>
          <w:position w:val="-6"/>
        </w:rPr>
        <w:object>
          <v:shape id="_x0000_i1221" o:spt="75" type="#_x0000_t75" style="height:15.55pt;width:17.5pt;" o:ole="t" filled="f" o:preferrelative="t" stroked="f" coordsize="21600,21600">
            <v:path/>
            <v:fill on="f" focussize="0,0"/>
            <v:stroke on="f" joinstyle="miter"/>
            <v:imagedata r:id="rId423" o:title=""/>
            <o:lock v:ext="edit" aspectratio="t"/>
            <w10:wrap type="none"/>
            <w10:anchorlock/>
          </v:shape>
          <o:OLEObject Type="Embed" ProgID="Equation.DSMT4" ShapeID="_x0000_i1221" DrawAspect="Content" ObjectID="_1468075921" r:id="rId422">
            <o:LockedField>false</o:LockedField>
          </o:OLEObject>
        </w:object>
      </w:r>
      <w:r>
        <w:rPr>
          <w:rFonts w:hint="eastAsia"/>
        </w:rPr>
        <w:t>；</w:t>
      </w:r>
      <w:r>
        <w:rPr>
          <w:position w:val="-12"/>
        </w:rPr>
        <w:object>
          <v:shape id="_x0000_i1222" o:spt="75" type="#_x0000_t75" style="height:18.15pt;width:14.9pt;" o:ole="t" filled="f" o:preferrelative="t" stroked="f" coordsize="21600,21600">
            <v:path/>
            <v:fill on="f" focussize="0,0"/>
            <v:stroke on="f" joinstyle="miter"/>
            <v:imagedata r:id="rId425" o:title=""/>
            <o:lock v:ext="edit" aspectratio="t"/>
            <w10:wrap type="none"/>
            <w10:anchorlock/>
          </v:shape>
          <o:OLEObject Type="Embed" ProgID="Equation.DSMT4" ShapeID="_x0000_i1222" DrawAspect="Content" ObjectID="_1468075922" r:id="rId424">
            <o:LockedField>false</o:LockedField>
          </o:OLEObject>
        </w:object>
      </w:r>
      <w:r>
        <w:rPr>
          <w:rFonts w:hint="eastAsia"/>
        </w:rPr>
        <w:t>为当前房间温度，</w:t>
      </w:r>
      <w:r>
        <w:rPr>
          <w:position w:val="-6"/>
        </w:rPr>
        <w:object>
          <v:shape id="_x0000_i1223" o:spt="75" type="#_x0000_t75" style="height:15.55pt;width:17.5pt;" o:ole="t" filled="f" o:preferrelative="t" stroked="f" coordsize="21600,21600">
            <v:path/>
            <v:fill on="f" focussize="0,0"/>
            <v:stroke on="f" joinstyle="miter"/>
            <v:imagedata r:id="rId427" o:title=""/>
            <o:lock v:ext="edit" aspectratio="t"/>
            <w10:wrap type="none"/>
            <w10:anchorlock/>
          </v:shape>
          <o:OLEObject Type="Embed" ProgID="Equation.DSMT4" ShapeID="_x0000_i1223" DrawAspect="Content" ObjectID="_1468075923" r:id="rId426">
            <o:LockedField>false</o:LockedField>
          </o:OLEObject>
        </w:object>
      </w:r>
      <w:r>
        <w:rPr>
          <w:rFonts w:hint="eastAsia"/>
        </w:rPr>
        <w:t>。不同类型的墙体材料参数如表</w:t>
      </w:r>
      <w:r>
        <w:t>2.2</w:t>
      </w:r>
      <w:r>
        <w:rPr>
          <w:rFonts w:hint="eastAsia"/>
        </w:rPr>
        <w:t>所示。</w:t>
      </w:r>
    </w:p>
    <w:p w14:paraId="0659EF0E">
      <w:pPr>
        <w:pStyle w:val="21"/>
      </w:pPr>
      <w:r>
        <w:rPr>
          <w:rFonts w:hint="eastAsia"/>
        </w:rPr>
        <w:t>表</w:t>
      </w:r>
      <w:r>
        <w:t xml:space="preserve">2.2  </w:t>
      </w:r>
      <w:r>
        <w:rPr>
          <w:rFonts w:hint="eastAsia"/>
        </w:rPr>
        <w:t>墙体材料参数</w:t>
      </w:r>
    </w:p>
    <w:p w14:paraId="4334B25E">
      <w:pPr>
        <w:pStyle w:val="21"/>
      </w:pPr>
      <w:r>
        <w:t>Table 2.2  Parameters of wall ,aterials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203"/>
        <w:gridCol w:w="1489"/>
        <w:gridCol w:w="1469"/>
        <w:gridCol w:w="1493"/>
        <w:gridCol w:w="1471"/>
      </w:tblGrid>
      <w:tr w14:paraId="62D1E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top w:val="single" w:color="auto" w:sz="8" w:space="0"/>
              <w:bottom w:val="single" w:color="auto" w:sz="8" w:space="0"/>
            </w:tcBorders>
          </w:tcPr>
          <w:p w14:paraId="57ABA886">
            <w:pPr>
              <w:spacing w:line="240" w:lineRule="auto"/>
              <w:ind w:firstLine="0" w:firstLineChars="0"/>
            </w:pPr>
            <w:r>
              <w:rPr>
                <w:rFonts w:hint="eastAsia"/>
              </w:rPr>
              <w:t>墙体类型</w:t>
            </w:r>
          </w:p>
        </w:tc>
        <w:tc>
          <w:tcPr>
            <w:tcW w:w="1287" w:type="dxa"/>
            <w:tcBorders>
              <w:top w:val="single" w:color="auto" w:sz="8" w:space="0"/>
              <w:bottom w:val="single" w:color="auto" w:sz="8" w:space="0"/>
            </w:tcBorders>
          </w:tcPr>
          <w:p w14:paraId="6F6CF77D">
            <w:pPr>
              <w:spacing w:line="240" w:lineRule="auto"/>
              <w:ind w:firstLine="0" w:firstLineChars="0"/>
            </w:pPr>
            <w:r>
              <w:rPr>
                <w:rFonts w:hint="eastAsia"/>
              </w:rPr>
              <w:t>厚度</w:t>
            </w:r>
          </w:p>
          <w:p w14:paraId="425F7C4F">
            <w:pPr>
              <w:spacing w:line="240" w:lineRule="auto"/>
              <w:ind w:firstLine="0" w:firstLineChars="0"/>
            </w:pPr>
            <w:r>
              <w:rPr>
                <w:rFonts w:hint="eastAsia"/>
              </w:rPr>
              <w:t>/</w:t>
            </w:r>
            <w:r>
              <w:rPr>
                <w:position w:val="-4"/>
              </w:rPr>
              <w:object>
                <v:shape id="_x0000_i1224" o:spt="75" type="#_x0000_t75" style="height:9.1pt;width:20.1pt;" o:ole="t" filled="f" o:preferrelative="t" stroked="f" coordsize="21600,21600">
                  <v:path/>
                  <v:fill on="f" focussize="0,0"/>
                  <v:stroke on="f" joinstyle="miter"/>
                  <v:imagedata r:id="rId429" o:title=""/>
                  <o:lock v:ext="edit" aspectratio="t"/>
                  <w10:wrap type="none"/>
                  <w10:anchorlock/>
                </v:shape>
                <o:OLEObject Type="Embed" ProgID="Equation.DSMT4" ShapeID="_x0000_i1224" DrawAspect="Content" ObjectID="_1468075924" r:id="rId428">
                  <o:LockedField>false</o:LockedField>
                </o:OLEObject>
              </w:object>
            </w:r>
          </w:p>
        </w:tc>
        <w:tc>
          <w:tcPr>
            <w:tcW w:w="1548" w:type="dxa"/>
            <w:tcBorders>
              <w:top w:val="single" w:color="auto" w:sz="8" w:space="0"/>
              <w:bottom w:val="single" w:color="auto" w:sz="8" w:space="0"/>
            </w:tcBorders>
          </w:tcPr>
          <w:p w14:paraId="6430ACF4">
            <w:pPr>
              <w:spacing w:line="240" w:lineRule="auto"/>
              <w:ind w:firstLine="0" w:firstLineChars="0"/>
            </w:pPr>
            <w:r>
              <w:rPr>
                <w:rFonts w:hint="eastAsia"/>
              </w:rPr>
              <w:t>热导率</w:t>
            </w:r>
          </w:p>
          <w:p w14:paraId="3A67E6B5">
            <w:pPr>
              <w:spacing w:line="240" w:lineRule="auto"/>
              <w:ind w:firstLine="0" w:firstLineChars="0"/>
            </w:pPr>
            <w:r>
              <w:t>/</w:t>
            </w:r>
            <w:r>
              <w:rPr>
                <w:position w:val="-12"/>
              </w:rPr>
              <w:object>
                <v:shape id="_x0000_i1225" o:spt="75" type="#_x0000_t75" style="height:17.5pt;width:48pt;" o:ole="t" filled="f" o:preferrelative="t" stroked="f" coordsize="21600,21600">
                  <v:path/>
                  <v:fill on="f" focussize="0,0"/>
                  <v:stroke on="f" joinstyle="miter"/>
                  <v:imagedata r:id="rId431" o:title=""/>
                  <o:lock v:ext="edit" aspectratio="t"/>
                  <w10:wrap type="none"/>
                  <w10:anchorlock/>
                </v:shape>
                <o:OLEObject Type="Embed" ProgID="Equation.DSMT4" ShapeID="_x0000_i1225" DrawAspect="Content" ObjectID="_1468075925" r:id="rId430">
                  <o:LockedField>false</o:LockedField>
                </o:OLEObject>
              </w:object>
            </w:r>
          </w:p>
        </w:tc>
        <w:tc>
          <w:tcPr>
            <w:tcW w:w="1548" w:type="dxa"/>
            <w:tcBorders>
              <w:top w:val="single" w:color="auto" w:sz="8" w:space="0"/>
              <w:bottom w:val="single" w:color="auto" w:sz="8" w:space="0"/>
            </w:tcBorders>
          </w:tcPr>
          <w:p w14:paraId="3F0A6DF8">
            <w:pPr>
              <w:spacing w:line="240" w:lineRule="auto"/>
              <w:ind w:firstLine="0" w:firstLineChars="0"/>
            </w:pPr>
            <w:r>
              <w:rPr>
                <w:rFonts w:hint="eastAsia"/>
              </w:rPr>
              <w:t>密度</w:t>
            </w:r>
          </w:p>
          <w:p w14:paraId="0E299020">
            <w:pPr>
              <w:spacing w:line="240" w:lineRule="auto"/>
              <w:ind w:firstLine="0" w:firstLineChars="0"/>
            </w:pPr>
            <w:r>
              <w:t>/</w:t>
            </w:r>
            <w:r>
              <w:rPr>
                <w:position w:val="-16"/>
              </w:rPr>
              <w:object>
                <v:shape id="_x0000_i1226" o:spt="75" type="#_x0000_t75" style="height:21.4pt;width:41.5pt;" o:ole="t" filled="f" o:preferrelative="t" stroked="f" coordsize="21600,21600">
                  <v:path/>
                  <v:fill on="f" focussize="0,0"/>
                  <v:stroke on="f" joinstyle="miter"/>
                  <v:imagedata r:id="rId433" o:title=""/>
                  <o:lock v:ext="edit" aspectratio="t"/>
                  <w10:wrap type="none"/>
                  <w10:anchorlock/>
                </v:shape>
                <o:OLEObject Type="Embed" ProgID="Equation.DSMT4" ShapeID="_x0000_i1226" DrawAspect="Content" ObjectID="_1468075926" r:id="rId432">
                  <o:LockedField>false</o:LockedField>
                </o:OLEObject>
              </w:object>
            </w:r>
          </w:p>
        </w:tc>
        <w:tc>
          <w:tcPr>
            <w:tcW w:w="1548" w:type="dxa"/>
            <w:tcBorders>
              <w:top w:val="single" w:color="auto" w:sz="8" w:space="0"/>
              <w:bottom w:val="single" w:color="auto" w:sz="8" w:space="0"/>
            </w:tcBorders>
          </w:tcPr>
          <w:p w14:paraId="6B8AC49C">
            <w:pPr>
              <w:spacing w:line="240" w:lineRule="auto"/>
              <w:ind w:firstLine="0" w:firstLineChars="0"/>
            </w:pPr>
            <w:r>
              <w:rPr>
                <w:rFonts w:hint="eastAsia"/>
              </w:rPr>
              <w:t>比热</w:t>
            </w:r>
          </w:p>
          <w:p w14:paraId="45A57C39">
            <w:pPr>
              <w:spacing w:line="240" w:lineRule="auto"/>
              <w:ind w:firstLine="0" w:firstLineChars="0"/>
            </w:pPr>
            <w:r>
              <w:t>/</w:t>
            </w:r>
            <w:r>
              <w:rPr>
                <w:position w:val="-12"/>
              </w:rPr>
              <w:object>
                <v:shape id="_x0000_i1227" o:spt="75" type="#_x0000_t75" style="height:17.5pt;width:49.3pt;" o:ole="t" filled="f" o:preferrelative="t" stroked="f" coordsize="21600,21600">
                  <v:path/>
                  <v:fill on="f" focussize="0,0"/>
                  <v:stroke on="f" joinstyle="miter"/>
                  <v:imagedata r:id="rId435" o:title=""/>
                  <o:lock v:ext="edit" aspectratio="t"/>
                  <w10:wrap type="none"/>
                  <w10:anchorlock/>
                </v:shape>
                <o:OLEObject Type="Embed" ProgID="Equation.DSMT4" ShapeID="_x0000_i1227" DrawAspect="Content" ObjectID="_1468075927" r:id="rId434">
                  <o:LockedField>false</o:LockedField>
                </o:OLEObject>
              </w:object>
            </w:r>
          </w:p>
        </w:tc>
        <w:tc>
          <w:tcPr>
            <w:tcW w:w="1548" w:type="dxa"/>
            <w:tcBorders>
              <w:top w:val="single" w:color="auto" w:sz="8" w:space="0"/>
              <w:bottom w:val="single" w:color="auto" w:sz="8" w:space="0"/>
            </w:tcBorders>
          </w:tcPr>
          <w:p w14:paraId="789B71BE">
            <w:pPr>
              <w:spacing w:line="240" w:lineRule="auto"/>
              <w:ind w:firstLine="0" w:firstLineChars="0"/>
            </w:pPr>
            <w:r>
              <w:rPr>
                <w:rFonts w:hint="eastAsia"/>
              </w:rPr>
              <w:t>热阻</w:t>
            </w:r>
          </w:p>
          <w:p w14:paraId="7E677A75">
            <w:pPr>
              <w:spacing w:line="240" w:lineRule="auto"/>
              <w:ind w:firstLine="0" w:firstLineChars="0"/>
            </w:pPr>
            <w:r>
              <w:rPr>
                <w:rFonts w:hint="eastAsia"/>
              </w:rPr>
              <w:t>/</w:t>
            </w:r>
            <w:r>
              <w:rPr>
                <w:position w:val="-10"/>
              </w:rPr>
              <w:object>
                <v:shape id="_x0000_i1228" o:spt="75" type="#_x0000_t75" style="height:17.5pt;width:42.15pt;" o:ole="t" filled="f" o:preferrelative="t" stroked="f" coordsize="21600,21600">
                  <v:path/>
                  <v:fill on="f" focussize="0,0"/>
                  <v:stroke on="f" joinstyle="miter"/>
                  <v:imagedata r:id="rId437" o:title=""/>
                  <o:lock v:ext="edit" aspectratio="t"/>
                  <w10:wrap type="none"/>
                  <w10:anchorlock/>
                </v:shape>
                <o:OLEObject Type="Embed" ProgID="Equation.DSMT4" ShapeID="_x0000_i1228" DrawAspect="Content" ObjectID="_1468075928" r:id="rId436">
                  <o:LockedField>false</o:LockedField>
                </o:OLEObject>
              </w:object>
            </w:r>
          </w:p>
        </w:tc>
      </w:tr>
      <w:tr w14:paraId="16CC4A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top w:val="single" w:color="auto" w:sz="8" w:space="0"/>
            </w:tcBorders>
          </w:tcPr>
          <w:p w14:paraId="29529166">
            <w:pPr>
              <w:spacing w:line="240" w:lineRule="auto"/>
              <w:ind w:firstLine="0" w:firstLineChars="0"/>
            </w:pPr>
            <w:r>
              <w:rPr>
                <w:rFonts w:hint="eastAsia"/>
              </w:rPr>
              <w:t>重质墙体</w:t>
            </w:r>
          </w:p>
        </w:tc>
        <w:tc>
          <w:tcPr>
            <w:tcW w:w="1287" w:type="dxa"/>
            <w:tcBorders>
              <w:top w:val="single" w:color="auto" w:sz="8" w:space="0"/>
            </w:tcBorders>
          </w:tcPr>
          <w:p w14:paraId="5FA0AE8D">
            <w:pPr>
              <w:spacing w:line="240" w:lineRule="auto"/>
              <w:ind w:firstLine="0" w:firstLineChars="0"/>
            </w:pPr>
            <w:r>
              <w:rPr>
                <w:rFonts w:hint="eastAsia"/>
              </w:rPr>
              <w:t>2</w:t>
            </w:r>
            <w:r>
              <w:t>03.2</w:t>
            </w:r>
          </w:p>
        </w:tc>
        <w:tc>
          <w:tcPr>
            <w:tcW w:w="1548" w:type="dxa"/>
            <w:tcBorders>
              <w:top w:val="single" w:color="auto" w:sz="8" w:space="0"/>
            </w:tcBorders>
          </w:tcPr>
          <w:p w14:paraId="32552F6A">
            <w:pPr>
              <w:spacing w:line="240" w:lineRule="auto"/>
              <w:ind w:firstLine="0" w:firstLineChars="0"/>
            </w:pPr>
            <w:r>
              <w:rPr>
                <w:rFonts w:hint="eastAsia"/>
              </w:rPr>
              <w:t>1</w:t>
            </w:r>
            <w:r>
              <w:t>.95</w:t>
            </w:r>
          </w:p>
        </w:tc>
        <w:tc>
          <w:tcPr>
            <w:tcW w:w="1548" w:type="dxa"/>
            <w:tcBorders>
              <w:top w:val="single" w:color="auto" w:sz="8" w:space="0"/>
            </w:tcBorders>
          </w:tcPr>
          <w:p w14:paraId="0908C755">
            <w:pPr>
              <w:spacing w:line="240" w:lineRule="auto"/>
              <w:ind w:firstLine="0" w:firstLineChars="0"/>
            </w:pPr>
            <w:r>
              <w:rPr>
                <w:rFonts w:hint="eastAsia"/>
              </w:rPr>
              <w:t>2</w:t>
            </w:r>
            <w:r>
              <w:t>242.51</w:t>
            </w:r>
          </w:p>
        </w:tc>
        <w:tc>
          <w:tcPr>
            <w:tcW w:w="1548" w:type="dxa"/>
            <w:tcBorders>
              <w:top w:val="single" w:color="auto" w:sz="8" w:space="0"/>
            </w:tcBorders>
          </w:tcPr>
          <w:p w14:paraId="30D3C8D8">
            <w:pPr>
              <w:spacing w:line="240" w:lineRule="auto"/>
              <w:ind w:firstLine="0" w:firstLineChars="0"/>
            </w:pPr>
            <w:r>
              <w:rPr>
                <w:rFonts w:hint="eastAsia"/>
              </w:rPr>
              <w:t>0</w:t>
            </w:r>
            <w:r>
              <w:t>.90</w:t>
            </w:r>
          </w:p>
        </w:tc>
        <w:tc>
          <w:tcPr>
            <w:tcW w:w="1548" w:type="dxa"/>
            <w:tcBorders>
              <w:top w:val="single" w:color="auto" w:sz="8" w:space="0"/>
            </w:tcBorders>
          </w:tcPr>
          <w:p w14:paraId="47CCCC74">
            <w:pPr>
              <w:spacing w:line="240" w:lineRule="auto"/>
              <w:ind w:firstLine="0" w:firstLineChars="0"/>
            </w:pPr>
            <w:r>
              <w:rPr>
                <w:rFonts w:hint="eastAsia"/>
              </w:rPr>
              <w:t>0</w:t>
            </w:r>
            <w:r>
              <w:t>.10</w:t>
            </w:r>
          </w:p>
        </w:tc>
      </w:tr>
      <w:tr w14:paraId="4E0C3E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365860E0">
            <w:pPr>
              <w:spacing w:line="240" w:lineRule="auto"/>
              <w:ind w:firstLine="0" w:firstLineChars="0"/>
            </w:pPr>
            <w:r>
              <w:rPr>
                <w:rFonts w:hint="eastAsia"/>
              </w:rPr>
              <w:t>轻质墙体</w:t>
            </w:r>
          </w:p>
        </w:tc>
        <w:tc>
          <w:tcPr>
            <w:tcW w:w="1287" w:type="dxa"/>
          </w:tcPr>
          <w:p w14:paraId="77894F68">
            <w:pPr>
              <w:spacing w:line="240" w:lineRule="auto"/>
              <w:ind w:firstLine="0" w:firstLineChars="0"/>
            </w:pPr>
            <w:r>
              <w:rPr>
                <w:rFonts w:hint="eastAsia"/>
              </w:rPr>
              <w:t>2</w:t>
            </w:r>
            <w:r>
              <w:t>03.2</w:t>
            </w:r>
          </w:p>
        </w:tc>
        <w:tc>
          <w:tcPr>
            <w:tcW w:w="1548" w:type="dxa"/>
          </w:tcPr>
          <w:p w14:paraId="69B84768">
            <w:pPr>
              <w:spacing w:line="240" w:lineRule="auto"/>
              <w:ind w:firstLine="0" w:firstLineChars="0"/>
            </w:pPr>
            <w:r>
              <w:rPr>
                <w:rFonts w:hint="eastAsia"/>
              </w:rPr>
              <w:t>0</w:t>
            </w:r>
            <w:r>
              <w:t>.53</w:t>
            </w:r>
          </w:p>
        </w:tc>
        <w:tc>
          <w:tcPr>
            <w:tcW w:w="1548" w:type="dxa"/>
          </w:tcPr>
          <w:p w14:paraId="5D986015">
            <w:pPr>
              <w:spacing w:line="240" w:lineRule="auto"/>
              <w:ind w:firstLine="0" w:firstLineChars="0"/>
            </w:pPr>
            <w:r>
              <w:rPr>
                <w:rFonts w:hint="eastAsia"/>
              </w:rPr>
              <w:t>1</w:t>
            </w:r>
            <w:r>
              <w:t>281.44</w:t>
            </w:r>
          </w:p>
        </w:tc>
        <w:tc>
          <w:tcPr>
            <w:tcW w:w="1548" w:type="dxa"/>
          </w:tcPr>
          <w:p w14:paraId="39AAF6C5">
            <w:pPr>
              <w:spacing w:line="240" w:lineRule="auto"/>
              <w:ind w:firstLine="0" w:firstLineChars="0"/>
            </w:pPr>
            <w:r>
              <w:rPr>
                <w:rFonts w:hint="eastAsia"/>
              </w:rPr>
              <w:t>0</w:t>
            </w:r>
            <w:r>
              <w:t>.84</w:t>
            </w:r>
          </w:p>
        </w:tc>
        <w:tc>
          <w:tcPr>
            <w:tcW w:w="1548" w:type="dxa"/>
          </w:tcPr>
          <w:p w14:paraId="6EC9C80B">
            <w:pPr>
              <w:spacing w:line="240" w:lineRule="auto"/>
              <w:ind w:firstLine="0" w:firstLineChars="0"/>
            </w:pPr>
            <w:r>
              <w:rPr>
                <w:rFonts w:hint="eastAsia"/>
              </w:rPr>
              <w:t>0</w:t>
            </w:r>
            <w:r>
              <w:t>.38</w:t>
            </w:r>
          </w:p>
        </w:tc>
      </w:tr>
    </w:tbl>
    <w:p w14:paraId="46B6C801">
      <w:pPr>
        <w:ind w:firstLine="480"/>
        <w:rPr>
          <w:rFonts w:cs="Times New Roman"/>
          <w:szCs w:val="22"/>
        </w:rPr>
      </w:pPr>
      <w:r>
        <w:rPr>
          <w:rFonts w:hint="eastAsia" w:cs="Times New Roman"/>
          <w:szCs w:val="22"/>
        </w:rPr>
        <w:t>通过透明外表面（窗户）的热传递包括传导热增益</w:t>
      </w:r>
      <w:r>
        <w:rPr>
          <w:position w:val="-12"/>
        </w:rPr>
        <w:object>
          <v:shape id="_x0000_i1229" o:spt="75" type="#_x0000_t75" style="height:18.15pt;width:24pt;" o:ole="t" filled="f" o:preferrelative="t" stroked="f" coordsize="21600,21600">
            <v:path/>
            <v:fill on="f" focussize="0,0"/>
            <v:stroke on="f" joinstyle="miter"/>
            <v:imagedata r:id="rId439" o:title=""/>
            <o:lock v:ext="edit" aspectratio="t"/>
            <w10:wrap type="none"/>
            <w10:anchorlock/>
          </v:shape>
          <o:OLEObject Type="Embed" ProgID="Equation.DSMT4" ShapeID="_x0000_i1229" DrawAspect="Content" ObjectID="_1468075929" r:id="rId438">
            <o:LockedField>false</o:LockedField>
          </o:OLEObject>
        </w:object>
      </w:r>
      <w:r>
        <w:rPr>
          <w:rFonts w:hint="eastAsia" w:cs="Times New Roman"/>
          <w:szCs w:val="22"/>
        </w:rPr>
        <w:t>、太阳辐射</w:t>
      </w:r>
      <w:r>
        <w:rPr>
          <w:position w:val="-12"/>
        </w:rPr>
        <w:object>
          <v:shape id="_x0000_i1230" o:spt="75" type="#_x0000_t75" style="height:18.15pt;width:24pt;" o:ole="t" filled="f" o:preferrelative="t" stroked="f" coordsize="21600,21600">
            <v:path/>
            <v:fill on="f" focussize="0,0"/>
            <v:stroke on="f" joinstyle="miter"/>
            <v:imagedata r:id="rId441" o:title=""/>
            <o:lock v:ext="edit" aspectratio="t"/>
            <w10:wrap type="none"/>
            <w10:anchorlock/>
          </v:shape>
          <o:OLEObject Type="Embed" ProgID="Equation.DSMT4" ShapeID="_x0000_i1230" DrawAspect="Content" ObjectID="_1468075930" r:id="rId440">
            <o:LockedField>false</o:LockedField>
          </o:OLEObject>
        </w:object>
      </w:r>
      <w:r>
        <w:rPr>
          <w:rFonts w:hint="eastAsia" w:cs="Times New Roman"/>
          <w:szCs w:val="22"/>
        </w:rPr>
        <w:t>和通风热损失</w:t>
      </w:r>
      <w:r>
        <w:rPr>
          <w:position w:val="-12"/>
        </w:rPr>
        <w:object>
          <v:shape id="_x0000_i1231" o:spt="75" type="#_x0000_t75" style="height:18.15pt;width:21.4pt;" o:ole="t" filled="f" o:preferrelative="t" stroked="f" coordsize="21600,21600">
            <v:path/>
            <v:fill on="f" focussize="0,0"/>
            <v:stroke on="f" joinstyle="miter"/>
            <v:imagedata r:id="rId443" o:title=""/>
            <o:lock v:ext="edit" aspectratio="t"/>
            <w10:wrap type="none"/>
            <w10:anchorlock/>
          </v:shape>
          <o:OLEObject Type="Embed" ProgID="Equation.DSMT4" ShapeID="_x0000_i1231" DrawAspect="Content" ObjectID="_1468075931" r:id="rId442">
            <o:LockedField>false</o:LockedField>
          </o:OLEObject>
        </w:object>
      </w:r>
      <w:r>
        <w:rPr>
          <w:rFonts w:hint="eastAsia" w:cs="Times New Roman"/>
          <w:szCs w:val="22"/>
        </w:rPr>
        <w:t>。</w:t>
      </w:r>
    </w:p>
    <w:p w14:paraId="6D23AB6C">
      <w:pPr>
        <w:ind w:firstLine="480"/>
        <w:rPr>
          <w:rFonts w:cs="Times New Roman"/>
          <w:szCs w:val="22"/>
        </w:rPr>
      </w:pPr>
      <w:r>
        <w:rPr>
          <w:rFonts w:hint="eastAsia" w:cs="Times New Roman"/>
          <w:szCs w:val="22"/>
        </w:rPr>
        <w:t>传导热增益</w:t>
      </w:r>
      <w:r>
        <w:rPr>
          <w:position w:val="-12"/>
        </w:rPr>
        <w:object>
          <v:shape id="_x0000_i1232" o:spt="75" type="#_x0000_t75" style="height:18.15pt;width:24pt;" o:ole="t" filled="f" o:preferrelative="t" stroked="f" coordsize="21600,21600">
            <v:path/>
            <v:fill on="f" focussize="0,0"/>
            <v:stroke on="f" joinstyle="miter"/>
            <v:imagedata r:id="rId445" o:title=""/>
            <o:lock v:ext="edit" aspectratio="t"/>
            <w10:wrap type="none"/>
            <w10:anchorlock/>
          </v:shape>
          <o:OLEObject Type="Embed" ProgID="Equation.DSMT4" ShapeID="_x0000_i1232" DrawAspect="Content" ObjectID="_1468075932" r:id="rId444">
            <o:LockedField>false</o:LockedField>
          </o:OLEObject>
        </w:object>
      </w:r>
      <w:r>
        <w:rPr>
          <w:rFonts w:hint="eastAsia" w:cs="Times New Roman"/>
          <w:szCs w:val="22"/>
        </w:rPr>
        <w:t>为：</w:t>
      </w:r>
    </w:p>
    <w:p w14:paraId="0C743F01">
      <w:pPr>
        <w:pStyle w:val="26"/>
        <w:ind w:firstLine="480"/>
      </w:pPr>
      <w:r>
        <w:tab/>
      </w:r>
      <w:r>
        <w:rPr>
          <w:position w:val="-12"/>
        </w:rPr>
        <w:object>
          <v:shape id="_x0000_i1233" o:spt="75" type="#_x0000_t75" style="height:18.15pt;width:114.15pt;" o:ole="t" filled="f" o:preferrelative="t" stroked="f" coordsize="21600,21600">
            <v:path/>
            <v:fill on="f" focussize="0,0"/>
            <v:stroke on="f" joinstyle="miter"/>
            <v:imagedata r:id="rId447" o:title=""/>
            <o:lock v:ext="edit" aspectratio="t"/>
            <w10:wrap type="none"/>
            <w10:anchorlock/>
          </v:shape>
          <o:OLEObject Type="Embed" ProgID="Equation.DSMT4" ShapeID="_x0000_i1233" DrawAspect="Content" ObjectID="_1468075933" r:id="rId4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72</w:instrText>
      </w:r>
      <w:r>
        <w:fldChar w:fldCharType="end"/>
      </w:r>
      <w:r>
        <w:instrText xml:space="preserve">)</w:instrText>
      </w:r>
      <w:r>
        <w:fldChar w:fldCharType="end"/>
      </w:r>
    </w:p>
    <w:p w14:paraId="62A1CB13">
      <w:pPr>
        <w:ind w:firstLine="0" w:firstLineChars="0"/>
      </w:pPr>
      <w:r>
        <w:rPr>
          <w:rFonts w:hint="eastAsia"/>
        </w:rPr>
        <w:t>式中，</w:t>
      </w:r>
      <w:r>
        <w:rPr>
          <w:position w:val="-12"/>
        </w:rPr>
        <w:object>
          <v:shape id="_x0000_i1234" o:spt="75" type="#_x0000_t75" style="height:18.15pt;width:22.7pt;" o:ole="t" filled="f" o:preferrelative="t" stroked="f" coordsize="21600,21600">
            <v:path/>
            <v:fill on="f" focussize="0,0"/>
            <v:stroke on="f" joinstyle="miter"/>
            <v:imagedata r:id="rId449" o:title=""/>
            <o:lock v:ext="edit" aspectratio="t"/>
            <w10:wrap type="none"/>
            <w10:anchorlock/>
          </v:shape>
          <o:OLEObject Type="Embed" ProgID="Equation.DSMT4" ShapeID="_x0000_i1234" DrawAspect="Content" ObjectID="_1468075934" r:id="rId448">
            <o:LockedField>false</o:LockedField>
          </o:OLEObject>
        </w:object>
      </w:r>
      <w:r>
        <w:rPr>
          <w:rFonts w:hint="eastAsia"/>
        </w:rPr>
        <w:t>为窗户的换热系数，</w:t>
      </w:r>
      <w:r>
        <w:rPr>
          <w:position w:val="-16"/>
        </w:rPr>
        <w:object>
          <v:shape id="_x0000_i1235" o:spt="75" type="#_x0000_t75" style="height:22.7pt;width:60.3pt;" o:ole="t" filled="f" o:preferrelative="t" stroked="f" coordsize="21600,21600">
            <v:path/>
            <v:fill on="f" focussize="0,0"/>
            <v:stroke on="f" joinstyle="miter"/>
            <v:imagedata r:id="rId451" o:title=""/>
            <o:lock v:ext="edit" aspectratio="t"/>
            <w10:wrap type="none"/>
            <w10:anchorlock/>
          </v:shape>
          <o:OLEObject Type="Embed" ProgID="Equation.DSMT4" ShapeID="_x0000_i1235" DrawAspect="Content" ObjectID="_1468075935" r:id="rId450">
            <o:LockedField>false</o:LockedField>
          </o:OLEObject>
        </w:object>
      </w:r>
      <w:r>
        <w:rPr>
          <w:rFonts w:hint="eastAsia" w:cs="Times New Roman"/>
          <w:szCs w:val="22"/>
        </w:rPr>
        <w:t>；</w:t>
      </w:r>
      <w:r>
        <w:rPr>
          <w:position w:val="-12"/>
        </w:rPr>
        <w:object>
          <v:shape id="_x0000_i1236" o:spt="75" type="#_x0000_t75" style="height:18.15pt;width:22.05pt;" o:ole="t" filled="f" o:preferrelative="t" stroked="f" coordsize="21600,21600">
            <v:path/>
            <v:fill on="f" focussize="0,0"/>
            <v:stroke on="f" joinstyle="miter"/>
            <v:imagedata r:id="rId453" o:title=""/>
            <o:lock v:ext="edit" aspectratio="t"/>
            <w10:wrap type="none"/>
            <w10:anchorlock/>
          </v:shape>
          <o:OLEObject Type="Embed" ProgID="Equation.DSMT4" ShapeID="_x0000_i1236" DrawAspect="Content" ObjectID="_1468075936" r:id="rId452">
            <o:LockedField>false</o:LockedField>
          </o:OLEObject>
        </w:object>
      </w:r>
      <w:r>
        <w:rPr>
          <w:rFonts w:hint="eastAsia"/>
        </w:rPr>
        <w:t>为窗户面积。</w:t>
      </w:r>
    </w:p>
    <w:p w14:paraId="73F87D34">
      <w:pPr>
        <w:ind w:firstLine="480"/>
        <w:rPr>
          <w:rFonts w:cs="Times New Roman"/>
          <w:szCs w:val="22"/>
        </w:rPr>
      </w:pPr>
      <w:r>
        <w:rPr>
          <w:rFonts w:hint="eastAsia" w:cs="Times New Roman"/>
          <w:szCs w:val="22"/>
        </w:rPr>
        <w:t>通过窗户的太阳辐射的热增益为：</w:t>
      </w:r>
    </w:p>
    <w:p w14:paraId="1EE823E9">
      <w:pPr>
        <w:tabs>
          <w:tab w:val="center" w:pos="4241"/>
          <w:tab w:val="right" w:pos="8501"/>
        </w:tabs>
        <w:spacing w:line="240" w:lineRule="auto"/>
        <w:ind w:firstLine="482" w:firstLineChars="0"/>
        <w:jc w:val="center"/>
        <w:rPr>
          <w:rFonts w:cs="Times New Roman"/>
          <w:sz w:val="21"/>
        </w:rPr>
      </w:pPr>
      <w:r>
        <w:rPr>
          <w:rFonts w:cs="Times New Roman"/>
          <w:sz w:val="21"/>
          <w:szCs w:val="22"/>
        </w:rPr>
        <w:tab/>
      </w:r>
      <w:r>
        <w:rPr>
          <w:rFonts w:cs="Times New Roman"/>
          <w:position w:val="-12"/>
          <w:sz w:val="21"/>
          <w:szCs w:val="22"/>
        </w:rPr>
        <w:object>
          <v:shape id="_x0000_i1237" o:spt="75" type="#_x0000_t75" style="height:18.15pt;width:98.6pt;" o:ole="t" filled="f" o:preferrelative="t" stroked="f" coordsize="21600,21600">
            <v:path/>
            <v:fill on="f" focussize="0,0"/>
            <v:stroke on="f" joinstyle="miter"/>
            <v:imagedata r:id="rId455" o:title=""/>
            <o:lock v:ext="edit" aspectratio="t"/>
            <w10:wrap type="none"/>
            <w10:anchorlock/>
          </v:shape>
          <o:OLEObject Type="Embed" ProgID="Equation.DSMT4" ShapeID="_x0000_i1237" DrawAspect="Content" ObjectID="_1468075937" r:id="rId45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73</w:instrText>
      </w:r>
      <w:r>
        <w:rPr>
          <w:rFonts w:cs="Times New Roman"/>
        </w:rPr>
        <w:fldChar w:fldCharType="end"/>
      </w:r>
      <w:r>
        <w:rPr>
          <w:rFonts w:cs="Times New Roman"/>
        </w:rPr>
        <w:instrText xml:space="preserve">)</w:instrText>
      </w:r>
      <w:r>
        <w:rPr>
          <w:rFonts w:cs="Times New Roman"/>
        </w:rPr>
        <w:fldChar w:fldCharType="end"/>
      </w:r>
    </w:p>
    <w:p w14:paraId="4AB66A66">
      <w:pPr>
        <w:pStyle w:val="26"/>
        <w:ind w:firstLine="480"/>
      </w:pPr>
      <w:r>
        <w:tab/>
      </w:r>
      <w:r>
        <w:rPr>
          <w:position w:val="-14"/>
        </w:rPr>
        <w:object>
          <v:shape id="_x0000_i1238" o:spt="75" type="#_x0000_t75" style="height:18.15pt;width:156.95pt;" o:ole="t" filled="f" o:preferrelative="t" stroked="f" coordsize="21600,21600">
            <v:path/>
            <v:fill on="f" focussize="0,0"/>
            <v:stroke on="f" joinstyle="miter"/>
            <v:imagedata r:id="rId457" o:title=""/>
            <o:lock v:ext="edit" aspectratio="t"/>
            <w10:wrap type="none"/>
            <w10:anchorlock/>
          </v:shape>
          <o:OLEObject Type="Embed" ProgID="Equation.DSMT4" ShapeID="_x0000_i1238" DrawAspect="Content" ObjectID="_1468075938" r:id="rId4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74</w:instrText>
      </w:r>
      <w:r>
        <w:fldChar w:fldCharType="end"/>
      </w:r>
      <w:r>
        <w:instrText xml:space="preserve">)</w:instrText>
      </w:r>
      <w:r>
        <w:fldChar w:fldCharType="end"/>
      </w:r>
    </w:p>
    <w:p w14:paraId="531CB334">
      <w:pPr>
        <w:pStyle w:val="26"/>
        <w:ind w:firstLine="480"/>
      </w:pPr>
      <w:r>
        <w:tab/>
      </w:r>
      <w:r>
        <w:rPr>
          <w:position w:val="-14"/>
        </w:rPr>
        <w:object>
          <v:shape id="_x0000_i1239" o:spt="75" type="#_x0000_t75" style="height:18.15pt;width:171.9pt;" o:ole="t" filled="f" o:preferrelative="t" stroked="f" coordsize="21600,21600">
            <v:path/>
            <v:fill on="f" focussize="0,0"/>
            <v:stroke on="f" joinstyle="miter"/>
            <v:imagedata r:id="rId459" o:title=""/>
            <o:lock v:ext="edit" aspectratio="t"/>
            <w10:wrap type="none"/>
            <w10:anchorlock/>
          </v:shape>
          <o:OLEObject Type="Embed" ProgID="Equation.DSMT4" ShapeID="_x0000_i1239" DrawAspect="Content" ObjectID="_1468075939" r:id="rId4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75</w:instrText>
      </w:r>
      <w:r>
        <w:fldChar w:fldCharType="end"/>
      </w:r>
      <w:r>
        <w:instrText xml:space="preserve">)</w:instrText>
      </w:r>
      <w:r>
        <w:fldChar w:fldCharType="end"/>
      </w:r>
    </w:p>
    <w:p w14:paraId="0F13BE2A">
      <w:pPr>
        <w:ind w:firstLine="0" w:firstLineChars="0"/>
      </w:pPr>
      <w:r>
        <w:rPr>
          <w:rFonts w:hint="eastAsia" w:cs="Times New Roman"/>
          <w:szCs w:val="22"/>
        </w:rPr>
        <w:t>式中，</w:t>
      </w:r>
      <w:r>
        <w:rPr>
          <w:position w:val="-12"/>
        </w:rPr>
        <w:object>
          <v:shape id="_x0000_i1240" o:spt="75" type="#_x0000_t75" style="height:18.15pt;width:14.9pt;" o:ole="t" filled="f" o:preferrelative="t" stroked="f" coordsize="21600,21600">
            <v:path/>
            <v:fill on="f" focussize="0,0"/>
            <v:stroke on="f" joinstyle="miter"/>
            <v:imagedata r:id="rId461" o:title=""/>
            <o:lock v:ext="edit" aspectratio="t"/>
            <w10:wrap type="none"/>
            <w10:anchorlock/>
          </v:shape>
          <o:OLEObject Type="Embed" ProgID="Equation.DSMT4" ShapeID="_x0000_i1240" DrawAspect="Content" ObjectID="_1468075940" r:id="rId460">
            <o:LockedField>false</o:LockedField>
          </o:OLEObject>
        </w:object>
      </w:r>
      <w:r>
        <w:rPr>
          <w:rFonts w:hint="eastAsia" w:cs="Times New Roman"/>
          <w:szCs w:val="22"/>
        </w:rPr>
        <w:t>是遮阳系数，</w:t>
      </w:r>
      <w:r>
        <w:rPr>
          <w:position w:val="-12"/>
        </w:rPr>
        <w:object>
          <v:shape id="_x0000_i1241" o:spt="75" type="#_x0000_t75" style="height:18.15pt;width:14.25pt;" o:ole="t" filled="f" o:preferrelative="t" stroked="f" coordsize="21600,21600">
            <v:path/>
            <v:fill on="f" focussize="0,0"/>
            <v:stroke on="f" joinstyle="miter"/>
            <v:imagedata r:id="rId463" o:title=""/>
            <o:lock v:ext="edit" aspectratio="t"/>
            <w10:wrap type="none"/>
            <w10:anchorlock/>
          </v:shape>
          <o:OLEObject Type="Embed" ProgID="Equation.DSMT4" ShapeID="_x0000_i1241" DrawAspect="Content" ObjectID="_1468075941" r:id="rId462">
            <o:LockedField>false</o:LockedField>
          </o:OLEObject>
        </w:object>
      </w:r>
      <w:r>
        <w:rPr>
          <w:rFonts w:hint="eastAsia" w:cs="Times New Roman"/>
          <w:szCs w:val="22"/>
        </w:rPr>
        <w:t>是通过窗户入射到房间的直接太阳辐射，</w:t>
      </w:r>
      <w:r>
        <w:rPr>
          <w:position w:val="-6"/>
        </w:rPr>
        <w:object>
          <v:shape id="_x0000_i1242" o:spt="75" type="#_x0000_t75" style="height:14.25pt;width:15.55pt;" o:ole="t" filled="f" o:preferrelative="t" stroked="f" coordsize="21600,21600">
            <v:path/>
            <v:fill on="f" focussize="0,0"/>
            <v:stroke on="f" joinstyle="miter"/>
            <v:imagedata r:id="rId465" o:title=""/>
            <o:lock v:ext="edit" aspectratio="t"/>
            <w10:wrap type="none"/>
            <w10:anchorlock/>
          </v:shape>
          <o:OLEObject Type="Embed" ProgID="Equation.DSMT4" ShapeID="_x0000_i1242" DrawAspect="Content" ObjectID="_1468075942" r:id="rId464">
            <o:LockedField>false</o:LockedField>
          </o:OLEObject>
        </w:object>
      </w:r>
      <w:r>
        <w:rPr>
          <w:rFonts w:hint="eastAsia" w:cs="Times New Roman"/>
          <w:szCs w:val="22"/>
        </w:rPr>
        <w:t>；太阳辐射的吸收和再发射部分是</w:t>
      </w:r>
      <w:r>
        <w:rPr>
          <w:position w:val="-12"/>
        </w:rPr>
        <w:object>
          <v:shape id="_x0000_i1243" o:spt="75" type="#_x0000_t75" style="height:18.15pt;width:15.55pt;" o:ole="t" filled="f" o:preferrelative="t" stroked="f" coordsize="21600,21600">
            <v:path/>
            <v:fill on="f" focussize="0,0"/>
            <v:stroke on="f" joinstyle="miter"/>
            <v:imagedata r:id="rId467" o:title=""/>
            <o:lock v:ext="edit" aspectratio="t"/>
            <w10:wrap type="none"/>
            <w10:anchorlock/>
          </v:shape>
          <o:OLEObject Type="Embed" ProgID="Equation.DSMT4" ShapeID="_x0000_i1243" DrawAspect="Content" ObjectID="_1468075943" r:id="rId466">
            <o:LockedField>false</o:LockedField>
          </o:OLEObject>
        </w:object>
      </w:r>
      <w:r>
        <w:rPr>
          <w:rFonts w:hint="eastAsia" w:cs="Times New Roman"/>
          <w:szCs w:val="22"/>
        </w:rPr>
        <w:t>，</w:t>
      </w:r>
      <w:r>
        <w:rPr>
          <w:position w:val="-6"/>
        </w:rPr>
        <w:object>
          <v:shape id="_x0000_i1244" o:spt="75" type="#_x0000_t75" style="height:14.25pt;width:15.55pt;" o:ole="t" filled="f" o:preferrelative="t" stroked="f" coordsize="21600,21600">
            <v:path/>
            <v:fill on="f" focussize="0,0"/>
            <v:stroke on="f" joinstyle="miter"/>
            <v:imagedata r:id="rId465" o:title=""/>
            <o:lock v:ext="edit" aspectratio="t"/>
            <w10:wrap type="none"/>
            <w10:anchorlock/>
          </v:shape>
          <o:OLEObject Type="Embed" ProgID="Equation.DSMT4" ShapeID="_x0000_i1244" DrawAspect="Content" ObjectID="_1468075944" r:id="rId468">
            <o:LockedField>false</o:LockedField>
          </o:OLEObject>
        </w:object>
      </w:r>
      <w:r>
        <w:rPr>
          <w:rFonts w:hint="eastAsia" w:cs="Times New Roman"/>
          <w:szCs w:val="22"/>
        </w:rPr>
        <w:t>；</w:t>
      </w:r>
      <w:r>
        <w:rPr>
          <w:position w:val="-14"/>
        </w:rPr>
        <w:object>
          <v:shape id="_x0000_i1245" o:spt="75" type="#_x0000_t75" style="height:18.15pt;width:18.15pt;" o:ole="t" filled="f" o:preferrelative="t" stroked="f" coordsize="21600,21600">
            <v:path/>
            <v:fill on="f" focussize="0,0"/>
            <v:stroke on="f" joinstyle="miter"/>
            <v:imagedata r:id="rId470" o:title=""/>
            <o:lock v:ext="edit" aspectratio="t"/>
            <w10:wrap type="none"/>
            <w10:anchorlock/>
          </v:shape>
          <o:OLEObject Type="Embed" ProgID="Equation.DSMT4" ShapeID="_x0000_i1245" DrawAspect="Content" ObjectID="_1468075945" r:id="rId469">
            <o:LockedField>false</o:LockedField>
          </o:OLEObject>
        </w:object>
      </w:r>
      <w:r>
        <w:rPr>
          <w:rFonts w:hint="eastAsia"/>
        </w:rPr>
        <w:t>、</w:t>
      </w:r>
      <w:r>
        <w:rPr>
          <w:position w:val="-14"/>
        </w:rPr>
        <w:object>
          <v:shape id="_x0000_i1246" o:spt="75" type="#_x0000_t75" style="height:18.15pt;width:20.1pt;" o:ole="t" filled="f" o:preferrelative="t" stroked="f" coordsize="21600,21600">
            <v:path/>
            <v:fill on="f" focussize="0,0"/>
            <v:stroke on="f" joinstyle="miter"/>
            <v:imagedata r:id="rId472" o:title=""/>
            <o:lock v:ext="edit" aspectratio="t"/>
            <w10:wrap type="none"/>
            <w10:anchorlock/>
          </v:shape>
          <o:OLEObject Type="Embed" ProgID="Equation.DSMT4" ShapeID="_x0000_i1246" DrawAspect="Content" ObjectID="_1468075946" r:id="rId471">
            <o:LockedField>false</o:LockedField>
          </o:OLEObject>
        </w:object>
      </w:r>
      <w:r>
        <w:rPr>
          <w:rFonts w:hint="eastAsia"/>
        </w:rPr>
        <w:t>、</w:t>
      </w:r>
      <w:r>
        <w:rPr>
          <w:position w:val="-14"/>
        </w:rPr>
        <w:object>
          <v:shape id="_x0000_i1247" o:spt="75" type="#_x0000_t75" style="height:18.15pt;width:18.15pt;" o:ole="t" filled="f" o:preferrelative="t" stroked="f" coordsize="21600,21600">
            <v:path/>
            <v:fill on="f" focussize="0,0"/>
            <v:stroke on="f" joinstyle="miter"/>
            <v:imagedata r:id="rId474" o:title=""/>
            <o:lock v:ext="edit" aspectratio="t"/>
            <w10:wrap type="none"/>
            <w10:anchorlock/>
          </v:shape>
          <o:OLEObject Type="Embed" ProgID="Equation.DSMT4" ShapeID="_x0000_i1247" DrawAspect="Content" ObjectID="_1468075947" r:id="rId473">
            <o:LockedField>false</o:LockedField>
          </o:OLEObject>
        </w:object>
      </w:r>
      <w:r>
        <w:rPr>
          <w:rFonts w:hint="eastAsia"/>
        </w:rPr>
        <w:t>分别为直接太阳辐射力、天空散热太阳辐射力、地表反射太阳辐射力；</w:t>
      </w:r>
      <w:r>
        <w:rPr>
          <w:position w:val="-10"/>
        </w:rPr>
        <w:object>
          <v:shape id="_x0000_i1248" o:spt="75" type="#_x0000_t75" style="height:15.55pt;width:50.6pt;" o:ole="t" filled="f" o:preferrelative="t" stroked="f" coordsize="21600,21600">
            <v:path/>
            <v:fill on="f" focussize="0,0"/>
            <v:stroke on="f" joinstyle="miter"/>
            <v:imagedata r:id="rId476" o:title=""/>
            <o:lock v:ext="edit" aspectratio="t"/>
            <w10:wrap type="none"/>
            <w10:anchorlock/>
          </v:shape>
          <o:OLEObject Type="Embed" ProgID="Equation.DSMT4" ShapeID="_x0000_i1248" DrawAspect="Content" ObjectID="_1468075948" r:id="rId475">
            <o:LockedField>false</o:LockedField>
          </o:OLEObject>
        </w:object>
      </w:r>
      <w:r>
        <w:rPr>
          <w:rFonts w:hint="eastAsia"/>
        </w:rPr>
        <w:t>为直接辐射效率；</w:t>
      </w:r>
      <w:r>
        <w:rPr>
          <w:position w:val="-12"/>
        </w:rPr>
        <w:object>
          <v:shape id="_x0000_i1249" o:spt="75" type="#_x0000_t75" style="height:18.15pt;width:49.95pt;" o:ole="t" filled="f" o:preferrelative="t" stroked="f" coordsize="21600,21600">
            <v:path/>
            <v:fill on="f" focussize="0,0"/>
            <v:stroke on="f" joinstyle="miter"/>
            <v:imagedata r:id="rId478" o:title=""/>
            <o:lock v:ext="edit" aspectratio="t"/>
            <w10:wrap type="none"/>
            <w10:anchorlock/>
          </v:shape>
          <o:OLEObject Type="Embed" ProgID="Equation.DSMT4" ShapeID="_x0000_i1249" DrawAspect="Content" ObjectID="_1468075949" r:id="rId477">
            <o:LockedField>false</o:LockedField>
          </o:OLEObject>
        </w:object>
      </w:r>
      <w:r>
        <w:rPr>
          <w:rFonts w:hint="eastAsia"/>
        </w:rPr>
        <w:t>为散热辐射效率；</w:t>
      </w:r>
      <w:r>
        <w:rPr>
          <w:position w:val="-10"/>
        </w:rPr>
        <w:object>
          <v:shape id="_x0000_i1250" o:spt="75" type="#_x0000_t75" style="height:15.55pt;width:51.9pt;" o:ole="t" filled="f" o:preferrelative="t" stroked="f" coordsize="21600,21600">
            <v:path/>
            <v:fill on="f" focussize="0,0"/>
            <v:stroke on="f" joinstyle="miter"/>
            <v:imagedata r:id="rId480" o:title=""/>
            <o:lock v:ext="edit" aspectratio="t"/>
            <w10:wrap type="none"/>
            <w10:anchorlock/>
          </v:shape>
          <o:OLEObject Type="Embed" ProgID="Equation.DSMT4" ShapeID="_x0000_i1250" DrawAspect="Content" ObjectID="_1468075950" r:id="rId479">
            <o:LockedField>false</o:LockedField>
          </o:OLEObject>
        </w:object>
      </w:r>
      <w:r>
        <w:rPr>
          <w:rFonts w:hint="eastAsia"/>
        </w:rPr>
        <w:t>为直接辐射衰减比例；</w:t>
      </w:r>
      <w:r>
        <w:rPr>
          <w:position w:val="-12"/>
        </w:rPr>
        <w:object>
          <v:shape id="_x0000_i1251" o:spt="75" type="#_x0000_t75" style="height:18.15pt;width:27.9pt;" o:ole="t" filled="f" o:preferrelative="t" stroked="f" coordsize="21600,21600">
            <v:path/>
            <v:fill on="f" focussize="0,0"/>
            <v:stroke on="f" joinstyle="miter"/>
            <v:imagedata r:id="rId482" o:title=""/>
            <o:lock v:ext="edit" aspectratio="t"/>
            <w10:wrap type="none"/>
            <w10:anchorlock/>
          </v:shape>
          <o:OLEObject Type="Embed" ProgID="Equation.DSMT4" ShapeID="_x0000_i1251" DrawAspect="Content" ObjectID="_1468075951" r:id="rId481">
            <o:LockedField>false</o:LockedField>
          </o:OLEObject>
        </w:object>
      </w:r>
      <w:r>
        <w:rPr>
          <w:rFonts w:hint="eastAsia"/>
        </w:rPr>
        <w:t>为散射辐射衰减比例。</w:t>
      </w:r>
    </w:p>
    <w:p w14:paraId="037316CC">
      <w:pPr>
        <w:ind w:firstLine="480"/>
        <w:rPr>
          <w:rFonts w:cs="Times New Roman"/>
          <w:szCs w:val="22"/>
        </w:rPr>
      </w:pPr>
      <w:r>
        <w:rPr>
          <w:rFonts w:hint="eastAsia" w:cs="Times New Roman"/>
          <w:szCs w:val="22"/>
        </w:rPr>
        <w:t>通过窗户的热损失</w:t>
      </w:r>
      <w:r>
        <w:rPr>
          <w:position w:val="-12"/>
        </w:rPr>
        <w:object>
          <v:shape id="_x0000_i1252" o:spt="75" type="#_x0000_t75" style="height:18.15pt;width:21.4pt;" o:ole="t" filled="f" o:preferrelative="t" stroked="f" coordsize="21600,21600">
            <v:path/>
            <v:fill on="f" focussize="0,0"/>
            <v:stroke on="f" joinstyle="miter"/>
            <v:imagedata r:id="rId484" o:title=""/>
            <o:lock v:ext="edit" aspectratio="t"/>
            <w10:wrap type="none"/>
            <w10:anchorlock/>
          </v:shape>
          <o:OLEObject Type="Embed" ProgID="Equation.DSMT4" ShapeID="_x0000_i1252" DrawAspect="Content" ObjectID="_1468075952" r:id="rId483">
            <o:LockedField>false</o:LockedField>
          </o:OLEObject>
        </w:object>
      </w:r>
      <w:r>
        <w:rPr>
          <w:rFonts w:hint="eastAsia" w:cs="Times New Roman"/>
          <w:szCs w:val="22"/>
        </w:rPr>
        <w:t>为：</w:t>
      </w:r>
    </w:p>
    <w:p w14:paraId="713E32CC">
      <w:pPr>
        <w:pStyle w:val="26"/>
        <w:ind w:firstLine="480"/>
      </w:pPr>
      <w:r>
        <w:tab/>
      </w:r>
      <w:r>
        <w:rPr>
          <w:position w:val="-14"/>
        </w:rPr>
        <w:object>
          <v:shape id="_x0000_i1253" o:spt="75" type="#_x0000_t75" style="height:18.15pt;width:90.15pt;" o:ole="t" filled="f" o:preferrelative="t" stroked="f" coordsize="21600,21600">
            <v:path/>
            <v:fill on="f" focussize="0,0"/>
            <v:stroke on="f" joinstyle="miter"/>
            <v:imagedata r:id="rId486" o:title=""/>
            <o:lock v:ext="edit" aspectratio="t"/>
            <w10:wrap type="none"/>
            <w10:anchorlock/>
          </v:shape>
          <o:OLEObject Type="Embed" ProgID="Equation.DSMT4" ShapeID="_x0000_i1253" DrawAspect="Content" ObjectID="_1468075953" r:id="rId4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76</w:instrText>
      </w:r>
      <w:r>
        <w:fldChar w:fldCharType="end"/>
      </w:r>
      <w:r>
        <w:instrText xml:space="preserve">)</w:instrText>
      </w:r>
      <w:r>
        <w:fldChar w:fldCharType="end"/>
      </w:r>
    </w:p>
    <w:p w14:paraId="7A2FC021">
      <w:pPr>
        <w:pStyle w:val="26"/>
        <w:ind w:firstLine="480"/>
      </w:pPr>
      <w:r>
        <w:tab/>
      </w:r>
      <w:r>
        <w:rPr>
          <w:position w:val="-14"/>
        </w:rPr>
        <w:object>
          <v:shape id="_x0000_i1254" o:spt="75" type="#_x0000_t75" style="height:18.15pt;width:90.15pt;" o:ole="t" filled="f" o:preferrelative="t" stroked="f" coordsize="21600,21600">
            <v:path/>
            <v:fill on="f" focussize="0,0"/>
            <v:stroke on="f" joinstyle="miter"/>
            <v:imagedata r:id="rId488" o:title=""/>
            <o:lock v:ext="edit" aspectratio="t"/>
            <w10:wrap type="none"/>
            <w10:anchorlock/>
          </v:shape>
          <o:OLEObject Type="Embed" ProgID="Equation.DSMT4" ShapeID="_x0000_i1254" DrawAspect="Content" ObjectID="_1468075954" r:id="rId48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77</w:instrText>
      </w:r>
      <w:r>
        <w:fldChar w:fldCharType="end"/>
      </w:r>
      <w:r>
        <w:instrText xml:space="preserve">)</w:instrText>
      </w:r>
      <w:r>
        <w:fldChar w:fldCharType="end"/>
      </w:r>
    </w:p>
    <w:p w14:paraId="14EAB44B">
      <w:pPr>
        <w:pStyle w:val="26"/>
        <w:ind w:firstLine="480"/>
      </w:pPr>
      <w:r>
        <w:tab/>
      </w:r>
      <w:r>
        <w:rPr>
          <w:position w:val="-14"/>
        </w:rPr>
        <w:object>
          <v:shape id="_x0000_i1255" o:spt="75" type="#_x0000_t75" style="height:18.15pt;width:101.2pt;" o:ole="t" filled="f" o:preferrelative="t" stroked="f" coordsize="21600,21600">
            <v:path/>
            <v:fill on="f" focussize="0,0"/>
            <v:stroke on="f" joinstyle="miter"/>
            <v:imagedata r:id="rId490" o:title=""/>
            <o:lock v:ext="edit" aspectratio="t"/>
            <w10:wrap type="none"/>
            <w10:anchorlock/>
          </v:shape>
          <o:OLEObject Type="Embed" ProgID="Equation.DSMT4" ShapeID="_x0000_i1255" DrawAspect="Content" ObjectID="_1468075955" r:id="rId4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78</w:instrText>
      </w:r>
      <w:r>
        <w:fldChar w:fldCharType="end"/>
      </w:r>
      <w:r>
        <w:instrText xml:space="preserve">)</w:instrText>
      </w:r>
      <w:r>
        <w:fldChar w:fldCharType="end"/>
      </w:r>
    </w:p>
    <w:p w14:paraId="0B134FEE">
      <w:pPr>
        <w:ind w:firstLine="0" w:firstLineChars="0"/>
      </w:pPr>
      <w:r>
        <w:rPr>
          <w:rFonts w:hint="eastAsia"/>
        </w:rPr>
        <w:t>式中，</w:t>
      </w:r>
      <w:r>
        <w:rPr>
          <w:position w:val="-14"/>
        </w:rPr>
        <w:object>
          <v:shape id="_x0000_i1256" o:spt="75" type="#_x0000_t75" style="height:18.15pt;width:27.25pt;" o:ole="t" filled="f" o:preferrelative="t" stroked="f" coordsize="21600,21600">
            <v:path/>
            <v:fill on="f" focussize="0,0"/>
            <v:stroke on="f" joinstyle="miter"/>
            <v:imagedata r:id="rId492" o:title=""/>
            <o:lock v:ext="edit" aspectratio="t"/>
            <w10:wrap type="none"/>
            <w10:anchorlock/>
          </v:shape>
          <o:OLEObject Type="Embed" ProgID="Equation.DSMT4" ShapeID="_x0000_i1256" DrawAspect="Content" ObjectID="_1468075956" r:id="rId491">
            <o:LockedField>false</o:LockedField>
          </o:OLEObject>
        </w:object>
      </w:r>
      <w:r>
        <w:rPr>
          <w:rFonts w:hint="eastAsia"/>
        </w:rPr>
        <w:t>为通风引起的显热得热，</w:t>
      </w:r>
      <w:r>
        <w:rPr>
          <w:position w:val="-6"/>
        </w:rPr>
        <w:object>
          <v:shape id="_x0000_i1257" o:spt="75" type="#_x0000_t75" style="height:14.25pt;width:15.55pt;" o:ole="t" filled="f" o:preferrelative="t" stroked="f" coordsize="21600,21600">
            <v:path/>
            <v:fill on="f" focussize="0,0"/>
            <v:stroke on="f" joinstyle="miter"/>
            <v:imagedata r:id="rId465" o:title=""/>
            <o:lock v:ext="edit" aspectratio="t"/>
            <w10:wrap type="none"/>
            <w10:anchorlock/>
          </v:shape>
          <o:OLEObject Type="Embed" ProgID="Equation.DSMT4" ShapeID="_x0000_i1257" DrawAspect="Content" ObjectID="_1468075957" r:id="rId493">
            <o:LockedField>false</o:LockedField>
          </o:OLEObject>
        </w:object>
      </w:r>
      <w:r>
        <w:rPr>
          <w:rFonts w:hint="eastAsia" w:cs="Times New Roman"/>
          <w:szCs w:val="22"/>
        </w:rPr>
        <w:t>；</w:t>
      </w:r>
      <w:r>
        <w:rPr>
          <w:position w:val="-14"/>
        </w:rPr>
        <w:object>
          <v:shape id="_x0000_i1258" o:spt="75" type="#_x0000_t75" style="height:18.15pt;width:25.3pt;" o:ole="t" filled="f" o:preferrelative="t" stroked="f" coordsize="21600,21600">
            <v:path/>
            <v:fill on="f" focussize="0,0"/>
            <v:stroke on="f" joinstyle="miter"/>
            <v:imagedata r:id="rId495" o:title=""/>
            <o:lock v:ext="edit" aspectratio="t"/>
            <w10:wrap type="none"/>
            <w10:anchorlock/>
          </v:shape>
          <o:OLEObject Type="Embed" ProgID="Equation.DSMT4" ShapeID="_x0000_i1258" DrawAspect="Content" ObjectID="_1468075958" r:id="rId494">
            <o:LockedField>false</o:LockedField>
          </o:OLEObject>
        </w:object>
      </w:r>
      <w:r>
        <w:rPr>
          <w:rFonts w:hint="eastAsia"/>
        </w:rPr>
        <w:t>为通风引起的潜热得热，</w:t>
      </w:r>
      <w:r>
        <w:rPr>
          <w:position w:val="-6"/>
        </w:rPr>
        <w:object>
          <v:shape id="_x0000_i1259" o:spt="75" type="#_x0000_t75" style="height:14.25pt;width:15.55pt;" o:ole="t" filled="f" o:preferrelative="t" stroked="f" coordsize="21600,21600">
            <v:path/>
            <v:fill on="f" focussize="0,0"/>
            <v:stroke on="f" joinstyle="miter"/>
            <v:imagedata r:id="rId465" o:title=""/>
            <o:lock v:ext="edit" aspectratio="t"/>
            <w10:wrap type="none"/>
            <w10:anchorlock/>
          </v:shape>
          <o:OLEObject Type="Embed" ProgID="Equation.DSMT4" ShapeID="_x0000_i1259" DrawAspect="Content" ObjectID="_1468075959" r:id="rId496">
            <o:LockedField>false</o:LockedField>
          </o:OLEObject>
        </w:object>
      </w:r>
      <w:r>
        <w:rPr>
          <w:rFonts w:hint="eastAsia" w:cs="Times New Roman"/>
          <w:szCs w:val="22"/>
        </w:rPr>
        <w:t>；</w:t>
      </w:r>
      <w:r>
        <w:rPr>
          <w:position w:val="-12"/>
        </w:rPr>
        <w:object>
          <v:shape id="_x0000_i1260" o:spt="75" type="#_x0000_t75" style="height:18.15pt;width:14.9pt;" o:ole="t" filled="f" o:preferrelative="t" stroked="f" coordsize="21600,21600">
            <v:path/>
            <v:fill on="f" focussize="0,0"/>
            <v:stroke on="f" joinstyle="miter"/>
            <v:imagedata r:id="rId498" o:title=""/>
            <o:lock v:ext="edit" aspectratio="t"/>
            <w10:wrap type="none"/>
            <w10:anchorlock/>
          </v:shape>
          <o:OLEObject Type="Embed" ProgID="Equation.DSMT4" ShapeID="_x0000_i1260" DrawAspect="Content" ObjectID="_1468075960" r:id="rId497">
            <o:LockedField>false</o:LockedField>
          </o:OLEObject>
        </w:object>
      </w:r>
      <w:r>
        <w:rPr>
          <w:rFonts w:hint="eastAsia"/>
        </w:rPr>
        <w:t>为标准空气条件下渗透空气流量，</w:t>
      </w:r>
      <w:r>
        <w:rPr>
          <w:position w:val="-10"/>
        </w:rPr>
        <w:object>
          <v:shape id="_x0000_i1261" o:spt="75" type="#_x0000_t75" style="height:18.15pt;width:27.9pt;" o:ole="t" filled="f" o:preferrelative="t" stroked="f" coordsize="21600,21600">
            <v:path/>
            <v:fill on="f" focussize="0,0"/>
            <v:stroke on="f" joinstyle="miter"/>
            <v:imagedata r:id="rId500" o:title=""/>
            <o:lock v:ext="edit" aspectratio="t"/>
            <w10:wrap type="none"/>
            <w10:anchorlock/>
          </v:shape>
          <o:OLEObject Type="Embed" ProgID="Equation.DSMT4" ShapeID="_x0000_i1261" DrawAspect="Content" ObjectID="_1468075961" r:id="rId499">
            <o:LockedField>false</o:LockedField>
          </o:OLEObject>
        </w:object>
      </w:r>
      <w:r>
        <w:rPr>
          <w:rFonts w:hint="eastAsia" w:cs="Times New Roman"/>
          <w:szCs w:val="22"/>
        </w:rPr>
        <w:t>；</w:t>
      </w:r>
      <w:r>
        <w:rPr>
          <w:position w:val="-12"/>
        </w:rPr>
        <w:object>
          <v:shape id="_x0000_i1262" o:spt="75" type="#_x0000_t75" style="height:18.15pt;width:24.65pt;" o:ole="t" filled="f" o:preferrelative="t" stroked="f" coordsize="21600,21600">
            <v:path/>
            <v:fill on="f" focussize="0,0"/>
            <v:stroke on="f" joinstyle="miter"/>
            <v:imagedata r:id="rId502" o:title=""/>
            <o:lock v:ext="edit" aspectratio="t"/>
            <w10:wrap type="none"/>
            <w10:anchorlock/>
          </v:shape>
          <o:OLEObject Type="Embed" ProgID="Equation.DSMT4" ShapeID="_x0000_i1262" DrawAspect="Content" ObjectID="_1468075962" r:id="rId501">
            <o:LockedField>false</o:LockedField>
          </o:OLEObject>
        </w:object>
      </w:r>
      <w:r>
        <w:rPr>
          <w:rFonts w:hint="eastAsia"/>
        </w:rPr>
        <w:t>为室内外空气温差，</w:t>
      </w:r>
      <w:r>
        <w:rPr>
          <w:position w:val="-6"/>
        </w:rPr>
        <w:object>
          <v:shape id="_x0000_i1263" o:spt="75" type="#_x0000_t75" style="height:15.55pt;width:17.5pt;" o:ole="t" filled="f" o:preferrelative="t" stroked="f" coordsize="21600,21600">
            <v:path/>
            <v:fill on="f" focussize="0,0"/>
            <v:stroke on="f" joinstyle="miter"/>
            <v:imagedata r:id="rId504" o:title=""/>
            <o:lock v:ext="edit" aspectratio="t"/>
            <w10:wrap type="none"/>
            <w10:anchorlock/>
          </v:shape>
          <o:OLEObject Type="Embed" ProgID="Equation.DSMT4" ShapeID="_x0000_i1263" DrawAspect="Content" ObjectID="_1468075963" r:id="rId503">
            <o:LockedField>false</o:LockedField>
          </o:OLEObject>
        </w:object>
      </w:r>
      <w:r>
        <w:rPr>
          <w:rFonts w:hint="eastAsia"/>
        </w:rPr>
        <w:t>；</w:t>
      </w:r>
      <w:r>
        <w:rPr>
          <w:position w:val="-12"/>
        </w:rPr>
        <w:object>
          <v:shape id="_x0000_i1264" o:spt="75" type="#_x0000_t75" style="height:18.15pt;width:30.5pt;" o:ole="t" filled="f" o:preferrelative="t" stroked="f" coordsize="21600,21600">
            <v:path/>
            <v:fill on="f" focussize="0,0"/>
            <v:stroke on="f" joinstyle="miter"/>
            <v:imagedata r:id="rId506" o:title=""/>
            <o:lock v:ext="edit" aspectratio="t"/>
            <w10:wrap type="none"/>
            <w10:anchorlock/>
          </v:shape>
          <o:OLEObject Type="Embed" ProgID="Equation.DSMT4" ShapeID="_x0000_i1264" DrawAspect="Content" ObjectID="_1468075964" r:id="rId505">
            <o:LockedField>false</o:LockedField>
          </o:OLEObject>
        </w:object>
      </w:r>
      <w:r>
        <w:rPr>
          <w:rFonts w:hint="eastAsia"/>
        </w:rPr>
        <w:t>为室内外空气湿度差；</w:t>
      </w:r>
    </w:p>
    <w:p w14:paraId="7EEE1727">
      <w:pPr>
        <w:ind w:firstLine="480"/>
        <w:rPr>
          <w:rFonts w:cs="Times New Roman"/>
          <w:szCs w:val="22"/>
        </w:rPr>
      </w:pPr>
      <w:r>
        <w:rPr>
          <w:rFonts w:hint="eastAsia" w:cs="Times New Roman"/>
          <w:szCs w:val="22"/>
        </w:rPr>
        <w:t>人体释放的热量与内部热量增加有关。它通常与性别、年龄、服装绝缘和环境条件（温度和相对湿度）有关。在研究人体释放的热量时，考虑不同人数下的放热量</w:t>
      </w:r>
      <w:r>
        <w:rPr>
          <w:position w:val="-12"/>
        </w:rPr>
        <w:object>
          <v:shape id="_x0000_i1265" o:spt="75" type="#_x0000_t75" style="height:18.15pt;width:22.7pt;" o:ole="t" filled="f" o:preferrelative="t" stroked="f" coordsize="21600,21600">
            <v:path/>
            <v:fill on="f" focussize="0,0"/>
            <v:stroke on="f" joinstyle="miter"/>
            <v:imagedata r:id="rId508" o:title=""/>
            <o:lock v:ext="edit" aspectratio="t"/>
            <w10:wrap type="none"/>
            <w10:anchorlock/>
          </v:shape>
          <o:OLEObject Type="Embed" ProgID="Equation.DSMT4" ShapeID="_x0000_i1265" DrawAspect="Content" ObjectID="_1468075965" r:id="rId507">
            <o:LockedField>false</o:LockedField>
          </o:OLEObject>
        </w:object>
      </w:r>
      <w:r>
        <w:rPr>
          <w:rFonts w:hint="eastAsia" w:cs="Times New Roman"/>
          <w:szCs w:val="22"/>
        </w:rPr>
        <w:t>为：</w:t>
      </w:r>
    </w:p>
    <w:p w14:paraId="0EFB2E21">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266" o:spt="75" type="#_x0000_t75" style="height:18.15pt;width:72pt;" o:ole="t" filled="f" o:preferrelative="t" stroked="f" coordsize="21600,21600">
            <v:path/>
            <v:fill on="f" focussize="0,0"/>
            <v:stroke on="f" joinstyle="miter"/>
            <v:imagedata r:id="rId510" o:title=""/>
            <o:lock v:ext="edit" aspectratio="t"/>
            <w10:wrap type="none"/>
            <w10:anchorlock/>
          </v:shape>
          <o:OLEObject Type="Embed" ProgID="Equation.DSMT4" ShapeID="_x0000_i1266" DrawAspect="Content" ObjectID="_1468075966" r:id="rId50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79</w:instrText>
      </w:r>
      <w:r>
        <w:rPr>
          <w:rFonts w:cs="Times New Roman"/>
        </w:rPr>
        <w:fldChar w:fldCharType="end"/>
      </w:r>
      <w:r>
        <w:rPr>
          <w:rFonts w:cs="Times New Roman"/>
        </w:rPr>
        <w:instrText xml:space="preserve">)</w:instrText>
      </w:r>
      <w:r>
        <w:rPr>
          <w:rFonts w:cs="Times New Roman"/>
        </w:rPr>
        <w:fldChar w:fldCharType="end"/>
      </w:r>
    </w:p>
    <w:p w14:paraId="55255E4F">
      <w:pPr>
        <w:ind w:firstLine="0" w:firstLineChars="0"/>
        <w:rPr>
          <w:rFonts w:cs="Times New Roman"/>
          <w:szCs w:val="22"/>
        </w:rPr>
      </w:pPr>
      <w:r>
        <w:rPr>
          <w:rFonts w:hint="eastAsia" w:cs="Times New Roman"/>
          <w:szCs w:val="22"/>
        </w:rPr>
        <w:t>式中，</w:t>
      </w:r>
      <w:r>
        <w:rPr>
          <w:rFonts w:cs="Times New Roman"/>
          <w:position w:val="-6"/>
          <w:szCs w:val="22"/>
        </w:rPr>
        <w:object>
          <v:shape id="_x0000_i1267" o:spt="75" type="#_x0000_t75" style="height:14.9pt;width:14.9pt;" o:ole="t" filled="f" o:preferrelative="t" stroked="f" coordsize="21600,21600">
            <v:path/>
            <v:fill on="f" focussize="0,0"/>
            <v:stroke on="f" joinstyle="miter"/>
            <v:imagedata r:id="rId512" o:title=""/>
            <o:lock v:ext="edit" aspectratio="t"/>
            <w10:wrap type="none"/>
            <w10:anchorlock/>
          </v:shape>
          <o:OLEObject Type="Embed" ProgID="Equation.DSMT4" ShapeID="_x0000_i1267" DrawAspect="Content" ObjectID="_1468075967" r:id="rId511">
            <o:LockedField>false</o:LockedField>
          </o:OLEObject>
        </w:object>
      </w:r>
      <w:r>
        <w:rPr>
          <w:rFonts w:hint="eastAsia" w:cs="Times New Roman"/>
          <w:szCs w:val="22"/>
        </w:rPr>
        <w:t>是室内总人数，</w:t>
      </w:r>
      <w:r>
        <w:rPr>
          <w:rFonts w:cs="Times New Roman"/>
          <w:position w:val="-6"/>
          <w:szCs w:val="22"/>
        </w:rPr>
        <w:object>
          <v:shape id="_x0000_i1268" o:spt="75" type="#_x0000_t75" style="height:15.55pt;width:11.7pt;" o:ole="t" filled="f" o:preferrelative="t" stroked="f" coordsize="21600,21600">
            <v:path/>
            <v:fill on="f" focussize="0,0"/>
            <v:stroke on="f" joinstyle="miter"/>
            <v:imagedata r:id="rId514" o:title=""/>
            <o:lock v:ext="edit" aspectratio="t"/>
            <w10:wrap type="none"/>
            <w10:anchorlock/>
          </v:shape>
          <o:OLEObject Type="Embed" ProgID="Equation.DSMT4" ShapeID="_x0000_i1268" DrawAspect="Content" ObjectID="_1468075968" r:id="rId513">
            <o:LockedField>false</o:LockedField>
          </o:OLEObject>
        </w:object>
      </w:r>
      <w:r>
        <w:rPr>
          <w:rFonts w:hint="eastAsia" w:cs="Times New Roman"/>
          <w:szCs w:val="22"/>
        </w:rPr>
        <w:t>是人的聚集系数。</w:t>
      </w:r>
      <w:r>
        <w:rPr>
          <w:rFonts w:cs="Times New Roman"/>
          <w:position w:val="-12"/>
          <w:szCs w:val="22"/>
        </w:rPr>
        <w:object>
          <v:shape id="_x0000_i1269" o:spt="75" type="#_x0000_t75" style="height:18.15pt;width:14.9pt;" o:ole="t" filled="f" o:preferrelative="t" stroked="f" coordsize="21600,21600">
            <v:path/>
            <v:fill on="f" focussize="0,0"/>
            <v:stroke on="f" joinstyle="miter"/>
            <v:imagedata r:id="rId516" o:title=""/>
            <o:lock v:ext="edit" aspectratio="t"/>
            <w10:wrap type="none"/>
            <w10:anchorlock/>
          </v:shape>
          <o:OLEObject Type="Embed" ProgID="Equation.DSMT4" ShapeID="_x0000_i1269" DrawAspect="Content" ObjectID="_1468075969" r:id="rId515">
            <o:LockedField>false</o:LockedField>
          </o:OLEObject>
        </w:object>
      </w:r>
      <w:r>
        <w:rPr>
          <w:rFonts w:hint="eastAsia" w:cs="Times New Roman"/>
          <w:szCs w:val="22"/>
        </w:rPr>
        <w:t>是人员释放的热量，成年男子的热量如表2</w:t>
      </w:r>
      <w:r>
        <w:rPr>
          <w:rFonts w:cs="Times New Roman"/>
          <w:szCs w:val="22"/>
        </w:rPr>
        <w:t>.3</w:t>
      </w:r>
      <w:r>
        <w:rPr>
          <w:rFonts w:hint="eastAsia" w:cs="Times New Roman"/>
          <w:szCs w:val="22"/>
        </w:rPr>
        <w:t>所示，表中得出的数据为温度2</w:t>
      </w:r>
      <w:r>
        <w:rPr>
          <w:rFonts w:cs="Times New Roman"/>
          <w:szCs w:val="22"/>
        </w:rPr>
        <w:t>4</w:t>
      </w:r>
      <w:r>
        <w:rPr>
          <w:position w:val="-6"/>
        </w:rPr>
        <w:object>
          <v:shape id="_x0000_i1270" o:spt="75" type="#_x0000_t75" style="height:15.55pt;width:17.5pt;" o:ole="t" filled="f" o:preferrelative="t" stroked="f" coordsize="21600,21600">
            <v:path/>
            <v:fill on="f" focussize="0,0"/>
            <v:stroke on="f" joinstyle="miter"/>
            <v:imagedata r:id="rId518" o:title=""/>
            <o:lock v:ext="edit" aspectratio="t"/>
            <w10:wrap type="none"/>
            <w10:anchorlock/>
          </v:shape>
          <o:OLEObject Type="Embed" ProgID="Equation.DSMT4" ShapeID="_x0000_i1270" DrawAspect="Content" ObjectID="_1468075970" r:id="rId517">
            <o:LockedField>false</o:LockedField>
          </o:OLEObject>
        </w:object>
      </w:r>
      <w:r>
        <w:rPr>
          <w:rFonts w:hint="eastAsia" w:cs="Times New Roman"/>
          <w:szCs w:val="22"/>
        </w:rPr>
        <w:t>时计算得到，成年男子总放热量为1</w:t>
      </w:r>
      <w:r>
        <w:rPr>
          <w:rFonts w:cs="Times New Roman"/>
          <w:szCs w:val="22"/>
        </w:rPr>
        <w:t>00%</w:t>
      </w:r>
      <w:r>
        <w:rPr>
          <w:rFonts w:hint="eastAsia" w:cs="Times New Roman"/>
          <w:szCs w:val="22"/>
        </w:rPr>
        <w:t>，在此基础上，成年女子总放热量为成年男子的8</w:t>
      </w:r>
      <w:r>
        <w:rPr>
          <w:rFonts w:cs="Times New Roman"/>
          <w:szCs w:val="22"/>
        </w:rPr>
        <w:t>5%</w:t>
      </w:r>
      <w:r>
        <w:rPr>
          <w:rFonts w:hint="eastAsia" w:cs="Times New Roman"/>
          <w:szCs w:val="22"/>
        </w:rPr>
        <w:t>，儿童则7</w:t>
      </w:r>
      <w:r>
        <w:rPr>
          <w:rFonts w:cs="Times New Roman"/>
          <w:szCs w:val="22"/>
        </w:rPr>
        <w:t>5%</w:t>
      </w:r>
      <w:r>
        <w:rPr>
          <w:rFonts w:hint="eastAsia" w:cs="Times New Roman"/>
          <w:szCs w:val="22"/>
        </w:rPr>
        <w:t>。</w:t>
      </w:r>
    </w:p>
    <w:p w14:paraId="159FF0FE">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2.3  </w:t>
      </w:r>
      <w:r>
        <w:rPr>
          <w:rFonts w:hint="eastAsia" w:cs="Times New Roman"/>
          <w:sz w:val="21"/>
          <w:szCs w:val="22"/>
        </w:rPr>
        <w:t>人员得热量</w:t>
      </w:r>
    </w:p>
    <w:p w14:paraId="33ECF027">
      <w:pPr>
        <w:spacing w:line="240" w:lineRule="auto"/>
        <w:ind w:firstLine="0" w:firstLineChars="0"/>
        <w:jc w:val="center"/>
        <w:rPr>
          <w:rFonts w:cs="Times New Roman"/>
          <w:sz w:val="21"/>
          <w:szCs w:val="22"/>
        </w:rPr>
      </w:pPr>
      <w:r>
        <w:rPr>
          <w:rFonts w:cs="Times New Roman"/>
          <w:sz w:val="21"/>
          <w:szCs w:val="22"/>
        </w:rPr>
        <w:t>Table 2.3  Personnel heat gain</w:t>
      </w:r>
    </w:p>
    <w:tbl>
      <w:tblPr>
        <w:tblStyle w:val="29"/>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09"/>
        <w:gridCol w:w="1594"/>
        <w:gridCol w:w="964"/>
        <w:gridCol w:w="2037"/>
        <w:gridCol w:w="1091"/>
        <w:gridCol w:w="1225"/>
      </w:tblGrid>
      <w:tr w14:paraId="48ADBF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1809" w:type="dxa"/>
            <w:tcBorders>
              <w:left w:val="nil"/>
              <w:bottom w:val="single" w:color="auto" w:sz="8" w:space="0"/>
              <w:right w:val="nil"/>
            </w:tcBorders>
            <w:vAlign w:val="center"/>
          </w:tcPr>
          <w:p w14:paraId="23C5E4A2">
            <w:pPr>
              <w:snapToGrid w:val="0"/>
              <w:spacing w:line="240" w:lineRule="auto"/>
              <w:ind w:firstLine="0" w:firstLineChars="0"/>
              <w:jc w:val="center"/>
              <w:rPr>
                <w:rFonts w:cs="Times New Roman"/>
                <w:sz w:val="21"/>
                <w:szCs w:val="22"/>
              </w:rPr>
            </w:pPr>
            <w:r>
              <w:rPr>
                <w:rFonts w:hint="eastAsia" w:cs="Times New Roman"/>
                <w:sz w:val="21"/>
                <w:szCs w:val="22"/>
              </w:rPr>
              <w:t>活动强度</w:t>
            </w:r>
          </w:p>
        </w:tc>
        <w:tc>
          <w:tcPr>
            <w:tcW w:w="1594" w:type="dxa"/>
            <w:tcBorders>
              <w:left w:val="nil"/>
              <w:bottom w:val="single" w:color="auto" w:sz="8" w:space="0"/>
              <w:right w:val="nil"/>
            </w:tcBorders>
            <w:vAlign w:val="center"/>
          </w:tcPr>
          <w:p w14:paraId="79E0D3DE">
            <w:pPr>
              <w:snapToGrid w:val="0"/>
              <w:spacing w:line="240" w:lineRule="auto"/>
              <w:ind w:firstLine="0" w:firstLineChars="0"/>
              <w:jc w:val="center"/>
              <w:rPr>
                <w:rFonts w:cs="Times New Roman"/>
                <w:sz w:val="21"/>
                <w:szCs w:val="22"/>
              </w:rPr>
            </w:pPr>
            <w:r>
              <w:rPr>
                <w:rFonts w:hint="eastAsia" w:cs="Times New Roman"/>
                <w:sz w:val="21"/>
                <w:szCs w:val="22"/>
              </w:rPr>
              <w:t>应用场合</w:t>
            </w:r>
          </w:p>
        </w:tc>
        <w:tc>
          <w:tcPr>
            <w:tcW w:w="964" w:type="dxa"/>
            <w:tcBorders>
              <w:left w:val="nil"/>
              <w:bottom w:val="single" w:color="auto" w:sz="8" w:space="0"/>
              <w:right w:val="nil"/>
            </w:tcBorders>
            <w:vAlign w:val="center"/>
          </w:tcPr>
          <w:p w14:paraId="412CF49E">
            <w:pPr>
              <w:snapToGrid w:val="0"/>
              <w:spacing w:line="240" w:lineRule="auto"/>
              <w:ind w:firstLine="0" w:firstLineChars="0"/>
              <w:jc w:val="center"/>
              <w:rPr>
                <w:rFonts w:cs="Times New Roman"/>
                <w:sz w:val="21"/>
                <w:szCs w:val="22"/>
              </w:rPr>
            </w:pPr>
            <w:r>
              <w:rPr>
                <w:rFonts w:hint="eastAsia" w:cs="Times New Roman"/>
                <w:sz w:val="21"/>
                <w:szCs w:val="22"/>
              </w:rPr>
              <w:t>散热量</w:t>
            </w:r>
          </w:p>
        </w:tc>
        <w:tc>
          <w:tcPr>
            <w:tcW w:w="2037" w:type="dxa"/>
            <w:tcBorders>
              <w:left w:val="nil"/>
              <w:bottom w:val="single" w:color="auto" w:sz="8" w:space="0"/>
              <w:right w:val="nil"/>
            </w:tcBorders>
            <w:vAlign w:val="center"/>
          </w:tcPr>
          <w:p w14:paraId="74B12CBC">
            <w:pPr>
              <w:snapToGrid w:val="0"/>
              <w:spacing w:line="240" w:lineRule="auto"/>
              <w:ind w:firstLine="0" w:firstLineChars="0"/>
              <w:jc w:val="center"/>
              <w:rPr>
                <w:rFonts w:cs="Times New Roman"/>
                <w:sz w:val="21"/>
                <w:szCs w:val="22"/>
              </w:rPr>
            </w:pPr>
            <w:r>
              <w:rPr>
                <w:rFonts w:hint="eastAsia" w:cs="Times New Roman"/>
                <w:sz w:val="21"/>
                <w:szCs w:val="22"/>
              </w:rPr>
              <w:t>活动强度</w:t>
            </w:r>
          </w:p>
        </w:tc>
        <w:tc>
          <w:tcPr>
            <w:tcW w:w="1091" w:type="dxa"/>
            <w:tcBorders>
              <w:left w:val="nil"/>
              <w:bottom w:val="single" w:color="auto" w:sz="8" w:space="0"/>
              <w:right w:val="nil"/>
            </w:tcBorders>
            <w:vAlign w:val="center"/>
          </w:tcPr>
          <w:p w14:paraId="4C0E123F">
            <w:pPr>
              <w:snapToGrid w:val="0"/>
              <w:spacing w:line="240" w:lineRule="auto"/>
              <w:ind w:firstLine="0" w:firstLineChars="0"/>
              <w:jc w:val="center"/>
              <w:rPr>
                <w:rFonts w:cs="Times New Roman"/>
                <w:sz w:val="21"/>
                <w:szCs w:val="22"/>
              </w:rPr>
            </w:pPr>
            <w:r>
              <w:rPr>
                <w:rFonts w:hint="eastAsia" w:cs="Times New Roman"/>
                <w:sz w:val="21"/>
                <w:szCs w:val="22"/>
              </w:rPr>
              <w:t>应用场合</w:t>
            </w:r>
          </w:p>
        </w:tc>
        <w:tc>
          <w:tcPr>
            <w:tcW w:w="1225" w:type="dxa"/>
            <w:tcBorders>
              <w:left w:val="nil"/>
              <w:bottom w:val="single" w:color="auto" w:sz="8" w:space="0"/>
              <w:right w:val="nil"/>
            </w:tcBorders>
            <w:vAlign w:val="center"/>
          </w:tcPr>
          <w:p w14:paraId="52DECEBB">
            <w:pPr>
              <w:snapToGrid w:val="0"/>
              <w:spacing w:line="240" w:lineRule="auto"/>
              <w:ind w:firstLine="0" w:firstLineChars="0"/>
              <w:jc w:val="center"/>
              <w:rPr>
                <w:rFonts w:cs="Times New Roman"/>
                <w:sz w:val="21"/>
                <w:szCs w:val="22"/>
              </w:rPr>
            </w:pPr>
            <w:r>
              <w:rPr>
                <w:rFonts w:hint="eastAsia" w:cs="Times New Roman"/>
                <w:sz w:val="21"/>
                <w:szCs w:val="22"/>
              </w:rPr>
              <w:t>散热量</w:t>
            </w:r>
          </w:p>
        </w:tc>
      </w:tr>
      <w:tr w14:paraId="6D4DAD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left w:val="nil"/>
              <w:bottom w:val="nil"/>
              <w:right w:val="nil"/>
            </w:tcBorders>
            <w:vAlign w:val="center"/>
          </w:tcPr>
          <w:p w14:paraId="4C9BCDA9">
            <w:pPr>
              <w:snapToGrid w:val="0"/>
              <w:spacing w:line="240" w:lineRule="auto"/>
              <w:ind w:firstLine="0" w:firstLineChars="0"/>
              <w:jc w:val="center"/>
              <w:rPr>
                <w:rFonts w:cs="Times New Roman"/>
                <w:sz w:val="21"/>
                <w:szCs w:val="22"/>
              </w:rPr>
            </w:pPr>
            <w:r>
              <w:rPr>
                <w:rFonts w:hint="eastAsia" w:cs="Times New Roman"/>
                <w:sz w:val="21"/>
                <w:szCs w:val="22"/>
              </w:rPr>
              <w:t>影院静坐</w:t>
            </w:r>
          </w:p>
        </w:tc>
        <w:tc>
          <w:tcPr>
            <w:tcW w:w="1594" w:type="dxa"/>
            <w:tcBorders>
              <w:left w:val="nil"/>
              <w:bottom w:val="nil"/>
              <w:right w:val="nil"/>
            </w:tcBorders>
            <w:vAlign w:val="center"/>
          </w:tcPr>
          <w:p w14:paraId="102DA304">
            <w:pPr>
              <w:snapToGrid w:val="0"/>
              <w:spacing w:line="240" w:lineRule="auto"/>
              <w:ind w:firstLine="0" w:firstLineChars="0"/>
              <w:jc w:val="center"/>
              <w:rPr>
                <w:rFonts w:cs="Times New Roman"/>
                <w:sz w:val="21"/>
                <w:szCs w:val="22"/>
              </w:rPr>
            </w:pPr>
            <w:r>
              <w:rPr>
                <w:rFonts w:hint="eastAsia" w:cs="Times New Roman"/>
                <w:sz w:val="21"/>
                <w:szCs w:val="22"/>
              </w:rPr>
              <w:t>影院白天</w:t>
            </w:r>
          </w:p>
        </w:tc>
        <w:tc>
          <w:tcPr>
            <w:tcW w:w="964" w:type="dxa"/>
            <w:tcBorders>
              <w:left w:val="nil"/>
              <w:bottom w:val="nil"/>
              <w:right w:val="nil"/>
            </w:tcBorders>
            <w:vAlign w:val="center"/>
          </w:tcPr>
          <w:p w14:paraId="41D38308">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16</w:t>
            </w:r>
            <w:r>
              <w:rPr>
                <w:rFonts w:cs="Times New Roman"/>
                <w:position w:val="-6"/>
                <w:sz w:val="21"/>
                <w:szCs w:val="22"/>
              </w:rPr>
              <w:object>
                <v:shape id="_x0000_i1271"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1" DrawAspect="Content" ObjectID="_1468075971" r:id="rId519">
                  <o:LockedField>false</o:LockedField>
                </o:OLEObject>
              </w:object>
            </w:r>
          </w:p>
        </w:tc>
        <w:tc>
          <w:tcPr>
            <w:tcW w:w="2037" w:type="dxa"/>
            <w:tcBorders>
              <w:left w:val="nil"/>
              <w:bottom w:val="nil"/>
              <w:right w:val="nil"/>
            </w:tcBorders>
            <w:vAlign w:val="center"/>
          </w:tcPr>
          <w:p w14:paraId="6A5694AF">
            <w:pPr>
              <w:snapToGrid w:val="0"/>
              <w:spacing w:line="240" w:lineRule="auto"/>
              <w:ind w:firstLine="0" w:firstLineChars="0"/>
              <w:jc w:val="center"/>
              <w:rPr>
                <w:rFonts w:cs="Times New Roman"/>
                <w:sz w:val="21"/>
                <w:szCs w:val="22"/>
              </w:rPr>
            </w:pPr>
            <w:r>
              <w:rPr>
                <w:rFonts w:hint="eastAsia" w:cs="Times New Roman"/>
                <w:sz w:val="21"/>
                <w:szCs w:val="22"/>
              </w:rPr>
              <w:t>工作台旁轻度工作</w:t>
            </w:r>
          </w:p>
        </w:tc>
        <w:tc>
          <w:tcPr>
            <w:tcW w:w="1091" w:type="dxa"/>
            <w:tcBorders>
              <w:left w:val="nil"/>
              <w:bottom w:val="nil"/>
              <w:right w:val="nil"/>
            </w:tcBorders>
            <w:vAlign w:val="center"/>
          </w:tcPr>
          <w:p w14:paraId="1692E20E">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left w:val="nil"/>
              <w:bottom w:val="nil"/>
              <w:right w:val="nil"/>
            </w:tcBorders>
            <w:vAlign w:val="center"/>
          </w:tcPr>
          <w:p w14:paraId="1BF6FCD1">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39</w:t>
            </w:r>
            <w:r>
              <w:rPr>
                <w:rFonts w:cs="Times New Roman"/>
                <w:position w:val="-6"/>
                <w:sz w:val="21"/>
                <w:szCs w:val="22"/>
              </w:rPr>
              <w:object>
                <v:shape id="_x0000_i1272"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2" DrawAspect="Content" ObjectID="_1468075972" r:id="rId521">
                  <o:LockedField>false</o:LockedField>
                </o:OLEObject>
              </w:object>
            </w:r>
          </w:p>
        </w:tc>
      </w:tr>
      <w:tr w14:paraId="437E64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5808BD76">
            <w:pPr>
              <w:snapToGrid w:val="0"/>
              <w:spacing w:line="240" w:lineRule="auto"/>
              <w:ind w:firstLine="0" w:firstLineChars="0"/>
              <w:jc w:val="center"/>
              <w:rPr>
                <w:rFonts w:cs="Times New Roman"/>
                <w:sz w:val="21"/>
                <w:szCs w:val="22"/>
              </w:rPr>
            </w:pPr>
            <w:r>
              <w:rPr>
                <w:rFonts w:hint="eastAsia" w:cs="Times New Roman"/>
                <w:sz w:val="21"/>
                <w:szCs w:val="22"/>
              </w:rPr>
              <w:t>影院静坐</w:t>
            </w:r>
          </w:p>
        </w:tc>
        <w:tc>
          <w:tcPr>
            <w:tcW w:w="1594" w:type="dxa"/>
            <w:tcBorders>
              <w:top w:val="nil"/>
              <w:left w:val="nil"/>
              <w:bottom w:val="nil"/>
              <w:right w:val="nil"/>
            </w:tcBorders>
            <w:vAlign w:val="center"/>
          </w:tcPr>
          <w:p w14:paraId="625948C8">
            <w:pPr>
              <w:snapToGrid w:val="0"/>
              <w:spacing w:line="240" w:lineRule="auto"/>
              <w:ind w:firstLine="0" w:firstLineChars="0"/>
              <w:jc w:val="center"/>
              <w:rPr>
                <w:rFonts w:cs="Times New Roman"/>
                <w:sz w:val="21"/>
                <w:szCs w:val="22"/>
              </w:rPr>
            </w:pPr>
            <w:r>
              <w:rPr>
                <w:rFonts w:hint="eastAsia" w:cs="Times New Roman"/>
                <w:sz w:val="21"/>
                <w:szCs w:val="22"/>
              </w:rPr>
              <w:t>影院晚上</w:t>
            </w:r>
          </w:p>
        </w:tc>
        <w:tc>
          <w:tcPr>
            <w:tcW w:w="964" w:type="dxa"/>
            <w:tcBorders>
              <w:top w:val="nil"/>
              <w:left w:val="nil"/>
              <w:bottom w:val="nil"/>
              <w:right w:val="nil"/>
            </w:tcBorders>
            <w:vAlign w:val="center"/>
          </w:tcPr>
          <w:p w14:paraId="164A1699">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16</w:t>
            </w:r>
            <w:r>
              <w:rPr>
                <w:rFonts w:cs="Times New Roman"/>
                <w:position w:val="-6"/>
                <w:sz w:val="21"/>
                <w:szCs w:val="22"/>
              </w:rPr>
              <w:object>
                <v:shape id="_x0000_i1273"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3" DrawAspect="Content" ObjectID="_1468075973" r:id="rId522">
                  <o:LockedField>false</o:LockedField>
                </o:OLEObject>
              </w:object>
            </w:r>
          </w:p>
        </w:tc>
        <w:tc>
          <w:tcPr>
            <w:tcW w:w="2037" w:type="dxa"/>
            <w:tcBorders>
              <w:top w:val="nil"/>
              <w:left w:val="nil"/>
              <w:bottom w:val="nil"/>
              <w:right w:val="nil"/>
            </w:tcBorders>
            <w:vAlign w:val="center"/>
          </w:tcPr>
          <w:p w14:paraId="33519B50">
            <w:pPr>
              <w:snapToGrid w:val="0"/>
              <w:spacing w:line="240" w:lineRule="auto"/>
              <w:ind w:firstLine="0" w:firstLineChars="0"/>
              <w:jc w:val="center"/>
              <w:rPr>
                <w:rFonts w:cs="Times New Roman"/>
                <w:sz w:val="21"/>
                <w:szCs w:val="22"/>
              </w:rPr>
            </w:pPr>
            <w:r>
              <w:rPr>
                <w:rFonts w:hint="eastAsia" w:cs="Times New Roman"/>
                <w:sz w:val="21"/>
                <w:szCs w:val="22"/>
              </w:rPr>
              <w:t>中等强度跳舞</w:t>
            </w:r>
          </w:p>
        </w:tc>
        <w:tc>
          <w:tcPr>
            <w:tcW w:w="1091" w:type="dxa"/>
            <w:tcBorders>
              <w:top w:val="nil"/>
              <w:left w:val="nil"/>
              <w:bottom w:val="nil"/>
              <w:right w:val="nil"/>
            </w:tcBorders>
            <w:vAlign w:val="center"/>
          </w:tcPr>
          <w:p w14:paraId="5CC01A96">
            <w:pPr>
              <w:snapToGrid w:val="0"/>
              <w:spacing w:line="240" w:lineRule="auto"/>
              <w:ind w:firstLine="0" w:firstLineChars="0"/>
              <w:jc w:val="center"/>
              <w:rPr>
                <w:rFonts w:cs="Times New Roman"/>
                <w:sz w:val="21"/>
                <w:szCs w:val="22"/>
              </w:rPr>
            </w:pPr>
            <w:r>
              <w:rPr>
                <w:rFonts w:hint="eastAsia" w:cs="Times New Roman"/>
                <w:sz w:val="21"/>
                <w:szCs w:val="22"/>
              </w:rPr>
              <w:t>舞厅</w:t>
            </w:r>
          </w:p>
        </w:tc>
        <w:tc>
          <w:tcPr>
            <w:tcW w:w="1225" w:type="dxa"/>
            <w:tcBorders>
              <w:top w:val="nil"/>
              <w:left w:val="nil"/>
              <w:bottom w:val="nil"/>
              <w:right w:val="nil"/>
            </w:tcBorders>
            <w:vAlign w:val="center"/>
          </w:tcPr>
          <w:p w14:paraId="50C8D41E">
            <w:pPr>
              <w:snapToGrid w:val="0"/>
              <w:spacing w:line="240" w:lineRule="auto"/>
              <w:ind w:firstLine="0" w:firstLineChars="0"/>
              <w:jc w:val="center"/>
              <w:rPr>
                <w:rFonts w:cs="Times New Roman"/>
                <w:sz w:val="21"/>
                <w:szCs w:val="22"/>
              </w:rPr>
            </w:pPr>
            <w:r>
              <w:rPr>
                <w:rFonts w:cs="Times New Roman"/>
                <w:sz w:val="21"/>
                <w:szCs w:val="22"/>
              </w:rPr>
              <w:t>268</w:t>
            </w:r>
            <w:r>
              <w:rPr>
                <w:rFonts w:cs="Times New Roman"/>
                <w:position w:val="-6"/>
                <w:sz w:val="21"/>
                <w:szCs w:val="22"/>
              </w:rPr>
              <w:object>
                <v:shape id="_x0000_i1274"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4" DrawAspect="Content" ObjectID="_1468075974" r:id="rId523">
                  <o:LockedField>false</o:LockedField>
                </o:OLEObject>
              </w:object>
            </w:r>
          </w:p>
        </w:tc>
      </w:tr>
      <w:tr w14:paraId="64F962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62EC227E">
            <w:pPr>
              <w:snapToGrid w:val="0"/>
              <w:spacing w:line="240" w:lineRule="auto"/>
              <w:ind w:firstLine="0" w:firstLineChars="0"/>
              <w:jc w:val="center"/>
              <w:rPr>
                <w:rFonts w:cs="Times New Roman"/>
                <w:sz w:val="21"/>
                <w:szCs w:val="22"/>
              </w:rPr>
            </w:pPr>
            <w:r>
              <w:rPr>
                <w:rFonts w:hint="eastAsia" w:cs="Times New Roman"/>
                <w:sz w:val="21"/>
                <w:szCs w:val="22"/>
              </w:rPr>
              <w:t>静坐、极轻劳动</w:t>
            </w:r>
          </w:p>
        </w:tc>
        <w:tc>
          <w:tcPr>
            <w:tcW w:w="1594" w:type="dxa"/>
            <w:tcBorders>
              <w:top w:val="nil"/>
              <w:left w:val="nil"/>
              <w:bottom w:val="nil"/>
              <w:right w:val="nil"/>
            </w:tcBorders>
            <w:vAlign w:val="center"/>
          </w:tcPr>
          <w:p w14:paraId="17F42892">
            <w:pPr>
              <w:snapToGrid w:val="0"/>
              <w:spacing w:line="240" w:lineRule="auto"/>
              <w:ind w:firstLine="0" w:firstLineChars="0"/>
              <w:jc w:val="center"/>
              <w:rPr>
                <w:rFonts w:cs="Times New Roman"/>
                <w:sz w:val="21"/>
                <w:szCs w:val="22"/>
              </w:rPr>
            </w:pPr>
            <w:r>
              <w:rPr>
                <w:rFonts w:hint="eastAsia" w:cs="Times New Roman"/>
                <w:sz w:val="21"/>
                <w:szCs w:val="22"/>
              </w:rPr>
              <w:t>办公室、酒店</w:t>
            </w:r>
          </w:p>
        </w:tc>
        <w:tc>
          <w:tcPr>
            <w:tcW w:w="964" w:type="dxa"/>
            <w:tcBorders>
              <w:top w:val="nil"/>
              <w:left w:val="nil"/>
              <w:bottom w:val="nil"/>
              <w:right w:val="nil"/>
            </w:tcBorders>
            <w:vAlign w:val="center"/>
          </w:tcPr>
          <w:p w14:paraId="0CC538FE">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36</w:t>
            </w:r>
            <w:r>
              <w:rPr>
                <w:rFonts w:cs="Times New Roman"/>
                <w:position w:val="-6"/>
                <w:sz w:val="21"/>
                <w:szCs w:val="22"/>
              </w:rPr>
              <w:object>
                <v:shape id="_x0000_i1275"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5" DrawAspect="Content" ObjectID="_1468075975" r:id="rId524">
                  <o:LockedField>false</o:LockedField>
                </o:OLEObject>
              </w:object>
            </w:r>
          </w:p>
        </w:tc>
        <w:tc>
          <w:tcPr>
            <w:tcW w:w="2037" w:type="dxa"/>
            <w:tcBorders>
              <w:top w:val="nil"/>
              <w:left w:val="nil"/>
              <w:bottom w:val="nil"/>
              <w:right w:val="nil"/>
            </w:tcBorders>
            <w:vAlign w:val="center"/>
          </w:tcPr>
          <w:p w14:paraId="0528147C">
            <w:pPr>
              <w:snapToGrid w:val="0"/>
              <w:spacing w:line="240" w:lineRule="auto"/>
              <w:ind w:firstLine="0" w:firstLineChars="0"/>
              <w:jc w:val="center"/>
              <w:rPr>
                <w:rFonts w:cs="Times New Roman"/>
                <w:sz w:val="21"/>
                <w:szCs w:val="22"/>
              </w:rPr>
            </w:pPr>
            <w:r>
              <w:rPr>
                <w:rFonts w:cs="Times New Roman"/>
                <w:sz w:val="21"/>
                <w:szCs w:val="22"/>
              </w:rPr>
              <w:t>轻型机械操作</w:t>
            </w:r>
          </w:p>
        </w:tc>
        <w:tc>
          <w:tcPr>
            <w:tcW w:w="1091" w:type="dxa"/>
            <w:tcBorders>
              <w:top w:val="nil"/>
              <w:left w:val="nil"/>
              <w:bottom w:val="nil"/>
              <w:right w:val="nil"/>
            </w:tcBorders>
            <w:vAlign w:val="center"/>
          </w:tcPr>
          <w:p w14:paraId="6DA692F7">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2A60F73B">
            <w:pPr>
              <w:snapToGrid w:val="0"/>
              <w:spacing w:line="240" w:lineRule="auto"/>
              <w:ind w:firstLine="0" w:firstLineChars="0"/>
              <w:jc w:val="center"/>
              <w:rPr>
                <w:rFonts w:cs="Times New Roman"/>
                <w:sz w:val="21"/>
                <w:szCs w:val="22"/>
              </w:rPr>
            </w:pPr>
            <w:r>
              <w:rPr>
                <w:rFonts w:cs="Times New Roman"/>
                <w:sz w:val="21"/>
                <w:szCs w:val="22"/>
              </w:rPr>
              <w:t>296</w:t>
            </w:r>
            <w:r>
              <w:rPr>
                <w:rFonts w:cs="Times New Roman"/>
                <w:position w:val="-6"/>
                <w:sz w:val="21"/>
                <w:szCs w:val="22"/>
              </w:rPr>
              <w:object>
                <v:shape id="_x0000_i1276"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6" DrawAspect="Content" ObjectID="_1468075976" r:id="rId525">
                  <o:LockedField>false</o:LockedField>
                </o:OLEObject>
              </w:object>
            </w:r>
          </w:p>
        </w:tc>
      </w:tr>
      <w:tr w14:paraId="6BF932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4E4B9BA8">
            <w:pPr>
              <w:snapToGrid w:val="0"/>
              <w:spacing w:line="240" w:lineRule="auto"/>
              <w:ind w:firstLine="0" w:firstLineChars="0"/>
              <w:jc w:val="center"/>
              <w:rPr>
                <w:rFonts w:cs="Times New Roman"/>
                <w:sz w:val="21"/>
                <w:szCs w:val="22"/>
              </w:rPr>
            </w:pPr>
            <w:r>
              <w:rPr>
                <w:rFonts w:cs="Times New Roman"/>
                <w:sz w:val="21"/>
                <w:szCs w:val="22"/>
              </w:rPr>
              <w:t>中等劳动，办公</w:t>
            </w:r>
          </w:p>
        </w:tc>
        <w:tc>
          <w:tcPr>
            <w:tcW w:w="1594" w:type="dxa"/>
            <w:tcBorders>
              <w:top w:val="nil"/>
              <w:left w:val="nil"/>
              <w:bottom w:val="nil"/>
              <w:right w:val="nil"/>
            </w:tcBorders>
            <w:vAlign w:val="center"/>
          </w:tcPr>
          <w:p w14:paraId="459F4BD4">
            <w:pPr>
              <w:snapToGrid w:val="0"/>
              <w:spacing w:line="240" w:lineRule="auto"/>
              <w:ind w:firstLine="0" w:firstLineChars="0"/>
              <w:jc w:val="center"/>
              <w:rPr>
                <w:rFonts w:cs="Times New Roman"/>
                <w:sz w:val="21"/>
                <w:szCs w:val="22"/>
              </w:rPr>
            </w:pPr>
            <w:r>
              <w:rPr>
                <w:rFonts w:hint="eastAsia" w:cs="Times New Roman"/>
                <w:sz w:val="21"/>
                <w:szCs w:val="22"/>
              </w:rPr>
              <w:t>办公室、酒店</w:t>
            </w:r>
          </w:p>
        </w:tc>
        <w:tc>
          <w:tcPr>
            <w:tcW w:w="964" w:type="dxa"/>
            <w:tcBorders>
              <w:top w:val="nil"/>
              <w:left w:val="nil"/>
              <w:bottom w:val="nil"/>
              <w:right w:val="nil"/>
            </w:tcBorders>
            <w:vAlign w:val="center"/>
          </w:tcPr>
          <w:p w14:paraId="0B2CEF04">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42</w:t>
            </w:r>
            <w:r>
              <w:rPr>
                <w:rFonts w:cs="Times New Roman"/>
                <w:position w:val="-6"/>
                <w:sz w:val="21"/>
                <w:szCs w:val="22"/>
              </w:rPr>
              <w:object>
                <v:shape id="_x0000_i1277"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7" DrawAspect="Content" ObjectID="_1468075977" r:id="rId526">
                  <o:LockedField>false</o:LockedField>
                </o:OLEObject>
              </w:object>
            </w:r>
          </w:p>
        </w:tc>
        <w:tc>
          <w:tcPr>
            <w:tcW w:w="2037" w:type="dxa"/>
            <w:tcBorders>
              <w:top w:val="nil"/>
              <w:left w:val="nil"/>
              <w:bottom w:val="nil"/>
              <w:right w:val="nil"/>
            </w:tcBorders>
            <w:vAlign w:val="center"/>
          </w:tcPr>
          <w:p w14:paraId="55DA2E9D">
            <w:pPr>
              <w:snapToGrid w:val="0"/>
              <w:spacing w:line="240" w:lineRule="auto"/>
              <w:ind w:firstLine="0" w:firstLineChars="0"/>
              <w:jc w:val="center"/>
              <w:rPr>
                <w:rFonts w:cs="Times New Roman"/>
                <w:sz w:val="21"/>
                <w:szCs w:val="22"/>
              </w:rPr>
            </w:pPr>
            <w:r>
              <w:rPr>
                <w:rFonts w:cs="Times New Roman"/>
                <w:sz w:val="21"/>
                <w:szCs w:val="22"/>
              </w:rPr>
              <w:t>保龄球</w:t>
            </w:r>
          </w:p>
        </w:tc>
        <w:tc>
          <w:tcPr>
            <w:tcW w:w="1091" w:type="dxa"/>
            <w:tcBorders>
              <w:top w:val="nil"/>
              <w:left w:val="nil"/>
              <w:bottom w:val="nil"/>
              <w:right w:val="nil"/>
            </w:tcBorders>
            <w:vAlign w:val="center"/>
          </w:tcPr>
          <w:p w14:paraId="2E3B25C9">
            <w:pPr>
              <w:snapToGrid w:val="0"/>
              <w:spacing w:line="240" w:lineRule="auto"/>
              <w:ind w:firstLine="0" w:firstLineChars="0"/>
              <w:jc w:val="center"/>
              <w:rPr>
                <w:rFonts w:cs="Times New Roman"/>
                <w:sz w:val="21"/>
                <w:szCs w:val="22"/>
              </w:rPr>
            </w:pPr>
            <w:r>
              <w:rPr>
                <w:rFonts w:hint="eastAsia" w:cs="Times New Roman"/>
                <w:sz w:val="21"/>
                <w:szCs w:val="22"/>
              </w:rPr>
              <w:t>保龄球馆</w:t>
            </w:r>
          </w:p>
        </w:tc>
        <w:tc>
          <w:tcPr>
            <w:tcW w:w="1225" w:type="dxa"/>
            <w:tcBorders>
              <w:top w:val="nil"/>
              <w:left w:val="nil"/>
              <w:bottom w:val="nil"/>
              <w:right w:val="nil"/>
            </w:tcBorders>
            <w:vAlign w:val="center"/>
          </w:tcPr>
          <w:p w14:paraId="2E256750">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45</w:t>
            </w:r>
            <w:r>
              <w:rPr>
                <w:rFonts w:cs="Times New Roman"/>
                <w:position w:val="-6"/>
                <w:sz w:val="21"/>
                <w:szCs w:val="22"/>
              </w:rPr>
              <w:object>
                <v:shape id="_x0000_i1278"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8" DrawAspect="Content" ObjectID="_1468075978" r:id="rId527">
                  <o:LockedField>false</o:LockedField>
                </o:OLEObject>
              </w:object>
            </w:r>
          </w:p>
        </w:tc>
      </w:tr>
      <w:tr w14:paraId="026FB5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52260653">
            <w:pPr>
              <w:snapToGrid w:val="0"/>
              <w:spacing w:line="240" w:lineRule="auto"/>
              <w:ind w:firstLine="0" w:firstLineChars="0"/>
              <w:jc w:val="center"/>
              <w:rPr>
                <w:rFonts w:cs="Times New Roman"/>
                <w:sz w:val="21"/>
                <w:szCs w:val="22"/>
              </w:rPr>
            </w:pPr>
            <w:r>
              <w:rPr>
                <w:rFonts w:hint="eastAsia" w:cs="Times New Roman"/>
                <w:sz w:val="21"/>
                <w:szCs w:val="22"/>
              </w:rPr>
              <w:t>站立、步行、轻度劳动</w:t>
            </w:r>
          </w:p>
        </w:tc>
        <w:tc>
          <w:tcPr>
            <w:tcW w:w="1594" w:type="dxa"/>
            <w:tcBorders>
              <w:top w:val="nil"/>
              <w:left w:val="nil"/>
              <w:bottom w:val="nil"/>
              <w:right w:val="nil"/>
            </w:tcBorders>
            <w:vAlign w:val="center"/>
          </w:tcPr>
          <w:p w14:paraId="17CD8615">
            <w:pPr>
              <w:snapToGrid w:val="0"/>
              <w:spacing w:line="240" w:lineRule="auto"/>
              <w:ind w:firstLine="0" w:firstLineChars="0"/>
              <w:jc w:val="center"/>
              <w:rPr>
                <w:rFonts w:cs="Times New Roman"/>
                <w:sz w:val="21"/>
                <w:szCs w:val="22"/>
              </w:rPr>
            </w:pPr>
            <w:r>
              <w:rPr>
                <w:rFonts w:hint="eastAsia" w:cs="Times New Roman"/>
                <w:sz w:val="21"/>
                <w:szCs w:val="22"/>
              </w:rPr>
              <w:t>商店、商场</w:t>
            </w:r>
          </w:p>
        </w:tc>
        <w:tc>
          <w:tcPr>
            <w:tcW w:w="964" w:type="dxa"/>
            <w:tcBorders>
              <w:top w:val="nil"/>
              <w:left w:val="nil"/>
              <w:bottom w:val="nil"/>
              <w:right w:val="nil"/>
            </w:tcBorders>
            <w:vAlign w:val="center"/>
          </w:tcPr>
          <w:p w14:paraId="429D84A2">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66</w:t>
            </w:r>
            <w:r>
              <w:rPr>
                <w:rFonts w:cs="Times New Roman"/>
                <w:position w:val="-6"/>
                <w:sz w:val="21"/>
                <w:szCs w:val="22"/>
              </w:rPr>
              <w:object>
                <v:shape id="_x0000_i1279"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79" DrawAspect="Content" ObjectID="_1468075979" r:id="rId528">
                  <o:LockedField>false</o:LockedField>
                </o:OLEObject>
              </w:object>
            </w:r>
          </w:p>
        </w:tc>
        <w:tc>
          <w:tcPr>
            <w:tcW w:w="2037" w:type="dxa"/>
            <w:tcBorders>
              <w:top w:val="nil"/>
              <w:left w:val="nil"/>
              <w:bottom w:val="nil"/>
              <w:right w:val="nil"/>
            </w:tcBorders>
            <w:vAlign w:val="center"/>
          </w:tcPr>
          <w:p w14:paraId="2FF60CC0">
            <w:pPr>
              <w:snapToGrid w:val="0"/>
              <w:spacing w:line="240" w:lineRule="auto"/>
              <w:ind w:firstLine="0" w:firstLineChars="0"/>
              <w:jc w:val="center"/>
              <w:rPr>
                <w:rFonts w:cs="Times New Roman"/>
                <w:sz w:val="21"/>
                <w:szCs w:val="22"/>
              </w:rPr>
            </w:pPr>
            <w:r>
              <w:rPr>
                <w:rFonts w:cs="Times New Roman"/>
                <w:sz w:val="21"/>
                <w:szCs w:val="22"/>
              </w:rPr>
              <w:t>重度工作</w:t>
            </w:r>
          </w:p>
        </w:tc>
        <w:tc>
          <w:tcPr>
            <w:tcW w:w="1091" w:type="dxa"/>
            <w:tcBorders>
              <w:top w:val="nil"/>
              <w:left w:val="nil"/>
              <w:bottom w:val="nil"/>
              <w:right w:val="nil"/>
            </w:tcBorders>
            <w:vAlign w:val="center"/>
          </w:tcPr>
          <w:p w14:paraId="0D53E9AF">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6738A06F">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46</w:t>
            </w:r>
            <w:r>
              <w:rPr>
                <w:rFonts w:cs="Times New Roman"/>
                <w:position w:val="-6"/>
                <w:sz w:val="21"/>
                <w:szCs w:val="22"/>
              </w:rPr>
              <w:object>
                <v:shape id="_x0000_i1280"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80" DrawAspect="Content" ObjectID="_1468075980" r:id="rId529">
                  <o:LockedField>false</o:LockedField>
                </o:OLEObject>
              </w:object>
            </w:r>
          </w:p>
        </w:tc>
      </w:tr>
      <w:tr w14:paraId="645E32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12953D17">
            <w:pPr>
              <w:snapToGrid w:val="0"/>
              <w:spacing w:line="240" w:lineRule="auto"/>
              <w:ind w:firstLine="0" w:firstLineChars="0"/>
              <w:jc w:val="center"/>
              <w:rPr>
                <w:rFonts w:cs="Times New Roman"/>
                <w:sz w:val="21"/>
                <w:szCs w:val="22"/>
              </w:rPr>
            </w:pPr>
            <w:r>
              <w:rPr>
                <w:rFonts w:hint="eastAsia" w:cs="Times New Roman"/>
                <w:sz w:val="21"/>
                <w:szCs w:val="22"/>
              </w:rPr>
              <w:t>步行、站立</w:t>
            </w:r>
          </w:p>
        </w:tc>
        <w:tc>
          <w:tcPr>
            <w:tcW w:w="1594" w:type="dxa"/>
            <w:tcBorders>
              <w:top w:val="nil"/>
              <w:left w:val="nil"/>
              <w:bottom w:val="nil"/>
              <w:right w:val="nil"/>
            </w:tcBorders>
            <w:vAlign w:val="center"/>
          </w:tcPr>
          <w:p w14:paraId="025564CB">
            <w:pPr>
              <w:snapToGrid w:val="0"/>
              <w:spacing w:line="240" w:lineRule="auto"/>
              <w:ind w:firstLine="0" w:firstLineChars="0"/>
              <w:jc w:val="center"/>
              <w:rPr>
                <w:rFonts w:cs="Times New Roman"/>
                <w:sz w:val="21"/>
                <w:szCs w:val="22"/>
              </w:rPr>
            </w:pPr>
            <w:r>
              <w:rPr>
                <w:rFonts w:hint="eastAsia" w:cs="Times New Roman"/>
                <w:sz w:val="21"/>
                <w:szCs w:val="22"/>
              </w:rPr>
              <w:t>药房、银行</w:t>
            </w:r>
          </w:p>
        </w:tc>
        <w:tc>
          <w:tcPr>
            <w:tcW w:w="964" w:type="dxa"/>
            <w:tcBorders>
              <w:top w:val="nil"/>
              <w:left w:val="nil"/>
              <w:bottom w:val="nil"/>
              <w:right w:val="nil"/>
            </w:tcBorders>
            <w:vAlign w:val="center"/>
          </w:tcPr>
          <w:p w14:paraId="2108642A">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66</w:t>
            </w:r>
            <w:r>
              <w:rPr>
                <w:rFonts w:cs="Times New Roman"/>
                <w:position w:val="-6"/>
                <w:sz w:val="21"/>
                <w:szCs w:val="22"/>
              </w:rPr>
              <w:object>
                <v:shape id="_x0000_i1281"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81" DrawAspect="Content" ObjectID="_1468075981" r:id="rId530">
                  <o:LockedField>false</o:LockedField>
                </o:OLEObject>
              </w:object>
            </w:r>
          </w:p>
        </w:tc>
        <w:tc>
          <w:tcPr>
            <w:tcW w:w="2037" w:type="dxa"/>
            <w:tcBorders>
              <w:top w:val="nil"/>
              <w:left w:val="nil"/>
              <w:bottom w:val="nil"/>
              <w:right w:val="nil"/>
            </w:tcBorders>
            <w:vAlign w:val="center"/>
          </w:tcPr>
          <w:p w14:paraId="59F75D60">
            <w:pPr>
              <w:snapToGrid w:val="0"/>
              <w:spacing w:line="240" w:lineRule="auto"/>
              <w:ind w:firstLine="0" w:firstLineChars="0"/>
              <w:jc w:val="center"/>
              <w:rPr>
                <w:rFonts w:cs="Times New Roman"/>
                <w:sz w:val="21"/>
                <w:szCs w:val="22"/>
              </w:rPr>
            </w:pPr>
            <w:r>
              <w:rPr>
                <w:rFonts w:cs="Times New Roman"/>
                <w:sz w:val="21"/>
                <w:szCs w:val="22"/>
              </w:rPr>
              <w:t>重度</w:t>
            </w:r>
            <w:r>
              <w:rPr>
                <w:rFonts w:hint="eastAsia" w:cs="Times New Roman"/>
                <w:sz w:val="21"/>
                <w:szCs w:val="22"/>
              </w:rPr>
              <w:t>劳动</w:t>
            </w:r>
            <w:r>
              <w:rPr>
                <w:rFonts w:cs="Times New Roman"/>
                <w:sz w:val="21"/>
                <w:szCs w:val="22"/>
              </w:rPr>
              <w:t>，举物</w:t>
            </w:r>
          </w:p>
        </w:tc>
        <w:tc>
          <w:tcPr>
            <w:tcW w:w="1091" w:type="dxa"/>
            <w:tcBorders>
              <w:top w:val="nil"/>
              <w:left w:val="nil"/>
              <w:bottom w:val="nil"/>
              <w:right w:val="nil"/>
            </w:tcBorders>
            <w:vAlign w:val="center"/>
          </w:tcPr>
          <w:p w14:paraId="01C60C9D">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25DE8342">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75</w:t>
            </w:r>
            <w:r>
              <w:rPr>
                <w:rFonts w:cs="Times New Roman"/>
                <w:position w:val="-6"/>
                <w:sz w:val="21"/>
                <w:szCs w:val="22"/>
              </w:rPr>
              <w:object>
                <v:shape id="_x0000_i1282"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82" DrawAspect="Content" ObjectID="_1468075982" r:id="rId531">
                  <o:LockedField>false</o:LockedField>
                </o:OLEObject>
              </w:object>
            </w:r>
          </w:p>
        </w:tc>
      </w:tr>
      <w:tr w14:paraId="6330B2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right w:val="nil"/>
            </w:tcBorders>
            <w:vAlign w:val="center"/>
          </w:tcPr>
          <w:p w14:paraId="0CC439D6">
            <w:pPr>
              <w:snapToGrid w:val="0"/>
              <w:spacing w:line="240" w:lineRule="auto"/>
              <w:ind w:firstLine="0" w:firstLineChars="0"/>
              <w:jc w:val="center"/>
              <w:rPr>
                <w:rFonts w:cs="Times New Roman"/>
                <w:sz w:val="21"/>
                <w:szCs w:val="22"/>
              </w:rPr>
            </w:pPr>
            <w:r>
              <w:rPr>
                <w:rFonts w:hint="eastAsia" w:cs="Times New Roman"/>
                <w:sz w:val="21"/>
                <w:szCs w:val="22"/>
              </w:rPr>
              <w:t>坐姿工作</w:t>
            </w:r>
          </w:p>
        </w:tc>
        <w:tc>
          <w:tcPr>
            <w:tcW w:w="1594" w:type="dxa"/>
            <w:tcBorders>
              <w:top w:val="nil"/>
              <w:left w:val="nil"/>
              <w:right w:val="nil"/>
            </w:tcBorders>
            <w:vAlign w:val="center"/>
          </w:tcPr>
          <w:p w14:paraId="5EEB7858">
            <w:pPr>
              <w:snapToGrid w:val="0"/>
              <w:spacing w:line="240" w:lineRule="auto"/>
              <w:ind w:firstLine="0" w:firstLineChars="0"/>
              <w:jc w:val="center"/>
              <w:rPr>
                <w:rFonts w:cs="Times New Roman"/>
                <w:sz w:val="21"/>
                <w:szCs w:val="22"/>
              </w:rPr>
            </w:pPr>
            <w:r>
              <w:rPr>
                <w:rFonts w:hint="eastAsia" w:cs="Times New Roman"/>
                <w:sz w:val="21"/>
                <w:szCs w:val="22"/>
              </w:rPr>
              <w:t>餐厅</w:t>
            </w:r>
          </w:p>
        </w:tc>
        <w:tc>
          <w:tcPr>
            <w:tcW w:w="964" w:type="dxa"/>
            <w:tcBorders>
              <w:top w:val="nil"/>
              <w:left w:val="nil"/>
              <w:right w:val="nil"/>
            </w:tcBorders>
            <w:vAlign w:val="center"/>
          </w:tcPr>
          <w:p w14:paraId="0A74AB41">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48</w:t>
            </w:r>
            <w:r>
              <w:rPr>
                <w:rFonts w:cs="Times New Roman"/>
                <w:position w:val="-6"/>
                <w:sz w:val="21"/>
                <w:szCs w:val="22"/>
              </w:rPr>
              <w:object>
                <v:shape id="_x0000_i1283"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83" DrawAspect="Content" ObjectID="_1468075983" r:id="rId532">
                  <o:LockedField>false</o:LockedField>
                </o:OLEObject>
              </w:object>
            </w:r>
          </w:p>
        </w:tc>
        <w:tc>
          <w:tcPr>
            <w:tcW w:w="2037" w:type="dxa"/>
            <w:tcBorders>
              <w:top w:val="nil"/>
              <w:left w:val="nil"/>
              <w:right w:val="nil"/>
            </w:tcBorders>
            <w:vAlign w:val="center"/>
          </w:tcPr>
          <w:p w14:paraId="38DA8394">
            <w:pPr>
              <w:snapToGrid w:val="0"/>
              <w:spacing w:line="240" w:lineRule="auto"/>
              <w:ind w:firstLine="0" w:firstLineChars="0"/>
              <w:jc w:val="center"/>
              <w:rPr>
                <w:rFonts w:cs="Times New Roman"/>
                <w:sz w:val="21"/>
                <w:szCs w:val="22"/>
              </w:rPr>
            </w:pPr>
            <w:r>
              <w:rPr>
                <w:rFonts w:cs="Times New Roman"/>
                <w:sz w:val="21"/>
                <w:szCs w:val="22"/>
              </w:rPr>
              <w:t>运动</w:t>
            </w:r>
          </w:p>
        </w:tc>
        <w:tc>
          <w:tcPr>
            <w:tcW w:w="1091" w:type="dxa"/>
            <w:tcBorders>
              <w:top w:val="nil"/>
              <w:left w:val="nil"/>
              <w:right w:val="nil"/>
            </w:tcBorders>
            <w:vAlign w:val="center"/>
          </w:tcPr>
          <w:p w14:paraId="31F689A0">
            <w:pPr>
              <w:snapToGrid w:val="0"/>
              <w:spacing w:line="240" w:lineRule="auto"/>
              <w:ind w:firstLine="0" w:firstLineChars="0"/>
              <w:jc w:val="center"/>
              <w:rPr>
                <w:rFonts w:cs="Times New Roman"/>
                <w:sz w:val="21"/>
                <w:szCs w:val="22"/>
              </w:rPr>
            </w:pPr>
            <w:r>
              <w:rPr>
                <w:rFonts w:hint="eastAsia" w:cs="Times New Roman"/>
                <w:sz w:val="21"/>
                <w:szCs w:val="22"/>
              </w:rPr>
              <w:t>健身房</w:t>
            </w:r>
          </w:p>
        </w:tc>
        <w:tc>
          <w:tcPr>
            <w:tcW w:w="1225" w:type="dxa"/>
            <w:tcBorders>
              <w:top w:val="nil"/>
              <w:left w:val="nil"/>
              <w:right w:val="nil"/>
            </w:tcBorders>
            <w:vAlign w:val="center"/>
          </w:tcPr>
          <w:p w14:paraId="5A0A9631">
            <w:pPr>
              <w:snapToGrid w:val="0"/>
              <w:spacing w:line="240" w:lineRule="auto"/>
              <w:ind w:firstLine="0" w:firstLineChars="0"/>
              <w:jc w:val="center"/>
              <w:rPr>
                <w:rFonts w:cs="Times New Roman"/>
                <w:sz w:val="21"/>
                <w:szCs w:val="22"/>
              </w:rPr>
            </w:pPr>
            <w:r>
              <w:rPr>
                <w:rFonts w:hint="eastAsia" w:cs="Times New Roman"/>
                <w:sz w:val="21"/>
                <w:szCs w:val="22"/>
              </w:rPr>
              <w:t>5</w:t>
            </w:r>
            <w:r>
              <w:rPr>
                <w:rFonts w:cs="Times New Roman"/>
                <w:sz w:val="21"/>
                <w:szCs w:val="22"/>
              </w:rPr>
              <w:t>90</w:t>
            </w:r>
            <w:r>
              <w:rPr>
                <w:rFonts w:cs="Times New Roman"/>
                <w:position w:val="-6"/>
                <w:sz w:val="21"/>
                <w:szCs w:val="22"/>
              </w:rPr>
              <w:object>
                <v:shape id="_x0000_i1284" o:spt="75" type="#_x0000_t75" style="height:11.7pt;width:12.95pt;" o:ole="t" filled="f" o:preferrelative="t" stroked="f" coordsize="21600,21600">
                  <v:path/>
                  <v:fill on="f" focussize="0,0"/>
                  <v:stroke on="f" joinstyle="miter"/>
                  <v:imagedata r:id="rId520" o:title=""/>
                  <o:lock v:ext="edit" aspectratio="t"/>
                  <w10:wrap type="none"/>
                  <w10:anchorlock/>
                </v:shape>
                <o:OLEObject Type="Embed" ProgID="Equation.DSMT4" ShapeID="_x0000_i1284" DrawAspect="Content" ObjectID="_1468075984" r:id="rId533">
                  <o:LockedField>false</o:LockedField>
                </o:OLEObject>
              </w:object>
            </w:r>
          </w:p>
        </w:tc>
      </w:tr>
    </w:tbl>
    <w:p w14:paraId="5E30B3DA">
      <w:pPr>
        <w:ind w:firstLine="480"/>
      </w:pPr>
      <w:bookmarkStart w:id="84" w:name="_Hlk196744365"/>
      <w:r>
        <w:rPr>
          <w:rFonts w:hint="eastAsia"/>
        </w:rPr>
        <w:t>灯光得热</w:t>
      </w:r>
      <w:r>
        <w:rPr>
          <w:position w:val="-12"/>
        </w:rPr>
        <w:object>
          <v:shape id="_x0000_i1285" o:spt="75" type="#_x0000_t75" style="height:18.15pt;width:22.05pt;" o:ole="t" filled="f" o:preferrelative="t" stroked="f" coordsize="21600,21600">
            <v:path/>
            <v:fill on="f" focussize="0,0"/>
            <v:stroke on="f" joinstyle="miter"/>
            <v:imagedata r:id="rId535" o:title=""/>
            <o:lock v:ext="edit" aspectratio="t"/>
            <w10:wrap type="none"/>
            <w10:anchorlock/>
          </v:shape>
          <o:OLEObject Type="Embed" ProgID="Equation.DSMT4" ShapeID="_x0000_i1285" DrawAspect="Content" ObjectID="_1468075985" r:id="rId534">
            <o:LockedField>false</o:LockedField>
          </o:OLEObject>
        </w:object>
      </w:r>
      <w:r>
        <w:rPr>
          <w:rFonts w:hint="eastAsia"/>
        </w:rPr>
        <w:t>为：</w:t>
      </w:r>
    </w:p>
    <w:bookmarkEnd w:id="84"/>
    <w:p w14:paraId="0D7098ED">
      <w:pPr>
        <w:pStyle w:val="26"/>
        <w:ind w:firstLine="480"/>
      </w:pPr>
      <w:r>
        <w:tab/>
      </w:r>
      <w:r>
        <w:rPr>
          <w:position w:val="-12"/>
        </w:rPr>
        <w:object>
          <v:shape id="_x0000_i1286" o:spt="75" type="#_x0000_t75" style="height:18.15pt;width:75.25pt;" o:ole="t" filled="f" o:preferrelative="t" stroked="f" coordsize="21600,21600">
            <v:path/>
            <v:fill on="f" focussize="0,0"/>
            <v:stroke on="f" joinstyle="miter"/>
            <v:imagedata r:id="rId537" o:title=""/>
            <o:lock v:ext="edit" aspectratio="t"/>
            <w10:wrap type="none"/>
            <w10:anchorlock/>
          </v:shape>
          <o:OLEObject Type="Embed" ProgID="Equation.DSMT4" ShapeID="_x0000_i1286" DrawAspect="Content" ObjectID="_1468075986" r:id="rId5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80</w:instrText>
      </w:r>
      <w:r>
        <w:fldChar w:fldCharType="end"/>
      </w:r>
      <w:r>
        <w:instrText xml:space="preserve">)</w:instrText>
      </w:r>
      <w:r>
        <w:fldChar w:fldCharType="end"/>
      </w:r>
    </w:p>
    <w:p w14:paraId="33A770B3">
      <w:pPr>
        <w:ind w:firstLine="0" w:firstLineChars="0"/>
      </w:pPr>
      <w:r>
        <w:rPr>
          <w:rFonts w:hint="eastAsia"/>
        </w:rPr>
        <w:t>式中，</w:t>
      </w:r>
      <w:r>
        <w:rPr>
          <w:position w:val="-12"/>
        </w:rPr>
        <w:object>
          <v:shape id="_x0000_i1287" o:spt="75" type="#_x0000_t75" style="height:18.15pt;width:17.5pt;" o:ole="t" filled="f" o:preferrelative="t" stroked="f" coordsize="21600,21600">
            <v:path/>
            <v:fill on="f" focussize="0,0"/>
            <v:stroke on="f" joinstyle="miter"/>
            <v:imagedata r:id="rId539" o:title=""/>
            <o:lock v:ext="edit" aspectratio="t"/>
            <w10:wrap type="none"/>
            <w10:anchorlock/>
          </v:shape>
          <o:OLEObject Type="Embed" ProgID="Equation.DSMT4" ShapeID="_x0000_i1287" DrawAspect="Content" ObjectID="_1468075987" r:id="rId538">
            <o:LockedField>false</o:LockedField>
          </o:OLEObject>
        </w:object>
      </w:r>
      <w:r>
        <w:rPr>
          <w:rFonts w:hint="eastAsia"/>
        </w:rPr>
        <w:t>为灯光的总瓦数，</w:t>
      </w:r>
      <w:r>
        <w:rPr>
          <w:position w:val="-6"/>
        </w:rPr>
        <w:object>
          <v:shape id="_x0000_i1288" o:spt="75" type="#_x0000_t75" style="height:14.25pt;width:16.85pt;" o:ole="t" filled="f" o:preferrelative="t" stroked="f" coordsize="21600,21600">
            <v:path/>
            <v:fill on="f" focussize="0,0"/>
            <v:stroke on="f" joinstyle="miter"/>
            <v:imagedata r:id="rId541" o:title=""/>
            <o:lock v:ext="edit" aspectratio="t"/>
            <w10:wrap type="none"/>
            <w10:anchorlock/>
          </v:shape>
          <o:OLEObject Type="Embed" ProgID="Equation.DSMT4" ShapeID="_x0000_i1288" DrawAspect="Content" ObjectID="_1468075988" r:id="rId540">
            <o:LockedField>false</o:LockedField>
          </o:OLEObject>
        </w:object>
      </w:r>
      <w:r>
        <w:rPr>
          <w:rFonts w:hint="eastAsia"/>
        </w:rPr>
        <w:t>；</w:t>
      </w:r>
      <w:r>
        <w:rPr>
          <w:position w:val="-12"/>
        </w:rPr>
        <w:object>
          <v:shape id="_x0000_i1289" o:spt="75" type="#_x0000_t75" style="height:18.15pt;width:15.55pt;" o:ole="t" filled="f" o:preferrelative="t" stroked="f" coordsize="21600,21600">
            <v:path/>
            <v:fill on="f" focussize="0,0"/>
            <v:stroke on="f" joinstyle="miter"/>
            <v:imagedata r:id="rId543" o:title=""/>
            <o:lock v:ext="edit" aspectratio="t"/>
            <w10:wrap type="none"/>
            <w10:anchorlock/>
          </v:shape>
          <o:OLEObject Type="Embed" ProgID="Equation.DSMT4" ShapeID="_x0000_i1289" DrawAspect="Content" ObjectID="_1468075989" r:id="rId542">
            <o:LockedField>false</o:LockedField>
          </o:OLEObject>
        </w:object>
      </w:r>
      <w:r>
        <w:rPr>
          <w:rFonts w:hint="eastAsia"/>
        </w:rPr>
        <w:t>为灯光使用因子；</w:t>
      </w:r>
      <w:r>
        <w:rPr>
          <w:position w:val="-12"/>
        </w:rPr>
        <w:object>
          <v:shape id="_x0000_i1290" o:spt="75" type="#_x0000_t75" style="height:18.15pt;width:17.5pt;" o:ole="t" filled="f" o:preferrelative="t" stroked="f" coordsize="21600,21600">
            <v:path/>
            <v:fill on="f" focussize="0,0"/>
            <v:stroke on="f" joinstyle="miter"/>
            <v:imagedata r:id="rId545" o:title=""/>
            <o:lock v:ext="edit" aspectratio="t"/>
            <w10:wrap type="none"/>
            <w10:anchorlock/>
          </v:shape>
          <o:OLEObject Type="Embed" ProgID="Equation.DSMT4" ShapeID="_x0000_i1290" DrawAspect="Content" ObjectID="_1468075990" r:id="rId544">
            <o:LockedField>false</o:LockedField>
          </o:OLEObject>
        </w:object>
      </w:r>
      <w:r>
        <w:rPr>
          <w:rFonts w:hint="eastAsia"/>
        </w:rPr>
        <w:t>为灯光特别使用因子。</w:t>
      </w:r>
    </w:p>
    <w:p w14:paraId="399B4A23">
      <w:pPr>
        <w:ind w:firstLine="480"/>
      </w:pPr>
      <w:r>
        <w:rPr>
          <w:rFonts w:hint="eastAsia"/>
        </w:rPr>
        <w:t>设备得热</w:t>
      </w:r>
      <w:r>
        <w:rPr>
          <w:position w:val="-12"/>
        </w:rPr>
        <w:object>
          <v:shape id="_x0000_i1291" o:spt="75" type="#_x0000_t75" style="height:18.15pt;width:22.7pt;" o:ole="t" filled="f" o:preferrelative="t" stroked="f" coordsize="21600,21600">
            <v:path/>
            <v:fill on="f" focussize="0,0"/>
            <v:stroke on="f" joinstyle="miter"/>
            <v:imagedata r:id="rId547" o:title=""/>
            <o:lock v:ext="edit" aspectratio="t"/>
            <w10:wrap type="none"/>
            <w10:anchorlock/>
          </v:shape>
          <o:OLEObject Type="Embed" ProgID="Equation.DSMT4" ShapeID="_x0000_i1291" DrawAspect="Content" ObjectID="_1468075991" r:id="rId546">
            <o:LockedField>false</o:LockedField>
          </o:OLEObject>
        </w:object>
      </w:r>
      <w:r>
        <w:rPr>
          <w:rFonts w:hint="eastAsia"/>
        </w:rPr>
        <w:t>为：</w:t>
      </w:r>
    </w:p>
    <w:p w14:paraId="1577E2A8">
      <w:pPr>
        <w:pStyle w:val="26"/>
        <w:ind w:firstLine="480"/>
      </w:pPr>
      <w:r>
        <w:tab/>
      </w:r>
      <w:r>
        <w:rPr>
          <w:position w:val="-12"/>
        </w:rPr>
        <w:object>
          <v:shape id="_x0000_i1292" o:spt="75" type="#_x0000_t75" style="height:18.15pt;width:116.1pt;" o:ole="t" filled="f" o:preferrelative="t" stroked="f" coordsize="21600,21600">
            <v:path/>
            <v:fill on="f" focussize="0,0"/>
            <v:stroke on="f" joinstyle="miter"/>
            <v:imagedata r:id="rId549" o:title=""/>
            <o:lock v:ext="edit" aspectratio="t"/>
            <w10:wrap type="none"/>
            <w10:anchorlock/>
          </v:shape>
          <o:OLEObject Type="Embed" ProgID="Equation.DSMT4" ShapeID="_x0000_i1292" DrawAspect="Content" ObjectID="_1468075992" r:id="rId5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81</w:instrText>
      </w:r>
      <w:r>
        <w:fldChar w:fldCharType="end"/>
      </w:r>
      <w:r>
        <w:instrText xml:space="preserve">)</w:instrText>
      </w:r>
      <w:r>
        <w:fldChar w:fldCharType="end"/>
      </w:r>
    </w:p>
    <w:p w14:paraId="333EF484">
      <w:pPr>
        <w:ind w:firstLine="0" w:firstLineChars="0"/>
      </w:pPr>
      <w:r>
        <w:rPr>
          <w:rFonts w:hint="eastAsia"/>
        </w:rPr>
        <w:t>式中，</w:t>
      </w:r>
      <w:r>
        <w:rPr>
          <w:position w:val="-12"/>
        </w:rPr>
        <w:object>
          <v:shape id="_x0000_i1293" o:spt="75" type="#_x0000_t75" style="height:18.15pt;width:12.95pt;" o:ole="t" filled="f" o:preferrelative="t" stroked="f" coordsize="21600,21600">
            <v:path/>
            <v:fill on="f" focussize="0,0"/>
            <v:stroke on="f" joinstyle="miter"/>
            <v:imagedata r:id="rId551" o:title=""/>
            <o:lock v:ext="edit" aspectratio="t"/>
            <w10:wrap type="none"/>
            <w10:anchorlock/>
          </v:shape>
          <o:OLEObject Type="Embed" ProgID="Equation.DSMT4" ShapeID="_x0000_i1293" DrawAspect="Content" ObjectID="_1468075993" r:id="rId550">
            <o:LockedField>false</o:LockedField>
          </o:OLEObject>
        </w:object>
      </w:r>
      <w:r>
        <w:rPr>
          <w:rFonts w:hint="eastAsia"/>
        </w:rPr>
        <w:t>为设备功率，</w:t>
      </w:r>
      <w:r>
        <w:rPr>
          <w:position w:val="-6"/>
        </w:rPr>
        <w:object>
          <v:shape id="_x0000_i1294" o:spt="75" type="#_x0000_t75" style="height:14.25pt;width:16.85pt;" o:ole="t" filled="f" o:preferrelative="t" stroked="f" coordsize="21600,21600">
            <v:path/>
            <v:fill on="f" focussize="0,0"/>
            <v:stroke on="f" joinstyle="miter"/>
            <v:imagedata r:id="rId541" o:title=""/>
            <o:lock v:ext="edit" aspectratio="t"/>
            <w10:wrap type="none"/>
            <w10:anchorlock/>
          </v:shape>
          <o:OLEObject Type="Embed" ProgID="Equation.DSMT4" ShapeID="_x0000_i1294" DrawAspect="Content" ObjectID="_1468075994" r:id="rId552">
            <o:LockedField>false</o:LockedField>
          </o:OLEObject>
        </w:object>
      </w:r>
      <w:r>
        <w:rPr>
          <w:rFonts w:hint="eastAsia"/>
        </w:rPr>
        <w:t>；</w:t>
      </w:r>
      <w:r>
        <w:rPr>
          <w:position w:val="-12"/>
        </w:rPr>
        <w:object>
          <v:shape id="_x0000_i1295" o:spt="75" type="#_x0000_t75" style="height:18.15pt;width:18.15pt;" o:ole="t" filled="f" o:preferrelative="t" stroked="f" coordsize="21600,21600">
            <v:path/>
            <v:fill on="f" focussize="0,0"/>
            <v:stroke on="f" joinstyle="miter"/>
            <v:imagedata r:id="rId554" o:title=""/>
            <o:lock v:ext="edit" aspectratio="t"/>
            <w10:wrap type="none"/>
            <w10:anchorlock/>
          </v:shape>
          <o:OLEObject Type="Embed" ProgID="Equation.DSMT4" ShapeID="_x0000_i1295" DrawAspect="Content" ObjectID="_1468075995" r:id="rId553">
            <o:LockedField>false</o:LockedField>
          </o:OLEObject>
        </w:object>
      </w:r>
      <w:r>
        <w:rPr>
          <w:rFonts w:hint="eastAsia"/>
        </w:rPr>
        <w:t>为设备效率；</w:t>
      </w:r>
      <w:r>
        <w:rPr>
          <w:position w:val="-12"/>
        </w:rPr>
        <w:object>
          <v:shape id="_x0000_i1296" o:spt="75" type="#_x0000_t75" style="height:18.15pt;width:22.05pt;" o:ole="t" filled="f" o:preferrelative="t" stroked="f" coordsize="21600,21600">
            <v:path/>
            <v:fill on="f" focussize="0,0"/>
            <v:stroke on="f" joinstyle="miter"/>
            <v:imagedata r:id="rId556" o:title=""/>
            <o:lock v:ext="edit" aspectratio="t"/>
            <w10:wrap type="none"/>
            <w10:anchorlock/>
          </v:shape>
          <o:OLEObject Type="Embed" ProgID="Equation.DSMT4" ShapeID="_x0000_i1296" DrawAspect="Content" ObjectID="_1468075996" r:id="rId555">
            <o:LockedField>false</o:LockedField>
          </o:OLEObject>
        </w:object>
      </w:r>
      <w:r>
        <w:rPr>
          <w:rFonts w:hint="eastAsia"/>
        </w:rPr>
        <w:t>为使用因子；</w:t>
      </w:r>
      <w:r>
        <w:rPr>
          <w:position w:val="-12"/>
        </w:rPr>
        <w:object>
          <v:shape id="_x0000_i1297" o:spt="75" type="#_x0000_t75" style="height:18.15pt;width:22.05pt;" o:ole="t" filled="f" o:preferrelative="t" stroked="f" coordsize="21600,21600">
            <v:path/>
            <v:fill on="f" focussize="0,0"/>
            <v:stroke on="f" joinstyle="miter"/>
            <v:imagedata r:id="rId558" o:title=""/>
            <o:lock v:ext="edit" aspectratio="t"/>
            <w10:wrap type="none"/>
            <w10:anchorlock/>
          </v:shape>
          <o:OLEObject Type="Embed" ProgID="Equation.DSMT4" ShapeID="_x0000_i1297" DrawAspect="Content" ObjectID="_1468075997" r:id="rId557">
            <o:LockedField>false</o:LockedField>
          </o:OLEObject>
        </w:object>
      </w:r>
      <w:r>
        <w:rPr>
          <w:rFonts w:hint="eastAsia"/>
        </w:rPr>
        <w:t>为负荷因子。</w:t>
      </w:r>
    </w:p>
    <w:p w14:paraId="1137293F">
      <w:pPr>
        <w:ind w:firstLine="480"/>
      </w:pPr>
      <w:r>
        <w:rPr>
          <w:rFonts w:hint="eastAsia"/>
        </w:rPr>
        <w:t>显热冷负荷又分为辐射部分与对流部分，辐射部分</w:t>
      </w:r>
      <w:r>
        <w:rPr>
          <w:position w:val="-14"/>
        </w:rPr>
        <w:object>
          <v:shape id="_x0000_i1298" o:spt="75" type="#_x0000_t75" style="height:18.15pt;width:18.15pt;" o:ole="t" filled="f" o:preferrelative="t" stroked="f" coordsize="21600,21600">
            <v:path/>
            <v:fill on="f" focussize="0,0"/>
            <v:stroke on="f" joinstyle="miter"/>
            <v:imagedata r:id="rId560" o:title=""/>
            <o:lock v:ext="edit" aspectratio="t"/>
            <w10:wrap type="none"/>
            <w10:anchorlock/>
          </v:shape>
          <o:OLEObject Type="Embed" ProgID="Equation.DSMT4" ShapeID="_x0000_i1298" DrawAspect="Content" ObjectID="_1468075998" r:id="rId559">
            <o:LockedField>false</o:LockedField>
          </o:OLEObject>
        </w:object>
      </w:r>
      <w:r>
        <w:rPr>
          <w:rFonts w:hint="eastAsia"/>
        </w:rPr>
        <w:t>为：</w:t>
      </w:r>
    </w:p>
    <w:p w14:paraId="0C361FB2">
      <w:pPr>
        <w:pStyle w:val="26"/>
        <w:ind w:firstLine="480"/>
      </w:pPr>
      <w:r>
        <w:tab/>
      </w:r>
      <w:r>
        <w:rPr>
          <w:position w:val="-14"/>
        </w:rPr>
        <w:object>
          <v:shape id="_x0000_i1299" o:spt="75" type="#_x0000_t75" style="height:18.15pt;width:49.3pt;" o:ole="t" filled="f" o:preferrelative="t" stroked="f" coordsize="21600,21600">
            <v:path/>
            <v:fill on="f" focussize="0,0"/>
            <v:stroke on="f" joinstyle="miter"/>
            <v:imagedata r:id="rId562" o:title=""/>
            <o:lock v:ext="edit" aspectratio="t"/>
            <w10:wrap type="none"/>
            <w10:anchorlock/>
          </v:shape>
          <o:OLEObject Type="Embed" ProgID="Equation.DSMT4" ShapeID="_x0000_i1299" DrawAspect="Content" ObjectID="_1468075999" r:id="rId5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82</w:instrText>
      </w:r>
      <w:r>
        <w:fldChar w:fldCharType="end"/>
      </w:r>
      <w:r>
        <w:instrText xml:space="preserve">)</w:instrText>
      </w:r>
      <w:r>
        <w:fldChar w:fldCharType="end"/>
      </w:r>
    </w:p>
    <w:p w14:paraId="136A9FEC">
      <w:pPr>
        <w:pStyle w:val="26"/>
        <w:ind w:firstLine="480"/>
      </w:pPr>
      <w:r>
        <w:tab/>
      </w:r>
      <w:r>
        <w:rPr>
          <w:position w:val="-14"/>
        </w:rPr>
        <w:object>
          <v:shape id="_x0000_i1300" o:spt="75" type="#_x0000_t75" style="height:18.15pt;width:208.2pt;" o:ole="t" filled="f" o:preferrelative="t" stroked="f" coordsize="21600,21600">
            <v:path/>
            <v:fill on="f" focussize="0,0"/>
            <v:stroke on="f" joinstyle="miter"/>
            <v:imagedata r:id="rId564" o:title=""/>
            <o:lock v:ext="edit" aspectratio="t"/>
            <w10:wrap type="none"/>
            <w10:anchorlock/>
          </v:shape>
          <o:OLEObject Type="Embed" ProgID="Equation.DSMT4" ShapeID="_x0000_i1300" DrawAspect="Content" ObjectID="_1468076000" r:id="rId5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83</w:instrText>
      </w:r>
      <w:r>
        <w:fldChar w:fldCharType="end"/>
      </w:r>
      <w:r>
        <w:instrText xml:space="preserve">)</w:instrText>
      </w:r>
      <w:r>
        <w:fldChar w:fldCharType="end"/>
      </w:r>
    </w:p>
    <w:p w14:paraId="7C85D34F">
      <w:pPr>
        <w:ind w:firstLine="0" w:firstLineChars="0"/>
      </w:pPr>
      <w:r>
        <w:rPr>
          <w:rFonts w:hint="eastAsia"/>
        </w:rPr>
        <w:t>式中，</w:t>
      </w:r>
      <w:r>
        <w:rPr>
          <w:position w:val="-14"/>
        </w:rPr>
        <w:object>
          <v:shape id="_x0000_i1301" o:spt="75" type="#_x0000_t75" style="height:18.15pt;width:21.4pt;" o:ole="t" filled="f" o:preferrelative="t" stroked="f" coordsize="21600,21600">
            <v:path/>
            <v:fill on="f" focussize="0,0"/>
            <v:stroke on="f" joinstyle="miter"/>
            <v:imagedata r:id="rId566" o:title=""/>
            <o:lock v:ext="edit" aspectratio="t"/>
            <w10:wrap type="none"/>
            <w10:anchorlock/>
          </v:shape>
          <o:OLEObject Type="Embed" ProgID="Equation.DSMT4" ShapeID="_x0000_i1301" DrawAspect="Content" ObjectID="_1468076001" r:id="rId565">
            <o:LockedField>false</o:LockedField>
          </o:OLEObject>
        </w:object>
      </w:r>
      <w:r>
        <w:rPr>
          <w:rFonts w:hint="eastAsia"/>
        </w:rPr>
        <w:t>为当前辐射冷负荷，</w:t>
      </w:r>
      <w:r>
        <w:rPr>
          <w:position w:val="-6"/>
        </w:rPr>
        <w:object>
          <v:shape id="_x0000_i1302"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02" DrawAspect="Content" ObjectID="_1468076002" r:id="rId567">
            <o:LockedField>false</o:LockedField>
          </o:OLEObject>
        </w:object>
      </w:r>
      <w:r>
        <w:rPr>
          <w:rFonts w:hint="eastAsia"/>
        </w:rPr>
        <w:t>；</w:t>
      </w:r>
      <w:r>
        <w:rPr>
          <w:position w:val="-14"/>
        </w:rPr>
        <w:object>
          <v:shape id="_x0000_i1303" o:spt="75" type="#_x0000_t75" style="height:18.15pt;width:18.15pt;" o:ole="t" filled="f" o:preferrelative="t" stroked="f" coordsize="21600,21600">
            <v:path/>
            <v:fill on="f" focussize="0,0"/>
            <v:stroke on="f" joinstyle="miter"/>
            <v:imagedata r:id="rId570" o:title=""/>
            <o:lock v:ext="edit" aspectratio="t"/>
            <w10:wrap type="none"/>
            <w10:anchorlock/>
          </v:shape>
          <o:OLEObject Type="Embed" ProgID="Equation.DSMT4" ShapeID="_x0000_i1303" DrawAspect="Content" ObjectID="_1468076003" r:id="rId569">
            <o:LockedField>false</o:LockedField>
          </o:OLEObject>
        </w:object>
      </w:r>
      <w:r>
        <w:rPr>
          <w:rFonts w:hint="eastAsia"/>
        </w:rPr>
        <w:t>为当前辐射得热，</w:t>
      </w:r>
      <w:r>
        <w:rPr>
          <w:position w:val="-6"/>
        </w:rPr>
        <w:object>
          <v:shape id="_x0000_i1304"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04" DrawAspect="Content" ObjectID="_1468076004" r:id="rId571">
            <o:LockedField>false</o:LockedField>
          </o:OLEObject>
        </w:object>
      </w:r>
      <w:r>
        <w:rPr>
          <w:rFonts w:hint="eastAsia"/>
        </w:rPr>
        <w:t>；</w:t>
      </w:r>
      <w:r>
        <w:rPr>
          <w:position w:val="-14"/>
        </w:rPr>
        <w:object>
          <v:shape id="_x0000_i1305" o:spt="75" type="#_x0000_t75" style="height:18.15pt;width:27.25pt;" o:ole="t" filled="f" o:preferrelative="t" stroked="f" coordsize="21600,21600">
            <v:path/>
            <v:fill on="f" focussize="0,0"/>
            <v:stroke on="f" joinstyle="miter"/>
            <v:imagedata r:id="rId573" o:title=""/>
            <o:lock v:ext="edit" aspectratio="t"/>
            <w10:wrap type="none"/>
            <w10:anchorlock/>
          </v:shape>
          <o:OLEObject Type="Embed" ProgID="Equation.DSMT4" ShapeID="_x0000_i1305" DrawAspect="Content" ObjectID="_1468076005" r:id="rId572">
            <o:LockedField>false</o:LockedField>
          </o:OLEObject>
        </w:object>
      </w:r>
      <w:r>
        <w:rPr>
          <w:rFonts w:hint="eastAsia"/>
        </w:rPr>
        <w:t>为</w:t>
      </w:r>
      <w:r>
        <w:rPr>
          <w:position w:val="-6"/>
        </w:rPr>
        <w:object>
          <v:shape id="_x0000_i1306" o:spt="75" type="#_x0000_t75" style="height:10.4pt;width:9.75pt;" o:ole="t" filled="f" o:preferrelative="t" stroked="f" coordsize="21600,21600">
            <v:path/>
            <v:fill on="f" focussize="0,0"/>
            <v:stroke on="f" joinstyle="miter"/>
            <v:imagedata r:id="rId575" o:title=""/>
            <o:lock v:ext="edit" aspectratio="t"/>
            <w10:wrap type="none"/>
            <w10:anchorlock/>
          </v:shape>
          <o:OLEObject Type="Embed" ProgID="Equation.DSMT4" ShapeID="_x0000_i1306" DrawAspect="Content" ObjectID="_1468076006" r:id="rId574">
            <o:LockedField>false</o:LockedField>
          </o:OLEObject>
        </w:object>
      </w:r>
      <w:r>
        <w:rPr>
          <w:rFonts w:hint="eastAsia"/>
        </w:rPr>
        <w:t>小时前辐射得热，</w:t>
      </w:r>
      <w:r>
        <w:rPr>
          <w:position w:val="-6"/>
        </w:rPr>
        <w:object>
          <v:shape id="_x0000_i1307"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07" DrawAspect="Content" ObjectID="_1468076007" r:id="rId576">
            <o:LockedField>false</o:LockedField>
          </o:OLEObject>
        </w:object>
      </w:r>
      <w:r>
        <w:rPr>
          <w:rFonts w:hint="eastAsia"/>
        </w:rPr>
        <w:t>；</w:t>
      </w:r>
      <w:r>
        <w:rPr>
          <w:position w:val="-12"/>
        </w:rPr>
        <w:object>
          <v:shape id="_x0000_i1308" o:spt="75" type="#_x0000_t75" style="height:18.15pt;width:10.4pt;" o:ole="t" filled="f" o:preferrelative="t" stroked="f" coordsize="21600,21600">
            <v:path/>
            <v:fill on="f" focussize="0,0"/>
            <v:stroke on="f" joinstyle="miter"/>
            <v:imagedata r:id="rId578" o:title=""/>
            <o:lock v:ext="edit" aspectratio="t"/>
            <w10:wrap type="none"/>
            <w10:anchorlock/>
          </v:shape>
          <o:OLEObject Type="Embed" ProgID="Equation.DSMT4" ShapeID="_x0000_i1308" DrawAspect="Content" ObjectID="_1468076008" r:id="rId577">
            <o:LockedField>false</o:LockedField>
          </o:OLEObject>
        </w:object>
      </w:r>
      <w:r>
        <w:rPr>
          <w:rFonts w:hint="eastAsia"/>
        </w:rPr>
        <w:t>为辐射时间因子。</w:t>
      </w:r>
    </w:p>
    <w:p w14:paraId="35086ED8">
      <w:pPr>
        <w:ind w:firstLine="480"/>
      </w:pPr>
      <w:r>
        <w:rPr>
          <w:rFonts w:hint="eastAsia"/>
        </w:rPr>
        <w:t>上式中，辐射得热</w:t>
      </w:r>
      <w:r>
        <w:rPr>
          <w:position w:val="-14"/>
        </w:rPr>
        <w:object>
          <v:shape id="_x0000_i1309" o:spt="75" type="#_x0000_t75" style="height:18.15pt;width:18.15pt;" o:ole="t" filled="f" o:preferrelative="t" stroked="f" coordsize="21600,21600">
            <v:path/>
            <v:fill on="f" focussize="0,0"/>
            <v:stroke on="f" joinstyle="miter"/>
            <v:imagedata r:id="rId580" o:title=""/>
            <o:lock v:ext="edit" aspectratio="t"/>
            <w10:wrap type="none"/>
            <w10:anchorlock/>
          </v:shape>
          <o:OLEObject Type="Embed" ProgID="Equation.DSMT4" ShapeID="_x0000_i1309" DrawAspect="Content" ObjectID="_1468076009" r:id="rId579">
            <o:LockedField>false</o:LockedField>
          </o:OLEObject>
        </w:object>
      </w:r>
      <w:r>
        <w:rPr>
          <w:rFonts w:hint="eastAsia"/>
        </w:rPr>
        <w:t>为：</w:t>
      </w:r>
    </w:p>
    <w:p w14:paraId="1F9112BD">
      <w:pPr>
        <w:pStyle w:val="26"/>
        <w:ind w:firstLine="480"/>
      </w:pPr>
      <w:r>
        <w:tab/>
      </w:r>
      <w:r>
        <w:rPr>
          <w:position w:val="-14"/>
        </w:rPr>
        <w:object>
          <v:shape id="_x0000_i1310" o:spt="75" type="#_x0000_t75" style="height:18.15pt;width:56.45pt;" o:ole="t" filled="f" o:preferrelative="t" stroked="f" coordsize="21600,21600">
            <v:path/>
            <v:fill on="f" focussize="0,0"/>
            <v:stroke on="f" joinstyle="miter"/>
            <v:imagedata r:id="rId582" o:title=""/>
            <o:lock v:ext="edit" aspectratio="t"/>
            <w10:wrap type="none"/>
            <w10:anchorlock/>
          </v:shape>
          <o:OLEObject Type="Embed" ProgID="Equation.DSMT4" ShapeID="_x0000_i1310" DrawAspect="Content" ObjectID="_1468076010" r:id="rId5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84</w:instrText>
      </w:r>
      <w:r>
        <w:fldChar w:fldCharType="end"/>
      </w:r>
      <w:r>
        <w:instrText xml:space="preserve">)</w:instrText>
      </w:r>
      <w:r>
        <w:fldChar w:fldCharType="end"/>
      </w:r>
    </w:p>
    <w:p w14:paraId="1B888DF7">
      <w:pPr>
        <w:ind w:firstLine="0" w:firstLineChars="0"/>
      </w:pPr>
      <w:r>
        <w:rPr>
          <w:rFonts w:hint="eastAsia"/>
        </w:rPr>
        <w:t>式中，</w:t>
      </w:r>
      <w:r>
        <w:rPr>
          <w:position w:val="-14"/>
        </w:rPr>
        <w:object>
          <v:shape id="_x0000_i1311" o:spt="75" type="#_x0000_t75" style="height:18.15pt;width:17.5pt;" o:ole="t" filled="f" o:preferrelative="t" stroked="f" coordsize="21600,21600">
            <v:path/>
            <v:fill on="f" focussize="0,0"/>
            <v:stroke on="f" joinstyle="miter"/>
            <v:imagedata r:id="rId584" o:title=""/>
            <o:lock v:ext="edit" aspectratio="t"/>
            <w10:wrap type="none"/>
            <w10:anchorlock/>
          </v:shape>
          <o:OLEObject Type="Embed" ProgID="Equation.DSMT4" ShapeID="_x0000_i1311" DrawAspect="Content" ObjectID="_1468076011" r:id="rId583">
            <o:LockedField>false</o:LockedField>
          </o:OLEObject>
        </w:object>
      </w:r>
      <w:r>
        <w:rPr>
          <w:rFonts w:hint="eastAsia"/>
        </w:rPr>
        <w:t>为在</w:t>
      </w:r>
      <w:r>
        <w:rPr>
          <w:position w:val="-6"/>
        </w:rPr>
        <w:object>
          <v:shape id="_x0000_i1312" o:spt="75" type="#_x0000_t75" style="height:12.95pt;width:6.5pt;" o:ole="t" filled="f" o:preferrelative="t" stroked="f" coordsize="21600,21600">
            <v:path/>
            <v:fill on="f" focussize="0,0"/>
            <v:stroke on="f" joinstyle="miter"/>
            <v:imagedata r:id="rId586" o:title=""/>
            <o:lock v:ext="edit" aspectratio="t"/>
            <w10:wrap type="none"/>
            <w10:anchorlock/>
          </v:shape>
          <o:OLEObject Type="Embed" ProgID="Equation.DSMT4" ShapeID="_x0000_i1312" DrawAspect="Content" ObjectID="_1468076012" r:id="rId585">
            <o:LockedField>false</o:LockedField>
          </o:OLEObject>
        </w:object>
      </w:r>
      <w:r>
        <w:rPr>
          <w:rFonts w:hint="eastAsia"/>
        </w:rPr>
        <w:t>时刻得热，</w:t>
      </w:r>
      <w:r>
        <w:rPr>
          <w:position w:val="-6"/>
        </w:rPr>
        <w:object>
          <v:shape id="_x0000_i1313"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13" DrawAspect="Content" ObjectID="_1468076013" r:id="rId587">
            <o:LockedField>false</o:LockedField>
          </o:OLEObject>
        </w:object>
      </w:r>
      <w:r>
        <w:rPr>
          <w:rFonts w:hint="eastAsia"/>
        </w:rPr>
        <w:t>；</w:t>
      </w:r>
      <w:r>
        <w:rPr>
          <w:position w:val="-12"/>
        </w:rPr>
        <w:object>
          <v:shape id="_x0000_i1314" o:spt="75" type="#_x0000_t75" style="height:18.15pt;width:14.25pt;" o:ole="t" filled="f" o:preferrelative="t" stroked="f" coordsize="21600,21600">
            <v:path/>
            <v:fill on="f" focussize="0,0"/>
            <v:stroke on="f" joinstyle="miter"/>
            <v:imagedata r:id="rId589" o:title=""/>
            <o:lock v:ext="edit" aspectratio="t"/>
            <w10:wrap type="none"/>
            <w10:anchorlock/>
          </v:shape>
          <o:OLEObject Type="Embed" ProgID="Equation.DSMT4" ShapeID="_x0000_i1314" DrawAspect="Content" ObjectID="_1468076014" r:id="rId588">
            <o:LockedField>false</o:LockedField>
          </o:OLEObject>
        </w:object>
      </w:r>
      <w:r>
        <w:rPr>
          <w:rFonts w:hint="eastAsia"/>
        </w:rPr>
        <w:t>为得热中辐射所占比例。</w:t>
      </w:r>
    </w:p>
    <w:p w14:paraId="60BB0423">
      <w:pPr>
        <w:ind w:firstLine="480"/>
      </w:pPr>
      <w:r>
        <w:rPr>
          <w:rFonts w:hint="eastAsia"/>
        </w:rPr>
        <w:t>显热冷负荷的对流部分</w:t>
      </w:r>
      <w:r>
        <w:rPr>
          <w:position w:val="-14"/>
        </w:rPr>
        <w:object>
          <v:shape id="_x0000_i1315" o:spt="75" type="#_x0000_t75" style="height:18.15pt;width:18.15pt;" o:ole="t" filled="f" o:preferrelative="t" stroked="f" coordsize="21600,21600">
            <v:path/>
            <v:fill on="f" focussize="0,0"/>
            <v:stroke on="f" joinstyle="miter"/>
            <v:imagedata r:id="rId591" o:title=""/>
            <o:lock v:ext="edit" aspectratio="t"/>
            <w10:wrap type="none"/>
            <w10:anchorlock/>
          </v:shape>
          <o:OLEObject Type="Embed" ProgID="Equation.DSMT4" ShapeID="_x0000_i1315" DrawAspect="Content" ObjectID="_1468076015" r:id="rId590">
            <o:LockedField>false</o:LockedField>
          </o:OLEObject>
        </w:object>
      </w:r>
      <w:r>
        <w:rPr>
          <w:rFonts w:hint="eastAsia"/>
        </w:rPr>
        <w:t>为：</w:t>
      </w:r>
    </w:p>
    <w:p w14:paraId="019A9087">
      <w:pPr>
        <w:pStyle w:val="26"/>
        <w:ind w:firstLine="480"/>
      </w:pPr>
      <w:r>
        <w:tab/>
      </w:r>
      <w:r>
        <w:rPr>
          <w:position w:val="-14"/>
        </w:rPr>
        <w:object>
          <v:shape id="_x0000_i1316" o:spt="75" type="#_x0000_t75" style="height:18.15pt;width:46.7pt;" o:ole="t" filled="f" o:preferrelative="t" stroked="f" coordsize="21600,21600">
            <v:path/>
            <v:fill on="f" focussize="0,0"/>
            <v:stroke on="f" joinstyle="miter"/>
            <v:imagedata r:id="rId593" o:title=""/>
            <o:lock v:ext="edit" aspectratio="t"/>
            <w10:wrap type="none"/>
            <w10:anchorlock/>
          </v:shape>
          <o:OLEObject Type="Embed" ProgID="Equation.DSMT4" ShapeID="_x0000_i1316" DrawAspect="Content" ObjectID="_1468076016" r:id="rId5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85</w:instrText>
      </w:r>
      <w:r>
        <w:fldChar w:fldCharType="end"/>
      </w:r>
      <w:r>
        <w:instrText xml:space="preserve">)</w:instrText>
      </w:r>
      <w:r>
        <w:fldChar w:fldCharType="end"/>
      </w:r>
    </w:p>
    <w:p w14:paraId="21A74E68">
      <w:pPr>
        <w:pStyle w:val="26"/>
        <w:ind w:firstLine="480"/>
      </w:pPr>
      <w:r>
        <w:tab/>
      </w:r>
      <w:r>
        <w:rPr>
          <w:position w:val="-14"/>
        </w:rPr>
        <w:object>
          <v:shape id="_x0000_i1317" o:spt="75" type="#_x0000_t75" style="height:18.15pt;width:77.85pt;" o:ole="t" filled="f" o:preferrelative="t" stroked="f" coordsize="21600,21600">
            <v:path/>
            <v:fill on="f" focussize="0,0"/>
            <v:stroke on="f" joinstyle="miter"/>
            <v:imagedata r:id="rId595" o:title=""/>
            <o:lock v:ext="edit" aspectratio="t"/>
            <w10:wrap type="none"/>
            <w10:anchorlock/>
          </v:shape>
          <o:OLEObject Type="Embed" ProgID="Equation.DSMT4" ShapeID="_x0000_i1317" DrawAspect="Content" ObjectID="_1468076017" r:id="rId5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86</w:instrText>
      </w:r>
      <w:r>
        <w:fldChar w:fldCharType="end"/>
      </w:r>
      <w:r>
        <w:instrText xml:space="preserve">)</w:instrText>
      </w:r>
      <w:r>
        <w:fldChar w:fldCharType="end"/>
      </w:r>
    </w:p>
    <w:p w14:paraId="2A77AA93">
      <w:pPr>
        <w:ind w:firstLine="0" w:firstLineChars="0"/>
      </w:pPr>
      <w:r>
        <w:rPr>
          <w:rFonts w:hint="eastAsia"/>
        </w:rPr>
        <w:t>式中，</w:t>
      </w:r>
      <w:r>
        <w:rPr>
          <w:position w:val="-14"/>
        </w:rPr>
        <w:object>
          <v:shape id="_x0000_i1318" o:spt="75" type="#_x0000_t75" style="height:18.15pt;width:17.5pt;" o:ole="t" filled="f" o:preferrelative="t" stroked="f" coordsize="21600,21600">
            <v:path/>
            <v:fill on="f" focussize="0,0"/>
            <v:stroke on="f" joinstyle="miter"/>
            <v:imagedata r:id="rId597" o:title=""/>
            <o:lock v:ext="edit" aspectratio="t"/>
            <w10:wrap type="none"/>
            <w10:anchorlock/>
          </v:shape>
          <o:OLEObject Type="Embed" ProgID="Equation.DSMT4" ShapeID="_x0000_i1318" DrawAspect="Content" ObjectID="_1468076018" r:id="rId596">
            <o:LockedField>false</o:LockedField>
          </o:OLEObject>
        </w:object>
      </w:r>
      <w:r>
        <w:rPr>
          <w:rFonts w:hint="eastAsia"/>
        </w:rPr>
        <w:t>为当前对流得热，</w:t>
      </w:r>
      <w:r>
        <w:rPr>
          <w:position w:val="-6"/>
        </w:rPr>
        <w:object>
          <v:shape id="_x0000_i1319"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19" DrawAspect="Content" ObjectID="_1468076019" r:id="rId598">
            <o:LockedField>false</o:LockedField>
          </o:OLEObject>
        </w:object>
      </w:r>
      <w:r>
        <w:rPr>
          <w:rFonts w:hint="eastAsia"/>
        </w:rPr>
        <w:t>。</w:t>
      </w:r>
    </w:p>
    <w:p w14:paraId="4BD7909F">
      <w:pPr>
        <w:ind w:firstLine="480"/>
      </w:pPr>
      <w:r>
        <w:rPr>
          <w:rFonts w:hint="eastAsia"/>
        </w:rPr>
        <w:t>房间瞬时显热冷负荷</w:t>
      </w:r>
      <w:r>
        <w:rPr>
          <w:position w:val="-14"/>
        </w:rPr>
        <w:object>
          <v:shape id="_x0000_i1320" o:spt="75" type="#_x0000_t75" style="height:18.15pt;width:21.4pt;" o:ole="t" filled="f" o:preferrelative="t" stroked="f" coordsize="21600,21600">
            <v:path/>
            <v:fill on="f" focussize="0,0"/>
            <v:stroke on="f" joinstyle="miter"/>
            <v:imagedata r:id="rId600" o:title=""/>
            <o:lock v:ext="edit" aspectratio="t"/>
            <w10:wrap type="none"/>
            <w10:anchorlock/>
          </v:shape>
          <o:OLEObject Type="Embed" ProgID="Equation.DSMT4" ShapeID="_x0000_i1320" DrawAspect="Content" ObjectID="_1468076020" r:id="rId599">
            <o:LockedField>false</o:LockedField>
          </o:OLEObject>
        </w:object>
      </w:r>
      <w:r>
        <w:rPr>
          <w:rFonts w:hint="eastAsia"/>
        </w:rPr>
        <w:t>、瞬时潜热冷负荷</w:t>
      </w:r>
      <w:r>
        <w:rPr>
          <w:position w:val="-14"/>
        </w:rPr>
        <w:object>
          <v:shape id="_x0000_i1321" o:spt="75" type="#_x0000_t75" style="height:18.15pt;width:20.1pt;" o:ole="t" filled="f" o:preferrelative="t" stroked="f" coordsize="21600,21600">
            <v:path/>
            <v:fill on="f" focussize="0,0"/>
            <v:stroke on="f" joinstyle="miter"/>
            <v:imagedata r:id="rId602" o:title=""/>
            <o:lock v:ext="edit" aspectratio="t"/>
            <w10:wrap type="none"/>
            <w10:anchorlock/>
          </v:shape>
          <o:OLEObject Type="Embed" ProgID="Equation.DSMT4" ShapeID="_x0000_i1321" DrawAspect="Content" ObjectID="_1468076021" r:id="rId601">
            <o:LockedField>false</o:LockedField>
          </o:OLEObject>
        </w:object>
      </w:r>
      <w:r>
        <w:rPr>
          <w:rFonts w:hint="eastAsia"/>
        </w:rPr>
        <w:t>分别为：</w:t>
      </w:r>
    </w:p>
    <w:p w14:paraId="27D40356">
      <w:pPr>
        <w:pStyle w:val="26"/>
        <w:ind w:firstLine="480"/>
      </w:pPr>
      <w:r>
        <w:tab/>
      </w:r>
      <w:r>
        <w:rPr>
          <w:position w:val="-14"/>
        </w:rPr>
        <w:object>
          <v:shape id="_x0000_i1322" o:spt="75" type="#_x0000_t75" style="height:18.15pt;width:96pt;" o:ole="t" filled="f" o:preferrelative="t" stroked="f" coordsize="21600,21600">
            <v:path/>
            <v:fill on="f" focussize="0,0"/>
            <v:stroke on="f" joinstyle="miter"/>
            <v:imagedata r:id="rId604" o:title=""/>
            <o:lock v:ext="edit" aspectratio="t"/>
            <w10:wrap type="none"/>
            <w10:anchorlock/>
          </v:shape>
          <o:OLEObject Type="Embed" ProgID="Equation.DSMT4" ShapeID="_x0000_i1322" DrawAspect="Content" ObjectID="_1468076022" r:id="rId6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87</w:instrText>
      </w:r>
      <w:r>
        <w:fldChar w:fldCharType="end"/>
      </w:r>
      <w:r>
        <w:instrText xml:space="preserve">)</w:instrText>
      </w:r>
      <w:r>
        <w:fldChar w:fldCharType="end"/>
      </w:r>
    </w:p>
    <w:p w14:paraId="0B90B4B1">
      <w:pPr>
        <w:pStyle w:val="26"/>
        <w:ind w:firstLine="480"/>
      </w:pPr>
      <w:r>
        <w:tab/>
      </w:r>
      <w:r>
        <w:rPr>
          <w:position w:val="-14"/>
        </w:rPr>
        <w:object>
          <v:shape id="_x0000_i1323" o:spt="75" type="#_x0000_t75" style="height:18.15pt;width:54.5pt;" o:ole="t" filled="f" o:preferrelative="t" stroked="f" coordsize="21600,21600">
            <v:path/>
            <v:fill on="f" focussize="0,0"/>
            <v:stroke on="f" joinstyle="miter"/>
            <v:imagedata r:id="rId606" o:title=""/>
            <o:lock v:ext="edit" aspectratio="t"/>
            <w10:wrap type="none"/>
            <w10:anchorlock/>
          </v:shape>
          <o:OLEObject Type="Embed" ProgID="Equation.DSMT4" ShapeID="_x0000_i1323" DrawAspect="Content" ObjectID="_1468076023" r:id="rId6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88</w:instrText>
      </w:r>
      <w:r>
        <w:fldChar w:fldCharType="end"/>
      </w:r>
      <w:r>
        <w:instrText xml:space="preserve">)</w:instrText>
      </w:r>
      <w:r>
        <w:fldChar w:fldCharType="end"/>
      </w:r>
    </w:p>
    <w:p w14:paraId="4970917D">
      <w:pPr>
        <w:ind w:firstLine="0" w:firstLineChars="0"/>
      </w:pPr>
      <w:r>
        <w:rPr>
          <w:rFonts w:hint="eastAsia"/>
        </w:rPr>
        <w:t>式中，</w:t>
      </w:r>
      <w:r>
        <w:rPr>
          <w:position w:val="-14"/>
        </w:rPr>
        <w:object>
          <v:shape id="_x0000_i1324" o:spt="75" type="#_x0000_t75" style="height:18.15pt;width:18.15pt;" o:ole="t" filled="f" o:preferrelative="t" stroked="f" coordsize="21600,21600">
            <v:path/>
            <v:fill on="f" focussize="0,0"/>
            <v:stroke on="f" joinstyle="miter"/>
            <v:imagedata r:id="rId608" o:title=""/>
            <o:lock v:ext="edit" aspectratio="t"/>
            <w10:wrap type="none"/>
            <w10:anchorlock/>
          </v:shape>
          <o:OLEObject Type="Embed" ProgID="Equation.DSMT4" ShapeID="_x0000_i1324" DrawAspect="Content" ObjectID="_1468076024" r:id="rId607">
            <o:LockedField>false</o:LockedField>
          </o:OLEObject>
        </w:object>
      </w:r>
      <w:r>
        <w:rPr>
          <w:rFonts w:hint="eastAsia"/>
        </w:rPr>
        <w:t>为</w:t>
      </w:r>
      <w:r>
        <w:rPr>
          <w:position w:val="-6"/>
        </w:rPr>
        <w:object>
          <v:shape id="_x0000_i1325" o:spt="75" type="#_x0000_t75" style="height:12.95pt;width:6.5pt;" o:ole="t" filled="f" o:preferrelative="t" stroked="f" coordsize="21600,21600">
            <v:path/>
            <v:fill on="f" focussize="0,0"/>
            <v:stroke on="f" joinstyle="miter"/>
            <v:imagedata r:id="rId610" o:title=""/>
            <o:lock v:ext="edit" aspectratio="t"/>
            <w10:wrap type="none"/>
            <w10:anchorlock/>
          </v:shape>
          <o:OLEObject Type="Embed" ProgID="Equation.DSMT4" ShapeID="_x0000_i1325" DrawAspect="Content" ObjectID="_1468076025" r:id="rId609">
            <o:LockedField>false</o:LockedField>
          </o:OLEObject>
        </w:object>
      </w:r>
      <w:r>
        <w:rPr>
          <w:rFonts w:hint="eastAsia"/>
        </w:rPr>
        <w:t>时刻辐射得热的冷负荷，</w:t>
      </w:r>
      <w:r>
        <w:rPr>
          <w:position w:val="-6"/>
        </w:rPr>
        <w:object>
          <v:shape id="_x0000_i1326"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26" DrawAspect="Content" ObjectID="_1468076026" r:id="rId611">
            <o:LockedField>false</o:LockedField>
          </o:OLEObject>
        </w:object>
      </w:r>
      <w:r>
        <w:rPr>
          <w:rFonts w:hint="eastAsia"/>
        </w:rPr>
        <w:t>；</w:t>
      </w:r>
      <w:r>
        <w:rPr>
          <w:position w:val="-14"/>
        </w:rPr>
        <w:object>
          <v:shape id="_x0000_i1327" o:spt="75" type="#_x0000_t75" style="height:18.15pt;width:18.15pt;" o:ole="t" filled="f" o:preferrelative="t" stroked="f" coordsize="21600,21600">
            <v:path/>
            <v:fill on="f" focussize="0,0"/>
            <v:stroke on="f" joinstyle="miter"/>
            <v:imagedata r:id="rId613" o:title=""/>
            <o:lock v:ext="edit" aspectratio="t"/>
            <w10:wrap type="none"/>
            <w10:anchorlock/>
          </v:shape>
          <o:OLEObject Type="Embed" ProgID="Equation.DSMT4" ShapeID="_x0000_i1327" DrawAspect="Content" ObjectID="_1468076027" r:id="rId612">
            <o:LockedField>false</o:LockedField>
          </o:OLEObject>
        </w:object>
      </w:r>
      <w:r>
        <w:rPr>
          <w:rFonts w:hint="eastAsia"/>
        </w:rPr>
        <w:t>为</w:t>
      </w:r>
      <w:r>
        <w:rPr>
          <w:position w:val="-6"/>
        </w:rPr>
        <w:object>
          <v:shape id="_x0000_i1328" o:spt="75" type="#_x0000_t75" style="height:12.95pt;width:6.5pt;" o:ole="t" filled="f" o:preferrelative="t" stroked="f" coordsize="21600,21600">
            <v:path/>
            <v:fill on="f" focussize="0,0"/>
            <v:stroke on="f" joinstyle="miter"/>
            <v:imagedata r:id="rId615" o:title=""/>
            <o:lock v:ext="edit" aspectratio="t"/>
            <w10:wrap type="none"/>
            <w10:anchorlock/>
          </v:shape>
          <o:OLEObject Type="Embed" ProgID="Equation.DSMT4" ShapeID="_x0000_i1328" DrawAspect="Content" ObjectID="_1468076028" r:id="rId614">
            <o:LockedField>false</o:LockedField>
          </o:OLEObject>
        </w:object>
      </w:r>
      <w:r>
        <w:rPr>
          <w:rFonts w:hint="eastAsia"/>
        </w:rPr>
        <w:t>时刻对流得热的冷负荷，</w:t>
      </w:r>
      <w:r>
        <w:rPr>
          <w:position w:val="-6"/>
        </w:rPr>
        <w:object>
          <v:shape id="_x0000_i1329"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29" DrawAspect="Content" ObjectID="_1468076029" r:id="rId616">
            <o:LockedField>false</o:LockedField>
          </o:OLEObject>
        </w:object>
      </w:r>
      <w:r>
        <w:rPr>
          <w:rFonts w:hint="eastAsia"/>
        </w:rPr>
        <w:t>；</w:t>
      </w:r>
      <w:r>
        <w:rPr>
          <w:position w:val="-14"/>
        </w:rPr>
        <w:object>
          <v:shape id="_x0000_i1330" o:spt="75" type="#_x0000_t75" style="height:18.15pt;width:15.55pt;" o:ole="t" filled="f" o:preferrelative="t" stroked="f" coordsize="21600,21600">
            <v:path/>
            <v:fill on="f" focussize="0,0"/>
            <v:stroke on="f" joinstyle="miter"/>
            <v:imagedata r:id="rId618" o:title=""/>
            <o:lock v:ext="edit" aspectratio="t"/>
            <w10:wrap type="none"/>
            <w10:anchorlock/>
          </v:shape>
          <o:OLEObject Type="Embed" ProgID="Equation.DSMT4" ShapeID="_x0000_i1330" DrawAspect="Content" ObjectID="_1468076030" r:id="rId617">
            <o:LockedField>false</o:LockedField>
          </o:OLEObject>
        </w:object>
      </w:r>
      <w:r>
        <w:rPr>
          <w:rFonts w:hint="eastAsia"/>
        </w:rPr>
        <w:t>为</w:t>
      </w:r>
      <w:r>
        <w:rPr>
          <w:position w:val="-6"/>
        </w:rPr>
        <w:object>
          <v:shape id="_x0000_i1331" o:spt="75" type="#_x0000_t75" style="height:12.95pt;width:6.5pt;" o:ole="t" filled="f" o:preferrelative="t" stroked="f" coordsize="21600,21600">
            <v:path/>
            <v:fill on="f" focussize="0,0"/>
            <v:stroke on="f" joinstyle="miter"/>
            <v:imagedata r:id="rId620" o:title=""/>
            <o:lock v:ext="edit" aspectratio="t"/>
            <w10:wrap type="none"/>
            <w10:anchorlock/>
          </v:shape>
          <o:OLEObject Type="Embed" ProgID="Equation.DSMT4" ShapeID="_x0000_i1331" DrawAspect="Content" ObjectID="_1468076031" r:id="rId619">
            <o:LockedField>false</o:LockedField>
          </o:OLEObject>
        </w:object>
      </w:r>
      <w:r>
        <w:rPr>
          <w:rFonts w:hint="eastAsia"/>
        </w:rPr>
        <w:t>时刻得热形成的潜热冷负荷，</w:t>
      </w:r>
      <w:r>
        <w:rPr>
          <w:position w:val="-6"/>
        </w:rPr>
        <w:object>
          <v:shape id="_x0000_i1332" o:spt="75" type="#_x0000_t75" style="height:14.25pt;width:15.55pt;" o:ole="t" filled="f" o:preferrelative="t" stroked="f" coordsize="21600,21600">
            <v:path/>
            <v:fill on="f" focussize="0,0"/>
            <v:stroke on="f" joinstyle="miter"/>
            <v:imagedata r:id="rId568" o:title=""/>
            <o:lock v:ext="edit" aspectratio="t"/>
            <w10:wrap type="none"/>
            <w10:anchorlock/>
          </v:shape>
          <o:OLEObject Type="Embed" ProgID="Equation.DSMT4" ShapeID="_x0000_i1332" DrawAspect="Content" ObjectID="_1468076032" r:id="rId621">
            <o:LockedField>false</o:LockedField>
          </o:OLEObject>
        </w:object>
      </w:r>
      <w:r>
        <w:rPr>
          <w:rFonts w:hint="eastAsia"/>
        </w:rPr>
        <w:t>。</w:t>
      </w:r>
    </w:p>
    <w:p w14:paraId="7E8A422C">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电负荷计算</w:t>
      </w:r>
    </w:p>
    <w:p w14:paraId="1919830E">
      <w:pPr>
        <w:ind w:firstLine="480"/>
        <w:rPr>
          <w:rFonts w:cs="Times New Roman"/>
          <w:szCs w:val="22"/>
        </w:rPr>
      </w:pPr>
      <w:r>
        <w:rPr>
          <w:rFonts w:hint="eastAsia" w:cs="Times New Roman"/>
          <w:szCs w:val="22"/>
        </w:rPr>
        <w:t>依据电力负荷指标及建筑用电负荷调研，选取变压器设备总容量2500kVA，配置2×1</w:t>
      </w:r>
      <w:r>
        <w:rPr>
          <w:rFonts w:cs="Times New Roman"/>
          <w:szCs w:val="22"/>
        </w:rPr>
        <w:t>60</w:t>
      </w:r>
      <w:r>
        <w:rPr>
          <w:rFonts w:hint="eastAsia" w:cs="Times New Roman"/>
          <w:szCs w:val="22"/>
        </w:rPr>
        <w:t>kVA变压器，型号为S</w:t>
      </w:r>
      <w:r>
        <w:rPr>
          <w:rFonts w:cs="Times New Roman"/>
          <w:szCs w:val="22"/>
        </w:rPr>
        <w:t>6-160/10</w:t>
      </w:r>
      <w:r>
        <w:rPr>
          <w:rFonts w:hint="eastAsia" w:cs="Times New Roman"/>
          <w:szCs w:val="22"/>
        </w:rPr>
        <w:t>。通过逐时电力负荷系数法</w:t>
      </w:r>
      <w:r>
        <w:rPr>
          <w:rFonts w:cs="Times New Roman"/>
          <w:szCs w:val="22"/>
          <w:vertAlign w:val="superscript"/>
        </w:rPr>
        <w:fldChar w:fldCharType="begin"/>
      </w:r>
      <w:r>
        <w:rPr>
          <w:rFonts w:cs="Times New Roman"/>
          <w:szCs w:val="22"/>
          <w:vertAlign w:val="superscript"/>
        </w:rPr>
        <w:instrText xml:space="preserve"> </w:instrText>
      </w:r>
      <w:r>
        <w:rPr>
          <w:rFonts w:hint="eastAsia" w:cs="Times New Roman"/>
          <w:szCs w:val="22"/>
          <w:vertAlign w:val="superscript"/>
        </w:rPr>
        <w:instrText xml:space="preserve">REF _Ref743 \r \h</w:instrText>
      </w:r>
      <w:r>
        <w:rPr>
          <w:rFonts w:cs="Times New Roman"/>
          <w:szCs w:val="22"/>
          <w:vertAlign w:val="superscript"/>
        </w:rPr>
        <w:instrText xml:space="preserve">  \* MERGEFORMAT </w:instrText>
      </w:r>
      <w:r>
        <w:rPr>
          <w:rFonts w:cs="Times New Roman"/>
          <w:szCs w:val="22"/>
          <w:vertAlign w:val="superscript"/>
        </w:rPr>
        <w:fldChar w:fldCharType="separate"/>
      </w:r>
      <w:r>
        <w:rPr>
          <w:rFonts w:cs="Times New Roman"/>
          <w:szCs w:val="22"/>
          <w:vertAlign w:val="superscript"/>
        </w:rPr>
        <w:t>[77]</w:t>
      </w:r>
      <w:r>
        <w:rPr>
          <w:rFonts w:cs="Times New Roman"/>
          <w:szCs w:val="22"/>
          <w:vertAlign w:val="superscript"/>
        </w:rPr>
        <w:fldChar w:fldCharType="end"/>
      </w:r>
      <w:r>
        <w:rPr>
          <w:rFonts w:hint="eastAsia" w:cs="Times New Roman"/>
          <w:szCs w:val="22"/>
        </w:rPr>
        <w:t>，得出建筑电负荷。</w:t>
      </w:r>
    </w:p>
    <w:p w14:paraId="02C56750">
      <w:pPr>
        <w:pStyle w:val="3"/>
        <w:spacing w:before="156" w:after="156"/>
      </w:pPr>
      <w:bookmarkStart w:id="85" w:name="_Toc197779278"/>
      <w:bookmarkStart w:id="86" w:name="_Toc197779342"/>
      <w:bookmarkStart w:id="87" w:name="_Toc12420"/>
      <w:bookmarkStart w:id="88" w:name="_Toc15739"/>
      <w:r>
        <w:rPr>
          <w:rFonts w:hint="eastAsia"/>
        </w:rPr>
        <w:t>2</w:t>
      </w:r>
      <w:r>
        <w:t>.3</w:t>
      </w:r>
      <w:r>
        <w:rPr>
          <w:rFonts w:hint="eastAsia"/>
        </w:rPr>
        <w:t>建筑冷热电负荷模拟结果分析</w:t>
      </w:r>
      <w:bookmarkEnd w:id="85"/>
      <w:bookmarkEnd w:id="86"/>
      <w:bookmarkEnd w:id="87"/>
      <w:bookmarkEnd w:id="88"/>
    </w:p>
    <w:p w14:paraId="6A191684">
      <w:pPr>
        <w:pStyle w:val="4"/>
        <w:spacing w:before="156" w:after="156"/>
      </w:pPr>
      <w:bookmarkStart w:id="89" w:name="_Toc197779279"/>
      <w:bookmarkStart w:id="90" w:name="_Toc197779343"/>
      <w:bookmarkStart w:id="91" w:name="_Toc10996"/>
      <w:bookmarkStart w:id="92" w:name="_Toc1283"/>
      <w:r>
        <w:rPr>
          <w:rFonts w:hint="eastAsia"/>
        </w:rPr>
        <w:t>2</w:t>
      </w:r>
      <w:r>
        <w:t>.3.1</w:t>
      </w:r>
      <w:r>
        <w:rPr>
          <w:rFonts w:hint="eastAsia"/>
        </w:rPr>
        <w:t>建筑概况</w:t>
      </w:r>
      <w:bookmarkEnd w:id="89"/>
      <w:bookmarkEnd w:id="90"/>
      <w:bookmarkEnd w:id="91"/>
      <w:bookmarkEnd w:id="92"/>
    </w:p>
    <w:p w14:paraId="5F81B778">
      <w:pPr>
        <w:spacing w:line="240" w:lineRule="auto"/>
        <w:ind w:firstLine="0" w:firstLineChars="0"/>
        <w:jc w:val="center"/>
        <w:rPr>
          <w:rFonts w:cs="Times New Roman"/>
          <w:sz w:val="21"/>
          <w:szCs w:val="22"/>
        </w:rPr>
      </w:pPr>
      <w:r>
        <w:rPr>
          <w:rFonts w:hint="eastAsia" w:cs="Times New Roman"/>
          <w:sz w:val="21"/>
          <w:szCs w:val="22"/>
        </w:rPr>
        <w:t>表2</w:t>
      </w:r>
      <w:r>
        <w:rPr>
          <w:rFonts w:cs="Times New Roman"/>
          <w:sz w:val="21"/>
          <w:szCs w:val="22"/>
        </w:rPr>
        <w:t>.4  建筑</w:t>
      </w:r>
      <w:r>
        <w:rPr>
          <w:rFonts w:hint="eastAsia" w:cs="Times New Roman"/>
          <w:sz w:val="21"/>
          <w:szCs w:val="22"/>
        </w:rPr>
        <w:t>维护结构参数</w:t>
      </w:r>
    </w:p>
    <w:p w14:paraId="0E686E8F">
      <w:pPr>
        <w:spacing w:line="240" w:lineRule="auto"/>
        <w:ind w:firstLine="0" w:firstLineChars="0"/>
        <w:jc w:val="center"/>
        <w:rPr>
          <w:rFonts w:cs="Times New Roman"/>
          <w:sz w:val="21"/>
          <w:szCs w:val="22"/>
        </w:rPr>
      </w:pPr>
      <w:r>
        <w:rPr>
          <w:rFonts w:cs="Times New Roman"/>
          <w:sz w:val="21"/>
          <w:szCs w:val="22"/>
        </w:rPr>
        <w:t>Table 2.4  Parameters of building maintenance structure</w:t>
      </w:r>
    </w:p>
    <w:tbl>
      <w:tblPr>
        <w:tblStyle w:val="30"/>
        <w:tblW w:w="855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
        <w:gridCol w:w="1061"/>
        <w:gridCol w:w="4317"/>
        <w:gridCol w:w="1140"/>
        <w:gridCol w:w="1318"/>
      </w:tblGrid>
      <w:tr w14:paraId="5B559D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723" w:type="dxa"/>
            <w:tcBorders>
              <w:top w:val="single" w:color="auto" w:sz="8" w:space="0"/>
              <w:bottom w:val="single" w:color="auto" w:sz="8" w:space="0"/>
            </w:tcBorders>
            <w:vAlign w:val="center"/>
          </w:tcPr>
          <w:p w14:paraId="57661002">
            <w:pPr>
              <w:snapToGrid w:val="0"/>
              <w:spacing w:line="240" w:lineRule="auto"/>
              <w:ind w:firstLine="0" w:firstLineChars="0"/>
              <w:jc w:val="center"/>
              <w:rPr>
                <w:rFonts w:cs="Times New Roman"/>
                <w:sz w:val="21"/>
                <w:szCs w:val="21"/>
              </w:rPr>
            </w:pPr>
            <w:r>
              <w:rPr>
                <w:rFonts w:hint="eastAsia" w:cs="Times New Roman"/>
                <w:sz w:val="21"/>
                <w:szCs w:val="21"/>
              </w:rPr>
              <w:t>类型</w:t>
            </w:r>
          </w:p>
        </w:tc>
        <w:tc>
          <w:tcPr>
            <w:tcW w:w="1061" w:type="dxa"/>
            <w:tcBorders>
              <w:top w:val="single" w:color="auto" w:sz="8" w:space="0"/>
              <w:bottom w:val="single" w:color="auto" w:sz="8" w:space="0"/>
            </w:tcBorders>
            <w:vAlign w:val="center"/>
          </w:tcPr>
          <w:p w14:paraId="0180EF14">
            <w:pPr>
              <w:snapToGrid w:val="0"/>
              <w:spacing w:line="240" w:lineRule="auto"/>
              <w:ind w:firstLine="0" w:firstLineChars="0"/>
              <w:jc w:val="center"/>
              <w:rPr>
                <w:rFonts w:cs="Times New Roman"/>
                <w:sz w:val="21"/>
                <w:szCs w:val="21"/>
              </w:rPr>
            </w:pPr>
            <w:r>
              <w:rPr>
                <w:rFonts w:hint="eastAsia" w:cs="Times New Roman"/>
                <w:sz w:val="21"/>
                <w:szCs w:val="21"/>
              </w:rPr>
              <w:t>传热系数</w:t>
            </w:r>
          </w:p>
        </w:tc>
        <w:tc>
          <w:tcPr>
            <w:tcW w:w="4317" w:type="dxa"/>
            <w:tcBorders>
              <w:top w:val="single" w:color="auto" w:sz="8" w:space="0"/>
              <w:bottom w:val="single" w:color="auto" w:sz="8" w:space="0"/>
            </w:tcBorders>
            <w:vAlign w:val="center"/>
          </w:tcPr>
          <w:p w14:paraId="4A607748">
            <w:pPr>
              <w:snapToGrid w:val="0"/>
              <w:spacing w:line="240" w:lineRule="auto"/>
              <w:ind w:firstLine="0" w:firstLineChars="0"/>
              <w:jc w:val="center"/>
              <w:rPr>
                <w:rFonts w:cs="Times New Roman"/>
                <w:sz w:val="21"/>
                <w:szCs w:val="21"/>
              </w:rPr>
            </w:pPr>
            <w:r>
              <w:rPr>
                <w:rFonts w:hint="eastAsia" w:cs="Times New Roman"/>
                <w:sz w:val="21"/>
                <w:szCs w:val="21"/>
              </w:rPr>
              <w:t>材料</w:t>
            </w:r>
          </w:p>
        </w:tc>
        <w:tc>
          <w:tcPr>
            <w:tcW w:w="1140" w:type="dxa"/>
            <w:tcBorders>
              <w:top w:val="single" w:color="auto" w:sz="8" w:space="0"/>
              <w:bottom w:val="single" w:color="auto" w:sz="8" w:space="0"/>
            </w:tcBorders>
            <w:vAlign w:val="center"/>
          </w:tcPr>
          <w:p w14:paraId="71CCD4A7">
            <w:pPr>
              <w:snapToGrid w:val="0"/>
              <w:spacing w:line="240" w:lineRule="auto"/>
              <w:ind w:firstLine="0" w:firstLineChars="0"/>
              <w:jc w:val="center"/>
              <w:rPr>
                <w:rFonts w:cs="Times New Roman"/>
                <w:sz w:val="21"/>
                <w:szCs w:val="21"/>
              </w:rPr>
            </w:pPr>
            <w:r>
              <w:rPr>
                <w:rFonts w:hint="eastAsia" w:cs="Times New Roman"/>
                <w:sz w:val="21"/>
                <w:szCs w:val="21"/>
              </w:rPr>
              <w:t>传热系数</w:t>
            </w:r>
          </w:p>
        </w:tc>
        <w:tc>
          <w:tcPr>
            <w:tcW w:w="1318" w:type="dxa"/>
            <w:tcBorders>
              <w:top w:val="single" w:color="auto" w:sz="8" w:space="0"/>
              <w:bottom w:val="single" w:color="auto" w:sz="8" w:space="0"/>
            </w:tcBorders>
            <w:vAlign w:val="center"/>
          </w:tcPr>
          <w:p w14:paraId="5A070B9E">
            <w:pPr>
              <w:snapToGrid w:val="0"/>
              <w:spacing w:line="240" w:lineRule="auto"/>
              <w:ind w:firstLine="0" w:firstLineChars="0"/>
              <w:jc w:val="center"/>
              <w:rPr>
                <w:rFonts w:cs="Times New Roman"/>
                <w:sz w:val="21"/>
                <w:szCs w:val="21"/>
              </w:rPr>
            </w:pPr>
            <w:r>
              <w:rPr>
                <w:rFonts w:hint="eastAsia" w:cs="Times New Roman"/>
                <w:sz w:val="21"/>
                <w:szCs w:val="21"/>
              </w:rPr>
              <w:t>热惰性指标</w:t>
            </w:r>
          </w:p>
        </w:tc>
      </w:tr>
      <w:tr w14:paraId="7C6274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tcBorders>
              <w:top w:val="single" w:color="auto" w:sz="8" w:space="0"/>
            </w:tcBorders>
            <w:vAlign w:val="center"/>
          </w:tcPr>
          <w:p w14:paraId="7E86BBBD">
            <w:pPr>
              <w:snapToGrid w:val="0"/>
              <w:spacing w:line="240" w:lineRule="auto"/>
              <w:ind w:firstLine="0" w:firstLineChars="0"/>
              <w:jc w:val="center"/>
              <w:rPr>
                <w:rFonts w:cs="Times New Roman"/>
                <w:sz w:val="21"/>
                <w:szCs w:val="21"/>
              </w:rPr>
            </w:pPr>
            <w:r>
              <w:rPr>
                <w:rFonts w:hint="eastAsia" w:cs="Times New Roman"/>
                <w:sz w:val="21"/>
                <w:szCs w:val="21"/>
              </w:rPr>
              <w:t>屋顶</w:t>
            </w:r>
          </w:p>
        </w:tc>
        <w:tc>
          <w:tcPr>
            <w:tcW w:w="1061" w:type="dxa"/>
            <w:tcBorders>
              <w:top w:val="single" w:color="auto" w:sz="8" w:space="0"/>
            </w:tcBorders>
            <w:vAlign w:val="center"/>
          </w:tcPr>
          <w:p w14:paraId="11DD35E1">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.748</w:t>
            </w:r>
          </w:p>
        </w:tc>
        <w:tc>
          <w:tcPr>
            <w:tcW w:w="4317" w:type="dxa"/>
            <w:tcBorders>
              <w:top w:val="single" w:color="auto" w:sz="8" w:space="0"/>
            </w:tcBorders>
            <w:vAlign w:val="center"/>
          </w:tcPr>
          <w:p w14:paraId="6E68A1B9">
            <w:pPr>
              <w:snapToGrid w:val="0"/>
              <w:spacing w:line="240" w:lineRule="auto"/>
              <w:ind w:firstLine="0" w:firstLineChars="0"/>
              <w:jc w:val="center"/>
              <w:rPr>
                <w:rFonts w:cs="Times New Roman"/>
                <w:sz w:val="21"/>
                <w:szCs w:val="21"/>
              </w:rPr>
            </w:pPr>
            <w:r>
              <w:rPr>
                <w:rFonts w:hint="eastAsia" w:cs="Times New Roman"/>
                <w:sz w:val="21"/>
                <w:szCs w:val="21"/>
              </w:rPr>
              <w:t>20mm C</w:t>
            </w:r>
            <w:r>
              <w:rPr>
                <w:rFonts w:cs="Times New Roman"/>
                <w:sz w:val="21"/>
                <w:szCs w:val="21"/>
              </w:rPr>
              <w:t>T</w:t>
            </w:r>
            <w:r>
              <w:rPr>
                <w:rFonts w:hint="eastAsia" w:cs="Times New Roman"/>
                <w:sz w:val="21"/>
                <w:szCs w:val="21"/>
              </w:rPr>
              <w:t>+120mm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tcBorders>
              <w:top w:val="single" w:color="auto" w:sz="8" w:space="0"/>
            </w:tcBorders>
            <w:vAlign w:val="center"/>
          </w:tcPr>
          <w:p w14:paraId="3F111DC2">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.748</w:t>
            </w:r>
          </w:p>
        </w:tc>
        <w:tc>
          <w:tcPr>
            <w:tcW w:w="1318" w:type="dxa"/>
            <w:tcBorders>
              <w:top w:val="single" w:color="auto" w:sz="8" w:space="0"/>
            </w:tcBorders>
            <w:vAlign w:val="center"/>
          </w:tcPr>
          <w:p w14:paraId="0EAF7685">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.277</w:t>
            </w:r>
          </w:p>
        </w:tc>
      </w:tr>
      <w:tr w14:paraId="0CA47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680A14B8">
            <w:pPr>
              <w:snapToGrid w:val="0"/>
              <w:spacing w:line="240" w:lineRule="auto"/>
              <w:ind w:firstLine="0" w:firstLineChars="0"/>
              <w:jc w:val="center"/>
              <w:rPr>
                <w:rFonts w:cs="Times New Roman"/>
                <w:sz w:val="21"/>
                <w:szCs w:val="21"/>
              </w:rPr>
            </w:pPr>
            <w:r>
              <w:rPr>
                <w:rFonts w:hint="eastAsia" w:cs="Times New Roman"/>
                <w:sz w:val="21"/>
                <w:szCs w:val="21"/>
              </w:rPr>
              <w:t>外墙</w:t>
            </w:r>
          </w:p>
        </w:tc>
        <w:tc>
          <w:tcPr>
            <w:tcW w:w="1061" w:type="dxa"/>
            <w:vAlign w:val="center"/>
          </w:tcPr>
          <w:p w14:paraId="65C9D180">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.722</w:t>
            </w:r>
          </w:p>
        </w:tc>
        <w:tc>
          <w:tcPr>
            <w:tcW w:w="4317" w:type="dxa"/>
            <w:vAlign w:val="center"/>
          </w:tcPr>
          <w:p w14:paraId="0A77029B">
            <w:pPr>
              <w:snapToGrid w:val="0"/>
              <w:spacing w:line="240" w:lineRule="auto"/>
              <w:ind w:firstLine="0" w:firstLineChars="0"/>
              <w:jc w:val="center"/>
              <w:rPr>
                <w:rFonts w:cs="Times New Roman"/>
                <w:sz w:val="21"/>
                <w:szCs w:val="21"/>
              </w:rPr>
            </w:pPr>
            <w:r>
              <w:rPr>
                <w:rFonts w:hint="eastAsia" w:cs="Times New Roman"/>
                <w:sz w:val="21"/>
                <w:szCs w:val="21"/>
              </w:rPr>
              <w:t>20mm C</w:t>
            </w:r>
            <w:r>
              <w:rPr>
                <w:rFonts w:cs="Times New Roman"/>
                <w:sz w:val="21"/>
                <w:szCs w:val="21"/>
              </w:rPr>
              <w:t>T</w:t>
            </w:r>
            <w:r>
              <w:rPr>
                <w:rFonts w:hint="eastAsia" w:cs="Times New Roman"/>
                <w:sz w:val="21"/>
                <w:szCs w:val="21"/>
              </w:rPr>
              <w:t xml:space="preserve"> +200mm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12ABA564">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.722</w:t>
            </w:r>
          </w:p>
        </w:tc>
        <w:tc>
          <w:tcPr>
            <w:tcW w:w="1318" w:type="dxa"/>
            <w:vAlign w:val="center"/>
          </w:tcPr>
          <w:p w14:paraId="5DF49FD4">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.102</w:t>
            </w:r>
          </w:p>
        </w:tc>
      </w:tr>
      <w:tr w14:paraId="21D528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1BBD840A">
            <w:pPr>
              <w:snapToGrid w:val="0"/>
              <w:spacing w:line="240" w:lineRule="auto"/>
              <w:ind w:firstLine="0" w:firstLineChars="0"/>
              <w:jc w:val="center"/>
              <w:rPr>
                <w:rFonts w:cs="Times New Roman"/>
                <w:sz w:val="21"/>
                <w:szCs w:val="21"/>
              </w:rPr>
            </w:pPr>
            <w:r>
              <w:rPr>
                <w:rFonts w:hint="eastAsia" w:cs="Times New Roman"/>
                <w:sz w:val="21"/>
                <w:szCs w:val="21"/>
              </w:rPr>
              <w:t>内墙</w:t>
            </w:r>
          </w:p>
        </w:tc>
        <w:tc>
          <w:tcPr>
            <w:tcW w:w="1061" w:type="dxa"/>
            <w:vAlign w:val="center"/>
          </w:tcPr>
          <w:p w14:paraId="507F3CFD">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.862</w:t>
            </w:r>
          </w:p>
        </w:tc>
        <w:tc>
          <w:tcPr>
            <w:tcW w:w="4317" w:type="dxa"/>
            <w:vAlign w:val="center"/>
          </w:tcPr>
          <w:p w14:paraId="3C538915">
            <w:pPr>
              <w:snapToGrid w:val="0"/>
              <w:spacing w:line="240" w:lineRule="auto"/>
              <w:ind w:firstLine="0" w:firstLineChars="0"/>
              <w:jc w:val="center"/>
              <w:rPr>
                <w:rFonts w:cs="Times New Roman"/>
                <w:sz w:val="21"/>
                <w:szCs w:val="21"/>
              </w:rPr>
            </w:pPr>
            <w:r>
              <w:rPr>
                <w:rFonts w:hint="eastAsia" w:cs="Times New Roman"/>
                <w:sz w:val="21"/>
                <w:szCs w:val="21"/>
              </w:rPr>
              <w:t>20mm CT+80mmR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6BBEB5EE">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.862</w:t>
            </w:r>
          </w:p>
        </w:tc>
        <w:tc>
          <w:tcPr>
            <w:tcW w:w="1318" w:type="dxa"/>
            <w:vAlign w:val="center"/>
          </w:tcPr>
          <w:p w14:paraId="0E565A5C">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.74</w:t>
            </w:r>
          </w:p>
        </w:tc>
      </w:tr>
      <w:tr w14:paraId="061B6F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09780A9C">
            <w:pPr>
              <w:snapToGrid w:val="0"/>
              <w:spacing w:line="240" w:lineRule="auto"/>
              <w:ind w:firstLine="0" w:firstLineChars="0"/>
              <w:jc w:val="center"/>
              <w:rPr>
                <w:rFonts w:cs="Times New Roman"/>
                <w:sz w:val="21"/>
                <w:szCs w:val="21"/>
              </w:rPr>
            </w:pPr>
            <w:r>
              <w:rPr>
                <w:rFonts w:hint="eastAsia" w:cs="Times New Roman"/>
                <w:sz w:val="21"/>
                <w:szCs w:val="21"/>
              </w:rPr>
              <w:t>楼板</w:t>
            </w:r>
          </w:p>
        </w:tc>
        <w:tc>
          <w:tcPr>
            <w:tcW w:w="1061" w:type="dxa"/>
            <w:vAlign w:val="center"/>
          </w:tcPr>
          <w:p w14:paraId="5D3BC714">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.962</w:t>
            </w:r>
          </w:p>
        </w:tc>
        <w:tc>
          <w:tcPr>
            <w:tcW w:w="4317" w:type="dxa"/>
            <w:vAlign w:val="center"/>
          </w:tcPr>
          <w:p w14:paraId="5951443F">
            <w:pPr>
              <w:snapToGrid w:val="0"/>
              <w:spacing w:line="240" w:lineRule="auto"/>
              <w:ind w:firstLine="0" w:firstLineChars="0"/>
              <w:jc w:val="center"/>
              <w:rPr>
                <w:rFonts w:cs="Times New Roman"/>
                <w:sz w:val="21"/>
                <w:szCs w:val="21"/>
              </w:rPr>
            </w:pPr>
            <w:r>
              <w:rPr>
                <w:rFonts w:hint="eastAsia" w:cs="Times New Roman"/>
                <w:sz w:val="21"/>
                <w:szCs w:val="21"/>
              </w:rPr>
              <w:t>25mm C</w:t>
            </w:r>
            <w:r>
              <w:rPr>
                <w:rFonts w:cs="Times New Roman"/>
                <w:sz w:val="21"/>
                <w:szCs w:val="21"/>
              </w:rPr>
              <w:t>T</w:t>
            </w:r>
            <w:r>
              <w:rPr>
                <w:rFonts w:hint="eastAsia" w:cs="Times New Roman"/>
                <w:sz w:val="21"/>
                <w:szCs w:val="21"/>
              </w:rPr>
              <w:t xml:space="preserve"> +200mm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+30mm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1DB41A01">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.962</w:t>
            </w:r>
          </w:p>
        </w:tc>
        <w:tc>
          <w:tcPr>
            <w:tcW w:w="1318" w:type="dxa"/>
            <w:vAlign w:val="center"/>
          </w:tcPr>
          <w:p w14:paraId="2156482B">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.86</w:t>
            </w:r>
          </w:p>
        </w:tc>
      </w:tr>
      <w:tr w14:paraId="33EBA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65828F0A">
            <w:pPr>
              <w:snapToGrid w:val="0"/>
              <w:spacing w:line="240" w:lineRule="auto"/>
              <w:ind w:firstLine="0" w:firstLineChars="0"/>
              <w:jc w:val="center"/>
              <w:rPr>
                <w:rFonts w:cs="Times New Roman"/>
                <w:sz w:val="21"/>
                <w:szCs w:val="21"/>
              </w:rPr>
            </w:pPr>
            <w:r>
              <w:rPr>
                <w:rFonts w:hint="eastAsia" w:cs="Times New Roman"/>
                <w:sz w:val="21"/>
                <w:szCs w:val="21"/>
              </w:rPr>
              <w:t>外窗</w:t>
            </w:r>
          </w:p>
        </w:tc>
        <w:tc>
          <w:tcPr>
            <w:tcW w:w="1061" w:type="dxa"/>
            <w:vAlign w:val="center"/>
          </w:tcPr>
          <w:p w14:paraId="5CB654DD">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w:t>
            </w:r>
          </w:p>
        </w:tc>
        <w:tc>
          <w:tcPr>
            <w:tcW w:w="4317" w:type="dxa"/>
            <w:vAlign w:val="center"/>
          </w:tcPr>
          <w:p w14:paraId="59E28125">
            <w:pPr>
              <w:snapToGrid w:val="0"/>
              <w:spacing w:line="240" w:lineRule="auto"/>
              <w:ind w:firstLine="0" w:firstLineChars="0"/>
              <w:jc w:val="center"/>
              <w:rPr>
                <w:rFonts w:cs="Times New Roman"/>
                <w:sz w:val="21"/>
                <w:szCs w:val="21"/>
              </w:rPr>
            </w:pPr>
            <w:r>
              <w:rPr>
                <w:rFonts w:hint="eastAsia" w:cs="Times New Roman"/>
                <w:sz w:val="21"/>
                <w:szCs w:val="21"/>
              </w:rPr>
              <w:t>6mm+9mm+6mm 的中空玻璃</w:t>
            </w:r>
          </w:p>
        </w:tc>
        <w:tc>
          <w:tcPr>
            <w:tcW w:w="1140" w:type="dxa"/>
            <w:vAlign w:val="center"/>
          </w:tcPr>
          <w:p w14:paraId="618140A1">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w:t>
            </w:r>
          </w:p>
        </w:tc>
        <w:tc>
          <w:tcPr>
            <w:tcW w:w="1318" w:type="dxa"/>
            <w:vAlign w:val="center"/>
          </w:tcPr>
          <w:p w14:paraId="369958AD">
            <w:pPr>
              <w:snapToGrid w:val="0"/>
              <w:spacing w:line="240" w:lineRule="auto"/>
              <w:ind w:firstLine="0" w:firstLineChars="0"/>
              <w:jc w:val="center"/>
              <w:rPr>
                <w:rFonts w:cs="Times New Roman"/>
                <w:sz w:val="21"/>
                <w:szCs w:val="21"/>
              </w:rPr>
            </w:pPr>
            <w:r>
              <w:rPr>
                <w:rFonts w:hint="eastAsia" w:cs="Times New Roman"/>
                <w:sz w:val="21"/>
                <w:szCs w:val="21"/>
              </w:rPr>
              <w:t>—</w:t>
            </w:r>
          </w:p>
        </w:tc>
      </w:tr>
    </w:tbl>
    <w:p w14:paraId="7244E28B">
      <w:pPr>
        <w:ind w:firstLine="149" w:firstLineChars="83"/>
        <w:rPr>
          <w:rFonts w:cs="Times New Roman"/>
          <w:sz w:val="18"/>
          <w:szCs w:val="18"/>
        </w:rPr>
      </w:pPr>
      <w:bookmarkStart w:id="93" w:name="_Toc185950726"/>
      <w:r>
        <w:rPr>
          <w:rFonts w:hint="eastAsia" w:cs="Times New Roman"/>
          <w:sz w:val="18"/>
          <w:szCs w:val="18"/>
        </w:rPr>
        <w:t>注：表中C</w:t>
      </w:r>
      <w:r>
        <w:rPr>
          <w:rFonts w:cs="Times New Roman"/>
          <w:sz w:val="18"/>
          <w:szCs w:val="18"/>
        </w:rPr>
        <w:t>T</w:t>
      </w:r>
      <w:r>
        <w:rPr>
          <w:rFonts w:hint="eastAsia" w:cs="Times New Roman"/>
          <w:sz w:val="18"/>
          <w:szCs w:val="18"/>
        </w:rPr>
        <w:t>为水泥砂浆，R</w:t>
      </w:r>
      <w:r>
        <w:rPr>
          <w:rFonts w:cs="Times New Roman"/>
          <w:sz w:val="18"/>
          <w:szCs w:val="18"/>
        </w:rPr>
        <w:t>C</w:t>
      </w:r>
      <w:r>
        <w:rPr>
          <w:rFonts w:hint="eastAsia" w:cs="Times New Roman"/>
          <w:sz w:val="18"/>
          <w:szCs w:val="18"/>
        </w:rPr>
        <w:t>为钢筋混凝土，P</w:t>
      </w:r>
      <w:r>
        <w:rPr>
          <w:rFonts w:cs="Times New Roman"/>
          <w:sz w:val="18"/>
          <w:szCs w:val="18"/>
        </w:rPr>
        <w:t>FB</w:t>
      </w:r>
      <w:r>
        <w:rPr>
          <w:rFonts w:hint="eastAsia" w:cs="Times New Roman"/>
          <w:sz w:val="18"/>
          <w:szCs w:val="18"/>
        </w:rPr>
        <w:t>为聚苯乙烯泡沫塑料板</w:t>
      </w:r>
      <w:bookmarkEnd w:id="93"/>
    </w:p>
    <w:p w14:paraId="57B3E15C">
      <w:pPr>
        <w:spacing w:line="240" w:lineRule="auto"/>
        <w:ind w:firstLine="0" w:firstLineChars="0"/>
        <w:jc w:val="center"/>
        <w:rPr>
          <w:sz w:val="21"/>
          <w:szCs w:val="21"/>
        </w:rPr>
      </w:pPr>
      <w:r>
        <w:rPr>
          <w:rFonts w:cs="Times New Roman"/>
          <w:sz w:val="21"/>
          <w:szCs w:val="22"/>
        </w:rPr>
        <w:object>
          <v:shape id="_x0000_i1333" o:spt="75" type="#_x0000_t75" style="height:149.2pt;width:424.2pt;" o:ole="t" filled="f" o:preferrelative="t" stroked="f" coordsize="21600,21600">
            <v:path/>
            <v:fill on="f" focussize="0,0"/>
            <v:stroke on="f" joinstyle="miter"/>
            <v:imagedata r:id="rId623" o:title=""/>
            <o:lock v:ext="edit" aspectratio="t"/>
            <w10:wrap type="none"/>
            <w10:anchorlock/>
          </v:shape>
          <o:OLEObject Type="Embed" ProgID="Visio.Drawing.15" ShapeID="_x0000_i1333" DrawAspect="Content" ObjectID="_1468076033" r:id="rId622">
            <o:LockedField>false</o:LockedField>
          </o:OLEObject>
        </w:object>
      </w:r>
      <w:r>
        <w:rPr>
          <w:rFonts w:hint="eastAsia"/>
          <w:sz w:val="21"/>
          <w:szCs w:val="21"/>
        </w:rPr>
        <w:t>图</w:t>
      </w:r>
      <w:r>
        <w:rPr>
          <w:sz w:val="21"/>
          <w:szCs w:val="21"/>
        </w:rPr>
        <w:t xml:space="preserve">2.8  </w:t>
      </w:r>
      <w:r>
        <w:rPr>
          <w:rFonts w:hint="eastAsia"/>
          <w:sz w:val="21"/>
          <w:szCs w:val="21"/>
        </w:rPr>
        <w:t>沈阳全年逐时气象参数</w:t>
      </w:r>
    </w:p>
    <w:p w14:paraId="2AD971CC">
      <w:pPr>
        <w:spacing w:line="240" w:lineRule="auto"/>
        <w:ind w:firstLine="0" w:firstLineChars="0"/>
        <w:jc w:val="center"/>
        <w:rPr>
          <w:rFonts w:cs="Times New Roman"/>
          <w:sz w:val="21"/>
          <w:szCs w:val="21"/>
        </w:rPr>
      </w:pPr>
      <w:r>
        <w:rPr>
          <w:rFonts w:cs="Times New Roman"/>
          <w:sz w:val="21"/>
          <w:szCs w:val="21"/>
        </w:rPr>
        <w:t>Figure 2.8  Hourly meteorological parameters of Shenyang throughout the year</w:t>
      </w:r>
    </w:p>
    <w:p w14:paraId="72EF5DBF">
      <w:pPr>
        <w:ind w:firstLine="480"/>
        <w:rPr>
          <w:rFonts w:cs="Times New Roman"/>
          <w:szCs w:val="22"/>
        </w:rPr>
      </w:pPr>
      <w:r>
        <w:rPr>
          <w:rFonts w:hint="eastAsia" w:cs="Times New Roman"/>
          <w:szCs w:val="22"/>
        </w:rPr>
        <w:t>根据《公共建筑节能设计标准》</w:t>
      </w:r>
      <w:r>
        <w:rPr>
          <w:rFonts w:cs="Times New Roman"/>
          <w:szCs w:val="22"/>
          <w:vertAlign w:val="superscript"/>
        </w:rPr>
        <w:fldChar w:fldCharType="begin"/>
      </w:r>
      <w:r>
        <w:rPr>
          <w:rFonts w:cs="Times New Roman"/>
          <w:szCs w:val="22"/>
          <w:vertAlign w:val="superscript"/>
        </w:rPr>
        <w:instrText xml:space="preserve"> </w:instrText>
      </w:r>
      <w:r>
        <w:rPr>
          <w:rFonts w:hint="eastAsia" w:cs="Times New Roman"/>
          <w:szCs w:val="22"/>
          <w:vertAlign w:val="superscript"/>
        </w:rPr>
        <w:instrText xml:space="preserve">REF _Ref798 \r \h</w:instrText>
      </w:r>
      <w:r>
        <w:rPr>
          <w:rFonts w:cs="Times New Roman"/>
          <w:szCs w:val="22"/>
          <w:vertAlign w:val="superscript"/>
        </w:rPr>
        <w:instrText xml:space="preserve">  \* MERGEFORMAT </w:instrText>
      </w:r>
      <w:r>
        <w:rPr>
          <w:rFonts w:cs="Times New Roman"/>
          <w:szCs w:val="22"/>
          <w:vertAlign w:val="superscript"/>
        </w:rPr>
        <w:fldChar w:fldCharType="separate"/>
      </w:r>
      <w:r>
        <w:rPr>
          <w:rFonts w:cs="Times New Roman"/>
          <w:szCs w:val="22"/>
          <w:vertAlign w:val="superscript"/>
        </w:rPr>
        <w:t>[78]</w:t>
      </w:r>
      <w:r>
        <w:rPr>
          <w:rFonts w:cs="Times New Roman"/>
          <w:szCs w:val="22"/>
          <w:vertAlign w:val="superscript"/>
        </w:rPr>
        <w:fldChar w:fldCharType="end"/>
      </w:r>
      <w:r>
        <w:rPr>
          <w:rFonts w:hint="eastAsia" w:cs="Times New Roman"/>
          <w:szCs w:val="22"/>
        </w:rPr>
        <w:t>可知，该建筑围护结构参数如表2.</w:t>
      </w:r>
      <w:r>
        <w:rPr>
          <w:rFonts w:cs="Times New Roman"/>
          <w:szCs w:val="22"/>
        </w:rPr>
        <w:t>4</w:t>
      </w:r>
      <w:r>
        <w:rPr>
          <w:rFonts w:hint="eastAsia" w:cs="Times New Roman"/>
          <w:szCs w:val="22"/>
        </w:rPr>
        <w:t>所示。墙体内表面与室内空气的对流换热系数为8.3</w:t>
      </w:r>
      <w:r>
        <w:rPr>
          <w:position w:val="-16"/>
        </w:rPr>
        <w:object>
          <v:shape id="_x0000_i1334" o:spt="75" type="#_x0000_t75" style="height:22.7pt;width:59.05pt;" o:ole="t" filled="f" o:preferrelative="t" stroked="f" coordsize="21600,21600">
            <v:path/>
            <v:fill on="f" focussize="0,0"/>
            <v:stroke on="f" joinstyle="miter"/>
            <v:imagedata r:id="rId625" o:title=""/>
            <o:lock v:ext="edit" aspectratio="t"/>
            <w10:wrap type="none"/>
            <w10:anchorlock/>
          </v:shape>
          <o:OLEObject Type="Embed" ProgID="Equation.DSMT4" ShapeID="_x0000_i1334" DrawAspect="Content" ObjectID="_1468076034" r:id="rId624">
            <o:LockedField>false</o:LockedField>
          </o:OLEObject>
        </w:object>
      </w:r>
      <w:r>
        <w:rPr>
          <w:rFonts w:hint="eastAsia" w:cs="Times New Roman"/>
          <w:szCs w:val="22"/>
        </w:rPr>
        <w:t>，建筑外表面与室外空气的对流换热系数受室外环境参数变化的影响。</w:t>
      </w:r>
    </w:p>
    <w:p w14:paraId="63EC62E5">
      <w:pPr>
        <w:ind w:firstLine="480"/>
      </w:pPr>
      <w:r>
        <w:rPr>
          <w:rFonts w:hint="eastAsia" w:cs="Times New Roman"/>
          <w:szCs w:val="22"/>
        </w:rPr>
        <w:t>本章所选用建筑位于辽宁省沈阳市，选取了</w:t>
      </w:r>
      <w:r>
        <w:rPr>
          <w:rFonts w:cs="Times New Roman"/>
          <w:szCs w:val="22"/>
        </w:rPr>
        <w:t>《中国建筑热环境分析专用气象数据集》</w:t>
      </w:r>
      <w:r>
        <w:rPr>
          <w:rFonts w:hint="eastAsia" w:cs="Times New Roman"/>
          <w:szCs w:val="22"/>
        </w:rPr>
        <w:t>中沈阳的气象参数，沈阳市全年气象参数特征如图2</w:t>
      </w:r>
      <w:r>
        <w:rPr>
          <w:rFonts w:cs="Times New Roman"/>
          <w:szCs w:val="22"/>
        </w:rPr>
        <w:t>.8</w:t>
      </w:r>
      <w:r>
        <w:rPr>
          <w:rFonts w:hint="eastAsia" w:cs="Times New Roman"/>
          <w:szCs w:val="22"/>
        </w:rPr>
        <w:t>所示，</w:t>
      </w:r>
      <w:r>
        <w:rPr>
          <w:rFonts w:hint="eastAsia"/>
        </w:rPr>
        <w:t>建筑中部分相关数据具体参数如表2.</w:t>
      </w:r>
      <w:r>
        <w:t>5</w:t>
      </w:r>
      <w:r>
        <w:rPr>
          <w:rFonts w:hint="eastAsia"/>
        </w:rPr>
        <w:t>所示。</w:t>
      </w:r>
    </w:p>
    <w:p w14:paraId="7E9AC46D">
      <w:pPr>
        <w:pStyle w:val="21"/>
      </w:pPr>
      <w:r>
        <w:rPr>
          <w:rFonts w:hint="eastAsia"/>
        </w:rPr>
        <w:t>表2</w:t>
      </w:r>
      <w:r>
        <w:t xml:space="preserve">.5  </w:t>
      </w:r>
      <w:r>
        <w:rPr>
          <w:rFonts w:hint="eastAsia"/>
        </w:rPr>
        <w:t>辐射对流占比</w:t>
      </w:r>
    </w:p>
    <w:p w14:paraId="126E969E">
      <w:pPr>
        <w:pStyle w:val="21"/>
      </w:pPr>
      <w:r>
        <w:t>Table 2.5  Proportion of radiation and convection</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5"/>
        <w:gridCol w:w="1245"/>
        <w:gridCol w:w="1246"/>
        <w:gridCol w:w="1246"/>
        <w:gridCol w:w="1246"/>
        <w:gridCol w:w="1246"/>
        <w:gridCol w:w="1246"/>
      </w:tblGrid>
      <w:tr w14:paraId="4F8CA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8" w:space="0"/>
              <w:bottom w:val="single" w:color="auto" w:sz="8" w:space="0"/>
            </w:tcBorders>
          </w:tcPr>
          <w:p w14:paraId="3794D92E">
            <w:pPr>
              <w:pStyle w:val="21"/>
            </w:pPr>
            <w:r>
              <w:rPr>
                <w:rFonts w:hint="eastAsia"/>
              </w:rPr>
              <w:t>名称</w:t>
            </w:r>
          </w:p>
        </w:tc>
        <w:tc>
          <w:tcPr>
            <w:tcW w:w="1245" w:type="dxa"/>
            <w:tcBorders>
              <w:top w:val="single" w:color="auto" w:sz="8" w:space="0"/>
              <w:bottom w:val="single" w:color="auto" w:sz="8" w:space="0"/>
            </w:tcBorders>
          </w:tcPr>
          <w:p w14:paraId="645C92E0">
            <w:pPr>
              <w:pStyle w:val="21"/>
            </w:pPr>
            <w:r>
              <w:rPr>
                <w:rFonts w:hint="eastAsia"/>
              </w:rPr>
              <w:t>墙壁</w:t>
            </w:r>
          </w:p>
        </w:tc>
        <w:tc>
          <w:tcPr>
            <w:tcW w:w="1246" w:type="dxa"/>
            <w:tcBorders>
              <w:top w:val="single" w:color="auto" w:sz="8" w:space="0"/>
              <w:bottom w:val="single" w:color="auto" w:sz="8" w:space="0"/>
            </w:tcBorders>
          </w:tcPr>
          <w:p w14:paraId="4E7B7B0F">
            <w:pPr>
              <w:pStyle w:val="21"/>
            </w:pPr>
            <w:r>
              <w:rPr>
                <w:rFonts w:hint="eastAsia"/>
              </w:rPr>
              <w:t>屋顶</w:t>
            </w:r>
          </w:p>
        </w:tc>
        <w:tc>
          <w:tcPr>
            <w:tcW w:w="1246" w:type="dxa"/>
            <w:tcBorders>
              <w:top w:val="single" w:color="auto" w:sz="8" w:space="0"/>
              <w:bottom w:val="single" w:color="auto" w:sz="8" w:space="0"/>
            </w:tcBorders>
          </w:tcPr>
          <w:p w14:paraId="722CC690">
            <w:pPr>
              <w:pStyle w:val="21"/>
            </w:pPr>
            <w:r>
              <w:rPr>
                <w:rFonts w:hint="eastAsia"/>
              </w:rPr>
              <w:t>窗户</w:t>
            </w:r>
          </w:p>
        </w:tc>
        <w:tc>
          <w:tcPr>
            <w:tcW w:w="1246" w:type="dxa"/>
            <w:tcBorders>
              <w:top w:val="single" w:color="auto" w:sz="8" w:space="0"/>
              <w:bottom w:val="single" w:color="auto" w:sz="8" w:space="0"/>
            </w:tcBorders>
          </w:tcPr>
          <w:p w14:paraId="3ACA7388">
            <w:pPr>
              <w:pStyle w:val="21"/>
            </w:pPr>
            <w:r>
              <w:rPr>
                <w:rFonts w:hint="eastAsia"/>
              </w:rPr>
              <w:t>人</w:t>
            </w:r>
          </w:p>
        </w:tc>
        <w:tc>
          <w:tcPr>
            <w:tcW w:w="1246" w:type="dxa"/>
            <w:tcBorders>
              <w:top w:val="single" w:color="auto" w:sz="8" w:space="0"/>
              <w:bottom w:val="single" w:color="auto" w:sz="8" w:space="0"/>
            </w:tcBorders>
          </w:tcPr>
          <w:p w14:paraId="03BEED92">
            <w:pPr>
              <w:pStyle w:val="21"/>
            </w:pPr>
            <w:r>
              <w:rPr>
                <w:rFonts w:hint="eastAsia"/>
              </w:rPr>
              <w:t>照明</w:t>
            </w:r>
          </w:p>
        </w:tc>
        <w:tc>
          <w:tcPr>
            <w:tcW w:w="1246" w:type="dxa"/>
            <w:tcBorders>
              <w:top w:val="single" w:color="auto" w:sz="8" w:space="0"/>
              <w:bottom w:val="single" w:color="auto" w:sz="8" w:space="0"/>
            </w:tcBorders>
          </w:tcPr>
          <w:p w14:paraId="4EACA040">
            <w:pPr>
              <w:pStyle w:val="21"/>
            </w:pPr>
            <w:r>
              <w:rPr>
                <w:rFonts w:hint="eastAsia"/>
              </w:rPr>
              <w:t>设备</w:t>
            </w:r>
          </w:p>
        </w:tc>
      </w:tr>
      <w:tr w14:paraId="50290D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8" w:space="0"/>
            </w:tcBorders>
          </w:tcPr>
          <w:p w14:paraId="625006DE">
            <w:pPr>
              <w:pStyle w:val="21"/>
            </w:pPr>
            <w:r>
              <w:rPr>
                <w:rFonts w:hint="eastAsia"/>
              </w:rPr>
              <w:t>辐射</w:t>
            </w:r>
          </w:p>
        </w:tc>
        <w:tc>
          <w:tcPr>
            <w:tcW w:w="1245" w:type="dxa"/>
            <w:tcBorders>
              <w:top w:val="single" w:color="auto" w:sz="8" w:space="0"/>
            </w:tcBorders>
          </w:tcPr>
          <w:p w14:paraId="33244B4A">
            <w:pPr>
              <w:pStyle w:val="21"/>
            </w:pPr>
            <w:r>
              <w:rPr>
                <w:rFonts w:hint="eastAsia"/>
              </w:rPr>
              <w:t>0</w:t>
            </w:r>
            <w:r>
              <w:t>.63</w:t>
            </w:r>
          </w:p>
        </w:tc>
        <w:tc>
          <w:tcPr>
            <w:tcW w:w="1246" w:type="dxa"/>
            <w:tcBorders>
              <w:top w:val="single" w:color="auto" w:sz="8" w:space="0"/>
            </w:tcBorders>
          </w:tcPr>
          <w:p w14:paraId="12692B28">
            <w:pPr>
              <w:pStyle w:val="21"/>
            </w:pPr>
            <w:r>
              <w:rPr>
                <w:rFonts w:hint="eastAsia"/>
              </w:rPr>
              <w:t>0</w:t>
            </w:r>
            <w:r>
              <w:t>.84</w:t>
            </w:r>
          </w:p>
        </w:tc>
        <w:tc>
          <w:tcPr>
            <w:tcW w:w="1246" w:type="dxa"/>
            <w:tcBorders>
              <w:top w:val="single" w:color="auto" w:sz="8" w:space="0"/>
            </w:tcBorders>
          </w:tcPr>
          <w:p w14:paraId="67A945C4">
            <w:pPr>
              <w:pStyle w:val="21"/>
            </w:pPr>
            <w:r>
              <w:rPr>
                <w:rFonts w:hint="eastAsia"/>
              </w:rPr>
              <w:t>0</w:t>
            </w:r>
            <w:r>
              <w:t>.63</w:t>
            </w:r>
          </w:p>
        </w:tc>
        <w:tc>
          <w:tcPr>
            <w:tcW w:w="1246" w:type="dxa"/>
            <w:tcBorders>
              <w:top w:val="single" w:color="auto" w:sz="8" w:space="0"/>
            </w:tcBorders>
          </w:tcPr>
          <w:p w14:paraId="63E65ECC">
            <w:pPr>
              <w:pStyle w:val="21"/>
            </w:pPr>
            <w:r>
              <w:rPr>
                <w:rFonts w:hint="eastAsia"/>
              </w:rPr>
              <w:t>0</w:t>
            </w:r>
            <w:r>
              <w:t>.7</w:t>
            </w:r>
          </w:p>
        </w:tc>
        <w:tc>
          <w:tcPr>
            <w:tcW w:w="1246" w:type="dxa"/>
            <w:tcBorders>
              <w:top w:val="single" w:color="auto" w:sz="8" w:space="0"/>
            </w:tcBorders>
          </w:tcPr>
          <w:p w14:paraId="17CF95D9">
            <w:pPr>
              <w:pStyle w:val="21"/>
            </w:pPr>
            <w:r>
              <w:rPr>
                <w:rFonts w:hint="eastAsia"/>
              </w:rPr>
              <w:t>0</w:t>
            </w:r>
            <w:r>
              <w:t>.8</w:t>
            </w:r>
          </w:p>
        </w:tc>
        <w:tc>
          <w:tcPr>
            <w:tcW w:w="1246" w:type="dxa"/>
            <w:tcBorders>
              <w:top w:val="single" w:color="auto" w:sz="8" w:space="0"/>
            </w:tcBorders>
          </w:tcPr>
          <w:p w14:paraId="11B4623A">
            <w:pPr>
              <w:pStyle w:val="21"/>
            </w:pPr>
            <w:r>
              <w:rPr>
                <w:rFonts w:hint="eastAsia"/>
              </w:rPr>
              <w:t>0</w:t>
            </w:r>
            <w:r>
              <w:t>.63</w:t>
            </w:r>
          </w:p>
        </w:tc>
      </w:tr>
      <w:tr w14:paraId="0C99A3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Pr>
          <w:p w14:paraId="520A37E4">
            <w:pPr>
              <w:pStyle w:val="21"/>
            </w:pPr>
            <w:r>
              <w:rPr>
                <w:rFonts w:hint="eastAsia"/>
              </w:rPr>
              <w:t>对流</w:t>
            </w:r>
          </w:p>
        </w:tc>
        <w:tc>
          <w:tcPr>
            <w:tcW w:w="1245" w:type="dxa"/>
          </w:tcPr>
          <w:p w14:paraId="6D0EFA45">
            <w:pPr>
              <w:pStyle w:val="21"/>
            </w:pPr>
            <w:r>
              <w:rPr>
                <w:rFonts w:hint="eastAsia"/>
              </w:rPr>
              <w:t>0</w:t>
            </w:r>
            <w:r>
              <w:t>.37</w:t>
            </w:r>
          </w:p>
        </w:tc>
        <w:tc>
          <w:tcPr>
            <w:tcW w:w="1246" w:type="dxa"/>
          </w:tcPr>
          <w:p w14:paraId="72A41E1A">
            <w:pPr>
              <w:pStyle w:val="21"/>
            </w:pPr>
            <w:r>
              <w:rPr>
                <w:rFonts w:hint="eastAsia"/>
              </w:rPr>
              <w:t>0</w:t>
            </w:r>
            <w:r>
              <w:t>.16</w:t>
            </w:r>
          </w:p>
        </w:tc>
        <w:tc>
          <w:tcPr>
            <w:tcW w:w="1246" w:type="dxa"/>
          </w:tcPr>
          <w:p w14:paraId="1D23C129">
            <w:pPr>
              <w:pStyle w:val="21"/>
            </w:pPr>
            <w:r>
              <w:rPr>
                <w:rFonts w:hint="eastAsia"/>
              </w:rPr>
              <w:t>0</w:t>
            </w:r>
            <w:r>
              <w:t>.37</w:t>
            </w:r>
          </w:p>
        </w:tc>
        <w:tc>
          <w:tcPr>
            <w:tcW w:w="1246" w:type="dxa"/>
          </w:tcPr>
          <w:p w14:paraId="7FB60327">
            <w:pPr>
              <w:pStyle w:val="21"/>
            </w:pPr>
            <w:r>
              <w:rPr>
                <w:rFonts w:hint="eastAsia"/>
              </w:rPr>
              <w:t>0</w:t>
            </w:r>
            <w:r>
              <w:t>.3</w:t>
            </w:r>
          </w:p>
        </w:tc>
        <w:tc>
          <w:tcPr>
            <w:tcW w:w="1246" w:type="dxa"/>
          </w:tcPr>
          <w:p w14:paraId="04A3F764">
            <w:pPr>
              <w:pStyle w:val="21"/>
            </w:pPr>
            <w:r>
              <w:rPr>
                <w:rFonts w:hint="eastAsia"/>
              </w:rPr>
              <w:t>0</w:t>
            </w:r>
            <w:r>
              <w:t>.2</w:t>
            </w:r>
          </w:p>
        </w:tc>
        <w:tc>
          <w:tcPr>
            <w:tcW w:w="1246" w:type="dxa"/>
          </w:tcPr>
          <w:p w14:paraId="2156737F">
            <w:pPr>
              <w:pStyle w:val="21"/>
            </w:pPr>
            <w:r>
              <w:rPr>
                <w:rFonts w:hint="eastAsia"/>
              </w:rPr>
              <w:t>0</w:t>
            </w:r>
            <w:r>
              <w:t>.37</w:t>
            </w:r>
          </w:p>
        </w:tc>
      </w:tr>
    </w:tbl>
    <w:p w14:paraId="7D2279EE">
      <w:pPr>
        <w:pStyle w:val="4"/>
        <w:spacing w:before="156" w:after="156"/>
      </w:pPr>
      <w:bookmarkStart w:id="94" w:name="_Toc5377"/>
      <w:bookmarkStart w:id="95" w:name="_Toc197779344"/>
      <w:bookmarkStart w:id="96" w:name="_Toc29399"/>
      <w:bookmarkStart w:id="97" w:name="_Toc193489140"/>
      <w:bookmarkStart w:id="98" w:name="_Toc197779280"/>
      <w:r>
        <w:rPr>
          <w:rFonts w:hint="eastAsia"/>
        </w:rPr>
        <w:t>2</w:t>
      </w:r>
      <w:r>
        <w:t>.3.2</w:t>
      </w:r>
      <w:r>
        <w:rPr>
          <w:rFonts w:hint="eastAsia"/>
        </w:rPr>
        <w:t>冷热电负荷模拟结果</w:t>
      </w:r>
      <w:bookmarkEnd w:id="94"/>
      <w:bookmarkEnd w:id="95"/>
      <w:bookmarkEnd w:id="96"/>
      <w:bookmarkEnd w:id="97"/>
      <w:bookmarkEnd w:id="98"/>
    </w:p>
    <w:p w14:paraId="2EAC9925">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13810" cy="2313305"/>
            <wp:effectExtent l="0" t="0" r="15240" b="10795"/>
            <wp:docPr id="6" name="图片 6" descr="逐时电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逐时电负荷"/>
                    <pic:cNvPicPr>
                      <a:picLocks noChangeAspect="1"/>
                    </pic:cNvPicPr>
                  </pic:nvPicPr>
                  <pic:blipFill>
                    <a:blip r:embed="rId626"/>
                    <a:srcRect l="4306" t="4091" r="4683" b="21519"/>
                    <a:stretch>
                      <a:fillRect/>
                    </a:stretch>
                  </pic:blipFill>
                  <pic:spPr>
                    <a:xfrm>
                      <a:off x="0" y="0"/>
                      <a:ext cx="3813810" cy="2313305"/>
                    </a:xfrm>
                    <a:prstGeom prst="rect">
                      <a:avLst/>
                    </a:prstGeom>
                  </pic:spPr>
                </pic:pic>
              </a:graphicData>
            </a:graphic>
          </wp:inline>
        </w:drawing>
      </w:r>
    </w:p>
    <w:p w14:paraId="2E7BF9AF">
      <w:pPr>
        <w:pStyle w:val="21"/>
      </w:pPr>
      <w:r>
        <w:rPr>
          <w:rFonts w:hint="eastAsia"/>
        </w:rPr>
        <w:t>图</w:t>
      </w:r>
      <w:r>
        <w:t xml:space="preserve">2.9  </w:t>
      </w:r>
      <w:r>
        <w:rPr>
          <w:rFonts w:hint="eastAsia"/>
        </w:rPr>
        <w:t>建筑8</w:t>
      </w:r>
      <w:r>
        <w:t>760</w:t>
      </w:r>
      <w:r>
        <w:rPr>
          <w:rFonts w:hint="eastAsia"/>
        </w:rPr>
        <w:t>h电负荷</w:t>
      </w:r>
    </w:p>
    <w:p w14:paraId="65266EDC">
      <w:pPr>
        <w:pStyle w:val="21"/>
      </w:pPr>
      <w:r>
        <w:t>Figure 2.9  8760h electrical load of the building</w:t>
      </w:r>
    </w:p>
    <w:p w14:paraId="0E77E848">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74770" cy="2383790"/>
            <wp:effectExtent l="0" t="0" r="11430" b="16510"/>
            <wp:docPr id="12" name="图片 12" descr="逐时冷热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逐时冷热负荷"/>
                    <pic:cNvPicPr>
                      <a:picLocks noChangeAspect="1"/>
                    </pic:cNvPicPr>
                  </pic:nvPicPr>
                  <pic:blipFill>
                    <a:blip r:embed="rId627"/>
                    <a:srcRect l="4559" t="4397" r="4123" b="5212"/>
                    <a:stretch>
                      <a:fillRect/>
                    </a:stretch>
                  </pic:blipFill>
                  <pic:spPr>
                    <a:xfrm>
                      <a:off x="0" y="0"/>
                      <a:ext cx="3874770" cy="2383790"/>
                    </a:xfrm>
                    <a:prstGeom prst="rect">
                      <a:avLst/>
                    </a:prstGeom>
                  </pic:spPr>
                </pic:pic>
              </a:graphicData>
            </a:graphic>
          </wp:inline>
        </w:drawing>
      </w:r>
    </w:p>
    <w:p w14:paraId="2916DD63">
      <w:pPr>
        <w:pStyle w:val="21"/>
      </w:pPr>
      <w:r>
        <w:rPr>
          <w:rFonts w:hint="eastAsia"/>
        </w:rPr>
        <w:t>图</w:t>
      </w:r>
      <w:r>
        <w:t xml:space="preserve">2.10  </w:t>
      </w:r>
      <w:r>
        <w:rPr>
          <w:rFonts w:hint="eastAsia"/>
        </w:rPr>
        <w:t>建筑8</w:t>
      </w:r>
      <w:r>
        <w:t>760</w:t>
      </w:r>
      <w:r>
        <w:rPr>
          <w:rFonts w:hint="eastAsia"/>
        </w:rPr>
        <w:t>h空调净负荷</w:t>
      </w:r>
    </w:p>
    <w:p w14:paraId="6D37E086">
      <w:pPr>
        <w:pStyle w:val="21"/>
      </w:pPr>
      <w:r>
        <w:t>Figure 2.10  8760h air conditioning net load of the building</w:t>
      </w:r>
    </w:p>
    <w:p w14:paraId="13AD726A">
      <w:pPr>
        <w:ind w:firstLine="480"/>
        <w:rPr>
          <w:rFonts w:cs="Times New Roman"/>
          <w:szCs w:val="22"/>
        </w:rPr>
      </w:pPr>
      <w:r>
        <w:rPr>
          <w:rFonts w:hint="eastAsia" w:cs="Times New Roman"/>
          <w:szCs w:val="22"/>
        </w:rPr>
        <w:t>通过本章上述建模方法模拟的全年逐时电负荷如图2</w:t>
      </w:r>
      <w:r>
        <w:rPr>
          <w:rFonts w:cs="Times New Roman"/>
          <w:szCs w:val="22"/>
        </w:rPr>
        <w:t>.9</w:t>
      </w:r>
      <w:r>
        <w:rPr>
          <w:rFonts w:hint="eastAsia" w:cs="Times New Roman"/>
          <w:szCs w:val="22"/>
        </w:rPr>
        <w:t>所示，全年逐时冷热负荷如图2</w:t>
      </w:r>
      <w:r>
        <w:rPr>
          <w:rFonts w:cs="Times New Roman"/>
          <w:szCs w:val="22"/>
        </w:rPr>
        <w:t>.10</w:t>
      </w:r>
      <w:r>
        <w:rPr>
          <w:rFonts w:hint="eastAsia" w:cs="Times New Roman"/>
          <w:szCs w:val="22"/>
        </w:rPr>
        <w:t>所示。</w:t>
      </w:r>
    </w:p>
    <w:p w14:paraId="000AF832">
      <w:pPr>
        <w:pStyle w:val="4"/>
        <w:spacing w:before="156" w:after="156"/>
      </w:pPr>
      <w:bookmarkStart w:id="99" w:name="_Toc30473"/>
      <w:bookmarkStart w:id="100" w:name="_Toc197779345"/>
      <w:bookmarkStart w:id="101" w:name="_Toc197779281"/>
      <w:bookmarkStart w:id="102" w:name="_Toc9720"/>
      <w:r>
        <w:rPr>
          <w:rFonts w:hint="eastAsia"/>
        </w:rPr>
        <w:t>2</w:t>
      </w:r>
      <w:r>
        <w:t>.3.3</w:t>
      </w:r>
      <w:r>
        <w:rPr>
          <w:rFonts w:hint="eastAsia"/>
        </w:rPr>
        <w:t>建筑负荷特性分析</w:t>
      </w:r>
      <w:bookmarkEnd w:id="99"/>
      <w:bookmarkEnd w:id="100"/>
      <w:bookmarkEnd w:id="101"/>
      <w:bookmarkEnd w:id="102"/>
    </w:p>
    <w:p w14:paraId="3FE045AB">
      <w:pPr>
        <w:ind w:firstLine="480"/>
        <w:rPr>
          <w:rFonts w:cs="Times New Roman"/>
          <w:szCs w:val="22"/>
        </w:rPr>
      </w:pPr>
      <w:r>
        <w:rPr>
          <w:rFonts w:hint="eastAsia" w:cs="Times New Roman"/>
          <w:szCs w:val="22"/>
        </w:rPr>
        <w:t>(1)制冷季节典型日负荷需求</w:t>
      </w:r>
    </w:p>
    <w:p w14:paraId="19DD911C">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227070" cy="2157730"/>
            <wp:effectExtent l="0" t="0" r="11430" b="13970"/>
            <wp:docPr id="37" name="图片 37" descr="典型日冷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典型日冷负荷"/>
                    <pic:cNvPicPr>
                      <a:picLocks noChangeAspect="1"/>
                    </pic:cNvPicPr>
                  </pic:nvPicPr>
                  <pic:blipFill>
                    <a:blip r:embed="rId628"/>
                    <a:srcRect l="4766" t="4938" r="3802" b="4632"/>
                    <a:stretch>
                      <a:fillRect/>
                    </a:stretch>
                  </pic:blipFill>
                  <pic:spPr>
                    <a:xfrm>
                      <a:off x="0" y="0"/>
                      <a:ext cx="3227070" cy="2157730"/>
                    </a:xfrm>
                    <a:prstGeom prst="rect">
                      <a:avLst/>
                    </a:prstGeom>
                  </pic:spPr>
                </pic:pic>
              </a:graphicData>
            </a:graphic>
          </wp:inline>
        </w:drawing>
      </w:r>
    </w:p>
    <w:p w14:paraId="64149412">
      <w:pPr>
        <w:pStyle w:val="21"/>
      </w:pPr>
      <w:r>
        <w:rPr>
          <w:rFonts w:hint="eastAsia"/>
        </w:rPr>
        <w:t>图</w:t>
      </w:r>
      <w:r>
        <w:t xml:space="preserve">2.11  </w:t>
      </w:r>
      <w:r>
        <w:rPr>
          <w:rFonts w:hint="eastAsia"/>
        </w:rPr>
        <w:t>夏季典型日负荷</w:t>
      </w:r>
    </w:p>
    <w:p w14:paraId="04815986">
      <w:pPr>
        <w:pStyle w:val="21"/>
      </w:pPr>
      <w:r>
        <w:t>Figure 2.11  Typical daily load in summer</w:t>
      </w:r>
    </w:p>
    <w:p w14:paraId="71541B21">
      <w:pPr>
        <w:ind w:firstLine="480"/>
        <w:rPr>
          <w:rFonts w:cs="Times New Roman"/>
          <w:szCs w:val="22"/>
        </w:rPr>
      </w:pPr>
      <w:r>
        <w:rPr>
          <w:rFonts w:hint="eastAsia" w:cs="Times New Roman"/>
          <w:szCs w:val="22"/>
        </w:rPr>
        <w:t>制冷负荷需求在全年中占的时间为2</w:t>
      </w:r>
      <w:r>
        <w:rPr>
          <w:rFonts w:cs="Times New Roman"/>
          <w:szCs w:val="22"/>
        </w:rPr>
        <w:t>751-6880</w:t>
      </w:r>
      <w:r>
        <w:rPr>
          <w:rFonts w:hint="eastAsia" w:cs="Times New Roman"/>
          <w:szCs w:val="22"/>
        </w:rPr>
        <w:t>h。制冷季选择的典型日在全年8</w:t>
      </w:r>
      <w:r>
        <w:rPr>
          <w:rFonts w:cs="Times New Roman"/>
          <w:szCs w:val="22"/>
        </w:rPr>
        <w:t>760</w:t>
      </w:r>
      <w:r>
        <w:rPr>
          <w:rFonts w:hint="eastAsia" w:cs="Times New Roman"/>
          <w:szCs w:val="22"/>
        </w:rPr>
        <w:t>h中为</w:t>
      </w:r>
      <w:r>
        <w:rPr>
          <w:rFonts w:cs="Times New Roman"/>
          <w:szCs w:val="22"/>
        </w:rPr>
        <w:t>5448-5472</w:t>
      </w:r>
      <w:r>
        <w:rPr>
          <w:rFonts w:hint="eastAsia" w:cs="Times New Roman"/>
          <w:szCs w:val="22"/>
        </w:rPr>
        <w:t>h，包括在历史数据中得到的热水负荷。</w:t>
      </w:r>
    </w:p>
    <w:p w14:paraId="42A1BCB2">
      <w:pPr>
        <w:ind w:firstLine="480"/>
        <w:rPr>
          <w:rFonts w:cs="Times New Roman"/>
          <w:szCs w:val="22"/>
        </w:rPr>
      </w:pPr>
      <w:r>
        <w:rPr>
          <w:rFonts w:hint="eastAsia" w:cs="Times New Roman"/>
          <w:szCs w:val="22"/>
        </w:rPr>
        <w:t>由图2</w:t>
      </w:r>
      <w:r>
        <w:rPr>
          <w:rFonts w:cs="Times New Roman"/>
          <w:szCs w:val="22"/>
        </w:rPr>
        <w:t>.11</w:t>
      </w:r>
      <w:r>
        <w:rPr>
          <w:rFonts w:hint="eastAsia" w:cs="Times New Roman"/>
          <w:szCs w:val="22"/>
        </w:rPr>
        <w:t>可知，8:0</w:t>
      </w:r>
      <w:r>
        <w:rPr>
          <w:rFonts w:cs="Times New Roman"/>
          <w:szCs w:val="22"/>
        </w:rPr>
        <w:t>0</w:t>
      </w:r>
      <w:r>
        <w:rPr>
          <w:rFonts w:hint="eastAsia" w:cs="Times New Roman"/>
          <w:szCs w:val="22"/>
        </w:rPr>
        <w:t>进入工作时间，冷负荷开始逐渐增大，上午在1</w:t>
      </w:r>
      <w:r>
        <w:rPr>
          <w:rFonts w:cs="Times New Roman"/>
          <w:szCs w:val="22"/>
        </w:rPr>
        <w:t>1</w:t>
      </w:r>
      <w:r>
        <w:rPr>
          <w:rFonts w:hint="eastAsia" w:cs="Times New Roman"/>
          <w:szCs w:val="22"/>
        </w:rPr>
        <w:t>:0</w:t>
      </w:r>
      <w:r>
        <w:rPr>
          <w:rFonts w:cs="Times New Roman"/>
          <w:szCs w:val="22"/>
        </w:rPr>
        <w:t>0</w:t>
      </w:r>
      <w:r>
        <w:rPr>
          <w:rFonts w:hint="eastAsia" w:cs="Times New Roman"/>
          <w:szCs w:val="22"/>
        </w:rPr>
        <w:t>达到峰值，随后中午逐渐降低，在下午1</w:t>
      </w:r>
      <w:r>
        <w:rPr>
          <w:rFonts w:cs="Times New Roman"/>
          <w:szCs w:val="22"/>
        </w:rPr>
        <w:t>5</w:t>
      </w:r>
      <w:r>
        <w:rPr>
          <w:rFonts w:hint="eastAsia" w:cs="Times New Roman"/>
          <w:szCs w:val="22"/>
        </w:rPr>
        <w:t>:0</w:t>
      </w:r>
      <w:r>
        <w:rPr>
          <w:rFonts w:cs="Times New Roman"/>
          <w:szCs w:val="22"/>
        </w:rPr>
        <w:t>0</w:t>
      </w:r>
      <w:r>
        <w:rPr>
          <w:rFonts w:hint="eastAsia" w:cs="Times New Roman"/>
          <w:szCs w:val="22"/>
        </w:rPr>
        <w:t>以后又逐渐增大，1</w:t>
      </w:r>
      <w:r>
        <w:rPr>
          <w:rFonts w:cs="Times New Roman"/>
          <w:szCs w:val="22"/>
        </w:rPr>
        <w:t>6</w:t>
      </w:r>
      <w:r>
        <w:rPr>
          <w:rFonts w:hint="eastAsia" w:cs="Times New Roman"/>
          <w:szCs w:val="22"/>
        </w:rPr>
        <w:t>:0</w:t>
      </w:r>
      <w:r>
        <w:rPr>
          <w:rFonts w:cs="Times New Roman"/>
          <w:szCs w:val="22"/>
        </w:rPr>
        <w:t>0-19</w:t>
      </w:r>
      <w:r>
        <w:rPr>
          <w:rFonts w:hint="eastAsia" w:cs="Times New Roman"/>
          <w:szCs w:val="22"/>
        </w:rPr>
        <w:t>:0</w:t>
      </w:r>
      <w:r>
        <w:rPr>
          <w:rFonts w:cs="Times New Roman"/>
          <w:szCs w:val="22"/>
        </w:rPr>
        <w:t>0</w:t>
      </w:r>
      <w:r>
        <w:rPr>
          <w:rFonts w:hint="eastAsia" w:cs="Times New Roman"/>
          <w:szCs w:val="22"/>
        </w:rPr>
        <w:t>处于全天冷负荷最高时段，1</w:t>
      </w:r>
      <w:r>
        <w:rPr>
          <w:rFonts w:cs="Times New Roman"/>
          <w:szCs w:val="22"/>
        </w:rPr>
        <w:t>9</w:t>
      </w:r>
      <w:r>
        <w:rPr>
          <w:rFonts w:hint="eastAsia" w:cs="Times New Roman"/>
          <w:szCs w:val="22"/>
        </w:rPr>
        <w:t>:0</w:t>
      </w:r>
      <w:r>
        <w:rPr>
          <w:rFonts w:cs="Times New Roman"/>
          <w:szCs w:val="22"/>
        </w:rPr>
        <w:t>0</w:t>
      </w:r>
      <w:r>
        <w:rPr>
          <w:rFonts w:hint="eastAsia" w:cs="Times New Roman"/>
          <w:szCs w:val="22"/>
        </w:rPr>
        <w:t>工作时间结束，冷负荷降至最低，热负荷为热水需求。</w:t>
      </w:r>
    </w:p>
    <w:p w14:paraId="51D0CE4E">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制热季节典型日负荷需求</w:t>
      </w:r>
    </w:p>
    <w:p w14:paraId="528777C7">
      <w:pPr>
        <w:ind w:firstLine="480"/>
        <w:rPr>
          <w:rFonts w:cs="Times New Roman"/>
          <w:szCs w:val="22"/>
        </w:rPr>
      </w:pPr>
      <w:r>
        <w:rPr>
          <w:rFonts w:hint="eastAsia" w:cs="Times New Roman"/>
          <w:szCs w:val="22"/>
        </w:rPr>
        <w:t>制热负荷需求在全年中占的时间为</w:t>
      </w:r>
      <w:r>
        <w:rPr>
          <w:rFonts w:cs="Times New Roman"/>
          <w:szCs w:val="22"/>
        </w:rPr>
        <w:t>0</w:t>
      </w:r>
      <w:r>
        <w:rPr>
          <w:rFonts w:hint="eastAsia" w:cs="Times New Roman"/>
          <w:szCs w:val="22"/>
        </w:rPr>
        <w:t>-</w:t>
      </w:r>
      <w:r>
        <w:rPr>
          <w:rFonts w:cs="Times New Roman"/>
          <w:szCs w:val="22"/>
        </w:rPr>
        <w:t>3273</w:t>
      </w:r>
      <w:r>
        <w:rPr>
          <w:rFonts w:hint="eastAsia" w:cs="Times New Roman"/>
          <w:szCs w:val="22"/>
        </w:rPr>
        <w:t>h，5</w:t>
      </w:r>
      <w:r>
        <w:rPr>
          <w:rFonts w:cs="Times New Roman"/>
          <w:szCs w:val="22"/>
        </w:rPr>
        <w:t>951-8760</w:t>
      </w:r>
      <w:r>
        <w:rPr>
          <w:rFonts w:hint="eastAsia" w:cs="Times New Roman"/>
          <w:szCs w:val="22"/>
        </w:rPr>
        <w:t>h。制热季选择的典型日在全年8760h中为</w:t>
      </w:r>
      <w:r>
        <w:rPr>
          <w:rFonts w:cs="Times New Roman"/>
          <w:szCs w:val="22"/>
        </w:rPr>
        <w:t>360</w:t>
      </w:r>
      <w:r>
        <w:rPr>
          <w:rFonts w:hint="eastAsia" w:cs="Times New Roman"/>
          <w:szCs w:val="22"/>
        </w:rPr>
        <w:t>-</w:t>
      </w:r>
      <w:r>
        <w:rPr>
          <w:rFonts w:cs="Times New Roman"/>
          <w:szCs w:val="22"/>
        </w:rPr>
        <w:t>384</w:t>
      </w:r>
      <w:r>
        <w:rPr>
          <w:rFonts w:hint="eastAsia" w:cs="Times New Roman"/>
          <w:szCs w:val="22"/>
        </w:rPr>
        <w:t>h，包括热水负荷，其逐时热负荷如图</w:t>
      </w:r>
      <w:r>
        <w:rPr>
          <w:rFonts w:cs="Times New Roman"/>
          <w:szCs w:val="22"/>
        </w:rPr>
        <w:t>2.12</w:t>
      </w:r>
      <w:r>
        <w:rPr>
          <w:rFonts w:hint="eastAsia" w:cs="Times New Roman"/>
          <w:szCs w:val="22"/>
        </w:rPr>
        <w:t>所示。</w:t>
      </w:r>
    </w:p>
    <w:p w14:paraId="320AE748">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147060" cy="2096135"/>
            <wp:effectExtent l="0" t="0" r="15240" b="18415"/>
            <wp:docPr id="42" name="图片 42" descr="典型日热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典型日热负荷"/>
                    <pic:cNvPicPr>
                      <a:picLocks noChangeAspect="1"/>
                    </pic:cNvPicPr>
                  </pic:nvPicPr>
                  <pic:blipFill>
                    <a:blip r:embed="rId629"/>
                    <a:srcRect l="4695" t="5138" r="4072" b="4911"/>
                    <a:stretch>
                      <a:fillRect/>
                    </a:stretch>
                  </pic:blipFill>
                  <pic:spPr>
                    <a:xfrm>
                      <a:off x="0" y="0"/>
                      <a:ext cx="3147060" cy="2096135"/>
                    </a:xfrm>
                    <a:prstGeom prst="rect">
                      <a:avLst/>
                    </a:prstGeom>
                  </pic:spPr>
                </pic:pic>
              </a:graphicData>
            </a:graphic>
          </wp:inline>
        </w:drawing>
      </w:r>
    </w:p>
    <w:p w14:paraId="675794C3">
      <w:pPr>
        <w:pStyle w:val="21"/>
      </w:pPr>
      <w:r>
        <w:rPr>
          <w:rFonts w:hint="eastAsia"/>
        </w:rPr>
        <w:t>图</w:t>
      </w:r>
      <w:r>
        <w:t xml:space="preserve">2.12  </w:t>
      </w:r>
      <w:r>
        <w:rPr>
          <w:rFonts w:hint="eastAsia"/>
        </w:rPr>
        <w:t>冬季典型日负荷</w:t>
      </w:r>
    </w:p>
    <w:p w14:paraId="25F2F45A">
      <w:pPr>
        <w:pStyle w:val="21"/>
      </w:pPr>
      <w:r>
        <w:t>Figure 2.12  Typical daily load in winter</w:t>
      </w:r>
    </w:p>
    <w:p w14:paraId="7494EFAB">
      <w:pPr>
        <w:ind w:firstLine="480"/>
        <w:rPr>
          <w:rFonts w:cs="Times New Roman"/>
          <w:szCs w:val="22"/>
        </w:rPr>
      </w:pPr>
      <w:r>
        <w:rPr>
          <w:rFonts w:hint="eastAsia" w:cs="Times New Roman"/>
          <w:szCs w:val="22"/>
        </w:rPr>
        <w:t>由图2</w:t>
      </w:r>
      <w:r>
        <w:rPr>
          <w:rFonts w:cs="Times New Roman"/>
          <w:szCs w:val="22"/>
        </w:rPr>
        <w:t>.12</w:t>
      </w:r>
      <w:r>
        <w:rPr>
          <w:rFonts w:hint="eastAsia" w:cs="Times New Roman"/>
          <w:szCs w:val="22"/>
        </w:rPr>
        <w:t>可知，8:00进入工作时间，冷负荷开始逐渐增大，上午在9:00达到峰值，随后逐渐降低，于1</w:t>
      </w:r>
      <w:r>
        <w:rPr>
          <w:rFonts w:cs="Times New Roman"/>
          <w:szCs w:val="22"/>
        </w:rPr>
        <w:t>1</w:t>
      </w:r>
      <w:r>
        <w:rPr>
          <w:rFonts w:hint="eastAsia" w:cs="Times New Roman"/>
          <w:szCs w:val="22"/>
        </w:rPr>
        <w:t>:0</w:t>
      </w:r>
      <w:r>
        <w:rPr>
          <w:rFonts w:cs="Times New Roman"/>
          <w:szCs w:val="22"/>
        </w:rPr>
        <w:t>0-13</w:t>
      </w:r>
      <w:r>
        <w:rPr>
          <w:rFonts w:hint="eastAsia" w:cs="Times New Roman"/>
          <w:szCs w:val="22"/>
        </w:rPr>
        <w:t>:0</w:t>
      </w:r>
      <w:r>
        <w:rPr>
          <w:rFonts w:cs="Times New Roman"/>
          <w:szCs w:val="22"/>
        </w:rPr>
        <w:t>0</w:t>
      </w:r>
      <w:r>
        <w:rPr>
          <w:rFonts w:hint="eastAsia" w:cs="Times New Roman"/>
          <w:szCs w:val="22"/>
        </w:rPr>
        <w:t>基本持平，在1</w:t>
      </w:r>
      <w:r>
        <w:rPr>
          <w:rFonts w:cs="Times New Roman"/>
          <w:szCs w:val="22"/>
        </w:rPr>
        <w:t>3</w:t>
      </w:r>
      <w:r>
        <w:rPr>
          <w:rFonts w:hint="eastAsia" w:cs="Times New Roman"/>
          <w:szCs w:val="22"/>
        </w:rPr>
        <w:t>:00以后逐渐降低，19:00工作时间结束，热负荷降至最低。</w:t>
      </w:r>
    </w:p>
    <w:p w14:paraId="10BB5E32">
      <w:pPr>
        <w:ind w:firstLine="480"/>
        <w:rPr>
          <w:rFonts w:cs="Times New Roman"/>
          <w:szCs w:val="22"/>
        </w:rPr>
      </w:pPr>
      <w:r>
        <w:rPr>
          <w:rFonts w:hint="eastAsia" w:cs="Times New Roman"/>
          <w:szCs w:val="22"/>
        </w:rPr>
        <w:t>(3)过渡季节典型日负荷需求</w:t>
      </w:r>
    </w:p>
    <w:p w14:paraId="7F196D5E">
      <w:pPr>
        <w:spacing w:line="240" w:lineRule="auto"/>
        <w:ind w:firstLine="0" w:firstLineChars="0"/>
        <w:jc w:val="center"/>
        <w:rPr>
          <w:rFonts w:cs="Times New Roman"/>
          <w:szCs w:val="22"/>
        </w:rPr>
      </w:pPr>
      <w:r>
        <w:rPr>
          <w:rFonts w:hint="eastAsia" w:cs="Times New Roman"/>
          <w:szCs w:val="22"/>
        </w:rPr>
        <w:drawing>
          <wp:inline distT="0" distB="0" distL="114300" distR="114300">
            <wp:extent cx="3294380" cy="2156460"/>
            <wp:effectExtent l="0" t="0" r="1270" b="15240"/>
            <wp:docPr id="43" name="图片 43" descr="过渡季节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过渡季节负荷"/>
                    <pic:cNvPicPr>
                      <a:picLocks noChangeAspect="1"/>
                    </pic:cNvPicPr>
                  </pic:nvPicPr>
                  <pic:blipFill>
                    <a:blip r:embed="rId630"/>
                    <a:srcRect l="4802" t="5813" r="4131" b="4448"/>
                    <a:stretch>
                      <a:fillRect/>
                    </a:stretch>
                  </pic:blipFill>
                  <pic:spPr>
                    <a:xfrm>
                      <a:off x="0" y="0"/>
                      <a:ext cx="3294380" cy="2156460"/>
                    </a:xfrm>
                    <a:prstGeom prst="rect">
                      <a:avLst/>
                    </a:prstGeom>
                  </pic:spPr>
                </pic:pic>
              </a:graphicData>
            </a:graphic>
          </wp:inline>
        </w:drawing>
      </w:r>
    </w:p>
    <w:p w14:paraId="0D859AC0">
      <w:pPr>
        <w:spacing w:line="240" w:lineRule="auto"/>
        <w:ind w:firstLine="0" w:firstLineChars="0"/>
        <w:jc w:val="center"/>
        <w:rPr>
          <w:rFonts w:cs="Times New Roman"/>
          <w:sz w:val="21"/>
          <w:szCs w:val="22"/>
        </w:rPr>
      </w:pPr>
      <w:r>
        <w:rPr>
          <w:rFonts w:hint="eastAsia" w:cs="Times New Roman"/>
          <w:sz w:val="21"/>
          <w:szCs w:val="22"/>
        </w:rPr>
        <w:t>图2.1</w:t>
      </w:r>
      <w:r>
        <w:rPr>
          <w:rFonts w:cs="Times New Roman"/>
          <w:sz w:val="21"/>
          <w:szCs w:val="22"/>
        </w:rPr>
        <w:t>3</w:t>
      </w:r>
      <w:r>
        <w:rPr>
          <w:rFonts w:hint="eastAsia" w:cs="Times New Roman"/>
          <w:sz w:val="21"/>
          <w:szCs w:val="22"/>
        </w:rPr>
        <w:t xml:space="preserve">  过渡季节负荷</w:t>
      </w:r>
    </w:p>
    <w:p w14:paraId="598E64EE">
      <w:pPr>
        <w:spacing w:line="240" w:lineRule="auto"/>
        <w:ind w:firstLine="0" w:firstLineChars="0"/>
        <w:jc w:val="center"/>
        <w:rPr>
          <w:rFonts w:cs="Times New Roman"/>
          <w:sz w:val="21"/>
          <w:szCs w:val="22"/>
        </w:rPr>
      </w:pPr>
      <w:r>
        <w:rPr>
          <w:rFonts w:cs="Times New Roman"/>
          <w:sz w:val="21"/>
          <w:szCs w:val="22"/>
        </w:rPr>
        <w:t>Figure 2.13  Typical daily load during the transitional season</w:t>
      </w:r>
    </w:p>
    <w:p w14:paraId="46C2EC9B">
      <w:pPr>
        <w:ind w:firstLine="480"/>
      </w:pPr>
      <w:r>
        <w:rPr>
          <w:rFonts w:hint="eastAsia"/>
        </w:rPr>
        <w:t>由图2</w:t>
      </w:r>
      <w:r>
        <w:t>.13</w:t>
      </w:r>
      <w:r>
        <w:rPr>
          <w:rFonts w:hint="eastAsia"/>
        </w:rPr>
        <w:t>可知，在过渡季节中仅存在电负荷与热水负荷，热水负荷在1</w:t>
      </w:r>
      <w:r>
        <w:rPr>
          <w:rFonts w:hint="eastAsia" w:cs="Times New Roman"/>
          <w:szCs w:val="22"/>
        </w:rPr>
        <w:t>:</w:t>
      </w:r>
      <w:r>
        <w:rPr>
          <w:rFonts w:hint="eastAsia"/>
        </w:rPr>
        <w:t>0</w:t>
      </w:r>
      <w:r>
        <w:t>0-</w:t>
      </w:r>
      <w:r>
        <w:rPr>
          <w:rFonts w:hint="eastAsia"/>
        </w:rPr>
        <w:t>4</w:t>
      </w:r>
      <w:r>
        <w:rPr>
          <w:rFonts w:hint="eastAsia" w:cs="Times New Roman"/>
          <w:szCs w:val="22"/>
        </w:rPr>
        <w:t>:</w:t>
      </w:r>
      <w:r>
        <w:rPr>
          <w:rFonts w:hint="eastAsia"/>
        </w:rPr>
        <w:t>0</w:t>
      </w:r>
      <w:r>
        <w:t>0</w:t>
      </w:r>
      <w:r>
        <w:rPr>
          <w:rFonts w:hint="eastAsia"/>
        </w:rPr>
        <w:t>较低，在5</w:t>
      </w:r>
      <w:r>
        <w:rPr>
          <w:rFonts w:hint="eastAsia" w:cs="Times New Roman"/>
          <w:szCs w:val="22"/>
        </w:rPr>
        <w:t>:</w:t>
      </w:r>
      <w:r>
        <w:rPr>
          <w:rFonts w:hint="eastAsia"/>
        </w:rPr>
        <w:t>0</w:t>
      </w:r>
      <w:r>
        <w:t>0</w:t>
      </w:r>
      <w:r>
        <w:rPr>
          <w:rFonts w:hint="eastAsia"/>
        </w:rPr>
        <w:t>-</w:t>
      </w:r>
      <w:r>
        <w:t>7</w:t>
      </w:r>
      <w:r>
        <w:rPr>
          <w:rFonts w:hint="eastAsia" w:cs="Times New Roman"/>
          <w:szCs w:val="22"/>
        </w:rPr>
        <w:t>:</w:t>
      </w:r>
      <w:r>
        <w:rPr>
          <w:rFonts w:hint="eastAsia"/>
        </w:rPr>
        <w:t>0</w:t>
      </w:r>
      <w:r>
        <w:t>0</w:t>
      </w:r>
      <w:r>
        <w:rPr>
          <w:rFonts w:hint="eastAsia"/>
        </w:rPr>
        <w:t>逐时增加并在7:0</w:t>
      </w:r>
      <w:r>
        <w:t>0</w:t>
      </w:r>
      <w:r>
        <w:rPr>
          <w:rFonts w:hint="eastAsia"/>
        </w:rPr>
        <w:t>达到峰值，并于1</w:t>
      </w:r>
      <w:r>
        <w:t>2</w:t>
      </w:r>
      <w:r>
        <w:rPr>
          <w:rFonts w:hint="eastAsia" w:cs="Times New Roman"/>
          <w:szCs w:val="22"/>
        </w:rPr>
        <w:t>:</w:t>
      </w:r>
      <w:r>
        <w:rPr>
          <w:rFonts w:hint="eastAsia"/>
        </w:rPr>
        <w:t>0</w:t>
      </w:r>
      <w:r>
        <w:t>0</w:t>
      </w:r>
      <w:r>
        <w:rPr>
          <w:rFonts w:hint="eastAsia"/>
        </w:rPr>
        <w:t>、1</w:t>
      </w:r>
      <w:r>
        <w:t>7</w:t>
      </w:r>
      <w:r>
        <w:rPr>
          <w:rFonts w:hint="eastAsia" w:cs="Times New Roman"/>
          <w:szCs w:val="22"/>
        </w:rPr>
        <w:t>:</w:t>
      </w:r>
      <w:r>
        <w:rPr>
          <w:rFonts w:hint="eastAsia"/>
        </w:rPr>
        <w:t>0</w:t>
      </w:r>
      <w:r>
        <w:t>0</w:t>
      </w:r>
      <w:r>
        <w:rPr>
          <w:rFonts w:hint="eastAsia"/>
        </w:rPr>
        <w:t>分别达到峰值。</w:t>
      </w:r>
    </w:p>
    <w:p w14:paraId="3EFBD099">
      <w:pPr>
        <w:ind w:firstLine="480"/>
        <w:rPr>
          <w:rFonts w:cs="Times New Roman"/>
          <w:szCs w:val="22"/>
        </w:rPr>
      </w:pPr>
      <w:r>
        <w:rPr>
          <w:rFonts w:hint="eastAsia" w:cs="Times New Roman"/>
          <w:szCs w:val="22"/>
        </w:rPr>
        <w:t>(4</w:t>
      </w:r>
      <w:r>
        <w:rPr>
          <w:rFonts w:cs="Times New Roman"/>
          <w:szCs w:val="22"/>
        </w:rPr>
        <w:t>)</w:t>
      </w:r>
      <w:r>
        <w:rPr>
          <w:rFonts w:hint="eastAsia" w:cs="Times New Roman"/>
          <w:szCs w:val="22"/>
        </w:rPr>
        <w:t>制冷季最大逐时冷负荷频数统计</w:t>
      </w:r>
    </w:p>
    <w:p w14:paraId="5D7E52B3">
      <w:pPr>
        <w:pStyle w:val="21"/>
      </w:pPr>
      <w:r>
        <w:rPr>
          <w:rFonts w:hint="eastAsia"/>
        </w:rPr>
        <w:t>表</w:t>
      </w:r>
      <w:r>
        <w:t xml:space="preserve">2.6  </w:t>
      </w:r>
      <w:r>
        <w:rPr>
          <w:rFonts w:hint="eastAsia"/>
        </w:rPr>
        <w:t>制冷季最大逐时冷负荷频数统计</w:t>
      </w:r>
    </w:p>
    <w:p w14:paraId="5237840E">
      <w:pPr>
        <w:pStyle w:val="21"/>
      </w:pPr>
      <w:r>
        <w:t>Table 2.6  Maximum hourly cooling load frequency statistics in the cooling season</w:t>
      </w:r>
    </w:p>
    <w:tbl>
      <w:tblPr>
        <w:tblStyle w:val="3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1424"/>
        <w:gridCol w:w="1418"/>
        <w:gridCol w:w="1417"/>
        <w:gridCol w:w="1360"/>
      </w:tblGrid>
      <w:tr w14:paraId="0B6EFEF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87" w:type="dxa"/>
            <w:tcBorders>
              <w:top w:val="single" w:color="auto" w:sz="8" w:space="0"/>
              <w:bottom w:val="single" w:color="auto" w:sz="8" w:space="0"/>
              <w:right w:val="nil"/>
            </w:tcBorders>
          </w:tcPr>
          <w:p w14:paraId="36D1DD8F">
            <w:pPr>
              <w:snapToGrid w:val="0"/>
              <w:spacing w:before="78" w:beforeLines="25" w:line="240" w:lineRule="auto"/>
              <w:ind w:firstLine="0" w:firstLineChars="0"/>
              <w:jc w:val="center"/>
              <w:rPr>
                <w:rFonts w:cs="Times New Roman"/>
                <w:sz w:val="21"/>
                <w:szCs w:val="22"/>
              </w:rPr>
            </w:pPr>
            <w:r>
              <w:rPr>
                <w:rFonts w:hint="eastAsia" w:cs="Times New Roman"/>
                <w:sz w:val="21"/>
                <w:szCs w:val="22"/>
              </w:rPr>
              <w:t>日最大逐时冷负荷分布</w:t>
            </w:r>
          </w:p>
        </w:tc>
        <w:tc>
          <w:tcPr>
            <w:tcW w:w="1424" w:type="dxa"/>
            <w:tcBorders>
              <w:top w:val="single" w:color="auto" w:sz="8" w:space="0"/>
              <w:left w:val="nil"/>
              <w:bottom w:val="single" w:color="auto" w:sz="8" w:space="0"/>
              <w:right w:val="nil"/>
            </w:tcBorders>
          </w:tcPr>
          <w:p w14:paraId="2C2D93F0">
            <w:pPr>
              <w:snapToGrid w:val="0"/>
              <w:spacing w:before="78" w:beforeLines="25"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%-25%</w:t>
            </w:r>
          </w:p>
        </w:tc>
        <w:tc>
          <w:tcPr>
            <w:tcW w:w="1418" w:type="dxa"/>
            <w:tcBorders>
              <w:top w:val="single" w:color="auto" w:sz="8" w:space="0"/>
              <w:left w:val="nil"/>
              <w:bottom w:val="single" w:color="auto" w:sz="8" w:space="0"/>
              <w:right w:val="nil"/>
            </w:tcBorders>
          </w:tcPr>
          <w:p w14:paraId="6B91219F">
            <w:pPr>
              <w:snapToGrid w:val="0"/>
              <w:spacing w:before="78" w:beforeLines="25" w:line="240" w:lineRule="auto"/>
              <w:ind w:firstLine="0" w:firstLineChars="0"/>
              <w:jc w:val="center"/>
              <w:rPr>
                <w:rFonts w:cs="Times New Roman"/>
                <w:sz w:val="21"/>
                <w:szCs w:val="22"/>
              </w:rPr>
            </w:pPr>
            <w:r>
              <w:rPr>
                <w:rFonts w:cs="Times New Roman"/>
                <w:sz w:val="21"/>
                <w:szCs w:val="22"/>
              </w:rPr>
              <w:t>25%-50%</w:t>
            </w:r>
          </w:p>
        </w:tc>
        <w:tc>
          <w:tcPr>
            <w:tcW w:w="1417" w:type="dxa"/>
            <w:tcBorders>
              <w:top w:val="single" w:color="auto" w:sz="8" w:space="0"/>
              <w:left w:val="nil"/>
              <w:bottom w:val="single" w:color="auto" w:sz="8" w:space="0"/>
              <w:right w:val="nil"/>
            </w:tcBorders>
          </w:tcPr>
          <w:p w14:paraId="39C3BCE2">
            <w:pPr>
              <w:snapToGrid w:val="0"/>
              <w:spacing w:before="78" w:beforeLines="25" w:line="240" w:lineRule="auto"/>
              <w:ind w:firstLine="0" w:firstLineChars="0"/>
              <w:jc w:val="center"/>
              <w:rPr>
                <w:rFonts w:cs="Times New Roman"/>
                <w:sz w:val="21"/>
                <w:szCs w:val="22"/>
              </w:rPr>
            </w:pPr>
            <w:r>
              <w:rPr>
                <w:rFonts w:cs="Times New Roman"/>
                <w:sz w:val="21"/>
                <w:szCs w:val="22"/>
              </w:rPr>
              <w:t>5</w:t>
            </w:r>
            <w:r>
              <w:rPr>
                <w:rFonts w:hint="eastAsia" w:cs="Times New Roman"/>
                <w:sz w:val="21"/>
                <w:szCs w:val="22"/>
              </w:rPr>
              <w:t>0</w:t>
            </w:r>
            <w:r>
              <w:rPr>
                <w:rFonts w:cs="Times New Roman"/>
                <w:sz w:val="21"/>
                <w:szCs w:val="22"/>
              </w:rPr>
              <w:t>%-75%</w:t>
            </w:r>
          </w:p>
        </w:tc>
        <w:tc>
          <w:tcPr>
            <w:tcW w:w="1360" w:type="dxa"/>
            <w:tcBorders>
              <w:top w:val="single" w:color="auto" w:sz="8" w:space="0"/>
              <w:left w:val="nil"/>
              <w:bottom w:val="single" w:color="auto" w:sz="8" w:space="0"/>
            </w:tcBorders>
          </w:tcPr>
          <w:p w14:paraId="25320823">
            <w:pPr>
              <w:snapToGrid w:val="0"/>
              <w:spacing w:before="78" w:beforeLines="25" w:line="240" w:lineRule="auto"/>
              <w:ind w:firstLine="0" w:firstLineChars="0"/>
              <w:jc w:val="center"/>
              <w:rPr>
                <w:rFonts w:cs="Times New Roman"/>
                <w:sz w:val="21"/>
                <w:szCs w:val="22"/>
              </w:rPr>
            </w:pPr>
            <w:r>
              <w:rPr>
                <w:rFonts w:cs="Times New Roman"/>
                <w:sz w:val="21"/>
                <w:szCs w:val="22"/>
              </w:rPr>
              <w:t>75%-100%</w:t>
            </w:r>
          </w:p>
        </w:tc>
      </w:tr>
      <w:tr w14:paraId="532FB2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single" w:color="auto" w:sz="8" w:space="0"/>
              <w:bottom w:val="nil"/>
              <w:right w:val="nil"/>
            </w:tcBorders>
          </w:tcPr>
          <w:p w14:paraId="3C38BBF9">
            <w:pPr>
              <w:snapToGrid w:val="0"/>
              <w:spacing w:line="240" w:lineRule="auto"/>
              <w:ind w:firstLine="0" w:firstLineChars="0"/>
              <w:jc w:val="center"/>
              <w:rPr>
                <w:rFonts w:cs="Times New Roman"/>
                <w:sz w:val="21"/>
                <w:szCs w:val="22"/>
              </w:rPr>
            </w:pPr>
            <w:r>
              <w:rPr>
                <w:rFonts w:hint="eastAsia" w:cs="Times New Roman"/>
                <w:sz w:val="21"/>
                <w:szCs w:val="22"/>
              </w:rPr>
              <w:t>累计天数</w:t>
            </w:r>
          </w:p>
        </w:tc>
        <w:tc>
          <w:tcPr>
            <w:tcW w:w="1424" w:type="dxa"/>
            <w:tcBorders>
              <w:top w:val="single" w:color="auto" w:sz="8" w:space="0"/>
              <w:left w:val="nil"/>
              <w:bottom w:val="nil"/>
              <w:right w:val="nil"/>
            </w:tcBorders>
          </w:tcPr>
          <w:p w14:paraId="679022A9">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w:t>
            </w:r>
          </w:p>
        </w:tc>
        <w:tc>
          <w:tcPr>
            <w:tcW w:w="1418" w:type="dxa"/>
            <w:tcBorders>
              <w:top w:val="single" w:color="auto" w:sz="8" w:space="0"/>
              <w:left w:val="nil"/>
              <w:bottom w:val="nil"/>
              <w:right w:val="nil"/>
            </w:tcBorders>
          </w:tcPr>
          <w:p w14:paraId="1F8E9A1E">
            <w:pPr>
              <w:snapToGrid w:val="0"/>
              <w:spacing w:line="240" w:lineRule="auto"/>
              <w:ind w:firstLine="0" w:firstLineChars="0"/>
              <w:jc w:val="center"/>
              <w:rPr>
                <w:rFonts w:cs="Times New Roman"/>
                <w:sz w:val="21"/>
                <w:szCs w:val="22"/>
              </w:rPr>
            </w:pPr>
            <w:r>
              <w:rPr>
                <w:rFonts w:hint="eastAsia" w:cs="Times New Roman"/>
                <w:sz w:val="21"/>
                <w:szCs w:val="22"/>
              </w:rPr>
              <w:t>5</w:t>
            </w:r>
            <w:r>
              <w:rPr>
                <w:rFonts w:cs="Times New Roman"/>
                <w:sz w:val="21"/>
                <w:szCs w:val="22"/>
              </w:rPr>
              <w:t>8</w:t>
            </w:r>
          </w:p>
        </w:tc>
        <w:tc>
          <w:tcPr>
            <w:tcW w:w="1417" w:type="dxa"/>
            <w:tcBorders>
              <w:top w:val="single" w:color="auto" w:sz="8" w:space="0"/>
              <w:left w:val="nil"/>
              <w:bottom w:val="nil"/>
              <w:right w:val="nil"/>
            </w:tcBorders>
          </w:tcPr>
          <w:p w14:paraId="3CBB39E1">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1</w:t>
            </w:r>
          </w:p>
        </w:tc>
        <w:tc>
          <w:tcPr>
            <w:tcW w:w="1360" w:type="dxa"/>
            <w:tcBorders>
              <w:top w:val="single" w:color="auto" w:sz="8" w:space="0"/>
              <w:left w:val="nil"/>
              <w:bottom w:val="nil"/>
            </w:tcBorders>
          </w:tcPr>
          <w:p w14:paraId="75A8436D">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2</w:t>
            </w:r>
          </w:p>
        </w:tc>
      </w:tr>
      <w:tr w14:paraId="1BF344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nil"/>
              <w:bottom w:val="single" w:color="auto" w:sz="8" w:space="0"/>
              <w:right w:val="nil"/>
            </w:tcBorders>
          </w:tcPr>
          <w:p w14:paraId="67EDDBAB">
            <w:pPr>
              <w:snapToGrid w:val="0"/>
              <w:spacing w:line="240" w:lineRule="auto"/>
              <w:ind w:firstLine="0" w:firstLineChars="0"/>
              <w:jc w:val="center"/>
              <w:rPr>
                <w:rFonts w:cs="Times New Roman"/>
                <w:sz w:val="21"/>
                <w:szCs w:val="22"/>
              </w:rPr>
            </w:pPr>
            <w:r>
              <w:rPr>
                <w:rFonts w:hint="eastAsia" w:cs="Times New Roman"/>
                <w:sz w:val="21"/>
                <w:szCs w:val="22"/>
              </w:rPr>
              <w:t>累计占比</w:t>
            </w:r>
          </w:p>
        </w:tc>
        <w:tc>
          <w:tcPr>
            <w:tcW w:w="1424" w:type="dxa"/>
            <w:tcBorders>
              <w:top w:val="nil"/>
              <w:left w:val="nil"/>
              <w:bottom w:val="single" w:color="auto" w:sz="8" w:space="0"/>
              <w:right w:val="nil"/>
            </w:tcBorders>
          </w:tcPr>
          <w:p w14:paraId="2B1113FA">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0.37%</w:t>
            </w:r>
          </w:p>
        </w:tc>
        <w:tc>
          <w:tcPr>
            <w:tcW w:w="1418" w:type="dxa"/>
            <w:tcBorders>
              <w:top w:val="nil"/>
              <w:left w:val="nil"/>
              <w:bottom w:val="single" w:color="auto" w:sz="8" w:space="0"/>
              <w:right w:val="nil"/>
            </w:tcBorders>
          </w:tcPr>
          <w:p w14:paraId="49382407">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2.96%</w:t>
            </w:r>
          </w:p>
        </w:tc>
        <w:tc>
          <w:tcPr>
            <w:tcW w:w="1417" w:type="dxa"/>
            <w:tcBorders>
              <w:top w:val="nil"/>
              <w:left w:val="nil"/>
              <w:bottom w:val="single" w:color="auto" w:sz="8" w:space="0"/>
              <w:right w:val="nil"/>
            </w:tcBorders>
          </w:tcPr>
          <w:p w14:paraId="09CB01F4">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0.37%</w:t>
            </w:r>
          </w:p>
        </w:tc>
        <w:tc>
          <w:tcPr>
            <w:tcW w:w="1360" w:type="dxa"/>
            <w:tcBorders>
              <w:top w:val="nil"/>
              <w:left w:val="nil"/>
              <w:bottom w:val="single" w:color="auto" w:sz="8" w:space="0"/>
            </w:tcBorders>
          </w:tcPr>
          <w:p w14:paraId="4C16A636">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6.30%</w:t>
            </w:r>
          </w:p>
        </w:tc>
      </w:tr>
    </w:tbl>
    <w:p w14:paraId="5EA253FE">
      <w:pPr>
        <w:ind w:firstLine="480"/>
        <w:rPr>
          <w:rFonts w:cs="Times New Roman"/>
          <w:szCs w:val="22"/>
        </w:rPr>
      </w:pPr>
      <w:r>
        <w:rPr>
          <w:rFonts w:hint="eastAsia" w:cs="Times New Roman"/>
          <w:szCs w:val="22"/>
        </w:rPr>
        <w:t>由表2.</w:t>
      </w:r>
      <w:r>
        <w:rPr>
          <w:rFonts w:cs="Times New Roman"/>
          <w:szCs w:val="22"/>
        </w:rPr>
        <w:t>6</w:t>
      </w:r>
      <w:r>
        <w:rPr>
          <w:rFonts w:hint="eastAsia" w:cs="Times New Roman"/>
          <w:szCs w:val="22"/>
        </w:rPr>
        <w:t>可知，在整个制冷季中，冷负荷分布区间比较广，需求状况不同，有较大差异，主要负荷区间为最大冷负荷的25%-50%。</w:t>
      </w:r>
    </w:p>
    <w:p w14:paraId="147D1EFA">
      <w:pPr>
        <w:ind w:firstLine="480"/>
        <w:rPr>
          <w:rFonts w:cs="Times New Roman"/>
          <w:szCs w:val="22"/>
        </w:rPr>
      </w:pPr>
      <w:r>
        <w:rPr>
          <w:rFonts w:hint="eastAsia" w:cs="Times New Roman"/>
          <w:szCs w:val="22"/>
        </w:rPr>
        <w:t>(5</w:t>
      </w:r>
      <w:r>
        <w:rPr>
          <w:rFonts w:cs="Times New Roman"/>
          <w:szCs w:val="22"/>
        </w:rPr>
        <w:t>)</w:t>
      </w:r>
      <w:r>
        <w:rPr>
          <w:rFonts w:hint="eastAsia" w:cs="Times New Roman"/>
          <w:szCs w:val="22"/>
        </w:rPr>
        <w:t>制热季最大逐时热负荷频数统计</w:t>
      </w:r>
    </w:p>
    <w:p w14:paraId="1F1A1F49">
      <w:pPr>
        <w:pStyle w:val="21"/>
      </w:pPr>
      <w:r>
        <w:rPr>
          <w:rFonts w:hint="eastAsia"/>
        </w:rPr>
        <w:t>表</w:t>
      </w:r>
      <w:r>
        <w:t xml:space="preserve">2.7  </w:t>
      </w:r>
      <w:r>
        <w:rPr>
          <w:rFonts w:hint="eastAsia"/>
        </w:rPr>
        <w:t>制热最大逐时冷负荷频数统计</w:t>
      </w:r>
    </w:p>
    <w:p w14:paraId="482EEB6A">
      <w:pPr>
        <w:pStyle w:val="21"/>
      </w:pPr>
      <w:r>
        <w:t>Table 2.7  Maximum hourly cooling load frequency statistics</w:t>
      </w:r>
    </w:p>
    <w:tbl>
      <w:tblPr>
        <w:tblStyle w:val="3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1424"/>
        <w:gridCol w:w="1418"/>
        <w:gridCol w:w="1459"/>
        <w:gridCol w:w="1318"/>
      </w:tblGrid>
      <w:tr w14:paraId="685FD0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87" w:type="dxa"/>
            <w:tcBorders>
              <w:top w:val="single" w:color="auto" w:sz="8" w:space="0"/>
              <w:bottom w:val="single" w:color="auto" w:sz="8" w:space="0"/>
              <w:right w:val="nil"/>
            </w:tcBorders>
          </w:tcPr>
          <w:p w14:paraId="4B0A2EAE">
            <w:pPr>
              <w:snapToGrid w:val="0"/>
              <w:spacing w:before="78" w:beforeLines="25" w:line="240" w:lineRule="auto"/>
              <w:ind w:firstLine="0" w:firstLineChars="0"/>
              <w:jc w:val="center"/>
              <w:rPr>
                <w:rFonts w:cs="Times New Roman"/>
                <w:sz w:val="21"/>
                <w:szCs w:val="22"/>
              </w:rPr>
            </w:pPr>
            <w:r>
              <w:rPr>
                <w:rFonts w:hint="eastAsia" w:cs="Times New Roman"/>
                <w:sz w:val="21"/>
                <w:szCs w:val="22"/>
              </w:rPr>
              <w:t>日最大逐时热荷分布</w:t>
            </w:r>
          </w:p>
        </w:tc>
        <w:tc>
          <w:tcPr>
            <w:tcW w:w="1424" w:type="dxa"/>
            <w:tcBorders>
              <w:top w:val="single" w:color="auto" w:sz="8" w:space="0"/>
              <w:left w:val="nil"/>
              <w:bottom w:val="single" w:color="auto" w:sz="8" w:space="0"/>
              <w:right w:val="nil"/>
            </w:tcBorders>
          </w:tcPr>
          <w:p w14:paraId="60AD95A3">
            <w:pPr>
              <w:snapToGrid w:val="0"/>
              <w:spacing w:before="78" w:beforeLines="25"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%-25%</w:t>
            </w:r>
          </w:p>
        </w:tc>
        <w:tc>
          <w:tcPr>
            <w:tcW w:w="1418" w:type="dxa"/>
            <w:tcBorders>
              <w:top w:val="single" w:color="auto" w:sz="8" w:space="0"/>
              <w:left w:val="nil"/>
              <w:bottom w:val="single" w:color="auto" w:sz="8" w:space="0"/>
              <w:right w:val="nil"/>
            </w:tcBorders>
          </w:tcPr>
          <w:p w14:paraId="7E52728A">
            <w:pPr>
              <w:snapToGrid w:val="0"/>
              <w:spacing w:before="78" w:beforeLines="25" w:line="240" w:lineRule="auto"/>
              <w:ind w:firstLine="0" w:firstLineChars="0"/>
              <w:jc w:val="center"/>
              <w:rPr>
                <w:rFonts w:cs="Times New Roman"/>
                <w:sz w:val="21"/>
                <w:szCs w:val="22"/>
              </w:rPr>
            </w:pPr>
            <w:r>
              <w:rPr>
                <w:rFonts w:cs="Times New Roman"/>
                <w:sz w:val="21"/>
                <w:szCs w:val="22"/>
              </w:rPr>
              <w:t>25%-50%</w:t>
            </w:r>
          </w:p>
        </w:tc>
        <w:tc>
          <w:tcPr>
            <w:tcW w:w="1459" w:type="dxa"/>
            <w:tcBorders>
              <w:top w:val="single" w:color="auto" w:sz="8" w:space="0"/>
              <w:left w:val="nil"/>
              <w:bottom w:val="single" w:color="auto" w:sz="8" w:space="0"/>
              <w:right w:val="nil"/>
            </w:tcBorders>
          </w:tcPr>
          <w:p w14:paraId="3C0120A7">
            <w:pPr>
              <w:snapToGrid w:val="0"/>
              <w:spacing w:before="78" w:beforeLines="25" w:line="240" w:lineRule="auto"/>
              <w:ind w:firstLine="0" w:firstLineChars="0"/>
              <w:jc w:val="center"/>
              <w:rPr>
                <w:rFonts w:cs="Times New Roman"/>
                <w:sz w:val="21"/>
                <w:szCs w:val="22"/>
              </w:rPr>
            </w:pPr>
            <w:r>
              <w:rPr>
                <w:rFonts w:cs="Times New Roman"/>
                <w:sz w:val="21"/>
                <w:szCs w:val="22"/>
              </w:rPr>
              <w:t>5</w:t>
            </w:r>
            <w:r>
              <w:rPr>
                <w:rFonts w:hint="eastAsia" w:cs="Times New Roman"/>
                <w:sz w:val="21"/>
                <w:szCs w:val="22"/>
              </w:rPr>
              <w:t>0</w:t>
            </w:r>
            <w:r>
              <w:rPr>
                <w:rFonts w:cs="Times New Roman"/>
                <w:sz w:val="21"/>
                <w:szCs w:val="22"/>
              </w:rPr>
              <w:t>%-75%</w:t>
            </w:r>
          </w:p>
        </w:tc>
        <w:tc>
          <w:tcPr>
            <w:tcW w:w="1318" w:type="dxa"/>
            <w:tcBorders>
              <w:top w:val="single" w:color="auto" w:sz="8" w:space="0"/>
              <w:left w:val="nil"/>
              <w:bottom w:val="single" w:color="auto" w:sz="8" w:space="0"/>
            </w:tcBorders>
          </w:tcPr>
          <w:p w14:paraId="124E7EB6">
            <w:pPr>
              <w:snapToGrid w:val="0"/>
              <w:spacing w:before="78" w:beforeLines="25" w:line="240" w:lineRule="auto"/>
              <w:ind w:firstLine="0" w:firstLineChars="0"/>
              <w:jc w:val="center"/>
              <w:rPr>
                <w:rFonts w:cs="Times New Roman"/>
                <w:sz w:val="21"/>
                <w:szCs w:val="22"/>
              </w:rPr>
            </w:pPr>
            <w:r>
              <w:rPr>
                <w:rFonts w:cs="Times New Roman"/>
                <w:sz w:val="21"/>
                <w:szCs w:val="22"/>
              </w:rPr>
              <w:t>75%-100%</w:t>
            </w:r>
          </w:p>
        </w:tc>
      </w:tr>
      <w:tr w14:paraId="1D909F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single" w:color="auto" w:sz="8" w:space="0"/>
              <w:bottom w:val="nil"/>
              <w:right w:val="nil"/>
            </w:tcBorders>
          </w:tcPr>
          <w:p w14:paraId="3EBB7F92">
            <w:pPr>
              <w:snapToGrid w:val="0"/>
              <w:spacing w:line="240" w:lineRule="auto"/>
              <w:ind w:firstLine="0" w:firstLineChars="0"/>
              <w:jc w:val="center"/>
              <w:rPr>
                <w:rFonts w:cs="Times New Roman"/>
                <w:sz w:val="21"/>
                <w:szCs w:val="22"/>
              </w:rPr>
            </w:pPr>
            <w:r>
              <w:rPr>
                <w:rFonts w:hint="eastAsia" w:cs="Times New Roman"/>
                <w:sz w:val="21"/>
                <w:szCs w:val="22"/>
              </w:rPr>
              <w:t>累计天数</w:t>
            </w:r>
          </w:p>
        </w:tc>
        <w:tc>
          <w:tcPr>
            <w:tcW w:w="1424" w:type="dxa"/>
            <w:tcBorders>
              <w:top w:val="single" w:color="auto" w:sz="8" w:space="0"/>
              <w:left w:val="nil"/>
              <w:bottom w:val="nil"/>
              <w:right w:val="nil"/>
            </w:tcBorders>
          </w:tcPr>
          <w:p w14:paraId="3A19C946">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w:t>
            </w:r>
          </w:p>
        </w:tc>
        <w:tc>
          <w:tcPr>
            <w:tcW w:w="1418" w:type="dxa"/>
            <w:tcBorders>
              <w:top w:val="single" w:color="auto" w:sz="8" w:space="0"/>
              <w:left w:val="nil"/>
              <w:bottom w:val="nil"/>
              <w:right w:val="nil"/>
            </w:tcBorders>
          </w:tcPr>
          <w:p w14:paraId="0A4B55FA">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5</w:t>
            </w:r>
          </w:p>
        </w:tc>
        <w:tc>
          <w:tcPr>
            <w:tcW w:w="1459" w:type="dxa"/>
            <w:tcBorders>
              <w:top w:val="single" w:color="auto" w:sz="8" w:space="0"/>
              <w:left w:val="nil"/>
              <w:bottom w:val="nil"/>
              <w:right w:val="nil"/>
            </w:tcBorders>
          </w:tcPr>
          <w:p w14:paraId="072E1F9B">
            <w:pPr>
              <w:snapToGrid w:val="0"/>
              <w:spacing w:line="240" w:lineRule="auto"/>
              <w:ind w:firstLine="0" w:firstLineChars="0"/>
              <w:jc w:val="center"/>
              <w:rPr>
                <w:rFonts w:cs="Times New Roman"/>
                <w:sz w:val="21"/>
                <w:szCs w:val="22"/>
              </w:rPr>
            </w:pPr>
            <w:r>
              <w:rPr>
                <w:rFonts w:hint="eastAsia" w:cs="Times New Roman"/>
                <w:sz w:val="21"/>
                <w:szCs w:val="22"/>
              </w:rPr>
              <w:t>6</w:t>
            </w:r>
            <w:r>
              <w:rPr>
                <w:rFonts w:cs="Times New Roman"/>
                <w:sz w:val="21"/>
                <w:szCs w:val="22"/>
              </w:rPr>
              <w:t>6</w:t>
            </w:r>
          </w:p>
        </w:tc>
        <w:tc>
          <w:tcPr>
            <w:tcW w:w="1318" w:type="dxa"/>
            <w:tcBorders>
              <w:top w:val="single" w:color="auto" w:sz="8" w:space="0"/>
              <w:left w:val="nil"/>
              <w:bottom w:val="nil"/>
            </w:tcBorders>
          </w:tcPr>
          <w:p w14:paraId="0F7F313D">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9</w:t>
            </w:r>
          </w:p>
        </w:tc>
      </w:tr>
      <w:tr w14:paraId="374B42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nil"/>
              <w:bottom w:val="single" w:color="auto" w:sz="8" w:space="0"/>
              <w:right w:val="nil"/>
            </w:tcBorders>
          </w:tcPr>
          <w:p w14:paraId="5053BB09">
            <w:pPr>
              <w:snapToGrid w:val="0"/>
              <w:spacing w:line="240" w:lineRule="auto"/>
              <w:ind w:firstLine="0" w:firstLineChars="0"/>
              <w:jc w:val="center"/>
              <w:rPr>
                <w:rFonts w:cs="Times New Roman"/>
                <w:sz w:val="21"/>
                <w:szCs w:val="22"/>
              </w:rPr>
            </w:pPr>
            <w:r>
              <w:rPr>
                <w:rFonts w:hint="eastAsia" w:cs="Times New Roman"/>
                <w:sz w:val="21"/>
                <w:szCs w:val="22"/>
              </w:rPr>
              <w:t>累计占比</w:t>
            </w:r>
          </w:p>
        </w:tc>
        <w:tc>
          <w:tcPr>
            <w:tcW w:w="1424" w:type="dxa"/>
            <w:tcBorders>
              <w:top w:val="nil"/>
              <w:left w:val="nil"/>
              <w:bottom w:val="single" w:color="auto" w:sz="8" w:space="0"/>
              <w:right w:val="nil"/>
            </w:tcBorders>
          </w:tcPr>
          <w:p w14:paraId="373B18BE">
            <w:pPr>
              <w:snapToGrid w:val="0"/>
              <w:spacing w:line="240" w:lineRule="auto"/>
              <w:ind w:firstLine="0" w:firstLineChars="0"/>
              <w:jc w:val="center"/>
              <w:rPr>
                <w:rFonts w:cs="Times New Roman"/>
                <w:sz w:val="21"/>
                <w:szCs w:val="22"/>
              </w:rPr>
            </w:pPr>
            <w:r>
              <w:rPr>
                <w:rFonts w:hint="eastAsia" w:cs="Times New Roman"/>
                <w:sz w:val="21"/>
                <w:szCs w:val="22"/>
              </w:rPr>
              <w:t>7</w:t>
            </w:r>
            <w:r>
              <w:rPr>
                <w:rFonts w:cs="Times New Roman"/>
                <w:sz w:val="21"/>
                <w:szCs w:val="22"/>
              </w:rPr>
              <w:t>.28%</w:t>
            </w:r>
          </w:p>
        </w:tc>
        <w:tc>
          <w:tcPr>
            <w:tcW w:w="1418" w:type="dxa"/>
            <w:tcBorders>
              <w:top w:val="nil"/>
              <w:left w:val="nil"/>
              <w:bottom w:val="single" w:color="auto" w:sz="8" w:space="0"/>
              <w:right w:val="nil"/>
            </w:tcBorders>
          </w:tcPr>
          <w:p w14:paraId="71310E02">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3.18%</w:t>
            </w:r>
          </w:p>
        </w:tc>
        <w:tc>
          <w:tcPr>
            <w:tcW w:w="1459" w:type="dxa"/>
            <w:tcBorders>
              <w:top w:val="nil"/>
              <w:left w:val="nil"/>
              <w:bottom w:val="single" w:color="auto" w:sz="8" w:space="0"/>
              <w:right w:val="nil"/>
            </w:tcBorders>
          </w:tcPr>
          <w:p w14:paraId="01F34C88">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3.71%</w:t>
            </w:r>
          </w:p>
        </w:tc>
        <w:tc>
          <w:tcPr>
            <w:tcW w:w="1318" w:type="dxa"/>
            <w:tcBorders>
              <w:top w:val="nil"/>
              <w:left w:val="nil"/>
              <w:bottom w:val="single" w:color="auto" w:sz="8" w:space="0"/>
            </w:tcBorders>
          </w:tcPr>
          <w:p w14:paraId="6DCB9CCC">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5.83%</w:t>
            </w:r>
          </w:p>
        </w:tc>
      </w:tr>
    </w:tbl>
    <w:p w14:paraId="5D4084B3">
      <w:pPr>
        <w:ind w:firstLine="480"/>
        <w:rPr>
          <w:rFonts w:cs="Times New Roman"/>
          <w:szCs w:val="22"/>
        </w:rPr>
      </w:pPr>
      <w:r>
        <w:rPr>
          <w:rFonts w:hint="eastAsia" w:cs="Times New Roman"/>
          <w:szCs w:val="22"/>
        </w:rPr>
        <w:t>由表</w:t>
      </w:r>
      <w:r>
        <w:rPr>
          <w:rFonts w:cs="Times New Roman"/>
          <w:szCs w:val="22"/>
        </w:rPr>
        <w:t>2.7</w:t>
      </w:r>
      <w:r>
        <w:rPr>
          <w:rFonts w:hint="eastAsia" w:cs="Times New Roman"/>
          <w:szCs w:val="22"/>
        </w:rPr>
        <w:t>可知，在整个制热季热负荷分布区间比较广，需求状况不同，有较大差异，主要负荷区间为最大热负荷的50%-75%。</w:t>
      </w:r>
    </w:p>
    <w:p w14:paraId="0F2FA1D8">
      <w:pPr>
        <w:ind w:firstLine="480"/>
        <w:rPr>
          <w:rFonts w:cs="Times New Roman"/>
          <w:szCs w:val="22"/>
        </w:rPr>
      </w:pPr>
      <w:r>
        <w:rPr>
          <w:rFonts w:hint="eastAsia" w:cs="Times New Roman"/>
          <w:szCs w:val="22"/>
        </w:rPr>
        <w:t>(6</w:t>
      </w:r>
      <w:r>
        <w:rPr>
          <w:rFonts w:cs="Times New Roman"/>
          <w:szCs w:val="22"/>
        </w:rPr>
        <w:t>)制冷季典型月的日最大负荷统计</w:t>
      </w:r>
    </w:p>
    <w:p w14:paraId="316094A4">
      <w:pPr>
        <w:ind w:firstLine="480"/>
        <w:rPr>
          <w:rFonts w:cs="Times New Roman"/>
          <w:szCs w:val="22"/>
        </w:rPr>
      </w:pPr>
      <w:r>
        <w:rPr>
          <w:rFonts w:hint="eastAsia" w:cs="Times New Roman"/>
          <w:szCs w:val="22"/>
        </w:rPr>
        <w:t>由图2</w:t>
      </w:r>
      <w:r>
        <w:rPr>
          <w:rFonts w:cs="Times New Roman"/>
          <w:szCs w:val="22"/>
        </w:rPr>
        <w:t>.14</w:t>
      </w:r>
      <w:r>
        <w:rPr>
          <w:rFonts w:hint="eastAsia" w:cs="Times New Roman"/>
          <w:szCs w:val="22"/>
        </w:rPr>
        <w:t>可知，制冷季典型月(8月</w:t>
      </w:r>
      <w:r>
        <w:rPr>
          <w:rFonts w:cs="Times New Roman"/>
          <w:szCs w:val="22"/>
        </w:rPr>
        <w:t>)</w:t>
      </w:r>
      <w:r>
        <w:rPr>
          <w:rFonts w:hint="eastAsia" w:cs="Times New Roman"/>
          <w:szCs w:val="22"/>
        </w:rPr>
        <w:t>逐时负荷分布情况较为均匀，值较大，月份中由于气温波动等气象原因导致负荷出现正常波动，总体波动幅度不大。</w:t>
      </w:r>
    </w:p>
    <w:p w14:paraId="613321C1">
      <w:pPr>
        <w:spacing w:line="240" w:lineRule="auto"/>
        <w:ind w:firstLine="0" w:firstLineChars="0"/>
        <w:jc w:val="center"/>
        <w:rPr>
          <w:rFonts w:cs="Times New Roman"/>
          <w:sz w:val="21"/>
          <w:szCs w:val="22"/>
        </w:rPr>
      </w:pPr>
      <w:r>
        <w:drawing>
          <wp:inline distT="0" distB="0" distL="0" distR="0">
            <wp:extent cx="3679825" cy="18415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31" cstate="print">
                      <a:extLst>
                        <a:ext uri="{28A0092B-C50C-407E-A947-70E740481C1C}">
                          <a14:useLocalDpi xmlns:a14="http://schemas.microsoft.com/office/drawing/2010/main" val="0"/>
                        </a:ext>
                      </a:extLst>
                    </a:blip>
                    <a:srcRect t="4892" b="20961"/>
                    <a:stretch>
                      <a:fillRect/>
                    </a:stretch>
                  </pic:blipFill>
                  <pic:spPr>
                    <a:xfrm>
                      <a:off x="0" y="0"/>
                      <a:ext cx="3686234" cy="1844986"/>
                    </a:xfrm>
                    <a:prstGeom prst="rect">
                      <a:avLst/>
                    </a:prstGeom>
                    <a:noFill/>
                    <a:ln>
                      <a:noFill/>
                    </a:ln>
                  </pic:spPr>
                </pic:pic>
              </a:graphicData>
            </a:graphic>
          </wp:inline>
        </w:drawing>
      </w:r>
    </w:p>
    <w:p w14:paraId="01A2E293">
      <w:pPr>
        <w:pStyle w:val="21"/>
      </w:pPr>
      <w:r>
        <w:rPr>
          <w:rFonts w:hint="eastAsia"/>
        </w:rPr>
        <w:t>图</w:t>
      </w:r>
      <w:r>
        <w:t xml:space="preserve">2.14  </w:t>
      </w:r>
      <w:r>
        <w:rPr>
          <w:rFonts w:hint="eastAsia"/>
        </w:rPr>
        <w:t>制冷季典型月日最大负荷</w:t>
      </w:r>
    </w:p>
    <w:p w14:paraId="60DAE5BC">
      <w:pPr>
        <w:pStyle w:val="21"/>
      </w:pPr>
      <w:r>
        <w:t>Figure 2.14  Maximum daily load in a typical month of the cooling season</w:t>
      </w:r>
    </w:p>
    <w:p w14:paraId="48AC5050">
      <w:pPr>
        <w:ind w:firstLine="480"/>
        <w:rPr>
          <w:rFonts w:cs="Times New Roman"/>
          <w:szCs w:val="22"/>
        </w:rPr>
      </w:pPr>
      <w:r>
        <w:rPr>
          <w:rFonts w:hint="eastAsia" w:cs="Times New Roman"/>
          <w:szCs w:val="22"/>
        </w:rPr>
        <w:t>(7</w:t>
      </w:r>
      <w:r>
        <w:rPr>
          <w:rFonts w:cs="Times New Roman"/>
          <w:szCs w:val="22"/>
        </w:rPr>
        <w:t>)</w:t>
      </w:r>
      <w:r>
        <w:rPr>
          <w:rFonts w:hint="eastAsia" w:cs="Times New Roman"/>
          <w:szCs w:val="22"/>
        </w:rPr>
        <w:t>制热季典型月日最大负荷统计</w:t>
      </w:r>
    </w:p>
    <w:p w14:paraId="1591EB66">
      <w:pPr>
        <w:spacing w:line="240" w:lineRule="auto"/>
        <w:ind w:firstLine="0" w:firstLineChars="0"/>
        <w:jc w:val="center"/>
        <w:rPr>
          <w:rFonts w:cs="Times New Roman"/>
          <w:sz w:val="21"/>
          <w:szCs w:val="22"/>
        </w:rPr>
      </w:pPr>
      <w:r>
        <w:drawing>
          <wp:inline distT="0" distB="0" distL="0" distR="0">
            <wp:extent cx="3644265" cy="1915795"/>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32" cstate="print">
                      <a:extLst>
                        <a:ext uri="{28A0092B-C50C-407E-A947-70E740481C1C}">
                          <a14:useLocalDpi xmlns:a14="http://schemas.microsoft.com/office/drawing/2010/main" val="0"/>
                        </a:ext>
                      </a:extLst>
                    </a:blip>
                    <a:srcRect t="4827" b="18318"/>
                    <a:stretch>
                      <a:fillRect/>
                    </a:stretch>
                  </pic:blipFill>
                  <pic:spPr>
                    <a:xfrm>
                      <a:off x="0" y="0"/>
                      <a:ext cx="3676084" cy="1932726"/>
                    </a:xfrm>
                    <a:prstGeom prst="rect">
                      <a:avLst/>
                    </a:prstGeom>
                    <a:noFill/>
                    <a:ln>
                      <a:noFill/>
                    </a:ln>
                  </pic:spPr>
                </pic:pic>
              </a:graphicData>
            </a:graphic>
          </wp:inline>
        </w:drawing>
      </w:r>
    </w:p>
    <w:p w14:paraId="1A0075D5">
      <w:pPr>
        <w:pStyle w:val="21"/>
      </w:pPr>
      <w:r>
        <w:rPr>
          <w:rFonts w:hint="eastAsia"/>
        </w:rPr>
        <w:t>图</w:t>
      </w:r>
      <w:r>
        <w:t xml:space="preserve">2.15  </w:t>
      </w:r>
      <w:r>
        <w:rPr>
          <w:rFonts w:hint="eastAsia"/>
        </w:rPr>
        <w:t>制热季典型月日最大负荷</w:t>
      </w:r>
    </w:p>
    <w:p w14:paraId="1EB534B0">
      <w:pPr>
        <w:pStyle w:val="21"/>
      </w:pPr>
      <w:r>
        <w:t>Figure 2.15  Maximum daily load in a typical month of the heating season</w:t>
      </w:r>
    </w:p>
    <w:p w14:paraId="28B30248">
      <w:pPr>
        <w:ind w:firstLine="480"/>
        <w:rPr>
          <w:rFonts w:cs="Times New Roman"/>
          <w:szCs w:val="22"/>
        </w:rPr>
      </w:pPr>
      <w:r>
        <w:rPr>
          <w:rFonts w:hint="eastAsia" w:cs="Times New Roman"/>
          <w:szCs w:val="22"/>
        </w:rPr>
        <w:t>由图2</w:t>
      </w:r>
      <w:r>
        <w:rPr>
          <w:rFonts w:cs="Times New Roman"/>
          <w:szCs w:val="22"/>
        </w:rPr>
        <w:t>.15</w:t>
      </w:r>
      <w:r>
        <w:rPr>
          <w:rFonts w:hint="eastAsia" w:cs="Times New Roman"/>
          <w:szCs w:val="22"/>
        </w:rPr>
        <w:t>可知，制热季典型月(</w:t>
      </w:r>
      <w:r>
        <w:rPr>
          <w:rFonts w:cs="Times New Roman"/>
          <w:szCs w:val="22"/>
        </w:rPr>
        <w:t>1</w:t>
      </w:r>
      <w:r>
        <w:rPr>
          <w:rFonts w:hint="eastAsia" w:cs="Times New Roman"/>
          <w:szCs w:val="22"/>
        </w:rPr>
        <w:t>月</w:t>
      </w:r>
      <w:r>
        <w:rPr>
          <w:rFonts w:cs="Times New Roman"/>
          <w:szCs w:val="22"/>
        </w:rPr>
        <w:t>)</w:t>
      </w:r>
      <w:r>
        <w:rPr>
          <w:rFonts w:hint="eastAsia" w:cs="Times New Roman"/>
          <w:szCs w:val="22"/>
        </w:rPr>
        <w:t>负荷分布总体上呈随时间推移而增大的趋势，随时间推移气温逐渐降低负荷需求增大，总体波动幅度不大。</w:t>
      </w:r>
    </w:p>
    <w:p w14:paraId="766B3C6D">
      <w:pPr>
        <w:ind w:firstLine="480"/>
        <w:rPr>
          <w:rFonts w:cs="Times New Roman"/>
          <w:szCs w:val="22"/>
        </w:rPr>
      </w:pPr>
      <w:r>
        <w:rPr>
          <w:rFonts w:hint="eastAsia" w:cs="Times New Roman"/>
          <w:szCs w:val="22"/>
        </w:rPr>
        <w:t>(8</w:t>
      </w:r>
      <w:r>
        <w:rPr>
          <w:rFonts w:cs="Times New Roman"/>
          <w:szCs w:val="22"/>
        </w:rPr>
        <w:t>)</w:t>
      </w:r>
      <w:r>
        <w:rPr>
          <w:rFonts w:hint="eastAsia" w:cs="Times New Roman"/>
          <w:szCs w:val="22"/>
        </w:rPr>
        <w:t>制冷季月最大负荷统计</w:t>
      </w:r>
    </w:p>
    <w:p w14:paraId="0AFA0B40">
      <w:pPr>
        <w:spacing w:line="240" w:lineRule="auto"/>
        <w:ind w:firstLine="0" w:firstLineChars="0"/>
        <w:jc w:val="center"/>
        <w:rPr>
          <w:rFonts w:cs="Times New Roman"/>
          <w:sz w:val="21"/>
          <w:szCs w:val="22"/>
        </w:rPr>
      </w:pPr>
      <w:r>
        <w:drawing>
          <wp:inline distT="0" distB="0" distL="0" distR="0">
            <wp:extent cx="3552825" cy="176593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633" cstate="print">
                      <a:extLst>
                        <a:ext uri="{28A0092B-C50C-407E-A947-70E740481C1C}">
                          <a14:useLocalDpi xmlns:a14="http://schemas.microsoft.com/office/drawing/2010/main" val="0"/>
                        </a:ext>
                      </a:extLst>
                    </a:blip>
                    <a:srcRect t="4965" b="20391"/>
                    <a:stretch>
                      <a:fillRect/>
                    </a:stretch>
                  </pic:blipFill>
                  <pic:spPr>
                    <a:xfrm>
                      <a:off x="0" y="0"/>
                      <a:ext cx="3583934" cy="1781695"/>
                    </a:xfrm>
                    <a:prstGeom prst="rect">
                      <a:avLst/>
                    </a:prstGeom>
                    <a:noFill/>
                    <a:ln>
                      <a:noFill/>
                    </a:ln>
                  </pic:spPr>
                </pic:pic>
              </a:graphicData>
            </a:graphic>
          </wp:inline>
        </w:drawing>
      </w:r>
    </w:p>
    <w:p w14:paraId="358E4E39">
      <w:pPr>
        <w:pStyle w:val="21"/>
      </w:pPr>
      <w:r>
        <w:rPr>
          <w:rFonts w:hint="eastAsia"/>
        </w:rPr>
        <w:t>图</w:t>
      </w:r>
      <w:r>
        <w:t xml:space="preserve">2.16  </w:t>
      </w:r>
      <w:r>
        <w:rPr>
          <w:rFonts w:hint="eastAsia"/>
        </w:rPr>
        <w:t>制冷季月最大负荷</w:t>
      </w:r>
    </w:p>
    <w:p w14:paraId="2F5BAE7C">
      <w:pPr>
        <w:pStyle w:val="21"/>
      </w:pPr>
      <w:r>
        <w:t>Figure 2.16  Monthly maximum load in cooling season</w:t>
      </w:r>
    </w:p>
    <w:p w14:paraId="6B41935A">
      <w:pPr>
        <w:ind w:firstLine="480"/>
        <w:rPr>
          <w:rFonts w:cs="Times New Roman"/>
          <w:szCs w:val="22"/>
        </w:rPr>
      </w:pPr>
      <w:r>
        <w:rPr>
          <w:rFonts w:hint="eastAsia" w:cs="Times New Roman"/>
          <w:szCs w:val="22"/>
        </w:rPr>
        <w:t>由图</w:t>
      </w:r>
      <w:r>
        <w:rPr>
          <w:rFonts w:cs="Times New Roman"/>
          <w:szCs w:val="22"/>
        </w:rPr>
        <w:t>2.16</w:t>
      </w:r>
      <w:r>
        <w:rPr>
          <w:rFonts w:hint="eastAsia" w:cs="Times New Roman"/>
          <w:szCs w:val="22"/>
        </w:rPr>
        <w:t>可知，该办公建筑的冷负荷需求最大值在8月出现，最大冷负荷为7</w:t>
      </w:r>
      <w:r>
        <w:rPr>
          <w:rFonts w:cs="Times New Roman"/>
          <w:szCs w:val="22"/>
        </w:rPr>
        <w:t>72.15</w:t>
      </w:r>
      <w:r>
        <w:rPr>
          <w:position w:val="-6"/>
        </w:rPr>
        <w:object>
          <v:shape id="_x0000_i1335" o:spt="75" type="#_x0000_t75" style="height:12.95pt;width:22.05pt;" o:ole="t" filled="f" o:preferrelative="t" stroked="f" coordsize="21600,21600">
            <v:path/>
            <v:fill on="f" focussize="0,0"/>
            <v:stroke on="f" joinstyle="miter"/>
            <v:imagedata r:id="rId635" o:title=""/>
            <o:lock v:ext="edit" aspectratio="t"/>
            <w10:wrap type="none"/>
            <w10:anchorlock/>
          </v:shape>
          <o:OLEObject Type="Embed" ProgID="Equation.DSMT4" ShapeID="_x0000_i1335" DrawAspect="Content" ObjectID="_1468076035" r:id="rId634">
            <o:LockedField>false</o:LockedField>
          </o:OLEObject>
        </w:object>
      </w:r>
      <w:r>
        <w:rPr>
          <w:rFonts w:hint="eastAsia" w:cs="Times New Roman"/>
          <w:szCs w:val="22"/>
        </w:rPr>
        <w:t>。冷负荷需求最小值在9月出现，最小冷负荷为4</w:t>
      </w:r>
      <w:r>
        <w:rPr>
          <w:rFonts w:cs="Times New Roman"/>
          <w:szCs w:val="22"/>
        </w:rPr>
        <w:t>29.17</w:t>
      </w:r>
      <w:r>
        <w:rPr>
          <w:position w:val="-6"/>
        </w:rPr>
        <w:object>
          <v:shape id="_x0000_i1336" o:spt="75" type="#_x0000_t75" style="height:12.95pt;width:22.05pt;" o:ole="t" filled="f" o:preferrelative="t" stroked="f" coordsize="21600,21600">
            <v:path/>
            <v:fill on="f" focussize="0,0"/>
            <v:stroke on="f" joinstyle="miter"/>
            <v:imagedata r:id="rId637" o:title=""/>
            <o:lock v:ext="edit" aspectratio="t"/>
            <w10:wrap type="none"/>
            <w10:anchorlock/>
          </v:shape>
          <o:OLEObject Type="Embed" ProgID="Equation.DSMT4" ShapeID="_x0000_i1336" DrawAspect="Content" ObjectID="_1468076036" r:id="rId636">
            <o:LockedField>false</o:LockedField>
          </o:OLEObject>
        </w:object>
      </w:r>
      <w:r>
        <w:rPr>
          <w:rFonts w:hint="eastAsia" w:cs="Times New Roman"/>
          <w:szCs w:val="22"/>
        </w:rPr>
        <w:t>，约为最大冷负荷的5</w:t>
      </w:r>
      <w:r>
        <w:rPr>
          <w:rFonts w:cs="Times New Roman"/>
          <w:szCs w:val="22"/>
        </w:rPr>
        <w:t>5%</w:t>
      </w:r>
      <w:r>
        <w:rPr>
          <w:rFonts w:hint="eastAsia" w:cs="Times New Roman"/>
          <w:szCs w:val="22"/>
        </w:rPr>
        <w:t>。</w:t>
      </w:r>
    </w:p>
    <w:p w14:paraId="4DBEC866">
      <w:pPr>
        <w:ind w:firstLine="480"/>
        <w:rPr>
          <w:rFonts w:cs="Times New Roman"/>
          <w:szCs w:val="22"/>
        </w:rPr>
      </w:pPr>
      <w:r>
        <w:rPr>
          <w:rFonts w:hint="eastAsia" w:cs="Times New Roman"/>
          <w:szCs w:val="22"/>
        </w:rPr>
        <w:t>(9</w:t>
      </w:r>
      <w:r>
        <w:rPr>
          <w:rFonts w:cs="Times New Roman"/>
          <w:szCs w:val="22"/>
        </w:rPr>
        <w:t>)</w:t>
      </w:r>
      <w:r>
        <w:rPr>
          <w:rFonts w:hint="eastAsia" w:cs="Times New Roman"/>
          <w:szCs w:val="22"/>
        </w:rPr>
        <w:t>制热季月最大负荷统计</w:t>
      </w:r>
    </w:p>
    <w:p w14:paraId="2B1ACFB1">
      <w:pPr>
        <w:spacing w:line="240" w:lineRule="auto"/>
        <w:ind w:firstLine="0" w:firstLineChars="0"/>
        <w:jc w:val="center"/>
        <w:rPr>
          <w:rFonts w:cs="Times New Roman"/>
          <w:sz w:val="21"/>
          <w:szCs w:val="22"/>
        </w:rPr>
      </w:pPr>
      <w:r>
        <w:drawing>
          <wp:inline distT="0" distB="0" distL="0" distR="0">
            <wp:extent cx="3500755" cy="1705610"/>
            <wp:effectExtent l="0" t="0" r="444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638" cstate="print">
                      <a:extLst>
                        <a:ext uri="{28A0092B-C50C-407E-A947-70E740481C1C}">
                          <a14:useLocalDpi xmlns:a14="http://schemas.microsoft.com/office/drawing/2010/main" val="0"/>
                        </a:ext>
                      </a:extLst>
                    </a:blip>
                    <a:srcRect t="5098" b="19796"/>
                    <a:stretch>
                      <a:fillRect/>
                    </a:stretch>
                  </pic:blipFill>
                  <pic:spPr>
                    <a:xfrm>
                      <a:off x="0" y="0"/>
                      <a:ext cx="3511540" cy="1710869"/>
                    </a:xfrm>
                    <a:prstGeom prst="rect">
                      <a:avLst/>
                    </a:prstGeom>
                    <a:noFill/>
                    <a:ln>
                      <a:noFill/>
                    </a:ln>
                  </pic:spPr>
                </pic:pic>
              </a:graphicData>
            </a:graphic>
          </wp:inline>
        </w:drawing>
      </w:r>
    </w:p>
    <w:p w14:paraId="3E9E7C96">
      <w:pPr>
        <w:pStyle w:val="21"/>
      </w:pPr>
      <w:r>
        <w:rPr>
          <w:rFonts w:hint="eastAsia"/>
        </w:rPr>
        <w:t>图</w:t>
      </w:r>
      <w:r>
        <w:t xml:space="preserve">2.17  </w:t>
      </w:r>
      <w:r>
        <w:rPr>
          <w:rFonts w:hint="eastAsia"/>
        </w:rPr>
        <w:t>制热季月最大负荷</w:t>
      </w:r>
    </w:p>
    <w:p w14:paraId="611E64AD">
      <w:pPr>
        <w:pStyle w:val="21"/>
      </w:pPr>
      <w:r>
        <w:t>Figure  2.17  Monthly maximum load in heating season</w:t>
      </w:r>
    </w:p>
    <w:p w14:paraId="6609270C">
      <w:pPr>
        <w:ind w:firstLine="480"/>
      </w:pPr>
      <w:r>
        <w:rPr>
          <w:rFonts w:hint="eastAsia"/>
        </w:rPr>
        <w:t>由图</w:t>
      </w:r>
      <w:r>
        <w:t>2.17</w:t>
      </w:r>
      <w:r>
        <w:rPr>
          <w:rFonts w:hint="eastAsia"/>
        </w:rPr>
        <w:t>可知，该办公建筑的热负荷需求最大值与最小值分别在在1月、3月出现，最大最小负荷分别为</w:t>
      </w:r>
      <w:r>
        <w:t>586.69</w:t>
      </w:r>
      <w:r>
        <w:rPr>
          <w:rFonts w:hint="eastAsia"/>
        </w:rPr>
        <w:t>、</w:t>
      </w:r>
      <w:r>
        <w:t>358</w:t>
      </w:r>
      <w:r>
        <w:rPr>
          <w:rFonts w:hint="eastAsia"/>
        </w:rPr>
        <w:t>.</w:t>
      </w:r>
      <w:r>
        <w:t>5</w:t>
      </w:r>
      <w:r>
        <w:rPr>
          <w:rFonts w:hint="eastAsia"/>
        </w:rPr>
        <w:t>7</w:t>
      </w:r>
      <w:r>
        <w:rPr>
          <w:position w:val="-6"/>
        </w:rPr>
        <w:object>
          <v:shape id="_x0000_i1337" o:spt="75" type="#_x0000_t75" style="height:12.95pt;width:22.05pt;" o:ole="t" filled="f" o:preferrelative="t" stroked="f" coordsize="21600,21600">
            <v:path/>
            <v:fill on="f" focussize="0,0"/>
            <v:stroke on="f" joinstyle="miter"/>
            <v:imagedata r:id="rId640" o:title=""/>
            <o:lock v:ext="edit" aspectratio="t"/>
            <w10:wrap type="none"/>
            <w10:anchorlock/>
          </v:shape>
          <o:OLEObject Type="Embed" ProgID="Equation.DSMT4" ShapeID="_x0000_i1337" DrawAspect="Content" ObjectID="_1468076037" r:id="rId639">
            <o:LockedField>false</o:LockedField>
          </o:OLEObject>
        </w:object>
      </w:r>
      <w:r>
        <w:rPr>
          <w:rFonts w:hint="eastAsia"/>
        </w:rPr>
        <w:t>，约为最大热负荷的</w:t>
      </w:r>
      <w:r>
        <w:t>61</w:t>
      </w:r>
      <w:r>
        <w:rPr>
          <w:rFonts w:hint="eastAsia"/>
        </w:rPr>
        <w:t>%。</w:t>
      </w:r>
    </w:p>
    <w:p w14:paraId="082BEE46">
      <w:pPr>
        <w:pStyle w:val="3"/>
        <w:spacing w:before="156" w:after="156"/>
      </w:pPr>
      <w:bookmarkStart w:id="103" w:name="_Toc197779282"/>
      <w:bookmarkStart w:id="104" w:name="_Toc4753"/>
      <w:bookmarkStart w:id="105" w:name="_Toc4660"/>
      <w:bookmarkStart w:id="106" w:name="_Toc197779346"/>
      <w:r>
        <w:rPr>
          <w:rFonts w:hint="eastAsia"/>
        </w:rPr>
        <w:t>2</w:t>
      </w:r>
      <w:r>
        <w:t>.4</w:t>
      </w:r>
      <w:r>
        <w:rPr>
          <w:rFonts w:hint="eastAsia"/>
        </w:rPr>
        <w:t>本章小结</w:t>
      </w:r>
      <w:bookmarkEnd w:id="103"/>
      <w:bookmarkEnd w:id="104"/>
      <w:bookmarkEnd w:id="105"/>
      <w:bookmarkEnd w:id="106"/>
    </w:p>
    <w:p w14:paraId="1860B106">
      <w:pPr>
        <w:ind w:firstLine="480"/>
      </w:pPr>
      <w:r>
        <w:rPr>
          <w:rFonts w:hint="eastAsia"/>
        </w:rPr>
        <w:t>本章对本章模拟建筑基于辐射时间序列法进行了分析；随后计算了模拟建筑负荷所需的气象参数，描述了利用拉普拉斯变换求解传递函数的过程，得到传递函数系数，并求得周期响应因子与辐射响应因子，构建了考虑多种因素的建筑冷热电负荷模型；最终求得了沈阳市气象条件下的建筑8</w:t>
      </w:r>
      <w:r>
        <w:t>760</w:t>
      </w:r>
      <w:r>
        <w:rPr>
          <w:rFonts w:hint="eastAsia"/>
        </w:rPr>
        <w:t>h冷热电负荷，并对负荷进行了分析。</w:t>
      </w:r>
    </w:p>
    <w:p w14:paraId="5073F27E">
      <w:pPr>
        <w:ind w:firstLine="480"/>
        <w:sectPr>
          <w:headerReference r:id="rId21" w:type="default"/>
          <w:pgSz w:w="11906" w:h="16838"/>
          <w:pgMar w:top="1440" w:right="1701" w:bottom="1440" w:left="1701" w:header="851" w:footer="992" w:gutter="0"/>
          <w:cols w:space="425" w:num="1"/>
          <w:docGrid w:type="lines" w:linePitch="312" w:charSpace="0"/>
        </w:sectPr>
      </w:pPr>
    </w:p>
    <w:p w14:paraId="0B2AB846">
      <w:pPr>
        <w:pStyle w:val="2"/>
      </w:pPr>
      <w:bookmarkStart w:id="107" w:name="_Toc197779283"/>
      <w:bookmarkStart w:id="108" w:name="_Toc2637"/>
      <w:bookmarkStart w:id="109" w:name="_Toc21645"/>
      <w:bookmarkStart w:id="110" w:name="_Toc197779347"/>
      <w:r>
        <w:rPr>
          <w:rFonts w:hint="eastAsia"/>
        </w:rPr>
        <w:t>第3章 太阳能耦合空气源热泵的多能互补CCHP系统建模与仿真</w:t>
      </w:r>
      <w:bookmarkEnd w:id="107"/>
      <w:bookmarkEnd w:id="108"/>
      <w:bookmarkEnd w:id="109"/>
      <w:bookmarkEnd w:id="110"/>
    </w:p>
    <w:p w14:paraId="00EC0982">
      <w:pPr>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在第二章取得建筑冷热电负荷的基础上，本章构建了一种太阳能耦合空气源热泵的CCHP系统，旨在通过优化系统设计与运行策略，满足第二章中基于辐射时间序列法模拟的建筑冷、热、电负荷的高效供给。为此，本章建立了该系统的数学模型，基于TRNSYS</w:t>
      </w:r>
      <w:r>
        <w:t>18</w:t>
      </w:r>
      <w:r>
        <w:rPr>
          <w:rFonts w:hint="eastAsia"/>
        </w:rPr>
        <w:t>平台搭建了系统仿真模型，并针对其运行过程进行了详细的模拟与分析。集成了太阳能光伏光热组件、燃气轮机、空气源热泵以及溴化锂吸收式制冷机等关键设备，构建了一个多能互补的能源系统。通过提出的太阳能耦合空气源热泵运行策略，系统能够根据建筑负荷需求与环境条件动态调整运行模式，最大化能源利用效率。</w:t>
      </w:r>
    </w:p>
    <w:p w14:paraId="7A357CEA">
      <w:pPr>
        <w:ind w:firstLine="480"/>
      </w:pPr>
      <w:r>
        <w:rPr>
          <w:rFonts w:hint="eastAsia"/>
        </w:rPr>
        <w:t>仿真结果表明，该系统在全年运行中能够稳定满足建筑冷热电需求，同时分析了光电与集热器效率。此外，本章还对空气源热泵与溴化锂吸收式制冷机的COP进行了分析，为系统性能优化提供了理论依据。</w:t>
      </w:r>
    </w:p>
    <w:p w14:paraId="71062227">
      <w:pPr>
        <w:pStyle w:val="3"/>
        <w:spacing w:before="156" w:after="156"/>
      </w:pPr>
      <w:bookmarkStart w:id="111" w:name="_Toc197779348"/>
      <w:bookmarkStart w:id="112" w:name="_Toc23817"/>
      <w:bookmarkStart w:id="113" w:name="_Toc197779284"/>
      <w:bookmarkStart w:id="114" w:name="_Toc27147"/>
      <w:r>
        <w:rPr>
          <w:rFonts w:hint="eastAsia"/>
        </w:rPr>
        <w:t>3</w:t>
      </w:r>
      <w:r>
        <w:t xml:space="preserve">.1 </w:t>
      </w:r>
      <w:r>
        <w:rPr>
          <w:rFonts w:hint="eastAsia"/>
        </w:rPr>
        <w:t>太阳能耦合空气源热泵的多能互补CCHP系统原理</w:t>
      </w:r>
      <w:bookmarkEnd w:id="111"/>
      <w:bookmarkEnd w:id="112"/>
      <w:bookmarkEnd w:id="113"/>
      <w:bookmarkEnd w:id="114"/>
    </w:p>
    <w:p w14:paraId="1359355F">
      <w:pPr>
        <w:pStyle w:val="4"/>
        <w:spacing w:before="156" w:after="156"/>
      </w:pPr>
      <w:bookmarkStart w:id="115" w:name="_Toc197779349"/>
      <w:bookmarkStart w:id="116" w:name="_Toc2986"/>
      <w:bookmarkStart w:id="117" w:name="_Toc8046"/>
      <w:bookmarkStart w:id="118" w:name="_Toc197779285"/>
      <w:r>
        <w:rPr>
          <w:rFonts w:hint="eastAsia"/>
        </w:rPr>
        <w:t>3</w:t>
      </w:r>
      <w:r>
        <w:t>.1.1</w:t>
      </w:r>
      <w:r>
        <w:rPr>
          <w:rFonts w:hint="eastAsia"/>
        </w:rPr>
        <w:t>系统组成</w:t>
      </w:r>
      <w:bookmarkEnd w:id="115"/>
      <w:bookmarkEnd w:id="116"/>
      <w:bookmarkEnd w:id="117"/>
      <w:bookmarkEnd w:id="118"/>
    </w:p>
    <w:p w14:paraId="60613315">
      <w:pPr>
        <w:pStyle w:val="24"/>
        <w:ind w:firstLine="480"/>
      </w:pPr>
      <w:r>
        <w:rPr>
          <w:rFonts w:hint="eastAsia"/>
        </w:rPr>
        <w:t>太阳能耦合空气源热泵的CCHP系统架构如图</w:t>
      </w:r>
      <w:r>
        <w:t>3.1</w:t>
      </w:r>
      <w:r>
        <w:rPr>
          <w:rFonts w:hint="eastAsia"/>
        </w:rPr>
        <w:t>所示。本系统采用多能互补设计，主要包含以下几个核心组件：燃气轮机发电机组、溴化锂吸收式制冷机组、太阳能集热器、蓄热水箱、空气源热泵、光伏、空调末端、水泵。系统运行遵循以下能量管理策略：</w:t>
      </w:r>
    </w:p>
    <w:p w14:paraId="0BF1A7F7">
      <w:pPr>
        <w:pStyle w:val="24"/>
        <w:ind w:firstLine="480"/>
      </w:pPr>
      <w:r>
        <w:rPr>
          <w:rFonts w:hint="eastAsia"/>
        </w:rPr>
        <w:t>燃气轮机与光伏发电系统构成主供电单元，满足建筑基础电负荷需求。当系统发电功率瞬时值超出用户侧电负荷需求时，通过将剩余电能馈入主电网，形成双向能量交互机制。制冷系统以溴化锂吸收式制冷机为核心，通过回收燃气轮机排放余热驱动制冷循环。供热子系统包含三个主要热源：太阳能集热器作通过蓄热单元实现热能转移；燃气轮机余热锅炉作为主要热源；空气源热泵机组具备工况切换功能，冬季作为补充热源，夏季转为辅助冷源。相变蓄热水箱通过分层温度控制技术实现热能存储与释放的动态平衡，可协调集热系统与热泵机组供热。</w:t>
      </w:r>
    </w:p>
    <w:p w14:paraId="50C56175">
      <w:pPr>
        <w:pStyle w:val="24"/>
        <w:ind w:firstLine="480"/>
      </w:pPr>
      <w:r>
        <w:rPr>
          <w:rFonts w:hint="eastAsia"/>
        </w:rPr>
        <w:t>此系统将电热冷等多种能源形式进行整合从而协同工作。其中空气源热泵的双工况特性显著提升了系统季节适应性。在制热季，热泵COP值可达</w:t>
      </w:r>
      <w:r>
        <w:t>2.1</w:t>
      </w:r>
      <w:r>
        <w:rPr>
          <w:rFonts w:hint="eastAsia"/>
        </w:rPr>
        <w:t>以上；制冷季则通过逆卡诺循环实现冷量输出，形成与传统溴化锂制冷机制冷的协同制冷模式。本章并未考虑过渡季节中的热水负荷，仅满足夏季冷负荷与冬季热负荷。</w:t>
      </w:r>
    </w:p>
    <w:p w14:paraId="3F389E38">
      <w:pPr>
        <w:pStyle w:val="21"/>
      </w:pPr>
      <w:r>
        <w:object>
          <v:shape id="_x0000_i1338" o:spt="75" type="#_x0000_t75" style="height:273.75pt;width:422.9pt;" o:ole="t" filled="f" o:preferrelative="t" stroked="f" coordsize="21600,21600">
            <v:path/>
            <v:fill on="f" focussize="0,0"/>
            <v:stroke on="f" joinstyle="miter"/>
            <v:imagedata r:id="rId642" o:title=""/>
            <o:lock v:ext="edit" aspectratio="t"/>
            <w10:wrap type="none"/>
            <w10:anchorlock/>
          </v:shape>
          <o:OLEObject Type="Embed" ProgID="Visio.Drawing.15" ShapeID="_x0000_i1338" DrawAspect="Content" ObjectID="_1468076038" r:id="rId641">
            <o:LockedField>false</o:LockedField>
          </o:OLEObject>
        </w:object>
      </w:r>
      <w:r>
        <w:rPr>
          <w:rFonts w:hint="eastAsia"/>
        </w:rPr>
        <w:t>图</w:t>
      </w:r>
      <w:r>
        <w:t xml:space="preserve">3.1  </w:t>
      </w:r>
      <w:r>
        <w:rPr>
          <w:rFonts w:hint="eastAsia"/>
        </w:rPr>
        <w:t>系统架构图</w:t>
      </w:r>
    </w:p>
    <w:p w14:paraId="7A1AA694">
      <w:pPr>
        <w:pStyle w:val="21"/>
      </w:pPr>
      <w:r>
        <w:t>Figure 3.1  System architecture diagram</w:t>
      </w:r>
    </w:p>
    <w:p w14:paraId="6B756C9B">
      <w:pPr>
        <w:pStyle w:val="4"/>
        <w:spacing w:before="156" w:after="156"/>
      </w:pPr>
      <w:bookmarkStart w:id="119" w:name="_Toc25395"/>
      <w:bookmarkStart w:id="120" w:name="_Toc9568"/>
      <w:bookmarkStart w:id="121" w:name="_Toc197779286"/>
      <w:bookmarkStart w:id="122" w:name="_Toc197779350"/>
      <w:r>
        <w:rPr>
          <w:rFonts w:hint="eastAsia"/>
        </w:rPr>
        <w:t>3</w:t>
      </w:r>
      <w:r>
        <w:t>.1.2</w:t>
      </w:r>
      <w:r>
        <w:rPr>
          <w:rFonts w:hint="eastAsia"/>
        </w:rPr>
        <w:t>太阳能耦合空气源热泵子系统</w:t>
      </w:r>
      <w:bookmarkEnd w:id="119"/>
      <w:bookmarkEnd w:id="120"/>
      <w:bookmarkEnd w:id="121"/>
      <w:bookmarkEnd w:id="122"/>
    </w:p>
    <w:p w14:paraId="12D4656E">
      <w:pPr>
        <w:pStyle w:val="24"/>
        <w:ind w:firstLine="480"/>
      </w:pPr>
      <w:r>
        <w:rPr>
          <w:rFonts w:hint="eastAsia"/>
        </w:rPr>
        <w:t>图3</w:t>
      </w:r>
      <w:r>
        <w:t>.2</w:t>
      </w:r>
      <w:r>
        <w:rPr>
          <w:rFonts w:hint="eastAsia"/>
        </w:rPr>
        <w:t>为此系统应用的太阳能耦合空气源热泵系统示意图，在太阳能系统中，光伏为电负载提供电能，其余系统根据太阳辐照强度变化设有三种典型运行工况，其模式切换逻辑与控制策略如下：</w:t>
      </w:r>
    </w:p>
    <w:p w14:paraId="7943EED2">
      <w:pPr>
        <w:pStyle w:val="24"/>
        <w:ind w:firstLine="480"/>
      </w:pPr>
      <w:r>
        <w:rPr>
          <w:rFonts w:hint="eastAsia"/>
        </w:rPr>
        <w:t>(</w:t>
      </w:r>
      <w:r>
        <w:t>1)</w:t>
      </w:r>
      <w:r>
        <w:rPr>
          <w:rFonts w:hint="eastAsia"/>
        </w:rPr>
        <w:t>太阳能集热器独立供能模式</w:t>
      </w:r>
    </w:p>
    <w:p w14:paraId="3E2DE187">
      <w:pPr>
        <w:pStyle w:val="24"/>
        <w:ind w:firstLine="480"/>
      </w:pPr>
      <w:r>
        <w:rPr>
          <w:rFonts w:hint="eastAsia"/>
        </w:rPr>
        <w:t>当辐照强度充足且处于供暖时段时，系统优先采用太阳能集热系统独立运行。该模式下，集热器出口与蓄热水箱底部维持传热温差，通过启动集热循环泵与负荷侧循环泵实现热能传输。此时空气源热泵机组及配套水泵处于停机状态，系统仅需维持两个泵的运行能耗，属于最优能效工况。</w:t>
      </w:r>
    </w:p>
    <w:p w14:paraId="0131DFF9">
      <w:pPr>
        <w:pStyle w:val="24"/>
        <w:ind w:firstLine="480"/>
      </w:pPr>
      <w:r>
        <w:rPr>
          <w:rFonts w:hint="eastAsia"/>
        </w:rPr>
        <w:t>(</w:t>
      </w:r>
      <w:r>
        <w:t>2)</w:t>
      </w:r>
      <w:r>
        <w:rPr>
          <w:rFonts w:hint="eastAsia"/>
        </w:rPr>
        <w:t>太阳能集热器与空气源热泵联合供能模式</w:t>
      </w:r>
    </w:p>
    <w:p w14:paraId="716A0475">
      <w:pPr>
        <w:pStyle w:val="24"/>
        <w:ind w:firstLine="480"/>
      </w:pPr>
      <w:r>
        <w:rPr>
          <w:rFonts w:hint="eastAsia"/>
        </w:rPr>
        <w:t>在辐照强度不足导致蓄热介质温度低于设定阈值时，系统自动激活空气源热泵辅助加热模块。此工况下集热循环泵、热泵机组、循环加热泵及负荷侧水泵同步投入运行，通过分布式控制系统实现双热源的能量耦合。该模式通过多能互补机制保障供热稳定性，是系统的主要工作状态。</w:t>
      </w:r>
    </w:p>
    <w:p w14:paraId="0B39F4C5">
      <w:pPr>
        <w:pStyle w:val="24"/>
        <w:ind w:firstLine="480"/>
      </w:pPr>
      <w:r>
        <w:rPr>
          <w:rFonts w:hint="eastAsia"/>
        </w:rPr>
        <w:t>(</w:t>
      </w:r>
      <w:r>
        <w:t>3)</w:t>
      </w:r>
      <w:r>
        <w:rPr>
          <w:rFonts w:hint="eastAsia"/>
        </w:rPr>
        <w:t>空气源热泵独立供能模式</w:t>
      </w:r>
    </w:p>
    <w:p w14:paraId="496FD6BF">
      <w:pPr>
        <w:pStyle w:val="24"/>
        <w:ind w:firstLine="480"/>
      </w:pPr>
      <w:r>
        <w:rPr>
          <w:rFonts w:hint="eastAsia"/>
        </w:rPr>
        <w:t>当夜间或极端天气导致太阳辐照度低于系统启动阈值时，系统切换至热泵独立运行状态。此时集热循环泵停止工作，仅维持热泵机组及其配套输配系统的运行，虽能确保供热连续性，但单位能耗显著升高。</w:t>
      </w:r>
    </w:p>
    <w:p w14:paraId="628E4B88">
      <w:pPr>
        <w:spacing w:line="240" w:lineRule="auto"/>
        <w:ind w:firstLine="0" w:firstLineChars="0"/>
        <w:jc w:val="center"/>
        <w:rPr>
          <w:rFonts w:cs="Times New Roman"/>
          <w:sz w:val="21"/>
          <w:szCs w:val="22"/>
        </w:rPr>
      </w:pPr>
      <w:r>
        <w:rPr>
          <w:rFonts w:cs="Times New Roman"/>
          <w:sz w:val="21"/>
          <w:szCs w:val="22"/>
        </w:rPr>
        <w:object>
          <v:shape id="_x0000_i1339" o:spt="75" type="#_x0000_t75" style="height:212.75pt;width:342.5pt;" o:ole="t" filled="f" o:preferrelative="t" stroked="f" coordsize="21600,21600">
            <v:path/>
            <v:fill on="f" focussize="0,0"/>
            <v:stroke on="f" joinstyle="miter"/>
            <v:imagedata r:id="rId644" o:title=""/>
            <o:lock v:ext="edit" aspectratio="t"/>
            <w10:wrap type="none"/>
            <w10:anchorlock/>
          </v:shape>
          <o:OLEObject Type="Embed" ProgID="Visio.Drawing.15" ShapeID="_x0000_i1339" DrawAspect="Content" ObjectID="_1468076039" r:id="rId643">
            <o:LockedField>false</o:LockedField>
          </o:OLEObject>
        </w:object>
      </w:r>
    </w:p>
    <w:p w14:paraId="07F47AB3">
      <w:pPr>
        <w:pStyle w:val="21"/>
      </w:pPr>
      <w:r>
        <w:rPr>
          <w:rFonts w:hint="eastAsia"/>
        </w:rPr>
        <w:t>图3</w:t>
      </w:r>
      <w:r>
        <w:t>.2</w:t>
      </w:r>
      <w:r>
        <w:rPr>
          <w:rFonts w:hint="eastAsia"/>
        </w:rPr>
        <w:t xml:space="preserve"> </w:t>
      </w:r>
      <w:r>
        <w:t xml:space="preserve"> </w:t>
      </w:r>
      <w:r>
        <w:rPr>
          <w:rFonts w:hint="eastAsia"/>
        </w:rPr>
        <w:t>太阳能耦合空气源热泵原理图</w:t>
      </w:r>
    </w:p>
    <w:p w14:paraId="4913D3C8">
      <w:pPr>
        <w:pStyle w:val="21"/>
      </w:pPr>
      <w:r>
        <w:t>Figure 3.2  Schematic diagram of solar-coupled air source heat pump</w:t>
      </w:r>
    </w:p>
    <w:p w14:paraId="18B086AF">
      <w:pPr>
        <w:pStyle w:val="3"/>
        <w:spacing w:before="156" w:after="156"/>
      </w:pPr>
      <w:bookmarkStart w:id="123" w:name="_Toc30040"/>
      <w:bookmarkStart w:id="124" w:name="_Toc197779287"/>
      <w:bookmarkStart w:id="125" w:name="_Toc197779351"/>
      <w:bookmarkStart w:id="126" w:name="_Toc16218"/>
      <w:r>
        <w:rPr>
          <w:rFonts w:hint="eastAsia"/>
        </w:rPr>
        <w:t>3</w:t>
      </w:r>
      <w:r>
        <w:t>.2</w:t>
      </w:r>
      <w:r>
        <w:rPr>
          <w:rFonts w:hint="eastAsia"/>
        </w:rPr>
        <w:t>太阳能耦合空气源热泵的多能互补CCHP系统数学模型</w:t>
      </w:r>
      <w:bookmarkEnd w:id="123"/>
      <w:bookmarkEnd w:id="124"/>
      <w:bookmarkEnd w:id="125"/>
      <w:bookmarkEnd w:id="126"/>
    </w:p>
    <w:p w14:paraId="472BB80C">
      <w:pPr>
        <w:pStyle w:val="4"/>
        <w:spacing w:before="156" w:after="156"/>
      </w:pPr>
      <w:bookmarkStart w:id="127" w:name="_Toc17524"/>
      <w:bookmarkStart w:id="128" w:name="_Toc31443"/>
      <w:bookmarkStart w:id="129" w:name="_Toc197779288"/>
      <w:bookmarkStart w:id="130" w:name="_Toc197779352"/>
      <w:r>
        <w:rPr>
          <w:rFonts w:hint="eastAsia"/>
        </w:rPr>
        <w:t>3</w:t>
      </w:r>
      <w:r>
        <w:t>.2.1</w:t>
      </w:r>
      <w:r>
        <w:rPr>
          <w:rFonts w:hint="eastAsia"/>
        </w:rPr>
        <w:t>燃气轮机数学模型</w:t>
      </w:r>
      <w:bookmarkEnd w:id="127"/>
      <w:bookmarkEnd w:id="128"/>
      <w:bookmarkEnd w:id="129"/>
      <w:bookmarkEnd w:id="130"/>
    </w:p>
    <w:p w14:paraId="73408158">
      <w:pPr>
        <w:ind w:firstLine="480"/>
      </w:pPr>
      <w:r>
        <w:rPr>
          <w:rFonts w:hint="eastAsia"/>
        </w:rPr>
        <w:t>如图3</w:t>
      </w:r>
      <w:r>
        <w:t>.3</w:t>
      </w:r>
      <w:r>
        <w:rPr>
          <w:rFonts w:hint="eastAsia"/>
        </w:rPr>
        <w:t>所示，燃气轮机主要由进气压缩单元（压气机）、燃料燃烧单元（燃烧室）、动力输出单元（透平）以及能量转换装置（发电机）等核心组件组成。压气机多选用离心式构型，透平装置则普遍采用向心式布局。</w:t>
      </w:r>
    </w:p>
    <w:p w14:paraId="0CAEF6C5">
      <w:pPr>
        <w:spacing w:line="240" w:lineRule="auto"/>
        <w:ind w:firstLine="0" w:firstLineChars="0"/>
        <w:jc w:val="center"/>
        <w:rPr>
          <w:rFonts w:cs="Times New Roman"/>
          <w:sz w:val="21"/>
          <w:szCs w:val="22"/>
          <w:highlight w:val="yellow"/>
        </w:rPr>
      </w:pPr>
      <w:r>
        <w:object>
          <v:shape id="_x0000_i1340" o:spt="75" type="#_x0000_t75" style="height:128.45pt;width:252.3pt;" o:ole="t" filled="f" o:preferrelative="t" stroked="f" coordsize="21600,21600">
            <v:path/>
            <v:fill on="f" focussize="0,0"/>
            <v:stroke on="f" joinstyle="miter"/>
            <v:imagedata r:id="rId646" o:title=""/>
            <o:lock v:ext="edit" aspectratio="t"/>
            <w10:wrap type="none"/>
            <w10:anchorlock/>
          </v:shape>
          <o:OLEObject Type="Embed" ProgID="Visio.Drawing.15" ShapeID="_x0000_i1340" DrawAspect="Content" ObjectID="_1468076040" r:id="rId645">
            <o:LockedField>false</o:LockedField>
          </o:OLEObject>
        </w:object>
      </w:r>
    </w:p>
    <w:p w14:paraId="2F3DA953">
      <w:pPr>
        <w:pStyle w:val="21"/>
      </w:pPr>
      <w:bookmarkStart w:id="131" w:name="_Hlk183098136"/>
      <w:r>
        <w:rPr>
          <w:rFonts w:hint="eastAsia"/>
        </w:rPr>
        <w:t>图</w:t>
      </w:r>
      <w:r>
        <w:t xml:space="preserve">3.3  </w:t>
      </w:r>
      <w:r>
        <w:rPr>
          <w:rFonts w:hint="eastAsia"/>
        </w:rPr>
        <w:t>燃气轮机示意图</w:t>
      </w:r>
    </w:p>
    <w:p w14:paraId="6B95B31C">
      <w:pPr>
        <w:pStyle w:val="21"/>
      </w:pPr>
      <w:r>
        <w:t>Figure 3.3  Schematic diagram of the gas turbine</w:t>
      </w:r>
    </w:p>
    <w:p w14:paraId="690530D5">
      <w:pPr>
        <w:ind w:firstLine="480"/>
        <w:rPr>
          <w:rFonts w:cs="Times New Roman"/>
        </w:rPr>
      </w:pPr>
      <w:r>
        <w:rPr>
          <w:rFonts w:hint="eastAsia" w:ascii="宋体" w:hAnsi="宋体"/>
        </w:rPr>
        <w:t>如燃气轮机温熵图</w:t>
      </w:r>
      <w:r>
        <w:rPr>
          <w:rFonts w:cs="Times New Roman"/>
        </w:rPr>
        <w:t>（T-S</w:t>
      </w:r>
      <w:r>
        <w:rPr>
          <w:rFonts w:hint="eastAsia" w:cs="Times New Roman"/>
        </w:rPr>
        <w:t>图</w:t>
      </w:r>
      <w:r>
        <w:rPr>
          <w:rFonts w:cs="Times New Roman"/>
        </w:rPr>
        <w:t>）</w:t>
      </w:r>
      <w:r>
        <w:rPr>
          <w:rFonts w:hint="eastAsia" w:cs="Times New Roman"/>
        </w:rPr>
        <w:t>，即图</w:t>
      </w:r>
      <w:r>
        <w:rPr>
          <w:rFonts w:hint="eastAsia"/>
        </w:rPr>
        <w:t>3.4</w:t>
      </w:r>
      <w:r>
        <w:rPr>
          <w:rFonts w:hint="eastAsia" w:ascii="宋体" w:hAnsi="宋体"/>
        </w:rPr>
        <w:t>所示，实际运行工况下的燃气轮机热力循环</w:t>
      </w:r>
      <w:r>
        <w:rPr>
          <w:rFonts w:cs="Times New Roman"/>
        </w:rPr>
        <w:t>(</w:t>
      </w:r>
      <w:r>
        <w:rPr>
          <w:rFonts w:hint="eastAsia"/>
        </w:rPr>
        <w:t>12</w:t>
      </w:r>
      <w:r>
        <w:rPr>
          <w:rFonts w:ascii="宋体" w:hAnsi="宋体"/>
        </w:rPr>
        <w:t>’</w:t>
      </w:r>
      <w:r>
        <w:rPr>
          <w:rFonts w:hint="eastAsia"/>
        </w:rPr>
        <w:t>34</w:t>
      </w:r>
      <w:r>
        <w:rPr>
          <w:rFonts w:ascii="宋体" w:hAnsi="宋体"/>
        </w:rPr>
        <w:t>’</w:t>
      </w:r>
      <w:r>
        <w:rPr>
          <w:rFonts w:cs="Times New Roman"/>
        </w:rPr>
        <w:t>)</w:t>
      </w:r>
      <w:r>
        <w:rPr>
          <w:rFonts w:hint="eastAsia" w:ascii="宋体" w:hAnsi="宋体"/>
        </w:rPr>
        <w:t>与理论循环</w:t>
      </w:r>
      <w:r>
        <w:rPr>
          <w:rFonts w:cs="Times New Roman"/>
        </w:rPr>
        <w:t>(</w:t>
      </w:r>
      <w:r>
        <w:rPr>
          <w:rFonts w:hint="eastAsia"/>
        </w:rPr>
        <w:t>1234</w:t>
      </w:r>
      <w:r>
        <w:rPr>
          <w:rFonts w:cs="Times New Roman"/>
        </w:rPr>
        <w:t>)</w:t>
      </w:r>
      <w:r>
        <w:rPr>
          <w:rFonts w:hint="eastAsia" w:ascii="宋体" w:hAnsi="宋体"/>
        </w:rPr>
        <w:t>存在本质性偏差。</w:t>
      </w:r>
    </w:p>
    <w:p w14:paraId="072F385E">
      <w:pPr>
        <w:pStyle w:val="35"/>
        <w:rPr>
          <w:szCs w:val="21"/>
        </w:rPr>
      </w:pPr>
      <w:r>
        <w:object>
          <v:shape id="_x0000_i1341" o:spt="75" type="#_x0000_t75" style="height:155.7pt;width:247.8pt;" o:ole="t" filled="f" o:preferrelative="t" stroked="f" coordsize="21600,21600">
            <v:path/>
            <v:fill on="f" focussize="0,0"/>
            <v:stroke on="f" joinstyle="miter"/>
            <v:imagedata r:id="rId648" o:title=""/>
            <o:lock v:ext="edit" aspectratio="t"/>
            <w10:wrap type="none"/>
            <w10:anchorlock/>
          </v:shape>
          <o:OLEObject Type="Embed" ProgID="Visio.Drawing.15" ShapeID="_x0000_i1341" DrawAspect="Content" ObjectID="_1468076041" r:id="rId647">
            <o:LockedField>false</o:LockedField>
          </o:OLEObject>
        </w:object>
      </w:r>
      <w:r>
        <w:rPr>
          <w:szCs w:val="21"/>
        </w:rPr>
        <w:t xml:space="preserve"> </w:t>
      </w:r>
    </w:p>
    <w:p w14:paraId="39923196">
      <w:pPr>
        <w:pStyle w:val="21"/>
        <w:rPr>
          <w:szCs w:val="21"/>
        </w:rPr>
      </w:pPr>
      <w:r>
        <w:rPr>
          <w:rFonts w:hint="eastAsia" w:ascii="宋体" w:hAnsi="宋体"/>
        </w:rPr>
        <w:t>图</w:t>
      </w:r>
      <w:r>
        <w:t xml:space="preserve">3.4  </w:t>
      </w:r>
      <w:r>
        <w:rPr>
          <w:rFonts w:hint="eastAsia" w:ascii="宋体" w:hAnsi="宋体"/>
        </w:rPr>
        <w:t>燃气轮机</w:t>
      </w:r>
      <w:r>
        <w:t>T-S</w:t>
      </w:r>
      <w:r>
        <w:rPr>
          <w:rFonts w:ascii="宋体" w:hAnsi="宋体"/>
        </w:rPr>
        <w:t>图</w:t>
      </w:r>
    </w:p>
    <w:p w14:paraId="38850D40">
      <w:pPr>
        <w:pStyle w:val="21"/>
      </w:pPr>
      <w:r>
        <w:t>Figure  3.4  T-S diagram of gas turbine</w:t>
      </w:r>
    </w:p>
    <w:bookmarkEnd w:id="131"/>
    <w:p w14:paraId="635A2E35">
      <w:pPr>
        <w:spacing w:line="240" w:lineRule="auto"/>
        <w:ind w:firstLine="480"/>
        <w:rPr>
          <w:rFonts w:cs="Times New Roman"/>
          <w:szCs w:val="22"/>
        </w:rPr>
      </w:pPr>
      <w:bookmarkStart w:id="132" w:name="_Hlk183098894"/>
      <w:r>
        <w:rPr>
          <w:rFonts w:hint="eastAsia" w:cs="Times New Roman"/>
          <w:szCs w:val="22"/>
        </w:rPr>
        <w:t>燃气轮机的发电功率</w:t>
      </w:r>
      <w:r>
        <w:rPr>
          <w:position w:val="-14"/>
        </w:rPr>
        <w:object>
          <v:shape id="_x0000_i1342" o:spt="75" type="#_x0000_t75" style="height:19.45pt;width:19.45pt;" o:ole="t" filled="f" o:preferrelative="t" stroked="f" coordsize="21600,21600">
            <v:path/>
            <v:fill on="f" focussize="0,0"/>
            <v:stroke on="f" joinstyle="miter"/>
            <v:imagedata r:id="rId650" o:title=""/>
            <o:lock v:ext="edit" aspectratio="t"/>
            <w10:wrap type="none"/>
            <w10:anchorlock/>
          </v:shape>
          <o:OLEObject Type="Embed" ProgID="Equation.DSMT4" ShapeID="_x0000_i1342" DrawAspect="Content" ObjectID="_1468076042" r:id="rId649">
            <o:LockedField>false</o:LockedField>
          </o:OLEObject>
        </w:object>
      </w:r>
      <w:r>
        <w:rPr>
          <w:rFonts w:hint="eastAsia" w:cs="Times New Roman"/>
          <w:szCs w:val="22"/>
        </w:rPr>
        <w:t>计算如下：</w:t>
      </w:r>
    </w:p>
    <w:p w14:paraId="15AB9EEB">
      <w:pPr>
        <w:pStyle w:val="26"/>
        <w:ind w:firstLine="480"/>
      </w:pPr>
      <w:r>
        <w:tab/>
      </w:r>
      <w:r>
        <w:rPr>
          <w:position w:val="-14"/>
        </w:rPr>
        <w:object>
          <v:shape id="_x0000_i1343" o:spt="75" type="#_x0000_t75" style="height:19.45pt;width:91.45pt;" o:ole="t" filled="f" o:preferrelative="t" stroked="f" coordsize="21600,21600">
            <v:path/>
            <v:fill on="f" focussize="0,0"/>
            <v:stroke on="f" joinstyle="miter"/>
            <v:imagedata r:id="rId652" o:title=""/>
            <o:lock v:ext="edit" aspectratio="t"/>
            <w10:wrap type="none"/>
            <w10:anchorlock/>
          </v:shape>
          <o:OLEObject Type="Embed" ProgID="Equation.DSMT4" ShapeID="_x0000_i1343" DrawAspect="Content" ObjectID="_1468076043" r:id="rId6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73FC53EB">
      <w:pPr>
        <w:ind w:firstLine="0" w:firstLineChars="0"/>
        <w:rPr>
          <w:rFonts w:cs="Times New Roman"/>
          <w:szCs w:val="22"/>
        </w:rPr>
      </w:pPr>
      <w:r>
        <w:rPr>
          <w:rFonts w:hint="eastAsia" w:cs="Times New Roman"/>
          <w:szCs w:val="22"/>
        </w:rPr>
        <w:t>式中，</w:t>
      </w:r>
      <w:r>
        <w:rPr>
          <w:position w:val="-14"/>
        </w:rPr>
        <w:object>
          <v:shape id="_x0000_i1344" o:spt="75" type="#_x0000_t75" style="height:19.45pt;width:27.9pt;" o:ole="t" filled="f" o:preferrelative="t" stroked="f" coordsize="21600,21600">
            <v:path/>
            <v:fill on="f" focussize="0,0"/>
            <v:stroke on="f" joinstyle="miter"/>
            <v:imagedata r:id="rId654" o:title=""/>
            <o:lock v:ext="edit" aspectratio="t"/>
            <w10:wrap type="none"/>
            <w10:anchorlock/>
          </v:shape>
          <o:OLEObject Type="Embed" ProgID="Equation.DSMT4" ShapeID="_x0000_i1344" DrawAspect="Content" ObjectID="_1468076044" r:id="rId653">
            <o:LockedField>false</o:LockedField>
          </o:OLEObject>
        </w:object>
      </w:r>
      <w:r>
        <w:rPr>
          <w:rFonts w:hint="eastAsia" w:cs="Times New Roman"/>
          <w:szCs w:val="22"/>
        </w:rPr>
        <w:t>为压缩机耗电量，</w:t>
      </w:r>
      <w:bookmarkStart w:id="133" w:name="MTBlankEqn"/>
      <w:r>
        <w:rPr>
          <w:position w:val="-12"/>
        </w:rPr>
        <w:object>
          <v:shape id="_x0000_i1345" o:spt="75" type="#_x0000_t75" style="height:18.15pt;width:27.25pt;" o:ole="t" filled="f" o:preferrelative="t" stroked="f" coordsize="21600,21600">
            <v:path/>
            <v:fill on="f" focussize="0,0"/>
            <v:stroke on="f" joinstyle="miter"/>
            <v:imagedata r:id="rId656" o:title=""/>
            <o:lock v:ext="edit" aspectratio="t"/>
            <w10:wrap type="none"/>
            <w10:anchorlock/>
          </v:shape>
          <o:OLEObject Type="Embed" ProgID="Equation.DSMT4" ShapeID="_x0000_i1345" DrawAspect="Content" ObjectID="_1468076045" r:id="rId655">
            <o:LockedField>false</o:LockedField>
          </o:OLEObject>
        </w:object>
      </w:r>
      <w:bookmarkEnd w:id="133"/>
      <w:r>
        <w:rPr>
          <w:rFonts w:hint="eastAsia" w:cs="Times New Roman"/>
          <w:szCs w:val="22"/>
        </w:rPr>
        <w:t>为透平发电功率，压缩机功耗</w:t>
      </w:r>
      <w:r>
        <w:rPr>
          <w:position w:val="-14"/>
        </w:rPr>
        <w:object>
          <v:shape id="_x0000_i1346" o:spt="75" type="#_x0000_t75" style="height:19.45pt;width:27.9pt;" o:ole="t" filled="f" o:preferrelative="t" stroked="f" coordsize="21600,21600">
            <v:path/>
            <v:fill on="f" focussize="0,0"/>
            <v:stroke on="f" joinstyle="miter"/>
            <v:imagedata r:id="rId658" o:title=""/>
            <o:lock v:ext="edit" aspectratio="t"/>
            <w10:wrap type="none"/>
            <w10:anchorlock/>
          </v:shape>
          <o:OLEObject Type="Embed" ProgID="Equation.DSMT4" ShapeID="_x0000_i1346" DrawAspect="Content" ObjectID="_1468076046" r:id="rId657">
            <o:LockedField>false</o:LockedField>
          </o:OLEObject>
        </w:object>
      </w:r>
      <w:r>
        <w:rPr>
          <w:rFonts w:hint="eastAsia" w:cs="Times New Roman"/>
          <w:szCs w:val="22"/>
        </w:rPr>
        <w:t>计算公式如下：</w:t>
      </w:r>
    </w:p>
    <w:p w14:paraId="322C4134">
      <w:pPr>
        <w:pStyle w:val="26"/>
        <w:ind w:firstLine="480"/>
      </w:pPr>
      <w:r>
        <w:tab/>
      </w:r>
      <w:r>
        <w:rPr>
          <w:position w:val="-14"/>
        </w:rPr>
        <w:object>
          <v:shape id="_x0000_i1347" o:spt="75" type="#_x0000_t75" style="height:27.9pt;width:153.75pt;" o:ole="t" filled="f" o:preferrelative="t" stroked="f" coordsize="21600,21600">
            <v:path/>
            <v:fill on="f" focussize="0,0"/>
            <v:stroke on="f" joinstyle="miter"/>
            <v:imagedata r:id="rId660" o:title=""/>
            <o:lock v:ext="edit" aspectratio="t"/>
            <w10:wrap type="none"/>
            <w10:anchorlock/>
          </v:shape>
          <o:OLEObject Type="Embed" ProgID="Equation.DSMT4" ShapeID="_x0000_i1347" DrawAspect="Content" ObjectID="_1468076047" r:id="rId6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66CE31D8">
      <w:pPr>
        <w:ind w:firstLine="0" w:firstLineChars="0"/>
        <w:rPr>
          <w:rFonts w:cs="Times New Roman"/>
          <w:szCs w:val="22"/>
        </w:rPr>
      </w:pPr>
      <w:r>
        <w:rPr>
          <w:rFonts w:hint="eastAsia" w:cs="Times New Roman"/>
          <w:szCs w:val="22"/>
        </w:rPr>
        <w:t>式中，</w:t>
      </w:r>
      <w:r>
        <w:rPr>
          <w:position w:val="-12"/>
        </w:rPr>
        <w:object>
          <v:shape id="_x0000_i1348" o:spt="75" type="#_x0000_t75" style="height:18.15pt;width:14.9pt;" o:ole="t" filled="f" o:preferrelative="t" stroked="f" coordsize="21600,21600">
            <v:path/>
            <v:fill on="f" focussize="0,0"/>
            <v:stroke on="f" joinstyle="miter"/>
            <v:imagedata r:id="rId662" o:title=""/>
            <o:lock v:ext="edit" aspectratio="t"/>
            <w10:wrap type="none"/>
            <w10:anchorlock/>
          </v:shape>
          <o:OLEObject Type="Embed" ProgID="Equation.DSMT4" ShapeID="_x0000_i1348" DrawAspect="Content" ObjectID="_1468076048" r:id="rId661">
            <o:LockedField>false</o:LockedField>
          </o:OLEObject>
        </w:object>
      </w:r>
      <w:r>
        <w:rPr>
          <w:rFonts w:hint="eastAsia" w:cs="Times New Roman"/>
          <w:szCs w:val="22"/>
        </w:rPr>
        <w:t>、</w:t>
      </w:r>
      <w:r>
        <w:rPr>
          <w:position w:val="-12"/>
        </w:rPr>
        <w:object>
          <v:shape id="_x0000_i1349" o:spt="75" type="#_x0000_t75" style="height:18.15pt;width:11.7pt;" o:ole="t" filled="f" o:preferrelative="t" stroked="f" coordsize="21600,21600">
            <v:path/>
            <v:fill on="f" focussize="0,0"/>
            <v:stroke on="f" joinstyle="miter"/>
            <v:imagedata r:id="rId664" o:title=""/>
            <o:lock v:ext="edit" aspectratio="t"/>
            <w10:wrap type="none"/>
            <w10:anchorlock/>
          </v:shape>
          <o:OLEObject Type="Embed" ProgID="Equation.DSMT4" ShapeID="_x0000_i1349" DrawAspect="Content" ObjectID="_1468076049" r:id="rId663">
            <o:LockedField>false</o:LockedField>
          </o:OLEObject>
        </w:object>
      </w:r>
      <w:r>
        <w:rPr>
          <w:rFonts w:hint="eastAsia" w:cs="Times New Roman"/>
          <w:szCs w:val="22"/>
        </w:rPr>
        <w:t>和</w:t>
      </w:r>
      <w:r>
        <w:rPr>
          <w:position w:val="-14"/>
        </w:rPr>
        <w:object>
          <v:shape id="_x0000_i1350" o:spt="75" type="#_x0000_t75" style="height:19.45pt;width:27.9pt;" o:ole="t" filled="f" o:preferrelative="t" stroked="f" coordsize="21600,21600">
            <v:path/>
            <v:fill on="f" focussize="0,0"/>
            <v:stroke on="f" joinstyle="miter"/>
            <v:imagedata r:id="rId666" o:title=""/>
            <o:lock v:ext="edit" aspectratio="t"/>
            <w10:wrap type="none"/>
            <w10:anchorlock/>
          </v:shape>
          <o:OLEObject Type="Embed" ProgID="Equation.DSMT4" ShapeID="_x0000_i1350" DrawAspect="Content" ObjectID="_1468076050" r:id="rId665">
            <o:LockedField>false</o:LockedField>
          </o:OLEObject>
        </w:object>
      </w:r>
      <w:r>
        <w:rPr>
          <w:rFonts w:hint="eastAsia" w:cs="Times New Roman"/>
          <w:szCs w:val="22"/>
        </w:rPr>
        <w:t>分别表示空气的质量流量、入口温度和比热容；</w:t>
      </w:r>
      <w:r>
        <w:rPr>
          <w:position w:val="-10"/>
        </w:rPr>
        <w:object>
          <v:shape id="_x0000_i1351" o:spt="75" type="#_x0000_t75" style="height:12.95pt;width:10.4pt;" o:ole="t" filled="f" o:preferrelative="t" stroked="f" coordsize="21600,21600">
            <v:path/>
            <v:fill on="f" focussize="0,0"/>
            <v:stroke on="f" joinstyle="miter"/>
            <v:imagedata r:id="rId668" o:title=""/>
            <o:lock v:ext="edit" aspectratio="t"/>
            <w10:wrap type="none"/>
            <w10:anchorlock/>
          </v:shape>
          <o:OLEObject Type="Embed" ProgID="Equation.DSMT4" ShapeID="_x0000_i1351" DrawAspect="Content" ObjectID="_1468076051" r:id="rId667">
            <o:LockedField>false</o:LockedField>
          </o:OLEObject>
        </w:object>
      </w:r>
      <w:r>
        <w:rPr>
          <w:rFonts w:cs="Times New Roman"/>
          <w:szCs w:val="22"/>
        </w:rPr>
        <w:t>=1.4</w:t>
      </w:r>
      <w:r>
        <w:rPr>
          <w:rFonts w:hint="eastAsia" w:cs="Times New Roman"/>
          <w:szCs w:val="22"/>
        </w:rPr>
        <w:t>是绝热指数；</w:t>
      </w:r>
      <w:r>
        <w:rPr>
          <w:position w:val="-12"/>
        </w:rPr>
        <w:object>
          <v:shape id="_x0000_i1352" o:spt="75" type="#_x0000_t75" style="height:19.45pt;width:14.9pt;" o:ole="t" filled="f" o:preferrelative="t" stroked="f" coordsize="21600,21600">
            <v:path/>
            <v:fill on="f" focussize="0,0"/>
            <v:stroke on="f" joinstyle="miter"/>
            <v:imagedata r:id="rId670" o:title=""/>
            <o:lock v:ext="edit" aspectratio="t"/>
            <w10:wrap type="none"/>
            <w10:anchorlock/>
          </v:shape>
          <o:OLEObject Type="Embed" ProgID="Equation.DSMT4" ShapeID="_x0000_i1352" DrawAspect="Content" ObjectID="_1468076052" r:id="rId669">
            <o:LockedField>false</o:LockedField>
          </o:OLEObject>
        </w:object>
      </w:r>
      <w:r>
        <w:rPr>
          <w:rFonts w:hint="eastAsia" w:cs="Times New Roman"/>
          <w:szCs w:val="22"/>
        </w:rPr>
        <w:t>是压缩比，即压缩机出口压力与入口压力之比，</w:t>
      </w:r>
      <w:r>
        <w:rPr>
          <w:position w:val="-12"/>
        </w:rPr>
        <w:object>
          <v:shape id="_x0000_i1353" o:spt="75" type="#_x0000_t75" style="height:18.15pt;width:12.95pt;" o:ole="t" filled="f" o:preferrelative="t" stroked="f" coordsize="21600,21600">
            <v:path/>
            <v:fill on="f" focussize="0,0"/>
            <v:stroke on="f" joinstyle="miter"/>
            <v:imagedata r:id="rId672" o:title=""/>
            <o:lock v:ext="edit" aspectratio="t"/>
            <w10:wrap type="none"/>
            <w10:anchorlock/>
          </v:shape>
          <o:OLEObject Type="Embed" ProgID="Equation.DSMT4" ShapeID="_x0000_i1353" DrawAspect="Content" ObjectID="_1468076053" r:id="rId671">
            <o:LockedField>false</o:LockedField>
          </o:OLEObject>
        </w:object>
      </w:r>
      <w:r>
        <w:rPr>
          <w:rFonts w:hint="eastAsia" w:cs="Times New Roman"/>
          <w:szCs w:val="22"/>
        </w:rPr>
        <w:t>是压缩机的等熵压缩效率。</w:t>
      </w:r>
    </w:p>
    <w:p w14:paraId="0F5B1007">
      <w:pPr>
        <w:ind w:firstLine="480"/>
        <w:rPr>
          <w:rFonts w:cs="Times New Roman"/>
          <w:szCs w:val="22"/>
        </w:rPr>
      </w:pPr>
      <w:r>
        <w:rPr>
          <w:rFonts w:hint="eastAsia" w:cs="Times New Roman"/>
          <w:szCs w:val="22"/>
        </w:rPr>
        <w:t>透平产生的功率</w:t>
      </w:r>
      <w:r>
        <w:rPr>
          <w:position w:val="-12"/>
        </w:rPr>
        <w:object>
          <v:shape id="_x0000_i1354" o:spt="75" type="#_x0000_t75" style="height:18.15pt;width:27.25pt;" o:ole="t" filled="f" o:preferrelative="t" stroked="f" coordsize="21600,21600">
            <v:path/>
            <v:fill on="f" focussize="0,0"/>
            <v:stroke on="f" joinstyle="miter"/>
            <v:imagedata r:id="rId674" o:title=""/>
            <o:lock v:ext="edit" aspectratio="t"/>
            <w10:wrap type="none"/>
            <w10:anchorlock/>
          </v:shape>
          <o:OLEObject Type="Embed" ProgID="Equation.DSMT4" ShapeID="_x0000_i1354" DrawAspect="Content" ObjectID="_1468076054" r:id="rId673">
            <o:LockedField>false</o:LockedField>
          </o:OLEObject>
        </w:object>
      </w:r>
      <w:r>
        <w:rPr>
          <w:rFonts w:hint="eastAsia" w:cs="Times New Roman"/>
          <w:szCs w:val="22"/>
        </w:rPr>
        <w:t>计算为：</w:t>
      </w:r>
    </w:p>
    <w:p w14:paraId="338286E1">
      <w:pPr>
        <w:pStyle w:val="26"/>
        <w:ind w:firstLine="480"/>
      </w:pPr>
      <w:r>
        <w:tab/>
      </w:r>
      <w:r>
        <w:rPr>
          <w:position w:val="-14"/>
        </w:rPr>
        <w:object>
          <v:shape id="_x0000_i1355" o:spt="75" type="#_x0000_t75" style="height:19.45pt;width:106.4pt;" o:ole="t" filled="f" o:preferrelative="t" stroked="f" coordsize="21600,21600">
            <v:path/>
            <v:fill on="f" focussize="0,0"/>
            <v:stroke on="f" joinstyle="miter"/>
            <v:imagedata r:id="rId676" o:title=""/>
            <o:lock v:ext="edit" aspectratio="t"/>
            <w10:wrap type="none"/>
            <w10:anchorlock/>
          </v:shape>
          <o:OLEObject Type="Embed" ProgID="Equation.DSMT4" ShapeID="_x0000_i1355" DrawAspect="Content" ObjectID="_1468076055" r:id="rId6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317D3144">
      <w:pPr>
        <w:spacing w:line="240" w:lineRule="auto"/>
        <w:ind w:firstLine="0" w:firstLineChars="0"/>
        <w:rPr>
          <w:rFonts w:cs="Times New Roman"/>
          <w:szCs w:val="22"/>
        </w:rPr>
      </w:pPr>
      <w:r>
        <w:rPr>
          <w:rFonts w:hint="eastAsia" w:cs="Times New Roman"/>
          <w:szCs w:val="22"/>
        </w:rPr>
        <w:t>式中，</w:t>
      </w:r>
      <w:r>
        <w:rPr>
          <w:position w:val="-12"/>
        </w:rPr>
        <w:object>
          <v:shape id="_x0000_i1356" o:spt="75" type="#_x0000_t75" style="height:18.15pt;width:11.7pt;" o:ole="t" filled="f" o:preferrelative="t" stroked="f" coordsize="21600,21600">
            <v:path/>
            <v:fill on="f" focussize="0,0"/>
            <v:stroke on="f" joinstyle="miter"/>
            <v:imagedata r:id="rId678" o:title=""/>
            <o:lock v:ext="edit" aspectratio="t"/>
            <w10:wrap type="none"/>
            <w10:anchorlock/>
          </v:shape>
          <o:OLEObject Type="Embed" ProgID="Equation.DSMT4" ShapeID="_x0000_i1356" DrawAspect="Content" ObjectID="_1468076056" r:id="rId677">
            <o:LockedField>false</o:LockedField>
          </o:OLEObject>
        </w:object>
      </w:r>
      <w:r>
        <w:rPr>
          <w:rFonts w:hint="eastAsia" w:cs="Times New Roman"/>
          <w:szCs w:val="22"/>
        </w:rPr>
        <w:t>和</w:t>
      </w:r>
      <w:r>
        <w:rPr>
          <w:position w:val="-12"/>
        </w:rPr>
        <w:object>
          <v:shape id="_x0000_i1357" o:spt="75" type="#_x0000_t75" style="height:18.15pt;width:12.95pt;" o:ole="t" filled="f" o:preferrelative="t" stroked="f" coordsize="21600,21600">
            <v:path/>
            <v:fill on="f" focussize="0,0"/>
            <v:stroke on="f" joinstyle="miter"/>
            <v:imagedata r:id="rId680" o:title=""/>
            <o:lock v:ext="edit" aspectratio="t"/>
            <w10:wrap type="none"/>
            <w10:anchorlock/>
          </v:shape>
          <o:OLEObject Type="Embed" ProgID="Equation.DSMT4" ShapeID="_x0000_i1357" DrawAspect="Content" ObjectID="_1468076057" r:id="rId679">
            <o:LockedField>false</o:LockedField>
          </o:OLEObject>
        </w:object>
      </w:r>
      <w:r>
        <w:rPr>
          <w:rFonts w:hint="eastAsia" w:cs="Times New Roman"/>
          <w:szCs w:val="22"/>
        </w:rPr>
        <w:t>分别为透平进出口温度；</w:t>
      </w:r>
      <w:r>
        <w:rPr>
          <w:position w:val="-12"/>
        </w:rPr>
        <w:object>
          <v:shape id="_x0000_i1358" o:spt="75" type="#_x0000_t75" style="height:18.15pt;width:14.9pt;" o:ole="t" filled="f" o:preferrelative="t" stroked="f" coordsize="21600,21600">
            <v:path/>
            <v:fill on="f" focussize="0,0"/>
            <v:stroke on="f" joinstyle="miter"/>
            <v:imagedata r:id="rId682" o:title=""/>
            <o:lock v:ext="edit" aspectratio="t"/>
            <w10:wrap type="none"/>
            <w10:anchorlock/>
          </v:shape>
          <o:OLEObject Type="Embed" ProgID="Equation.DSMT4" ShapeID="_x0000_i1358" DrawAspect="Content" ObjectID="_1468076058" r:id="rId681">
            <o:LockedField>false</o:LockedField>
          </o:OLEObject>
        </w:object>
      </w:r>
      <w:r>
        <w:rPr>
          <w:rFonts w:cs="Times New Roman"/>
          <w:szCs w:val="22"/>
        </w:rPr>
        <w:t>和</w:t>
      </w:r>
      <w:r>
        <w:rPr>
          <w:position w:val="-14"/>
        </w:rPr>
        <w:object>
          <v:shape id="_x0000_i1359" o:spt="75" type="#_x0000_t75" style="height:19.45pt;width:30.5pt;" o:ole="t" filled="f" o:preferrelative="t" stroked="f" coordsize="21600,21600">
            <v:path/>
            <v:fill on="f" focussize="0,0"/>
            <v:stroke on="f" joinstyle="miter"/>
            <v:imagedata r:id="rId684" o:title=""/>
            <o:lock v:ext="edit" aspectratio="t"/>
            <w10:wrap type="none"/>
            <w10:anchorlock/>
          </v:shape>
          <o:OLEObject Type="Embed" ProgID="Equation.DSMT4" ShapeID="_x0000_i1359" DrawAspect="Content" ObjectID="_1468076059" r:id="rId683">
            <o:LockedField>false</o:LockedField>
          </o:OLEObject>
        </w:object>
      </w:r>
      <w:r>
        <w:rPr>
          <w:rFonts w:cs="Times New Roman"/>
          <w:szCs w:val="22"/>
        </w:rPr>
        <w:t>分别为燃气轮机烟气的质量流量和比热容。透平进口温度的计算公式为：</w:t>
      </w:r>
      <w:bookmarkEnd w:id="132"/>
    </w:p>
    <w:p w14:paraId="2AD7DB24">
      <w:pPr>
        <w:pStyle w:val="26"/>
        <w:ind w:firstLine="480"/>
      </w:pPr>
      <w:r>
        <w:tab/>
      </w:r>
      <w:r>
        <w:rPr>
          <w:position w:val="-32"/>
        </w:rPr>
        <w:object>
          <v:shape id="_x0000_i1360" o:spt="75" type="#_x0000_t75" style="height:36.95pt;width:122.6pt;" o:ole="t" filled="f" o:preferrelative="t" stroked="f" coordsize="21600,21600">
            <v:path/>
            <v:fill on="f" focussize="0,0"/>
            <v:stroke on="f" joinstyle="miter"/>
            <v:imagedata r:id="rId686" o:title=""/>
            <o:lock v:ext="edit" aspectratio="t"/>
            <w10:wrap type="none"/>
            <w10:anchorlock/>
          </v:shape>
          <o:OLEObject Type="Embed" ProgID="Equation.DSMT4" ShapeID="_x0000_i1360" DrawAspect="Content" ObjectID="_1468076060" r:id="rId6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35FEBAF6">
      <w:pPr>
        <w:ind w:firstLine="0" w:firstLineChars="0"/>
        <w:rPr>
          <w:rFonts w:cs="Times New Roman"/>
          <w:szCs w:val="22"/>
        </w:rPr>
      </w:pPr>
      <w:r>
        <w:rPr>
          <w:rFonts w:cs="Times New Roman"/>
          <w:szCs w:val="22"/>
        </w:rPr>
        <w:t>式中</w:t>
      </w:r>
      <w:r>
        <w:rPr>
          <w:rFonts w:hint="eastAsia" w:cs="Times New Roman"/>
          <w:szCs w:val="22"/>
        </w:rPr>
        <w:t>，</w:t>
      </w:r>
      <w:r>
        <w:rPr>
          <w:position w:val="-14"/>
        </w:rPr>
        <w:object>
          <v:shape id="_x0000_i1361" o:spt="75" type="#_x0000_t75" style="height:19.45pt;width:18.15pt;" o:ole="t" filled="f" o:preferrelative="t" stroked="f" coordsize="21600,21600">
            <v:path/>
            <v:fill on="f" focussize="0,0"/>
            <v:stroke on="f" joinstyle="miter"/>
            <v:imagedata r:id="rId688" o:title=""/>
            <o:lock v:ext="edit" aspectratio="t"/>
            <w10:wrap type="none"/>
            <w10:anchorlock/>
          </v:shape>
          <o:OLEObject Type="Embed" ProgID="Equation.DSMT4" ShapeID="_x0000_i1361" DrawAspect="Content" ObjectID="_1468076061" r:id="rId687">
            <o:LockedField>false</o:LockedField>
          </o:OLEObject>
        </w:object>
      </w:r>
      <w:r>
        <w:rPr>
          <w:rFonts w:hint="eastAsia" w:cs="Times New Roman"/>
          <w:szCs w:val="22"/>
        </w:rPr>
        <w:t>和</w:t>
      </w:r>
      <w:r>
        <w:rPr>
          <w:position w:val="-6"/>
        </w:rPr>
        <w:object>
          <v:shape id="_x0000_i1362" o:spt="75" type="#_x0000_t75" style="height:14.9pt;width:29.85pt;" o:ole="t" filled="f" o:preferrelative="t" stroked="f" coordsize="21600,21600">
            <v:path/>
            <v:fill on="f" focussize="0,0"/>
            <v:stroke on="f" joinstyle="miter"/>
            <v:imagedata r:id="rId690" o:title=""/>
            <o:lock v:ext="edit" aspectratio="t"/>
            <w10:wrap type="none"/>
            <w10:anchorlock/>
          </v:shape>
          <o:OLEObject Type="Embed" ProgID="Equation.DSMT4" ShapeID="_x0000_i1362" DrawAspect="Content" ObjectID="_1468076062" r:id="rId689">
            <o:LockedField>false</o:LockedField>
          </o:OLEObject>
        </w:object>
      </w:r>
      <w:r>
        <w:rPr>
          <w:rFonts w:hint="eastAsia" w:cs="Times New Roman"/>
          <w:szCs w:val="22"/>
        </w:rPr>
        <w:t>分别为天然气的耗气量与热值；</w:t>
      </w:r>
      <w:r>
        <w:rPr>
          <w:position w:val="-12"/>
        </w:rPr>
        <w:object>
          <v:shape id="_x0000_i1363" o:spt="75" type="#_x0000_t75" style="height:18.15pt;width:12.95pt;" o:ole="t" filled="f" o:preferrelative="t" stroked="f" coordsize="21600,21600">
            <v:path/>
            <v:fill on="f" focussize="0,0"/>
            <v:stroke on="f" joinstyle="miter"/>
            <v:imagedata r:id="rId692" o:title=""/>
            <o:lock v:ext="edit" aspectratio="t"/>
            <w10:wrap type="none"/>
            <w10:anchorlock/>
          </v:shape>
          <o:OLEObject Type="Embed" ProgID="Equation.DSMT4" ShapeID="_x0000_i1363" DrawAspect="Content" ObjectID="_1468076063" r:id="rId691">
            <o:LockedField>false</o:LockedField>
          </o:OLEObject>
        </w:object>
      </w:r>
      <w:r>
        <w:rPr>
          <w:rFonts w:hint="eastAsia" w:cs="Times New Roman"/>
          <w:szCs w:val="22"/>
        </w:rPr>
        <w:t>为压缩机出口温度。</w:t>
      </w:r>
      <w:r>
        <w:rPr>
          <w:position w:val="-12"/>
        </w:rPr>
        <w:object>
          <v:shape id="_x0000_i1364" o:spt="75" type="#_x0000_t75" style="height:18.15pt;width:12.95pt;" o:ole="t" filled="f" o:preferrelative="t" stroked="f" coordsize="21600,21600">
            <v:path/>
            <v:fill on="f" focussize="0,0"/>
            <v:stroke on="f" joinstyle="miter"/>
            <v:imagedata r:id="rId694" o:title=""/>
            <o:lock v:ext="edit" aspectratio="t"/>
            <w10:wrap type="none"/>
            <w10:anchorlock/>
          </v:shape>
          <o:OLEObject Type="Embed" ProgID="Equation.DSMT4" ShapeID="_x0000_i1364" DrawAspect="Content" ObjectID="_1468076064" r:id="rId693">
            <o:LockedField>false</o:LockedField>
          </o:OLEObject>
        </w:object>
      </w:r>
      <w:r>
        <w:rPr>
          <w:rFonts w:hint="eastAsia" w:cs="Times New Roman"/>
          <w:szCs w:val="22"/>
        </w:rPr>
        <w:t>的计算公式如下：</w:t>
      </w:r>
    </w:p>
    <w:p w14:paraId="085742C4">
      <w:pPr>
        <w:pStyle w:val="26"/>
        <w:ind w:firstLine="480"/>
      </w:pPr>
      <w:r>
        <w:tab/>
      </w:r>
      <w:r>
        <w:rPr>
          <w:position w:val="-34"/>
        </w:rPr>
        <w:object>
          <v:shape id="_x0000_i1365" o:spt="75" type="#_x0000_t75" style="height:40.2pt;width:125.85pt;" o:ole="t" filled="f" o:preferrelative="t" stroked="f" coordsize="21600,21600">
            <v:path/>
            <v:fill on="f" focussize="0,0"/>
            <v:stroke on="f" joinstyle="miter"/>
            <v:imagedata r:id="rId696" o:title=""/>
            <o:lock v:ext="edit" aspectratio="t"/>
            <w10:wrap type="none"/>
            <w10:anchorlock/>
          </v:shape>
          <o:OLEObject Type="Embed" ProgID="Equation.DSMT4" ShapeID="_x0000_i1365" DrawAspect="Content" ObjectID="_1468076065" r:id="rId6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16A9130D">
      <w:pPr>
        <w:ind w:firstLine="480"/>
        <w:rPr>
          <w:rFonts w:cs="Times New Roman"/>
          <w:szCs w:val="22"/>
        </w:rPr>
      </w:pPr>
      <w:r>
        <w:rPr>
          <w:rFonts w:hint="eastAsia" w:cs="Times New Roman"/>
          <w:szCs w:val="22"/>
        </w:rPr>
        <w:t>透平出口温度(</w:t>
      </w:r>
      <w:r>
        <w:rPr>
          <w:position w:val="-12"/>
        </w:rPr>
        <w:object>
          <v:shape id="_x0000_i1366" o:spt="75" type="#_x0000_t75" style="height:18.15pt;width:12.95pt;" o:ole="t" filled="f" o:preferrelative="t" stroked="f" coordsize="21600,21600">
            <v:path/>
            <v:fill on="f" focussize="0,0"/>
            <v:stroke on="f" joinstyle="miter"/>
            <v:imagedata r:id="rId698" o:title=""/>
            <o:lock v:ext="edit" aspectratio="t"/>
            <w10:wrap type="none"/>
            <w10:anchorlock/>
          </v:shape>
          <o:OLEObject Type="Embed" ProgID="Equation.DSMT4" ShapeID="_x0000_i1366" DrawAspect="Content" ObjectID="_1468076066" r:id="rId697">
            <o:LockedField>false</o:LockedField>
          </o:OLEObject>
        </w:object>
      </w:r>
      <w:r>
        <w:rPr>
          <w:rFonts w:cs="Times New Roman"/>
          <w:szCs w:val="22"/>
        </w:rPr>
        <w:t>)</w:t>
      </w:r>
      <w:r>
        <w:rPr>
          <w:rFonts w:hint="eastAsia" w:cs="Times New Roman"/>
          <w:szCs w:val="22"/>
        </w:rPr>
        <w:t>的计算为：</w:t>
      </w:r>
    </w:p>
    <w:p w14:paraId="6F4C95E3">
      <w:pPr>
        <w:pStyle w:val="26"/>
        <w:ind w:firstLine="480"/>
      </w:pPr>
      <w:r>
        <w:tab/>
      </w:r>
      <w:r>
        <w:rPr>
          <w:position w:val="-34"/>
        </w:rPr>
        <w:object>
          <v:shape id="_x0000_i1367" o:spt="75" type="#_x0000_t75" style="height:40.2pt;width:122.6pt;" o:ole="t" filled="f" o:preferrelative="t" stroked="f" coordsize="21600,21600">
            <v:path/>
            <v:fill on="f" focussize="0,0"/>
            <v:stroke on="f" joinstyle="miter"/>
            <v:imagedata r:id="rId700" o:title=""/>
            <o:lock v:ext="edit" aspectratio="t"/>
            <w10:wrap type="none"/>
            <w10:anchorlock/>
          </v:shape>
          <o:OLEObject Type="Embed" ProgID="Equation.DSMT4" ShapeID="_x0000_i1367" DrawAspect="Content" ObjectID="_1468076067" r:id="rId6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681F2032">
      <w:pPr>
        <w:pStyle w:val="4"/>
        <w:spacing w:before="156" w:after="156"/>
      </w:pPr>
      <w:bookmarkStart w:id="134" w:name="_Toc11457"/>
      <w:bookmarkStart w:id="135" w:name="_Toc12300"/>
      <w:bookmarkStart w:id="136" w:name="_Toc197779289"/>
      <w:bookmarkStart w:id="137" w:name="_Toc197779353"/>
      <w:r>
        <w:rPr>
          <w:rFonts w:hint="eastAsia"/>
        </w:rPr>
        <w:t>3</w:t>
      </w:r>
      <w:r>
        <w:t>.2.2</w:t>
      </w:r>
      <w:r>
        <w:rPr>
          <w:rFonts w:hint="eastAsia"/>
        </w:rPr>
        <w:t>溴化锂吸收式制冷机数学模型</w:t>
      </w:r>
      <w:bookmarkEnd w:id="134"/>
      <w:bookmarkEnd w:id="135"/>
      <w:bookmarkEnd w:id="136"/>
      <w:bookmarkEnd w:id="137"/>
    </w:p>
    <w:p w14:paraId="0D230C63">
      <w:pPr>
        <w:spacing w:before="156" w:after="156"/>
        <w:ind w:firstLine="480"/>
        <w:rPr>
          <w:rFonts w:cs="Times New Roman"/>
          <w:szCs w:val="22"/>
        </w:rPr>
      </w:pPr>
      <w:r>
        <w:rPr>
          <w:rFonts w:hint="eastAsia" w:cs="Times New Roman"/>
          <w:szCs w:val="22"/>
        </w:rPr>
        <w:t>溴化锂吸收式制冷机组在各种工况下的制冷能力如下式所示：</w:t>
      </w:r>
    </w:p>
    <w:p w14:paraId="149EECDD">
      <w:pPr>
        <w:pStyle w:val="26"/>
        <w:ind w:firstLine="480"/>
      </w:pPr>
      <w:r>
        <w:tab/>
      </w:r>
      <w:r>
        <w:rPr>
          <w:position w:val="-14"/>
        </w:rPr>
        <w:object>
          <v:shape id="_x0000_i1368" o:spt="75" type="#_x0000_t75" style="height:19.45pt;width:160.85pt;" o:ole="t" filled="f" o:preferrelative="t" stroked="f" coordsize="21600,21600">
            <v:path/>
            <v:fill on="f" focussize="0,0"/>
            <v:stroke on="f" joinstyle="miter"/>
            <v:imagedata r:id="rId702" o:title=""/>
            <o:lock v:ext="edit" aspectratio="t"/>
            <w10:wrap type="none"/>
            <w10:anchorlock/>
          </v:shape>
          <o:OLEObject Type="Embed" ProgID="Equation.DSMT4" ShapeID="_x0000_i1368" DrawAspect="Content" ObjectID="_1468076068" r:id="rId7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2FF184EC">
      <w:pPr>
        <w:pStyle w:val="26"/>
        <w:ind w:firstLine="480"/>
      </w:pPr>
      <w:r>
        <w:tab/>
      </w:r>
      <w:r>
        <w:rPr>
          <w:position w:val="-14"/>
        </w:rPr>
        <w:object>
          <v:shape id="_x0000_i1369" o:spt="75" type="#_x0000_t75" style="height:19.45pt;width:108.95pt;" o:ole="t" filled="f" o:preferrelative="t" stroked="f" coordsize="21600,21600">
            <v:path/>
            <v:fill on="f" focussize="0,0"/>
            <v:stroke on="f" joinstyle="miter"/>
            <v:imagedata r:id="rId704" o:title=""/>
            <o:lock v:ext="edit" aspectratio="t"/>
            <w10:wrap type="none"/>
            <w10:anchorlock/>
          </v:shape>
          <o:OLEObject Type="Embed" ProgID="Equation.DSMT4" ShapeID="_x0000_i1369" DrawAspect="Content" ObjectID="_1468076069" r:id="rId7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F8512C5">
      <w:pPr>
        <w:pStyle w:val="26"/>
        <w:ind w:firstLine="480"/>
      </w:pPr>
      <w:r>
        <w:tab/>
      </w:r>
      <w:r>
        <w:rPr>
          <w:position w:val="-14"/>
        </w:rPr>
        <w:object>
          <v:shape id="_x0000_i1370" o:spt="75" type="#_x0000_t75" style="height:19.45pt;width:118.7pt;" o:ole="t" filled="f" o:preferrelative="t" stroked="f" coordsize="21600,21600">
            <v:path/>
            <v:fill on="f" focussize="0,0"/>
            <v:stroke on="f" joinstyle="miter"/>
            <v:imagedata r:id="rId706" o:title=""/>
            <o:lock v:ext="edit" aspectratio="t"/>
            <w10:wrap type="none"/>
            <w10:anchorlock/>
          </v:shape>
          <o:OLEObject Type="Embed" ProgID="Equation.DSMT4" ShapeID="_x0000_i1370" DrawAspect="Content" ObjectID="_1468076070" r:id="rId7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0F2E02E2">
      <w:pPr>
        <w:spacing w:before="156" w:after="156"/>
        <w:ind w:firstLine="0" w:firstLineChars="0"/>
        <w:rPr>
          <w:rFonts w:cs="Times New Roman"/>
          <w:szCs w:val="22"/>
        </w:rPr>
      </w:pPr>
      <w:r>
        <w:rPr>
          <w:rFonts w:hint="eastAsia" w:cs="Times New Roman"/>
          <w:szCs w:val="22"/>
        </w:rPr>
        <w:t>式中，</w:t>
      </w:r>
      <w:r>
        <w:rPr>
          <w:position w:val="-14"/>
        </w:rPr>
        <w:object>
          <v:shape id="_x0000_i1371" o:spt="75" type="#_x0000_t75" style="height:19.45pt;width:36.95pt;" o:ole="t" filled="f" o:preferrelative="t" stroked="f" coordsize="21600,21600">
            <v:path/>
            <v:fill on="f" focussize="0,0"/>
            <v:stroke on="f" joinstyle="miter"/>
            <v:imagedata r:id="rId708" o:title=""/>
            <o:lock v:ext="edit" aspectratio="t"/>
            <w10:wrap type="none"/>
            <w10:anchorlock/>
          </v:shape>
          <o:OLEObject Type="Embed" ProgID="Equation.DSMT4" ShapeID="_x0000_i1371" DrawAspect="Content" ObjectID="_1468076071" r:id="rId707">
            <o:LockedField>false</o:LockedField>
          </o:OLEObject>
        </w:object>
      </w:r>
      <w:r>
        <w:rPr>
          <w:rFonts w:hint="eastAsia" w:cs="Times New Roman"/>
          <w:szCs w:val="22"/>
        </w:rPr>
        <w:t>为溴化锂吸收式制冷机组在目前工况下的制取冷负荷的能力，</w:t>
      </w:r>
      <w:r>
        <w:rPr>
          <w:position w:val="-10"/>
        </w:rPr>
        <w:object>
          <v:shape id="_x0000_i1372" o:spt="75" type="#_x0000_t75" style="height:16.85pt;width:26.6pt;" o:ole="t" filled="f" o:preferrelative="t" stroked="f" coordsize="21600,21600">
            <v:path/>
            <v:fill on="f" focussize="0,0"/>
            <v:stroke on="f" joinstyle="miter"/>
            <v:imagedata r:id="rId710" o:title=""/>
            <o:lock v:ext="edit" aspectratio="t"/>
            <w10:wrap type="none"/>
            <w10:anchorlock/>
          </v:shape>
          <o:OLEObject Type="Embed" ProgID="Equation.DSMT4" ShapeID="_x0000_i1372" DrawAspect="Content" ObjectID="_1468076072" r:id="rId709">
            <o:LockedField>false</o:LockedField>
          </o:OLEObject>
        </w:object>
      </w:r>
      <w:r>
        <w:rPr>
          <w:rFonts w:hint="eastAsia" w:cs="Times New Roman"/>
          <w:szCs w:val="22"/>
        </w:rPr>
        <w:t>；</w:t>
      </w:r>
      <w:r>
        <w:rPr>
          <w:position w:val="-14"/>
        </w:rPr>
        <w:object>
          <v:shape id="_x0000_i1373" o:spt="75" type="#_x0000_t75" style="height:19.45pt;width:48pt;" o:ole="t" filled="f" o:preferrelative="t" stroked="f" coordsize="21600,21600">
            <v:path/>
            <v:fill on="f" focussize="0,0"/>
            <v:stroke on="f" joinstyle="miter"/>
            <v:imagedata r:id="rId712" o:title=""/>
            <o:lock v:ext="edit" aspectratio="t"/>
            <w10:wrap type="none"/>
            <w10:anchorlock/>
          </v:shape>
          <o:OLEObject Type="Embed" ProgID="Equation.DSMT4" ShapeID="_x0000_i1373" DrawAspect="Content" ObjectID="_1468076073" r:id="rId711">
            <o:LockedField>false</o:LockedField>
          </o:OLEObject>
        </w:object>
      </w:r>
      <w:r>
        <w:rPr>
          <w:rFonts w:hint="eastAsia" w:cs="Times New Roman"/>
          <w:szCs w:val="22"/>
        </w:rPr>
        <w:t>为溴化锂吸收式制冷机组满负荷状态运行下的修正系数；</w:t>
      </w:r>
      <w:r>
        <w:rPr>
          <w:position w:val="-14"/>
        </w:rPr>
        <w:object>
          <v:shape id="_x0000_i1374" o:spt="75" type="#_x0000_t75" style="height:19.45pt;width:35.05pt;" o:ole="t" filled="f" o:preferrelative="t" stroked="f" coordsize="21600,21600">
            <v:path/>
            <v:fill on="f" focussize="0,0"/>
            <v:stroke on="f" joinstyle="miter"/>
            <v:imagedata r:id="rId714" o:title=""/>
            <o:lock v:ext="edit" aspectratio="t"/>
            <w10:wrap type="none"/>
            <w10:anchorlock/>
          </v:shape>
          <o:OLEObject Type="Embed" ProgID="Equation.DSMT4" ShapeID="_x0000_i1374" DrawAspect="Content" ObjectID="_1468076074" r:id="rId713">
            <o:LockedField>false</o:LockedField>
          </o:OLEObject>
        </w:object>
      </w:r>
      <w:r>
        <w:rPr>
          <w:rFonts w:hint="eastAsia" w:cs="Times New Roman"/>
          <w:szCs w:val="22"/>
        </w:rPr>
        <w:t>为溴化锂吸收式制冷机组标准工况下的修正系数；</w:t>
      </w:r>
      <w:r>
        <w:rPr>
          <w:position w:val="-12"/>
        </w:rPr>
        <w:object>
          <v:shape id="_x0000_i1375" o:spt="75" type="#_x0000_t75" style="height:18.15pt;width:27.25pt;" o:ole="t" filled="f" o:preferrelative="t" stroked="f" coordsize="21600,21600">
            <v:path/>
            <v:fill on="f" focussize="0,0"/>
            <v:stroke on="f" joinstyle="miter"/>
            <v:imagedata r:id="rId716" o:title=""/>
            <o:lock v:ext="edit" aspectratio="t"/>
            <w10:wrap type="none"/>
            <w10:anchorlock/>
          </v:shape>
          <o:OLEObject Type="Embed" ProgID="Equation.DSMT4" ShapeID="_x0000_i1375" DrawAspect="Content" ObjectID="_1468076075" r:id="rId715">
            <o:LockedField>false</o:LockedField>
          </o:OLEObject>
        </w:object>
      </w:r>
      <w:r>
        <w:rPr>
          <w:rFonts w:hint="eastAsia" w:cs="Times New Roman"/>
          <w:szCs w:val="22"/>
        </w:rPr>
        <w:t>为溴化锂吸收式制冷机组额定制冷量，k</w:t>
      </w:r>
      <w:r>
        <w:rPr>
          <w:rFonts w:cs="Times New Roman"/>
          <w:szCs w:val="22"/>
        </w:rPr>
        <w:t>J/</w:t>
      </w:r>
      <w:r>
        <w:rPr>
          <w:rFonts w:hint="eastAsia" w:cs="Times New Roman"/>
          <w:szCs w:val="22"/>
        </w:rPr>
        <w:t>h；</w:t>
      </w:r>
      <w:r>
        <w:rPr>
          <w:position w:val="-14"/>
        </w:rPr>
        <w:object>
          <v:shape id="_x0000_i1376" o:spt="75" type="#_x0000_t75" style="height:19.45pt;width:35.05pt;" o:ole="t" filled="f" o:preferrelative="t" stroked="f" coordsize="21600,21600">
            <v:path/>
            <v:fill on="f" focussize="0,0"/>
            <v:stroke on="f" joinstyle="miter"/>
            <v:imagedata r:id="rId718" o:title=""/>
            <o:lock v:ext="edit" aspectratio="t"/>
            <w10:wrap type="none"/>
            <w10:anchorlock/>
          </v:shape>
          <o:OLEObject Type="Embed" ProgID="Equation.DSMT4" ShapeID="_x0000_i1376" DrawAspect="Content" ObjectID="_1468076076" r:id="rId717">
            <o:LockedField>false</o:LockedField>
          </o:OLEObject>
        </w:object>
      </w:r>
      <w:r>
        <w:rPr>
          <w:rFonts w:hint="eastAsia" w:cs="Times New Roman"/>
          <w:szCs w:val="22"/>
        </w:rPr>
        <w:t>为进入机组高温气体的表显压力；</w:t>
      </w:r>
      <w:r>
        <w:rPr>
          <w:position w:val="-14"/>
        </w:rPr>
        <w:object>
          <v:shape id="_x0000_i1377" o:spt="75" type="#_x0000_t75" style="height:19.45pt;width:27.9pt;" o:ole="t" filled="f" o:preferrelative="t" stroked="f" coordsize="21600,21600">
            <v:path/>
            <v:fill on="f" focussize="0,0"/>
            <v:stroke on="f" joinstyle="miter"/>
            <v:imagedata r:id="rId720" o:title=""/>
            <o:lock v:ext="edit" aspectratio="t"/>
            <w10:wrap type="none"/>
            <w10:anchorlock/>
          </v:shape>
          <o:OLEObject Type="Embed" ProgID="Equation.DSMT4" ShapeID="_x0000_i1377" DrawAspect="Content" ObjectID="_1468076077" r:id="rId719">
            <o:LockedField>false</o:LockedField>
          </o:OLEObject>
        </w:object>
      </w:r>
      <w:r>
        <w:rPr>
          <w:rFonts w:hint="eastAsia" w:cs="Times New Roman"/>
          <w:szCs w:val="22"/>
        </w:rPr>
        <w:t>为溴化锂吸收式制冷机组冷冻水入水温度。</w:t>
      </w:r>
      <w:r>
        <w:rPr>
          <w:position w:val="-14"/>
        </w:rPr>
        <w:object>
          <v:shape id="_x0000_i1378" o:spt="75" type="#_x0000_t75" style="height:19.45pt;width:48pt;" o:ole="t" filled="f" o:preferrelative="t" stroked="f" coordsize="21600,21600">
            <v:path/>
            <v:fill on="f" focussize="0,0"/>
            <v:stroke on="f" joinstyle="miter"/>
            <v:imagedata r:id="rId722" o:title=""/>
            <o:lock v:ext="edit" aspectratio="t"/>
            <w10:wrap type="none"/>
            <w10:anchorlock/>
          </v:shape>
          <o:OLEObject Type="Embed" ProgID="Equation.DSMT4" ShapeID="_x0000_i1378" DrawAspect="Content" ObjectID="_1468076078" r:id="rId721">
            <o:LockedField>false</o:LockedField>
          </o:OLEObject>
        </w:object>
      </w:r>
      <w:r>
        <w:rPr>
          <w:rFonts w:hint="eastAsia" w:cs="Times New Roman"/>
          <w:szCs w:val="22"/>
        </w:rPr>
        <w:t>通过导入外部文件进行求解，如图3</w:t>
      </w:r>
      <w:r>
        <w:rPr>
          <w:rFonts w:cs="Times New Roman"/>
          <w:szCs w:val="22"/>
        </w:rPr>
        <w:t>.5</w:t>
      </w:r>
      <w:r>
        <w:rPr>
          <w:rFonts w:hint="eastAsia" w:cs="Times New Roman"/>
          <w:szCs w:val="22"/>
        </w:rPr>
        <w:t>所示。</w:t>
      </w:r>
    </w:p>
    <w:p w14:paraId="7331607B">
      <w:pPr>
        <w:spacing w:line="240" w:lineRule="auto"/>
        <w:ind w:firstLine="0" w:firstLineChars="0"/>
        <w:jc w:val="center"/>
        <w:rPr>
          <w:rFonts w:cs="Times New Roman"/>
          <w:sz w:val="21"/>
          <w:szCs w:val="22"/>
        </w:rPr>
      </w:pPr>
      <w:r>
        <w:rPr>
          <w:rFonts w:hint="eastAsia" w:cs="Times New Roman"/>
          <w:sz w:val="21"/>
          <w:szCs w:val="22"/>
        </w:rPr>
        <w:object>
          <v:shape id="_x0000_i1379" o:spt="75" type="#_x0000_t75" style="height:110.9pt;width:391.8pt;" o:ole="t" filled="f" o:preferrelative="t" stroked="f" coordsize="21600,21600">
            <v:path/>
            <v:fill on="f" focussize="0,0"/>
            <v:stroke on="f" joinstyle="miter"/>
            <v:imagedata r:id="rId724" o:title=""/>
            <o:lock v:ext="edit" aspectratio="f"/>
            <w10:wrap type="none"/>
            <w10:anchorlock/>
          </v:shape>
          <o:OLEObject Type="Embed" ProgID="Visio.Drawing.15" ShapeID="_x0000_i1379" DrawAspect="Content" ObjectID="_1468076079" r:id="rId723">
            <o:LockedField>false</o:LockedField>
          </o:OLEObject>
        </w:object>
      </w:r>
    </w:p>
    <w:p w14:paraId="484F3A5B">
      <w:pPr>
        <w:pStyle w:val="21"/>
      </w:pPr>
      <w:r>
        <w:rPr>
          <w:rFonts w:hint="eastAsia"/>
        </w:rPr>
        <w:t>图</w:t>
      </w:r>
      <w:r>
        <w:t xml:space="preserve">3.5  </w:t>
      </w:r>
      <w:r>
        <w:rPr>
          <w:rFonts w:hint="eastAsia"/>
        </w:rPr>
        <w:t>满负荷状态下溴化锂机组制冷修正系数</w:t>
      </w:r>
    </w:p>
    <w:p w14:paraId="227E8FA6">
      <w:pPr>
        <w:pStyle w:val="21"/>
      </w:pPr>
      <w:r>
        <w:t>Figure 3.5  Refrigeration correction coefficient of lithium bromide unit at full load</w:t>
      </w:r>
    </w:p>
    <w:p w14:paraId="6C599DEE">
      <w:pPr>
        <w:pStyle w:val="24"/>
        <w:ind w:firstLine="0" w:firstLineChars="0"/>
      </w:pPr>
      <w:r>
        <w:rPr>
          <w:rFonts w:hint="eastAsia"/>
        </w:rPr>
        <w:t>其中，第一行为溴化锂吸收式制冷机组蒸汽入口表压，第一列为修正的在不同表压条件下的制冷系数</w:t>
      </w:r>
      <w:r>
        <w:rPr>
          <w:position w:val="-14"/>
        </w:rPr>
        <w:object>
          <v:shape id="_x0000_i1380" o:spt="75" type="#_x0000_t75" style="height:19.45pt;width:48pt;" o:ole="t" filled="f" o:preferrelative="t" stroked="f" coordsize="21600,21600">
            <v:path/>
            <v:fill on="f" focussize="0,0"/>
            <v:stroke on="f" joinstyle="miter"/>
            <v:imagedata r:id="rId726" o:title=""/>
            <o:lock v:ext="edit" aspectratio="t"/>
            <w10:wrap type="none"/>
            <w10:anchorlock/>
          </v:shape>
          <o:OLEObject Type="Embed" ProgID="Equation.DSMT4" ShapeID="_x0000_i1380" DrawAspect="Content" ObjectID="_1468076080" r:id="rId725">
            <o:LockedField>false</o:LockedField>
          </o:OLEObject>
        </w:object>
      </w:r>
      <w:r>
        <w:rPr>
          <w:rFonts w:hint="eastAsia"/>
        </w:rPr>
        <w:t>。当入口蒸汽表压为4</w:t>
      </w:r>
      <w:r>
        <w:t>82.63</w:t>
      </w:r>
      <w:r>
        <w:rPr>
          <w:position w:val="-6"/>
        </w:rPr>
        <w:object>
          <v:shape id="_x0000_i1381" o:spt="75" type="#_x0000_t75" style="height:14.9pt;width:22.05pt;" o:ole="t" filled="f" o:preferrelative="t" stroked="f" coordsize="21600,21600">
            <v:path/>
            <v:fill on="f" focussize="0,0"/>
            <v:stroke on="f" joinstyle="miter"/>
            <v:imagedata r:id="rId728" o:title=""/>
            <o:lock v:ext="edit" aspectratio="t"/>
            <w10:wrap type="none"/>
            <w10:anchorlock/>
          </v:shape>
          <o:OLEObject Type="Embed" ProgID="Equation.DSMT4" ShapeID="_x0000_i1381" DrawAspect="Content" ObjectID="_1468076081" r:id="rId727">
            <o:LockedField>false</o:LockedField>
          </o:OLEObject>
        </w:object>
      </w:r>
      <w:r>
        <w:rPr>
          <w:rFonts w:hint="eastAsia"/>
        </w:rPr>
        <w:t>时，此时的修正系数为0</w:t>
      </w:r>
      <w:r>
        <w:t>.73</w:t>
      </w:r>
      <w:r>
        <w:rPr>
          <w:rFonts w:hint="eastAsia"/>
        </w:rPr>
        <w:t>，若表压超过了外部文件的修正范围，则只能通过边界值进行修正。</w:t>
      </w:r>
      <w:r>
        <w:rPr>
          <w:position w:val="-14"/>
        </w:rPr>
        <w:object>
          <v:shape id="_x0000_i1382" o:spt="75" type="#_x0000_t75" style="height:19.45pt;width:35.05pt;" o:ole="t" filled="f" o:preferrelative="t" stroked="f" coordsize="21600,21600">
            <v:path/>
            <v:fill on="f" focussize="0,0"/>
            <v:stroke on="f" joinstyle="miter"/>
            <v:imagedata r:id="rId730" o:title=""/>
            <o:lock v:ext="edit" aspectratio="t"/>
            <w10:wrap type="none"/>
            <w10:anchorlock/>
          </v:shape>
          <o:OLEObject Type="Embed" ProgID="Equation.DSMT4" ShapeID="_x0000_i1382" DrawAspect="Content" ObjectID="_1468076082" r:id="rId729">
            <o:LockedField>false</o:LockedField>
          </o:OLEObject>
        </w:object>
      </w:r>
      <w:r>
        <w:rPr>
          <w:rFonts w:hint="eastAsia"/>
        </w:rPr>
        <w:t>同样采用导入外部文件的方法进行求解，如图3</w:t>
      </w:r>
      <w:r>
        <w:t>.6</w:t>
      </w:r>
      <w:r>
        <w:rPr>
          <w:rFonts w:hint="eastAsia"/>
        </w:rPr>
        <w:t>所示。</w:t>
      </w:r>
    </w:p>
    <w:p w14:paraId="450CB05E">
      <w:pPr>
        <w:ind w:firstLine="480"/>
      </w:pPr>
      <w:r>
        <w:rPr>
          <w:rFonts w:hint="eastAsia"/>
        </w:rPr>
        <w:t>其修正矩阵构建规则如下：首行表征蒸汽入口表压参数，首列对应经压力修正后的制冷系数值。修正文件实现了蒸汽参数与制冷系数的动态映射，当入口蒸汽表压为482.63</w:t>
      </w:r>
      <w:r>
        <w:rPr>
          <w:position w:val="-6"/>
        </w:rPr>
        <w:object>
          <v:shape id="_x0000_i1383" o:spt="75" type="#_x0000_t75" style="height:14.9pt;width:22.05pt;" o:ole="t" filled="f" o:preferrelative="t" stroked="f" coordsize="21600,21600">
            <v:path/>
            <v:fill on="f" focussize="0,0"/>
            <v:stroke on="f" joinstyle="miter"/>
            <v:imagedata r:id="rId732" o:title=""/>
            <o:lock v:ext="edit" aspectratio="t"/>
            <w10:wrap type="none"/>
            <w10:anchorlock/>
          </v:shape>
          <o:OLEObject Type="Embed" ProgID="Equation.DSMT4" ShapeID="_x0000_i1383" DrawAspect="Content" ObjectID="_1468076083" r:id="rId731">
            <o:LockedField>false</o:LockedField>
          </o:OLEObject>
        </w:object>
      </w:r>
      <w:r>
        <w:rPr>
          <w:rFonts w:hint="eastAsia"/>
        </w:rPr>
        <w:t>时，系统自动调用插值获取0</w:t>
      </w:r>
      <w:r>
        <w:t>.73</w:t>
      </w:r>
      <w:r>
        <w:rPr>
          <w:rFonts w:hint="eastAsia"/>
        </w:rPr>
        <w:t>的修正系数。针对超限工况的处理，系统建立边界约束机制：当检测到当前蒸汽表压值超出外部定义域时，启用极值替代策略，即取边界压力值对应的修正系数进行参数补偿。</w:t>
      </w:r>
    </w:p>
    <w:p w14:paraId="12D6D833">
      <w:pPr>
        <w:ind w:firstLine="480"/>
        <w:rPr>
          <w:rFonts w:cs="Times New Roman"/>
          <w:szCs w:val="22"/>
        </w:rPr>
      </w:pPr>
      <w:r>
        <w:rPr>
          <w:rFonts w:hint="eastAsia" w:cs="Times New Roman"/>
          <w:szCs w:val="22"/>
        </w:rPr>
        <w:t>图3</w:t>
      </w:r>
      <w:r>
        <w:rPr>
          <w:rFonts w:cs="Times New Roman"/>
          <w:szCs w:val="22"/>
        </w:rPr>
        <w:t>.6</w:t>
      </w:r>
      <w:r>
        <w:rPr>
          <w:rFonts w:hint="eastAsia" w:cs="Times New Roman"/>
          <w:szCs w:val="22"/>
        </w:rPr>
        <w:t>中，外部修正文件中首行为冷冻水出水温度，次行为进入溴化锂机组冷凝器的冷却水温度，首列为在冷冻水出水温度、冷却水温度不同情况下的修正值。当进入冷凝器的冷却水温度为3</w:t>
      </w:r>
      <w:r>
        <w:rPr>
          <w:rFonts w:cs="Times New Roman"/>
          <w:szCs w:val="22"/>
        </w:rPr>
        <w:t>4</w:t>
      </w:r>
      <w:r>
        <w:rPr>
          <w:position w:val="-6"/>
        </w:rPr>
        <w:object>
          <v:shape id="_x0000_i1384" o:spt="75" type="#_x0000_t75" style="height:16.2pt;width:16.85pt;" o:ole="t" filled="f" o:preferrelative="t" stroked="f" coordsize="21600,21600">
            <v:path/>
            <v:fill on="f" focussize="0,0"/>
            <v:stroke on="f" joinstyle="miter"/>
            <v:imagedata r:id="rId734" o:title=""/>
            <o:lock v:ext="edit" aspectratio="t"/>
            <w10:wrap type="none"/>
            <w10:anchorlock/>
          </v:shape>
          <o:OLEObject Type="Embed" ProgID="Equation.DSMT4" ShapeID="_x0000_i1384" DrawAspect="Content" ObjectID="_1468076084" r:id="rId733">
            <o:LockedField>false</o:LockedField>
          </o:OLEObject>
        </w:object>
      </w:r>
      <w:r>
        <w:rPr>
          <w:rFonts w:hint="eastAsia" w:cs="Times New Roman"/>
          <w:szCs w:val="22"/>
        </w:rPr>
        <w:t>，冷冻水的出水温度为8</w:t>
      </w:r>
      <w:r>
        <w:rPr>
          <w:position w:val="-6"/>
        </w:rPr>
        <w:object>
          <v:shape id="_x0000_i1385" o:spt="75" type="#_x0000_t75" style="height:16.2pt;width:16.85pt;" o:ole="t" filled="f" o:preferrelative="t" stroked="f" coordsize="21600,21600">
            <v:path/>
            <v:fill on="f" focussize="0,0"/>
            <v:stroke on="f" joinstyle="miter"/>
            <v:imagedata r:id="rId736" o:title=""/>
            <o:lock v:ext="edit" aspectratio="t"/>
            <w10:wrap type="none"/>
            <w10:anchorlock/>
          </v:shape>
          <o:OLEObject Type="Embed" ProgID="Equation.DSMT4" ShapeID="_x0000_i1385" DrawAspect="Content" ObjectID="_1468076085" r:id="rId735">
            <o:LockedField>false</o:LockedField>
          </o:OLEObject>
        </w:object>
      </w:r>
      <w:r>
        <w:rPr>
          <w:rFonts w:hint="eastAsia" w:cs="Times New Roman"/>
          <w:szCs w:val="22"/>
        </w:rPr>
        <w:t>时，</w:t>
      </w:r>
      <w:r>
        <w:rPr>
          <w:position w:val="-14"/>
        </w:rPr>
        <w:object>
          <v:shape id="_x0000_i1386" o:spt="75" type="#_x0000_t75" style="height:19.45pt;width:35.05pt;" o:ole="t" filled="f" o:preferrelative="t" stroked="f" coordsize="21600,21600">
            <v:path/>
            <v:fill on="f" focussize="0,0"/>
            <v:stroke on="f" joinstyle="miter"/>
            <v:imagedata r:id="rId738" o:title=""/>
            <o:lock v:ext="edit" aspectratio="t"/>
            <w10:wrap type="none"/>
            <w10:anchorlock/>
          </v:shape>
          <o:OLEObject Type="Embed" ProgID="Equation.DSMT4" ShapeID="_x0000_i1386" DrawAspect="Content" ObjectID="_1468076086" r:id="rId737">
            <o:LockedField>false</o:LockedField>
          </o:OLEObject>
        </w:object>
      </w:r>
      <w:r>
        <w:rPr>
          <w:rFonts w:hint="eastAsia" w:cs="Times New Roman"/>
          <w:szCs w:val="22"/>
        </w:rPr>
        <w:t>取0</w:t>
      </w:r>
      <w:r>
        <w:rPr>
          <w:rFonts w:cs="Times New Roman"/>
          <w:szCs w:val="22"/>
        </w:rPr>
        <w:t>.73</w:t>
      </w:r>
      <w:r>
        <w:rPr>
          <w:rFonts w:hint="eastAsia" w:cs="Times New Roman"/>
          <w:szCs w:val="22"/>
        </w:rPr>
        <w:t>。如温度超出设定范围时，则按边界值进行计算。</w:t>
      </w:r>
    </w:p>
    <w:p w14:paraId="5730CC08">
      <w:pPr>
        <w:spacing w:line="240" w:lineRule="auto"/>
        <w:ind w:firstLine="0" w:firstLineChars="0"/>
        <w:jc w:val="center"/>
        <w:rPr>
          <w:rFonts w:cs="Times New Roman"/>
          <w:sz w:val="21"/>
          <w:szCs w:val="22"/>
        </w:rPr>
      </w:pPr>
      <w:r>
        <w:rPr>
          <w:rFonts w:cs="Times New Roman"/>
          <w:sz w:val="21"/>
          <w:szCs w:val="22"/>
        </w:rPr>
        <w:object>
          <v:shape id="_x0000_i1387" o:spt="75" type="#_x0000_t75" style="height:213.4pt;width:424.85pt;" o:ole="t" filled="f" o:preferrelative="t" stroked="f" coordsize="21600,21600">
            <v:path/>
            <v:fill on="f" focussize="0,0"/>
            <v:stroke on="f" joinstyle="miter"/>
            <v:imagedata r:id="rId740" o:title=""/>
            <o:lock v:ext="edit" aspectratio="f"/>
            <w10:wrap type="none"/>
            <w10:anchorlock/>
          </v:shape>
          <o:OLEObject Type="Embed" ProgID="Visio.Drawing.15" ShapeID="_x0000_i1387" DrawAspect="Content" ObjectID="_1468076087" r:id="rId739">
            <o:LockedField>false</o:LockedField>
          </o:OLEObject>
        </w:object>
      </w:r>
    </w:p>
    <w:p w14:paraId="06102EE5">
      <w:pPr>
        <w:pStyle w:val="21"/>
      </w:pPr>
      <w:r>
        <w:rPr>
          <w:rFonts w:hint="eastAsia"/>
        </w:rPr>
        <w:t>图3</w:t>
      </w:r>
      <w:r>
        <w:t xml:space="preserve">.6  </w:t>
      </w:r>
      <w:r>
        <w:rPr>
          <w:rFonts w:hint="eastAsia"/>
        </w:rPr>
        <w:t>标准工况下的制冷修正系数</w:t>
      </w:r>
    </w:p>
    <w:p w14:paraId="35E3AE74">
      <w:pPr>
        <w:pStyle w:val="21"/>
      </w:pPr>
      <w:r>
        <w:t xml:space="preserve">Figure 3.6  Refrigeration correction factor under standard working conditions </w:t>
      </w:r>
    </w:p>
    <w:p w14:paraId="7AA878DF">
      <w:pPr>
        <w:ind w:firstLine="480"/>
        <w:rPr>
          <w:rFonts w:cs="Times New Roman"/>
          <w:szCs w:val="22"/>
        </w:rPr>
      </w:pPr>
      <w:r>
        <w:rPr>
          <w:rFonts w:hint="eastAsia" w:cs="Times New Roman"/>
          <w:szCs w:val="22"/>
        </w:rPr>
        <w:t>溴化锂机组制冷量为：</w:t>
      </w:r>
    </w:p>
    <w:p w14:paraId="2C31EFF6">
      <w:pPr>
        <w:pStyle w:val="26"/>
        <w:ind w:firstLine="480"/>
      </w:pPr>
      <w:r>
        <w:tab/>
      </w:r>
      <w:r>
        <w:rPr>
          <w:position w:val="-14"/>
        </w:rPr>
        <w:object>
          <v:shape id="_x0000_i1388" o:spt="75" type="#_x0000_t75" style="height:19.45pt;width:158.25pt;" o:ole="t" filled="f" o:preferrelative="t" stroked="f" coordsize="21600,21600">
            <v:path/>
            <v:fill on="f" focussize="0,0"/>
            <v:stroke on="f" joinstyle="miter"/>
            <v:imagedata r:id="rId742" o:title=""/>
            <o:lock v:ext="edit" aspectratio="t"/>
            <w10:wrap type="none"/>
            <w10:anchorlock/>
          </v:shape>
          <o:OLEObject Type="Embed" ProgID="Equation.DSMT4" ShapeID="_x0000_i1388" DrawAspect="Content" ObjectID="_1468076088" r:id="rId7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12CF680B">
      <w:pPr>
        <w:ind w:firstLine="0" w:firstLineChars="0"/>
        <w:rPr>
          <w:rFonts w:cs="Times New Roman"/>
          <w:szCs w:val="22"/>
        </w:rPr>
      </w:pPr>
      <w:r>
        <w:rPr>
          <w:rFonts w:hint="eastAsia" w:cs="Times New Roman"/>
          <w:szCs w:val="22"/>
        </w:rPr>
        <w:t>式中，</w:t>
      </w:r>
      <w:r>
        <w:rPr>
          <w:position w:val="-12"/>
        </w:rPr>
        <w:object>
          <v:shape id="_x0000_i1389" o:spt="75" type="#_x0000_t75" style="height:17.5pt;width:14.9pt;" o:ole="t" filled="f" o:preferrelative="t" stroked="f" coordsize="21600,21600">
            <v:path/>
            <v:fill on="f" focussize="0,0"/>
            <v:stroke on="f" joinstyle="miter"/>
            <v:imagedata r:id="rId744" o:title=""/>
            <o:lock v:ext="edit" aspectratio="t"/>
            <w10:wrap type="none"/>
            <w10:anchorlock/>
          </v:shape>
          <o:OLEObject Type="Embed" ProgID="Equation.DSMT4" ShapeID="_x0000_i1389" DrawAspect="Content" ObjectID="_1468076089" r:id="rId743">
            <o:LockedField>false</o:LockedField>
          </o:OLEObject>
        </w:object>
      </w:r>
      <w:r>
        <w:rPr>
          <w:rFonts w:hint="eastAsia" w:cs="Times New Roman"/>
          <w:szCs w:val="22"/>
        </w:rPr>
        <w:t>为机组制冷量，</w:t>
      </w:r>
      <w:r>
        <w:rPr>
          <w:position w:val="-6"/>
        </w:rPr>
        <w:object>
          <v:shape id="_x0000_i1390" o:spt="75" type="#_x0000_t75" style="height:14.9pt;width:24pt;" o:ole="t" filled="f" o:preferrelative="t" stroked="f" coordsize="21600,21600">
            <v:path/>
            <v:fill on="f" focussize="0,0"/>
            <v:stroke on="f" joinstyle="miter"/>
            <v:imagedata r:id="rId746" o:title=""/>
            <o:lock v:ext="edit" aspectratio="t"/>
            <w10:wrap type="none"/>
            <w10:anchorlock/>
          </v:shape>
          <o:OLEObject Type="Embed" ProgID="Equation.DSMT4" ShapeID="_x0000_i1390" DrawAspect="Content" ObjectID="_1468076090" r:id="rId745">
            <o:LockedField>false</o:LockedField>
          </o:OLEObject>
        </w:object>
      </w:r>
      <w:r>
        <w:rPr>
          <w:rFonts w:hint="eastAsia" w:cs="Times New Roman"/>
          <w:szCs w:val="22"/>
        </w:rPr>
        <w:t>。</w:t>
      </w:r>
    </w:p>
    <w:p w14:paraId="39D71FE6">
      <w:pPr>
        <w:ind w:firstLine="480"/>
        <w:rPr>
          <w:rFonts w:cs="Times New Roman"/>
          <w:szCs w:val="22"/>
        </w:rPr>
      </w:pPr>
      <w:r>
        <w:rPr>
          <w:rFonts w:hint="eastAsia" w:cs="Times New Roman"/>
          <w:szCs w:val="22"/>
        </w:rPr>
        <w:t>负荷率</w:t>
      </w:r>
      <w:r>
        <w:rPr>
          <w:position w:val="-12"/>
        </w:rPr>
        <w:object>
          <v:shape id="_x0000_i1391" o:spt="75" type="#_x0000_t75" style="height:17.5pt;width:14.9pt;" o:ole="t" filled="f" o:preferrelative="t" stroked="f" coordsize="21600,21600">
            <v:path/>
            <v:fill on="f" focussize="0,0"/>
            <v:stroke on="f" joinstyle="miter"/>
            <v:imagedata r:id="rId748" o:title=""/>
            <o:lock v:ext="edit" aspectratio="t"/>
            <w10:wrap type="none"/>
            <w10:anchorlock/>
          </v:shape>
          <o:OLEObject Type="Embed" ProgID="Equation.DSMT4" ShapeID="_x0000_i1391" DrawAspect="Content" ObjectID="_1468076091" r:id="rId747">
            <o:LockedField>false</o:LockedField>
          </o:OLEObject>
        </w:object>
      </w:r>
      <w:r>
        <w:rPr>
          <w:rFonts w:hint="eastAsia" w:cs="Times New Roman"/>
          <w:szCs w:val="22"/>
        </w:rPr>
        <w:t>为：</w:t>
      </w:r>
    </w:p>
    <w:p w14:paraId="0CEF9359">
      <w:pPr>
        <w:pStyle w:val="26"/>
        <w:ind w:firstLine="480"/>
      </w:pPr>
      <w:r>
        <w:tab/>
      </w:r>
      <w:r>
        <w:rPr>
          <w:position w:val="-30"/>
        </w:rPr>
        <w:object>
          <v:shape id="_x0000_i1392" o:spt="75" type="#_x0000_t75" style="height:34.4pt;width:56.45pt;" o:ole="t" filled="f" o:preferrelative="t" stroked="f" coordsize="21600,21600">
            <v:path/>
            <v:fill on="f" focussize="0,0"/>
            <v:stroke on="f" joinstyle="miter"/>
            <v:imagedata r:id="rId750" o:title=""/>
            <o:lock v:ext="edit" aspectratio="t"/>
            <w10:wrap type="none"/>
            <w10:anchorlock/>
          </v:shape>
          <o:OLEObject Type="Embed" ProgID="Equation.DSMT4" ShapeID="_x0000_i1392" DrawAspect="Content" ObjectID="_1468076092" r:id="rId74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5DF47A2C">
      <w:pPr>
        <w:ind w:firstLine="480"/>
        <w:rPr>
          <w:rFonts w:cs="Times New Roman"/>
          <w:szCs w:val="22"/>
        </w:rPr>
      </w:pPr>
      <w:r>
        <w:rPr>
          <w:rFonts w:hint="eastAsia" w:cs="Times New Roman"/>
          <w:szCs w:val="22"/>
        </w:rPr>
        <w:t>机组所需输入蒸汽潜热为：</w:t>
      </w:r>
    </w:p>
    <w:p w14:paraId="06FFD6B6">
      <w:pPr>
        <w:pStyle w:val="26"/>
        <w:ind w:firstLine="480"/>
      </w:pPr>
      <w:r>
        <w:tab/>
      </w:r>
      <w:r>
        <w:rPr>
          <w:position w:val="-30"/>
        </w:rPr>
        <w:object>
          <v:shape id="_x0000_i1393" o:spt="75" type="#_x0000_t75" style="height:34.4pt;width:108.3pt;" o:ole="t" filled="f" o:preferrelative="t" stroked="f" coordsize="21600,21600">
            <v:path/>
            <v:fill on="f" focussize="0,0"/>
            <v:stroke on="f" joinstyle="miter"/>
            <v:imagedata r:id="rId752" o:title=""/>
            <o:lock v:ext="edit" aspectratio="t"/>
            <w10:wrap type="none"/>
            <w10:anchorlock/>
          </v:shape>
          <o:OLEObject Type="Embed" ProgID="Equation.DSMT4" ShapeID="_x0000_i1393" DrawAspect="Content" ObjectID="_1468076093" r:id="rId7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1FDCA6BD">
      <w:pPr>
        <w:pStyle w:val="26"/>
        <w:ind w:firstLine="480"/>
      </w:pPr>
      <w:r>
        <w:tab/>
      </w:r>
      <w:r>
        <w:rPr>
          <w:position w:val="-14"/>
        </w:rPr>
        <w:object>
          <v:shape id="_x0000_i1394" o:spt="75" type="#_x0000_t75" style="height:19.45pt;width:94.05pt;" o:ole="t" filled="f" o:preferrelative="t" stroked="f" coordsize="21600,21600">
            <v:path/>
            <v:fill on="f" focussize="0,0"/>
            <v:stroke on="f" joinstyle="miter"/>
            <v:imagedata r:id="rId754" o:title=""/>
            <o:lock v:ext="edit" aspectratio="t"/>
            <w10:wrap type="none"/>
            <w10:anchorlock/>
          </v:shape>
          <o:OLEObject Type="Embed" ProgID="Equation.DSMT4" ShapeID="_x0000_i1394" DrawAspect="Content" ObjectID="_1468076094" r:id="rId7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6EF550FD">
      <w:pPr>
        <w:ind w:firstLine="0" w:firstLineChars="0"/>
        <w:rPr>
          <w:rFonts w:cs="Times New Roman"/>
        </w:rPr>
      </w:pPr>
      <w:r>
        <w:rPr>
          <w:rFonts w:hint="eastAsia" w:cs="Times New Roman"/>
        </w:rPr>
        <w:t>式中，</w:t>
      </w:r>
      <w:r>
        <w:rPr>
          <w:position w:val="-12"/>
        </w:rPr>
        <w:object>
          <v:shape id="_x0000_i1395" o:spt="75" type="#_x0000_t75" style="height:17.5pt;width:27.9pt;" o:ole="t" filled="f" o:preferrelative="t" stroked="f" coordsize="21600,21600">
            <v:path/>
            <v:fill on="f" focussize="0,0"/>
            <v:stroke on="f" joinstyle="miter"/>
            <v:imagedata r:id="rId756" o:title=""/>
            <o:lock v:ext="edit" aspectratio="t"/>
            <w10:wrap type="none"/>
            <w10:anchorlock/>
          </v:shape>
          <o:OLEObject Type="Embed" ProgID="Equation.DSMT4" ShapeID="_x0000_i1395" DrawAspect="Content" ObjectID="_1468076095" r:id="rId755">
            <o:LockedField>false</o:LockedField>
          </o:OLEObject>
        </w:object>
      </w:r>
      <w:r>
        <w:rPr>
          <w:rFonts w:hint="eastAsia" w:cs="Times New Roman"/>
        </w:rPr>
        <w:t>为机组所需蒸汽潜热，</w:t>
      </w:r>
      <w:r>
        <w:rPr>
          <w:position w:val="-6"/>
        </w:rPr>
        <w:object>
          <v:shape id="_x0000_i1396" o:spt="75" type="#_x0000_t75" style="height:14.9pt;width:24pt;" o:ole="t" filled="f" o:preferrelative="t" stroked="f" coordsize="21600,21600">
            <v:path/>
            <v:fill on="f" focussize="0,0"/>
            <v:stroke on="f" joinstyle="miter"/>
            <v:imagedata r:id="rId758" o:title=""/>
            <o:lock v:ext="edit" aspectratio="t"/>
            <w10:wrap type="none"/>
            <w10:anchorlock/>
          </v:shape>
          <o:OLEObject Type="Embed" ProgID="Equation.DSMT4" ShapeID="_x0000_i1396" DrawAspect="Content" ObjectID="_1468076096" r:id="rId757">
            <o:LockedField>false</o:LockedField>
          </o:OLEObject>
        </w:object>
      </w:r>
      <w:r>
        <w:rPr>
          <w:rFonts w:hint="eastAsia" w:cs="Times New Roman"/>
        </w:rPr>
        <w:t>；</w:t>
      </w:r>
      <w:r>
        <w:rPr>
          <w:position w:val="-12"/>
        </w:rPr>
        <w:object>
          <v:shape id="_x0000_i1397" o:spt="75" type="#_x0000_t75" style="height:17.5pt;width:27.25pt;" o:ole="t" filled="f" o:preferrelative="t" stroked="f" coordsize="21600,21600">
            <v:path/>
            <v:fill on="f" focussize="0,0"/>
            <v:stroke on="f" joinstyle="miter"/>
            <v:imagedata r:id="rId760" o:title=""/>
            <o:lock v:ext="edit" aspectratio="t"/>
            <w10:wrap type="none"/>
            <w10:anchorlock/>
          </v:shape>
          <o:OLEObject Type="Embed" ProgID="Equation.DSMT4" ShapeID="_x0000_i1397" DrawAspect="Content" ObjectID="_1468076097" r:id="rId759">
            <o:LockedField>false</o:LockedField>
          </o:OLEObject>
        </w:object>
      </w:r>
      <w:r>
        <w:rPr>
          <w:rFonts w:hint="eastAsia" w:cs="Times New Roman"/>
        </w:rPr>
        <w:t>为所需蒸汽潜热修正系数，同样通过导入外部修正文件进行求解。</w:t>
      </w:r>
    </w:p>
    <w:p w14:paraId="5430D9D1">
      <w:pPr>
        <w:ind w:firstLine="480"/>
        <w:rPr>
          <w:rFonts w:cs="Times New Roman"/>
          <w:szCs w:val="22"/>
        </w:rPr>
      </w:pPr>
      <w:r>
        <w:rPr>
          <w:rFonts w:hint="eastAsia" w:cs="Times New Roman"/>
          <w:szCs w:val="22"/>
        </w:rPr>
        <w:t>图</w:t>
      </w:r>
      <w:r>
        <w:rPr>
          <w:rFonts w:cs="Times New Roman"/>
          <w:szCs w:val="22"/>
        </w:rPr>
        <w:t>3.7</w:t>
      </w:r>
      <w:r>
        <w:rPr>
          <w:rFonts w:hint="eastAsia" w:cs="Times New Roman"/>
          <w:szCs w:val="22"/>
        </w:rPr>
        <w:t>中，首行参数为冷却水入口温度，次行为机组负荷率，首列为冷却水入口温度、机组负荷率不同时的</w:t>
      </w:r>
      <w:r>
        <w:rPr>
          <w:position w:val="-12"/>
        </w:rPr>
        <w:object>
          <v:shape id="_x0000_i1398" o:spt="75" type="#_x0000_t75" style="height:18.15pt;width:27.25pt;" o:ole="t" filled="f" o:preferrelative="t" stroked="f" coordsize="21600,21600">
            <v:path/>
            <v:fill on="f" focussize="0,0"/>
            <v:stroke on="f" joinstyle="miter"/>
            <v:imagedata r:id="rId762" o:title=""/>
            <o:lock v:ext="edit" aspectratio="t"/>
            <w10:wrap type="none"/>
            <w10:anchorlock/>
          </v:shape>
          <o:OLEObject Type="Embed" ProgID="Equation.DSMT4" ShapeID="_x0000_i1398" DrawAspect="Content" ObjectID="_1468076098" r:id="rId761">
            <o:LockedField>false</o:LockedField>
          </o:OLEObject>
        </w:object>
      </w:r>
      <w:r>
        <w:rPr>
          <w:rFonts w:hint="eastAsia" w:cs="Times New Roman"/>
          <w:szCs w:val="22"/>
        </w:rPr>
        <w:t>。当负荷率为0</w:t>
      </w:r>
      <w:r>
        <w:rPr>
          <w:rFonts w:cs="Times New Roman"/>
          <w:szCs w:val="22"/>
        </w:rPr>
        <w:t>.85</w:t>
      </w:r>
      <w:r>
        <w:rPr>
          <w:rFonts w:hint="eastAsia" w:cs="Times New Roman"/>
          <w:szCs w:val="22"/>
        </w:rPr>
        <w:t>，冷却水入口温度为1</w:t>
      </w:r>
      <w:r>
        <w:rPr>
          <w:rFonts w:cs="Times New Roman"/>
          <w:szCs w:val="22"/>
        </w:rPr>
        <w:t>6</w:t>
      </w:r>
      <w:r>
        <w:rPr>
          <w:position w:val="-6"/>
        </w:rPr>
        <w:object>
          <v:shape id="_x0000_i1399" o:spt="75" type="#_x0000_t75" style="height:16.85pt;width:15.55pt;" o:ole="t" filled="f" o:preferrelative="t" stroked="f" coordsize="21600,21600">
            <v:path/>
            <v:fill on="f" focussize="0,0"/>
            <v:stroke on="f" joinstyle="miter"/>
            <v:imagedata r:id="rId764" o:title=""/>
            <o:lock v:ext="edit" aspectratio="t"/>
            <w10:wrap type="none"/>
            <w10:anchorlock/>
          </v:shape>
          <o:OLEObject Type="Embed" ProgID="Equation.DSMT4" ShapeID="_x0000_i1399" DrawAspect="Content" ObjectID="_1468076099" r:id="rId763">
            <o:LockedField>false</o:LockedField>
          </o:OLEObject>
        </w:object>
      </w:r>
      <w:r>
        <w:rPr>
          <w:rFonts w:hint="eastAsia" w:cs="Times New Roman"/>
          <w:szCs w:val="22"/>
        </w:rPr>
        <w:t>时，</w:t>
      </w:r>
      <w:r>
        <w:rPr>
          <w:position w:val="-12"/>
        </w:rPr>
        <w:object>
          <v:shape id="_x0000_i1400" o:spt="75" type="#_x0000_t75" style="height:18.15pt;width:27.25pt;" o:ole="t" filled="f" o:preferrelative="t" stroked="f" coordsize="21600,21600">
            <v:path/>
            <v:fill on="f" focussize="0,0"/>
            <v:stroke on="f" joinstyle="miter"/>
            <v:imagedata r:id="rId766" o:title=""/>
            <o:lock v:ext="edit" aspectratio="t"/>
            <w10:wrap type="none"/>
            <w10:anchorlock/>
          </v:shape>
          <o:OLEObject Type="Embed" ProgID="Equation.DSMT4" ShapeID="_x0000_i1400" DrawAspect="Content" ObjectID="_1468076100" r:id="rId765">
            <o:LockedField>false</o:LockedField>
          </o:OLEObject>
        </w:object>
      </w:r>
      <w:r>
        <w:rPr>
          <w:rFonts w:hint="eastAsia" w:cs="Times New Roman"/>
          <w:szCs w:val="22"/>
        </w:rPr>
        <w:t>取0</w:t>
      </w:r>
      <w:r>
        <w:rPr>
          <w:rFonts w:cs="Times New Roman"/>
          <w:szCs w:val="22"/>
        </w:rPr>
        <w:t>.71</w:t>
      </w:r>
      <w:r>
        <w:rPr>
          <w:rFonts w:hint="eastAsia" w:cs="Times New Roman"/>
          <w:szCs w:val="22"/>
        </w:rPr>
        <w:t>。当温度与负荷率超出设定范围时，按边界值计算。</w:t>
      </w:r>
    </w:p>
    <w:p w14:paraId="712113F2">
      <w:pPr>
        <w:spacing w:line="240" w:lineRule="auto"/>
        <w:ind w:firstLine="0" w:firstLineChars="0"/>
        <w:jc w:val="center"/>
        <w:rPr>
          <w:rFonts w:cs="Times New Roman"/>
          <w:sz w:val="21"/>
          <w:szCs w:val="22"/>
        </w:rPr>
      </w:pPr>
      <w:r>
        <w:rPr>
          <w:rFonts w:cs="Times New Roman"/>
          <w:sz w:val="21"/>
          <w:szCs w:val="22"/>
        </w:rPr>
        <w:object>
          <v:shape id="_x0000_i1401" o:spt="75" type="#_x0000_t75" style="height:193.95pt;width:382.05pt;" o:ole="t" filled="f" o:preferrelative="t" stroked="f" coordsize="21600,21600">
            <v:path/>
            <v:fill on="f" focussize="0,0"/>
            <v:stroke on="f" joinstyle="miter"/>
            <v:imagedata r:id="rId768" o:title=""/>
            <o:lock v:ext="edit" aspectratio="f"/>
            <w10:wrap type="none"/>
            <w10:anchorlock/>
          </v:shape>
          <o:OLEObject Type="Embed" ProgID="Visio.Drawing.15" ShapeID="_x0000_i1401" DrawAspect="Content" ObjectID="_1468076101" r:id="rId767">
            <o:LockedField>false</o:LockedField>
          </o:OLEObject>
        </w:object>
      </w:r>
    </w:p>
    <w:p w14:paraId="1D070FC5">
      <w:pPr>
        <w:pStyle w:val="21"/>
      </w:pPr>
      <w:r>
        <w:rPr>
          <w:rFonts w:hint="eastAsia"/>
        </w:rPr>
        <w:t>图3</w:t>
      </w:r>
      <w:r>
        <w:t xml:space="preserve">.7  </w:t>
      </w:r>
      <w:r>
        <w:rPr>
          <w:rFonts w:hint="eastAsia"/>
        </w:rPr>
        <w:t>所需蒸汽潜热修正系数</w:t>
      </w:r>
    </w:p>
    <w:p w14:paraId="32F4BEED">
      <w:pPr>
        <w:pStyle w:val="21"/>
      </w:pPr>
      <w:r>
        <w:t>Figure 3.7  Correction coefficient of required steam latent heat</w:t>
      </w:r>
    </w:p>
    <w:p w14:paraId="724D5313">
      <w:pPr>
        <w:ind w:firstLine="480"/>
        <w:rPr>
          <w:rFonts w:cs="Times New Roman"/>
          <w:szCs w:val="22"/>
        </w:rPr>
      </w:pPr>
      <w:r>
        <w:rPr>
          <w:rFonts w:hint="eastAsia" w:cs="Times New Roman"/>
          <w:szCs w:val="22"/>
        </w:rPr>
        <w:t>溴化锂吸收式制冷机组冷冻水出口温度</w:t>
      </w:r>
      <w:r>
        <w:rPr>
          <w:position w:val="-14"/>
        </w:rPr>
        <w:object>
          <v:shape id="_x0000_i1402" o:spt="75" type="#_x0000_t75" style="height:19.45pt;width:33.75pt;" o:ole="t" filled="f" o:preferrelative="t" stroked="f" coordsize="21600,21600">
            <v:path/>
            <v:fill on="f" focussize="0,0"/>
            <v:stroke on="f" joinstyle="miter"/>
            <v:imagedata r:id="rId770" o:title=""/>
            <o:lock v:ext="edit" aspectratio="t"/>
            <w10:wrap type="none"/>
            <w10:anchorlock/>
          </v:shape>
          <o:OLEObject Type="Embed" ProgID="Equation.DSMT4" ShapeID="_x0000_i1402" DrawAspect="Content" ObjectID="_1468076102" r:id="rId769">
            <o:LockedField>false</o:LockedField>
          </o:OLEObject>
        </w:object>
      </w:r>
      <w:r>
        <w:rPr>
          <w:rFonts w:hint="eastAsia" w:cs="Times New Roman"/>
          <w:szCs w:val="22"/>
        </w:rPr>
        <w:t>为：</w:t>
      </w:r>
    </w:p>
    <w:p w14:paraId="1B78FCF6">
      <w:pPr>
        <w:pStyle w:val="26"/>
        <w:ind w:firstLine="480"/>
      </w:pPr>
      <w:r>
        <w:tab/>
      </w:r>
      <w:r>
        <w:rPr>
          <w:position w:val="-30"/>
        </w:rPr>
        <w:object>
          <v:shape id="_x0000_i1403" o:spt="75" type="#_x0000_t75" style="height:36.3pt;width:163.45pt;" o:ole="t" filled="f" o:preferrelative="t" stroked="f" coordsize="21600,21600">
            <v:path/>
            <v:fill on="f" focussize="0,0"/>
            <v:stroke on="f" joinstyle="miter"/>
            <v:imagedata r:id="rId772" o:title=""/>
            <o:lock v:ext="edit" aspectratio="t"/>
            <w10:wrap type="none"/>
            <w10:anchorlock/>
          </v:shape>
          <o:OLEObject Type="Embed" ProgID="Equation.DSMT4" ShapeID="_x0000_i1403" DrawAspect="Content" ObjectID="_1468076103" r:id="rId77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0B8D22FE">
      <w:pPr>
        <w:ind w:firstLine="480"/>
        <w:rPr>
          <w:rFonts w:cs="Times New Roman"/>
          <w:szCs w:val="22"/>
        </w:rPr>
      </w:pPr>
      <w:r>
        <w:rPr>
          <w:rFonts w:hint="eastAsia" w:cs="Times New Roman"/>
          <w:szCs w:val="22"/>
        </w:rPr>
        <w:t>溴化锂吸收式制冷机组冷却水出口温度</w:t>
      </w:r>
      <w:r>
        <w:rPr>
          <w:position w:val="-14"/>
        </w:rPr>
        <w:object>
          <v:shape id="_x0000_i1404" o:spt="75" type="#_x0000_t75" style="height:19.45pt;width:27.9pt;" o:ole="t" filled="f" o:preferrelative="t" stroked="f" coordsize="21600,21600">
            <v:path/>
            <v:fill on="f" focussize="0,0"/>
            <v:stroke on="f" joinstyle="miter"/>
            <v:imagedata r:id="rId774" o:title=""/>
            <o:lock v:ext="edit" aspectratio="t"/>
            <w10:wrap type="none"/>
            <w10:anchorlock/>
          </v:shape>
          <o:OLEObject Type="Embed" ProgID="Equation.DSMT4" ShapeID="_x0000_i1404" DrawAspect="Content" ObjectID="_1468076104" r:id="rId773">
            <o:LockedField>false</o:LockedField>
          </o:OLEObject>
        </w:object>
      </w:r>
      <w:r>
        <w:rPr>
          <w:rFonts w:hint="eastAsia" w:cs="Times New Roman"/>
          <w:szCs w:val="22"/>
        </w:rPr>
        <w:t>为：</w:t>
      </w:r>
    </w:p>
    <w:p w14:paraId="40841189">
      <w:pPr>
        <w:pStyle w:val="26"/>
        <w:ind w:firstLine="480"/>
      </w:pPr>
      <w:r>
        <w:tab/>
      </w:r>
      <w:r>
        <w:rPr>
          <w:position w:val="-30"/>
        </w:rPr>
        <w:object>
          <v:shape id="_x0000_i1405" o:spt="75" type="#_x0000_t75" style="height:34.4pt;width:123.9pt;" o:ole="t" filled="f" o:preferrelative="t" stroked="f" coordsize="21600,21600">
            <v:path/>
            <v:fill on="f" focussize="0,0"/>
            <v:stroke on="f" joinstyle="miter"/>
            <v:imagedata r:id="rId776" o:title=""/>
            <o:lock v:ext="edit" aspectratio="t"/>
            <w10:wrap type="none"/>
            <w10:anchorlock/>
          </v:shape>
          <o:OLEObject Type="Embed" ProgID="Equation.DSMT4" ShapeID="_x0000_i1405" DrawAspect="Content" ObjectID="_1468076105" r:id="rId7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25A19581">
      <w:pPr>
        <w:ind w:firstLine="480"/>
        <w:rPr>
          <w:rFonts w:cs="Times New Roman"/>
          <w:szCs w:val="22"/>
        </w:rPr>
      </w:pPr>
      <w:r>
        <w:rPr>
          <w:rFonts w:hint="eastAsia" w:cs="Times New Roman"/>
          <w:szCs w:val="22"/>
        </w:rPr>
        <w:t>溴化锂吸收式制冷机组冷</w:t>
      </w:r>
      <w:r>
        <w:rPr>
          <w:position w:val="-6"/>
        </w:rPr>
        <w:object>
          <v:shape id="_x0000_i1406" o:spt="75" type="#_x0000_t75" style="height:14.9pt;width:27.9pt;" o:ole="t" filled="f" o:preferrelative="t" stroked="f" coordsize="21600,21600">
            <v:path/>
            <v:fill on="f" focussize="0,0"/>
            <v:stroke on="f" joinstyle="miter"/>
            <v:imagedata r:id="rId778" o:title=""/>
            <o:lock v:ext="edit" aspectratio="t"/>
            <w10:wrap type="none"/>
            <w10:anchorlock/>
          </v:shape>
          <o:OLEObject Type="Embed" ProgID="Equation.DSMT4" ShapeID="_x0000_i1406" DrawAspect="Content" ObjectID="_1468076106" r:id="rId777">
            <o:LockedField>false</o:LockedField>
          </o:OLEObject>
        </w:object>
      </w:r>
      <w:r>
        <w:rPr>
          <w:rFonts w:hint="eastAsia" w:cs="Times New Roman"/>
          <w:szCs w:val="22"/>
        </w:rPr>
        <w:t>为：</w:t>
      </w:r>
    </w:p>
    <w:p w14:paraId="42F13C72">
      <w:pPr>
        <w:pStyle w:val="26"/>
        <w:ind w:firstLine="480"/>
      </w:pPr>
      <w:r>
        <w:tab/>
      </w:r>
      <w:r>
        <w:rPr>
          <w:position w:val="-30"/>
        </w:rPr>
        <w:object>
          <v:shape id="_x0000_i1407" o:spt="75" type="#_x0000_t75" style="height:34.4pt;width:99.25pt;" o:ole="t" filled="f" o:preferrelative="t" stroked="f" coordsize="21600,21600">
            <v:path/>
            <v:fill on="f" focussize="0,0"/>
            <v:stroke on="f" joinstyle="miter"/>
            <v:imagedata r:id="rId780" o:title=""/>
            <o:lock v:ext="edit" aspectratio="t"/>
            <w10:wrap type="none"/>
            <w10:anchorlock/>
          </v:shape>
          <o:OLEObject Type="Embed" ProgID="Equation.DSMT4" ShapeID="_x0000_i1407" DrawAspect="Content" ObjectID="_1468076107" r:id="rId7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3BA8BF4D">
      <w:pPr>
        <w:ind w:firstLine="0" w:firstLineChars="0"/>
      </w:pPr>
      <w:r>
        <w:rPr>
          <w:rFonts w:hint="eastAsia"/>
        </w:rPr>
        <w:t>式中，</w:t>
      </w:r>
      <w:r>
        <w:rPr>
          <w:position w:val="-12"/>
        </w:rPr>
        <w:object>
          <v:shape id="_x0000_i1408" o:spt="75" type="#_x0000_t75" style="height:18.15pt;width:24pt;" o:ole="t" filled="f" o:preferrelative="t" stroked="f" coordsize="21600,21600">
            <v:path/>
            <v:fill on="f" focussize="0,0"/>
            <v:stroke on="f" joinstyle="miter"/>
            <v:imagedata r:id="rId782" o:title=""/>
            <o:lock v:ext="edit" aspectratio="t"/>
            <w10:wrap type="none"/>
            <w10:anchorlock/>
          </v:shape>
          <o:OLEObject Type="Embed" ProgID="Equation.DSMT4" ShapeID="_x0000_i1408" DrawAspect="Content" ObjectID="_1468076108" r:id="rId781">
            <o:LockedField>false</o:LockedField>
          </o:OLEObject>
        </w:object>
      </w:r>
      <w:r>
        <w:rPr>
          <w:rFonts w:hint="eastAsia"/>
        </w:rPr>
        <w:t>为制冷机组水泵及控制系统耗电。</w:t>
      </w:r>
    </w:p>
    <w:p w14:paraId="53BFB74D">
      <w:pPr>
        <w:pStyle w:val="4"/>
        <w:spacing w:before="156" w:after="156"/>
      </w:pPr>
      <w:bookmarkStart w:id="138" w:name="_Toc31463"/>
      <w:bookmarkStart w:id="139" w:name="_Toc4903"/>
      <w:bookmarkStart w:id="140" w:name="_Toc197779354"/>
      <w:bookmarkStart w:id="141" w:name="_Toc197779290"/>
      <w:r>
        <w:rPr>
          <w:rFonts w:hint="eastAsia"/>
        </w:rPr>
        <w:t>3</w:t>
      </w:r>
      <w:r>
        <w:t>.2.3</w:t>
      </w:r>
      <w:r>
        <w:rPr>
          <w:rFonts w:hint="eastAsia"/>
        </w:rPr>
        <w:t>太阳能系统数学模型</w:t>
      </w:r>
      <w:bookmarkEnd w:id="138"/>
      <w:bookmarkEnd w:id="139"/>
      <w:bookmarkEnd w:id="140"/>
      <w:bookmarkEnd w:id="141"/>
    </w:p>
    <w:p w14:paraId="7CE7E600">
      <w:pPr>
        <w:ind w:firstLine="480"/>
      </w:pPr>
      <w:r>
        <w:rPr>
          <w:rFonts w:hint="eastAsia"/>
        </w:rPr>
        <w:t>如图3.8所示，太阳能系统具有分布广泛、清洁环保以及成本相对低廉的显著优势，因此在能源供应方面获得了极为广泛的应用。太阳能系统可分为太阳能光热系统和太阳能光伏系统，分别提供热力与电力。</w:t>
      </w:r>
    </w:p>
    <w:p w14:paraId="676F96D1">
      <w:pPr>
        <w:ind w:firstLine="480"/>
      </w:pPr>
      <w:r>
        <w:t>在太阳能</w:t>
      </w:r>
      <w:r>
        <w:rPr>
          <w:rFonts w:hint="eastAsia"/>
        </w:rPr>
        <w:t>系统中</w:t>
      </w:r>
      <w:r>
        <w:t>，太阳能光热系统借助集热器，让换热介质吸收太阳能并转化为热能，以此满足用户的供热需求；而太阳能光伏发电系统则基于半导体材料，把太阳能直接转换成电能，从而满足用电需求</w:t>
      </w:r>
      <w:r>
        <w:rPr>
          <w:rFonts w:hint="eastAsia"/>
        </w:rPr>
        <w:t>。</w:t>
      </w:r>
    </w:p>
    <w:p w14:paraId="3EF9C3D7">
      <w:pPr>
        <w:pStyle w:val="35"/>
        <w:rPr>
          <w:rFonts w:cs="Times New Roman"/>
        </w:rPr>
      </w:pPr>
      <w:r>
        <w:object>
          <v:shape id="_x0000_i1409" o:spt="75" type="#_x0000_t75" style="height:138.15pt;width:369.75pt;" o:ole="t" filled="f" o:preferrelative="t" stroked="f" coordsize="21600,21600">
            <v:path/>
            <v:fill on="f" focussize="0,0"/>
            <v:stroke on="f" joinstyle="miter"/>
            <v:imagedata r:id="rId784" o:title=""/>
            <o:lock v:ext="edit" aspectratio="t"/>
            <w10:wrap type="none"/>
            <w10:anchorlock/>
          </v:shape>
          <o:OLEObject Type="Embed" ProgID="Visio.Drawing.15" ShapeID="_x0000_i1409" DrawAspect="Content" ObjectID="_1468076109" r:id="rId783">
            <o:LockedField>false</o:LockedField>
          </o:OLEObject>
        </w:object>
      </w:r>
    </w:p>
    <w:p w14:paraId="0EDAE8DF">
      <w:pPr>
        <w:pStyle w:val="21"/>
      </w:pPr>
      <w:r>
        <w:rPr>
          <w:rFonts w:hint="eastAsia"/>
        </w:rPr>
        <w:t>图</w:t>
      </w:r>
      <w:r>
        <w:t xml:space="preserve">3.8  </w:t>
      </w:r>
      <w:r>
        <w:rPr>
          <w:rFonts w:hint="eastAsia"/>
        </w:rPr>
        <w:t>太阳能系统结构示意图</w:t>
      </w:r>
    </w:p>
    <w:p w14:paraId="7F247DB6">
      <w:pPr>
        <w:pStyle w:val="21"/>
      </w:pPr>
      <w:r>
        <w:t>Figure 3.8  Schematic diagram of solar energy system structure</w:t>
      </w:r>
    </w:p>
    <w:p w14:paraId="35F7B2FE">
      <w:pPr>
        <w:pStyle w:val="24"/>
        <w:ind w:firstLine="480"/>
      </w:pPr>
      <w:r>
        <w:rPr>
          <w:rFonts w:hint="eastAsia"/>
        </w:rPr>
        <w:t>在太阳能供热技术领域，平板型集热装置凭借其模块化构造、运维便利性、热工性能可靠及经济性优势，被为建筑供能系统的优选方案</w:t>
      </w:r>
      <w:r>
        <w:rPr>
          <w:vertAlign w:val="superscript"/>
        </w:rPr>
        <w:fldChar w:fldCharType="begin"/>
      </w:r>
      <w:r>
        <w:rPr>
          <w:vertAlign w:val="superscript"/>
        </w:rPr>
        <w:instrText xml:space="preserve"> </w:instrText>
      </w:r>
      <w:r>
        <w:rPr>
          <w:rFonts w:hint="eastAsia"/>
          <w:vertAlign w:val="superscript"/>
        </w:rPr>
        <w:instrText xml:space="preserve">REF _Ref860 \r \h</w:instrText>
      </w:r>
      <w:r>
        <w:rPr>
          <w:vertAlign w:val="superscript"/>
        </w:rPr>
        <w:instrText xml:space="preserve">  \* MERGEFORMAT </w:instrText>
      </w:r>
      <w:r>
        <w:rPr>
          <w:vertAlign w:val="superscript"/>
        </w:rPr>
        <w:fldChar w:fldCharType="separate"/>
      </w:r>
      <w:r>
        <w:rPr>
          <w:vertAlign w:val="superscript"/>
        </w:rPr>
        <w:t>[79]</w:t>
      </w:r>
      <w:r>
        <w:rPr>
          <w:vertAlign w:val="superscript"/>
        </w:rPr>
        <w:fldChar w:fldCharType="end"/>
      </w:r>
      <w:r>
        <w:rPr>
          <w:rFonts w:hint="eastAsia"/>
        </w:rPr>
        <w:t>。基于上述优势，选择平板型太阳能集热器作为太阳能-空气源热泵系统的核心集热装置。其具体结构如图</w:t>
      </w:r>
      <w:r>
        <w:t>3.9</w:t>
      </w:r>
      <w:r>
        <w:rPr>
          <w:rFonts w:hint="eastAsia"/>
        </w:rPr>
        <w:t>所示，该设计不仅能够有效提升系统的整体性能，还为系统的集成与应用提供了更高的灵活性和可靠性。</w:t>
      </w:r>
    </w:p>
    <w:p w14:paraId="7A9A881F">
      <w:pPr>
        <w:pStyle w:val="35"/>
      </w:pPr>
      <w:r>
        <w:object>
          <v:shape id="_x0000_i1410" o:spt="75" type="#_x0000_t75" style="height:122.6pt;width:427.45pt;" o:ole="t" filled="f" o:preferrelative="t" stroked="f" coordsize="21600,21600">
            <v:path/>
            <v:fill on="f" focussize="0,0"/>
            <v:stroke on="f" joinstyle="miter"/>
            <v:imagedata r:id="rId786" o:title=""/>
            <o:lock v:ext="edit" aspectratio="t"/>
            <w10:wrap type="none"/>
            <w10:anchorlock/>
          </v:shape>
          <o:OLEObject Type="Embed" ProgID="Visio.Drawing.15" ShapeID="_x0000_i1410" DrawAspect="Content" ObjectID="_1468076110" r:id="rId785">
            <o:LockedField>false</o:LockedField>
          </o:OLEObject>
        </w:object>
      </w:r>
      <w:r>
        <w:rPr>
          <w:rFonts w:hint="eastAsia"/>
        </w:rPr>
        <w:t>图</w:t>
      </w:r>
      <w:r>
        <w:t xml:space="preserve">3.9  </w:t>
      </w:r>
      <w:r>
        <w:rPr>
          <w:rFonts w:hint="eastAsia"/>
        </w:rPr>
        <w:t>平板型太阳能集热器示意图</w:t>
      </w:r>
    </w:p>
    <w:p w14:paraId="156502E7">
      <w:pPr>
        <w:pStyle w:val="21"/>
      </w:pPr>
      <w:r>
        <w:t>Figure 3.9  Schematic diagram of flat plate solar collector</w:t>
      </w:r>
    </w:p>
    <w:p w14:paraId="5F2D1249">
      <w:pPr>
        <w:ind w:firstLine="480"/>
      </w:pPr>
      <w:r>
        <w:rPr>
          <w:rFonts w:hint="eastAsia"/>
        </w:rPr>
        <w:t>光伏发电系统每小时的发电量，很大程度上取决于太阳辐射强度、光伏电池组温度等参数，其计算模型如下：</w:t>
      </w:r>
    </w:p>
    <w:p w14:paraId="5F236777">
      <w:pPr>
        <w:pStyle w:val="26"/>
        <w:ind w:firstLine="480"/>
      </w:pPr>
      <w:r>
        <w:tab/>
      </w:r>
      <w:r>
        <w:rPr>
          <w:position w:val="-14"/>
        </w:rPr>
        <w:object>
          <v:shape id="_x0000_i1411" o:spt="75" type="#_x0000_t75" style="height:19.45pt;width:94.7pt;" o:ole="t" filled="f" o:preferrelative="t" stroked="f" coordsize="21600,21600">
            <v:path/>
            <v:fill on="f" focussize="0,0"/>
            <v:stroke on="f" joinstyle="miter"/>
            <v:imagedata r:id="rId788" o:title=""/>
            <o:lock v:ext="edit" aspectratio="t"/>
            <w10:wrap type="none"/>
            <w10:anchorlock/>
          </v:shape>
          <o:OLEObject Type="Embed" ProgID="Equation.DSMT4" ShapeID="_x0000_i1411" DrawAspect="Content" ObjectID="_1468076111" r:id="rId78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6C451E1D">
      <w:pPr>
        <w:ind w:firstLine="0" w:firstLineChars="0"/>
        <w:rPr>
          <w:rFonts w:cs="Times New Roman"/>
          <w:szCs w:val="22"/>
        </w:rPr>
      </w:pPr>
      <w:r>
        <w:rPr>
          <w:rFonts w:hint="eastAsia" w:cs="Times New Roman"/>
          <w:szCs w:val="22"/>
        </w:rPr>
        <w:t>式中，</w:t>
      </w:r>
      <w:r>
        <w:rPr>
          <w:position w:val="-14"/>
        </w:rPr>
        <w:object>
          <v:shape id="_x0000_i1412" o:spt="75" type="#_x0000_t75" style="height:19.45pt;width:19.45pt;" o:ole="t" filled="f" o:preferrelative="t" stroked="f" coordsize="21600,21600">
            <v:path/>
            <v:fill on="f" focussize="0,0"/>
            <v:stroke on="f" joinstyle="miter"/>
            <v:imagedata r:id="rId790" o:title=""/>
            <o:lock v:ext="edit" aspectratio="t"/>
            <w10:wrap type="none"/>
            <w10:anchorlock/>
          </v:shape>
          <o:OLEObject Type="Embed" ProgID="Equation.DSMT4" ShapeID="_x0000_i1412" DrawAspect="Content" ObjectID="_1468076112" r:id="rId789">
            <o:LockedField>false</o:LockedField>
          </o:OLEObject>
        </w:object>
      </w:r>
      <w:r>
        <w:rPr>
          <w:rFonts w:hint="eastAsia" w:cs="Times New Roman"/>
          <w:szCs w:val="22"/>
        </w:rPr>
        <w:t>为光伏系统的发电量，</w:t>
      </w:r>
      <w:r>
        <w:rPr>
          <w:position w:val="-6"/>
        </w:rPr>
        <w:object>
          <v:shape id="_x0000_i1413" o:spt="75" type="#_x0000_t75" style="height:12.95pt;width:22.7pt;" o:ole="t" filled="f" o:preferrelative="t" stroked="f" coordsize="21600,21600">
            <v:path/>
            <v:fill on="f" focussize="0,0"/>
            <v:stroke on="f" joinstyle="miter"/>
            <v:imagedata r:id="rId792" o:title=""/>
            <o:lock v:ext="edit" aspectratio="t"/>
            <w10:wrap type="none"/>
            <w10:anchorlock/>
          </v:shape>
          <o:OLEObject Type="Embed" ProgID="Equation.DSMT4" ShapeID="_x0000_i1413" DrawAspect="Content" ObjectID="_1468076113" r:id="rId791">
            <o:LockedField>false</o:LockedField>
          </o:OLEObject>
        </w:object>
      </w:r>
      <w:r>
        <w:rPr>
          <w:rFonts w:hint="eastAsia" w:cs="Times New Roman"/>
          <w:szCs w:val="22"/>
        </w:rPr>
        <w:t>；</w:t>
      </w:r>
      <w:r>
        <w:rPr>
          <w:position w:val="-14"/>
        </w:rPr>
        <w:object>
          <v:shape id="_x0000_i1414" o:spt="75" type="#_x0000_t75" style="height:19.45pt;width:19.45pt;" o:ole="t" filled="f" o:preferrelative="t" stroked="f" coordsize="21600,21600">
            <v:path/>
            <v:fill on="f" focussize="0,0"/>
            <v:stroke on="f" joinstyle="miter"/>
            <v:imagedata r:id="rId794" o:title=""/>
            <o:lock v:ext="edit" aspectratio="t"/>
            <w10:wrap type="none"/>
            <w10:anchorlock/>
          </v:shape>
          <o:OLEObject Type="Embed" ProgID="Equation.DSMT4" ShapeID="_x0000_i1414" DrawAspect="Content" ObjectID="_1468076114" r:id="rId793">
            <o:LockedField>false</o:LockedField>
          </o:OLEObject>
        </w:object>
      </w:r>
      <w:r>
        <w:rPr>
          <w:rFonts w:hint="eastAsia" w:cs="Times New Roman"/>
          <w:szCs w:val="22"/>
        </w:rPr>
        <w:t>为光伏电池板的面积，</w:t>
      </w:r>
      <w:r>
        <w:rPr>
          <w:position w:val="-4"/>
        </w:rPr>
        <w:object>
          <v:shape id="_x0000_i1415" o:spt="75" type="#_x0000_t75" style="height:15.55pt;width:18.15pt;" o:ole="t" filled="f" o:preferrelative="t" stroked="f" coordsize="21600,21600">
            <v:path/>
            <v:fill on="f" focussize="0,0"/>
            <v:stroke on="f" joinstyle="miter"/>
            <v:imagedata r:id="rId796" o:title=""/>
            <o:lock v:ext="edit" aspectratio="t"/>
            <w10:wrap type="none"/>
            <w10:anchorlock/>
          </v:shape>
          <o:OLEObject Type="Embed" ProgID="Equation.DSMT4" ShapeID="_x0000_i1415" DrawAspect="Content" ObjectID="_1468076115" r:id="rId795">
            <o:LockedField>false</o:LockedField>
          </o:OLEObject>
        </w:object>
      </w:r>
      <w:r>
        <w:rPr>
          <w:rFonts w:hint="eastAsia" w:cs="Times New Roman"/>
          <w:szCs w:val="22"/>
        </w:rPr>
        <w:t>；</w:t>
      </w:r>
      <w:r>
        <w:rPr>
          <w:position w:val="-14"/>
        </w:rPr>
        <w:object>
          <v:shape id="_x0000_i1416" o:spt="75" type="#_x0000_t75" style="height:19.45pt;width:18.15pt;" o:ole="t" filled="f" o:preferrelative="t" stroked="f" coordsize="21600,21600">
            <v:path/>
            <v:fill on="f" focussize="0,0"/>
            <v:stroke on="f" joinstyle="miter"/>
            <v:imagedata r:id="rId798" o:title=""/>
            <o:lock v:ext="edit" aspectratio="t"/>
            <w10:wrap type="none"/>
            <w10:anchorlock/>
          </v:shape>
          <o:OLEObject Type="Embed" ProgID="Equation.DSMT4" ShapeID="_x0000_i1416" DrawAspect="Content" ObjectID="_1468076116" r:id="rId797">
            <o:LockedField>false</o:LockedField>
          </o:OLEObject>
        </w:object>
      </w:r>
      <w:r>
        <w:rPr>
          <w:rFonts w:hint="eastAsia" w:cs="Times New Roman"/>
          <w:szCs w:val="22"/>
        </w:rPr>
        <w:t>为光伏电池系统的发电效率，表示为：</w:t>
      </w:r>
    </w:p>
    <w:p w14:paraId="32A12F3A">
      <w:pPr>
        <w:pStyle w:val="26"/>
        <w:ind w:firstLine="480"/>
      </w:pPr>
      <w:r>
        <w:tab/>
      </w:r>
      <w:r>
        <w:rPr>
          <w:position w:val="-38"/>
        </w:rPr>
        <w:object>
          <v:shape id="_x0000_i1417" o:spt="75" type="#_x0000_t75" style="height:44.1pt;width:258.15pt;" o:ole="t" filled="f" o:preferrelative="t" stroked="f" coordsize="21600,21600">
            <v:path/>
            <v:fill on="f" focussize="0,0"/>
            <v:stroke on="f" joinstyle="miter"/>
            <v:imagedata r:id="rId800" o:title=""/>
            <o:lock v:ext="edit" aspectratio="t"/>
            <w10:wrap type="none"/>
            <w10:anchorlock/>
          </v:shape>
          <o:OLEObject Type="Embed" ProgID="Equation.DSMT4" ShapeID="_x0000_i1417" DrawAspect="Content" ObjectID="_1468076117" r:id="rId7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6C9DA51A">
      <w:pPr>
        <w:ind w:firstLine="0" w:firstLineChars="0"/>
        <w:rPr>
          <w:rFonts w:cs="Times New Roman"/>
          <w:szCs w:val="22"/>
        </w:rPr>
      </w:pPr>
      <w:r>
        <w:rPr>
          <w:rFonts w:hint="eastAsia" w:cs="Times New Roman"/>
          <w:szCs w:val="22"/>
        </w:rPr>
        <w:t>式中，</w:t>
      </w:r>
      <w:r>
        <w:rPr>
          <w:position w:val="-12"/>
        </w:rPr>
        <w:object>
          <v:shape id="_x0000_i1418" o:spt="75" type="#_x0000_t75" style="height:18.15pt;width:14.9pt;" o:ole="t" filled="f" o:preferrelative="t" stroked="f" coordsize="21600,21600">
            <v:path/>
            <v:fill on="f" focussize="0,0"/>
            <v:stroke on="f" joinstyle="miter"/>
            <v:imagedata r:id="rId802" o:title=""/>
            <o:lock v:ext="edit" aspectratio="t"/>
            <w10:wrap type="none"/>
            <w10:anchorlock/>
          </v:shape>
          <o:OLEObject Type="Embed" ProgID="Equation.DSMT4" ShapeID="_x0000_i1418" DrawAspect="Content" ObjectID="_1468076118" r:id="rId801">
            <o:LockedField>false</o:LockedField>
          </o:OLEObject>
        </w:object>
      </w:r>
      <w:r>
        <w:rPr>
          <w:rFonts w:hint="eastAsia" w:cs="Times New Roman"/>
          <w:szCs w:val="22"/>
        </w:rPr>
        <w:t>为标准测试条件下的太阳辐射，1</w:t>
      </w:r>
      <w:r>
        <w:rPr>
          <w:rFonts w:cs="Times New Roman"/>
          <w:szCs w:val="22"/>
        </w:rPr>
        <w:t>000</w:t>
      </w:r>
      <w:r>
        <w:rPr>
          <w:position w:val="-10"/>
        </w:rPr>
        <w:object>
          <v:shape id="_x0000_i1419" o:spt="75" type="#_x0000_t75" style="height:18.15pt;width:35.05pt;" o:ole="t" filled="f" o:preferrelative="t" stroked="f" coordsize="21600,21600">
            <v:path/>
            <v:fill on="f" focussize="0,0"/>
            <v:stroke on="f" joinstyle="miter"/>
            <v:imagedata r:id="rId804" o:title=""/>
            <o:lock v:ext="edit" aspectratio="t"/>
            <w10:wrap type="none"/>
            <w10:anchorlock/>
          </v:shape>
          <o:OLEObject Type="Embed" ProgID="Equation.DSMT4" ShapeID="_x0000_i1419" DrawAspect="Content" ObjectID="_1468076119" r:id="rId803">
            <o:LockedField>false</o:LockedField>
          </o:OLEObject>
        </w:object>
      </w:r>
      <w:r>
        <w:rPr>
          <w:rFonts w:hint="eastAsia" w:cs="Times New Roman"/>
          <w:szCs w:val="22"/>
        </w:rPr>
        <w:t>；</w:t>
      </w:r>
      <w:r>
        <w:rPr>
          <w:position w:val="-12"/>
        </w:rPr>
        <w:object>
          <v:shape id="_x0000_i1420" o:spt="75" type="#_x0000_t75" style="height:18.15pt;width:12.95pt;" o:ole="t" filled="f" o:preferrelative="t" stroked="f" coordsize="21600,21600">
            <v:path/>
            <v:fill on="f" focussize="0,0"/>
            <v:stroke on="f" joinstyle="miter"/>
            <v:imagedata r:id="rId806" o:title=""/>
            <o:lock v:ext="edit" aspectratio="t"/>
            <w10:wrap type="none"/>
            <w10:anchorlock/>
          </v:shape>
          <o:OLEObject Type="Embed" ProgID="Equation.DSMT4" ShapeID="_x0000_i1420" DrawAspect="Content" ObjectID="_1468076120" r:id="rId805">
            <o:LockedField>false</o:LockedField>
          </o:OLEObject>
        </w:object>
      </w:r>
      <w:r>
        <w:rPr>
          <w:rFonts w:hint="eastAsia" w:cs="Times New Roman"/>
          <w:szCs w:val="22"/>
        </w:rPr>
        <w:t>为标准测试条件下的电池温度，2</w:t>
      </w:r>
      <w:r>
        <w:rPr>
          <w:rFonts w:cs="Times New Roman"/>
          <w:szCs w:val="22"/>
        </w:rPr>
        <w:t>5</w:t>
      </w:r>
      <w:r>
        <w:rPr>
          <w:position w:val="-6"/>
        </w:rPr>
        <w:object>
          <v:shape id="_x0000_i1421"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21" DrawAspect="Content" ObjectID="_1468076121" r:id="rId807">
            <o:LockedField>false</o:LockedField>
          </o:OLEObject>
        </w:object>
      </w:r>
      <w:r>
        <w:rPr>
          <w:rFonts w:hint="eastAsia" w:cs="Times New Roman"/>
          <w:szCs w:val="22"/>
        </w:rPr>
        <w:t>；</w:t>
      </w:r>
      <w:r>
        <w:rPr>
          <w:position w:val="-12"/>
        </w:rPr>
        <w:object>
          <v:shape id="_x0000_i1422" o:spt="75" type="#_x0000_t75" style="height:18.15pt;width:27.25pt;" o:ole="t" filled="f" o:preferrelative="t" stroked="f" coordsize="21600,21600">
            <v:path/>
            <v:fill on="f" focussize="0,0"/>
            <v:stroke on="f" joinstyle="miter"/>
            <v:imagedata r:id="rId809" o:title=""/>
            <o:lock v:ext="edit" aspectratio="t"/>
            <w10:wrap type="none"/>
            <w10:anchorlock/>
          </v:shape>
          <o:OLEObject Type="Embed" ProgID="Equation.DSMT4" ShapeID="_x0000_i1422" DrawAspect="Content" ObjectID="_1468076122" r:id="rId808">
            <o:LockedField>false</o:LockedField>
          </o:OLEObject>
        </w:object>
      </w:r>
      <w:r>
        <w:rPr>
          <w:rFonts w:hint="eastAsia" w:cs="Times New Roman"/>
          <w:szCs w:val="22"/>
        </w:rPr>
        <w:t>为标准测试条件下的大气质量，取</w:t>
      </w:r>
      <w:r>
        <w:rPr>
          <w:position w:val="-6"/>
        </w:rPr>
        <w:object>
          <v:shape id="_x0000_i1423" o:spt="75" type="#_x0000_t75" style="height:12.95pt;width:37.6pt;" o:ole="t" filled="f" o:preferrelative="t" stroked="f" coordsize="21600,21600">
            <v:path/>
            <v:fill on="f" focussize="0,0"/>
            <v:stroke on="f" joinstyle="miter"/>
            <v:imagedata r:id="rId811" o:title=""/>
            <o:lock v:ext="edit" aspectratio="t"/>
            <w10:wrap type="none"/>
            <w10:anchorlock/>
          </v:shape>
          <o:OLEObject Type="Embed" ProgID="Equation.DSMT4" ShapeID="_x0000_i1423" DrawAspect="Content" ObjectID="_1468076123" r:id="rId810">
            <o:LockedField>false</o:LockedField>
          </o:OLEObject>
        </w:object>
      </w:r>
      <w:r>
        <w:rPr>
          <w:rFonts w:hint="eastAsia" w:cs="Times New Roman"/>
          <w:szCs w:val="22"/>
        </w:rPr>
        <w:t>；</w:t>
      </w:r>
      <w:r>
        <w:rPr>
          <w:position w:val="-4"/>
        </w:rPr>
        <w:object>
          <v:shape id="_x0000_i1424" o:spt="75" type="#_x0000_t75" style="height:12.95pt;width:11.7pt;" o:ole="t" filled="f" o:preferrelative="t" stroked="f" coordsize="21600,21600">
            <v:path/>
            <v:fill on="f" focussize="0,0"/>
            <v:stroke on="f" joinstyle="miter"/>
            <v:imagedata r:id="rId813" o:title=""/>
            <o:lock v:ext="edit" aspectratio="t"/>
            <w10:wrap type="none"/>
            <w10:anchorlock/>
          </v:shape>
          <o:OLEObject Type="Embed" ProgID="Equation.DSMT4" ShapeID="_x0000_i1424" DrawAspect="Content" ObjectID="_1468076124" r:id="rId812">
            <o:LockedField>false</o:LockedField>
          </o:OLEObject>
        </w:object>
      </w:r>
      <w:r>
        <w:rPr>
          <w:rFonts w:hint="eastAsia" w:cs="Times New Roman"/>
          <w:szCs w:val="22"/>
        </w:rPr>
        <w:t>为环境温度；</w:t>
      </w:r>
      <w:r>
        <w:rPr>
          <w:position w:val="-4"/>
        </w:rPr>
        <w:object>
          <v:shape id="_x0000_i1425" o:spt="75" type="#_x0000_t75" style="height:12.95pt;width:24pt;" o:ole="t" filled="f" o:preferrelative="t" stroked="f" coordsize="21600,21600">
            <v:path/>
            <v:fill on="f" focussize="0,0"/>
            <v:stroke on="f" joinstyle="miter"/>
            <v:imagedata r:id="rId815" o:title=""/>
            <o:lock v:ext="edit" aspectratio="t"/>
            <w10:wrap type="none"/>
            <w10:anchorlock/>
          </v:shape>
          <o:OLEObject Type="Embed" ProgID="Equation.DSMT4" ShapeID="_x0000_i1425" DrawAspect="Content" ObjectID="_1468076125" r:id="rId814">
            <o:LockedField>false</o:LockedField>
          </o:OLEObject>
        </w:object>
      </w:r>
      <w:r>
        <w:rPr>
          <w:rFonts w:hint="eastAsia" w:cs="Times New Roman"/>
          <w:szCs w:val="22"/>
        </w:rPr>
        <w:t>为大气质量；</w:t>
      </w:r>
      <w:r>
        <w:rPr>
          <w:position w:val="-12"/>
        </w:rPr>
        <w:object>
          <v:shape id="_x0000_i1426" o:spt="75" type="#_x0000_t75" style="height:18.15pt;width:11.7pt;" o:ole="t" filled="f" o:preferrelative="t" stroked="f" coordsize="21600,21600">
            <v:path/>
            <v:fill on="f" focussize="0,0"/>
            <v:stroke on="f" joinstyle="miter"/>
            <v:imagedata r:id="rId817" o:title=""/>
            <o:lock v:ext="edit" aspectratio="t"/>
            <w10:wrap type="none"/>
            <w10:anchorlock/>
          </v:shape>
          <o:OLEObject Type="Embed" ProgID="Equation.DSMT4" ShapeID="_x0000_i1426" DrawAspect="Content" ObjectID="_1468076126" r:id="rId816">
            <o:LockedField>false</o:LockedField>
          </o:OLEObject>
        </w:object>
      </w:r>
      <w:r>
        <w:rPr>
          <w:rFonts w:hint="eastAsia" w:cs="Times New Roman"/>
          <w:szCs w:val="22"/>
        </w:rPr>
        <w:t>、</w:t>
      </w:r>
      <w:r>
        <w:rPr>
          <w:position w:val="-12"/>
        </w:rPr>
        <w:object>
          <v:shape id="_x0000_i1427" o:spt="75" type="#_x0000_t75" style="height:18.15pt;width:12.95pt;" o:ole="t" filled="f" o:preferrelative="t" stroked="f" coordsize="21600,21600">
            <v:path/>
            <v:fill on="f" focussize="0,0"/>
            <v:stroke on="f" joinstyle="miter"/>
            <v:imagedata r:id="rId819" o:title=""/>
            <o:lock v:ext="edit" aspectratio="t"/>
            <w10:wrap type="none"/>
            <w10:anchorlock/>
          </v:shape>
          <o:OLEObject Type="Embed" ProgID="Equation.DSMT4" ShapeID="_x0000_i1427" DrawAspect="Content" ObjectID="_1468076127" r:id="rId818">
            <o:LockedField>false</o:LockedField>
          </o:OLEObject>
        </w:object>
      </w:r>
      <w:r>
        <w:rPr>
          <w:rFonts w:hint="eastAsia" w:cs="Times New Roman"/>
          <w:szCs w:val="22"/>
        </w:rPr>
        <w:t>、</w:t>
      </w:r>
      <w:r>
        <w:rPr>
          <w:position w:val="-12"/>
        </w:rPr>
        <w:object>
          <v:shape id="_x0000_i1428" o:spt="75" type="#_x0000_t75" style="height:18.15pt;width:12.95pt;" o:ole="t" filled="f" o:preferrelative="t" stroked="f" coordsize="21600,21600">
            <v:path/>
            <v:fill on="f" focussize="0,0"/>
            <v:stroke on="f" joinstyle="miter"/>
            <v:imagedata r:id="rId821" o:title=""/>
            <o:lock v:ext="edit" aspectratio="t"/>
            <w10:wrap type="none"/>
            <w10:anchorlock/>
          </v:shape>
          <o:OLEObject Type="Embed" ProgID="Equation.DSMT4" ShapeID="_x0000_i1428" DrawAspect="Content" ObjectID="_1468076128" r:id="rId820">
            <o:LockedField>false</o:LockedField>
          </o:OLEObject>
        </w:object>
      </w:r>
      <w:r>
        <w:rPr>
          <w:rFonts w:hint="eastAsia" w:cs="Times New Roman"/>
          <w:szCs w:val="22"/>
        </w:rPr>
        <w:t>、</w:t>
      </w:r>
      <w:r>
        <w:rPr>
          <w:position w:val="-12"/>
        </w:rPr>
        <w:object>
          <v:shape id="_x0000_i1429" o:spt="75" type="#_x0000_t75" style="height:18.15pt;width:12.95pt;" o:ole="t" filled="f" o:preferrelative="t" stroked="f" coordsize="21600,21600">
            <v:path/>
            <v:fill on="f" focussize="0,0"/>
            <v:stroke on="f" joinstyle="miter"/>
            <v:imagedata r:id="rId823" o:title=""/>
            <o:lock v:ext="edit" aspectratio="t"/>
            <w10:wrap type="none"/>
            <w10:anchorlock/>
          </v:shape>
          <o:OLEObject Type="Embed" ProgID="Equation.DSMT4" ShapeID="_x0000_i1429" DrawAspect="Content" ObjectID="_1468076129" r:id="rId822">
            <o:LockedField>false</o:LockedField>
          </o:OLEObject>
        </w:object>
      </w:r>
      <w:r>
        <w:rPr>
          <w:rFonts w:hint="eastAsia" w:cs="Times New Roman"/>
          <w:szCs w:val="22"/>
        </w:rPr>
        <w:t>、</w:t>
      </w:r>
      <w:r>
        <w:rPr>
          <w:position w:val="-12"/>
        </w:rPr>
        <w:object>
          <v:shape id="_x0000_i1430" o:spt="75" type="#_x0000_t75" style="height:18.15pt;width:12.95pt;" o:ole="t" filled="f" o:preferrelative="t" stroked="f" coordsize="21600,21600">
            <v:path/>
            <v:fill on="f" focussize="0,0"/>
            <v:stroke on="f" joinstyle="miter"/>
            <v:imagedata r:id="rId825" o:title=""/>
            <o:lock v:ext="edit" aspectratio="t"/>
            <w10:wrap type="none"/>
            <w10:anchorlock/>
          </v:shape>
          <o:OLEObject Type="Embed" ProgID="Equation.DSMT4" ShapeID="_x0000_i1430" DrawAspect="Content" ObjectID="_1468076130" r:id="rId824">
            <o:LockedField>false</o:LockedField>
          </o:OLEObject>
        </w:object>
      </w:r>
      <w:r>
        <w:rPr>
          <w:rFonts w:hint="eastAsia" w:cs="Times New Roman"/>
          <w:szCs w:val="22"/>
        </w:rPr>
        <w:t>为常数，其数值分别等于0</w:t>
      </w:r>
      <w:r>
        <w:rPr>
          <w:rFonts w:cs="Times New Roman"/>
          <w:szCs w:val="22"/>
        </w:rPr>
        <w:t>.28201</w:t>
      </w:r>
      <w:r>
        <w:rPr>
          <w:rFonts w:hint="eastAsia" w:cs="Times New Roman"/>
          <w:szCs w:val="22"/>
        </w:rPr>
        <w:t>、0</w:t>
      </w:r>
      <w:r>
        <w:rPr>
          <w:rFonts w:cs="Times New Roman"/>
          <w:szCs w:val="22"/>
        </w:rPr>
        <w:t>.39668</w:t>
      </w:r>
      <w:r>
        <w:rPr>
          <w:rFonts w:hint="eastAsia" w:cs="Times New Roman"/>
          <w:szCs w:val="22"/>
        </w:rPr>
        <w:t>、-</w:t>
      </w:r>
      <w:r>
        <w:rPr>
          <w:rFonts w:cs="Times New Roman"/>
          <w:szCs w:val="22"/>
        </w:rPr>
        <w:t>0.44730</w:t>
      </w:r>
      <w:r>
        <w:rPr>
          <w:rFonts w:hint="eastAsia" w:cs="Times New Roman"/>
          <w:szCs w:val="22"/>
        </w:rPr>
        <w:t>、-</w:t>
      </w:r>
      <w:r>
        <w:rPr>
          <w:rFonts w:cs="Times New Roman"/>
          <w:szCs w:val="22"/>
        </w:rPr>
        <w:t>0.092864</w:t>
      </w:r>
      <w:r>
        <w:rPr>
          <w:rFonts w:hint="eastAsia" w:cs="Times New Roman"/>
          <w:szCs w:val="22"/>
        </w:rPr>
        <w:t>、0</w:t>
      </w:r>
      <w:r>
        <w:rPr>
          <w:rFonts w:cs="Times New Roman"/>
          <w:szCs w:val="22"/>
        </w:rPr>
        <w:t>.016010</w:t>
      </w:r>
      <w:r>
        <w:rPr>
          <w:rFonts w:hint="eastAsia" w:cs="Times New Roman"/>
          <w:szCs w:val="22"/>
        </w:rPr>
        <w:t>。</w:t>
      </w:r>
    </w:p>
    <w:p w14:paraId="76D3B8E6">
      <w:pPr>
        <w:ind w:firstLine="480"/>
        <w:rPr>
          <w:rFonts w:cs="Times New Roman"/>
          <w:szCs w:val="22"/>
        </w:rPr>
      </w:pPr>
      <w:r>
        <w:rPr>
          <w:rFonts w:hint="eastAsia" w:cs="Times New Roman"/>
          <w:szCs w:val="22"/>
        </w:rPr>
        <w:t>平板太阳能集热器的集热量为：</w:t>
      </w:r>
    </w:p>
    <w:p w14:paraId="33694378">
      <w:pPr>
        <w:pStyle w:val="26"/>
        <w:ind w:firstLine="480"/>
      </w:pPr>
      <w:r>
        <w:tab/>
      </w:r>
      <w:r>
        <w:rPr>
          <w:position w:val="-14"/>
        </w:rPr>
        <w:object>
          <v:shape id="_x0000_i1431" o:spt="75" type="#_x0000_t75" style="height:19.45pt;width:86.25pt;" o:ole="t" filled="f" o:preferrelative="t" stroked="f" coordsize="21600,21600">
            <v:path/>
            <v:fill on="f" focussize="0,0"/>
            <v:stroke on="f" joinstyle="miter"/>
            <v:imagedata r:id="rId827" o:title=""/>
            <o:lock v:ext="edit" aspectratio="t"/>
            <w10:wrap type="none"/>
            <w10:anchorlock/>
          </v:shape>
          <o:OLEObject Type="Embed" ProgID="Equation.DSMT4" ShapeID="_x0000_i1431" DrawAspect="Content" ObjectID="_1468076131" r:id="rId8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684E2C6E">
      <w:pPr>
        <w:ind w:firstLine="0" w:firstLineChars="0"/>
        <w:rPr>
          <w:rFonts w:cs="Times New Roman"/>
          <w:szCs w:val="22"/>
        </w:rPr>
      </w:pPr>
      <w:r>
        <w:rPr>
          <w:rFonts w:hint="eastAsia" w:cs="Times New Roman"/>
          <w:szCs w:val="22"/>
        </w:rPr>
        <w:t>式中，</w:t>
      </w:r>
      <w:r>
        <w:rPr>
          <w:position w:val="-14"/>
        </w:rPr>
        <w:object>
          <v:shape id="_x0000_i1432" o:spt="75" type="#_x0000_t75" style="height:19.45pt;width:25.3pt;" o:ole="t" filled="f" o:preferrelative="t" stroked="f" coordsize="21600,21600">
            <v:path/>
            <v:fill on="f" focussize="0,0"/>
            <v:stroke on="f" joinstyle="miter"/>
            <v:imagedata r:id="rId829" o:title=""/>
            <o:lock v:ext="edit" aspectratio="t"/>
            <w10:wrap type="none"/>
            <w10:anchorlock/>
          </v:shape>
          <o:OLEObject Type="Embed" ProgID="Equation.DSMT4" ShapeID="_x0000_i1432" DrawAspect="Content" ObjectID="_1468076132" r:id="rId828">
            <o:LockedField>false</o:LockedField>
          </o:OLEObject>
        </w:object>
      </w:r>
      <w:r>
        <w:rPr>
          <w:rFonts w:hint="eastAsia" w:cs="Times New Roman"/>
          <w:szCs w:val="22"/>
        </w:rPr>
        <w:t>为平板太阳能集热器的集热量，</w:t>
      </w:r>
      <w:r>
        <w:rPr>
          <w:position w:val="-6"/>
        </w:rPr>
        <w:object>
          <v:shape id="_x0000_i1433" o:spt="75" type="#_x0000_t75" style="height:12.95pt;width:15.55pt;" o:ole="t" filled="f" o:preferrelative="t" stroked="f" coordsize="21600,21600">
            <v:path/>
            <v:fill on="f" focussize="0,0"/>
            <v:stroke on="f" joinstyle="miter"/>
            <v:imagedata r:id="rId831" o:title=""/>
            <o:lock v:ext="edit" aspectratio="t"/>
            <w10:wrap type="none"/>
            <w10:anchorlock/>
          </v:shape>
          <o:OLEObject Type="Embed" ProgID="Equation.DSMT4" ShapeID="_x0000_i1433" DrawAspect="Content" ObjectID="_1468076133" r:id="rId830">
            <o:LockedField>false</o:LockedField>
          </o:OLEObject>
        </w:object>
      </w:r>
      <w:r>
        <w:rPr>
          <w:rFonts w:hint="eastAsia" w:cs="Times New Roman"/>
          <w:szCs w:val="22"/>
        </w:rPr>
        <w:t>；</w:t>
      </w:r>
      <w:r>
        <w:rPr>
          <w:position w:val="-14"/>
        </w:rPr>
        <w:object>
          <v:shape id="_x0000_i1434" o:spt="75" type="#_x0000_t75" style="height:19.45pt;width:24pt;" o:ole="t" filled="f" o:preferrelative="t" stroked="f" coordsize="21600,21600">
            <v:path/>
            <v:fill on="f" focussize="0,0"/>
            <v:stroke on="f" joinstyle="miter"/>
            <v:imagedata r:id="rId833" o:title=""/>
            <o:lock v:ext="edit" aspectratio="t"/>
            <w10:wrap type="none"/>
            <w10:anchorlock/>
          </v:shape>
          <o:OLEObject Type="Embed" ProgID="Equation.DSMT4" ShapeID="_x0000_i1434" DrawAspect="Content" ObjectID="_1468076134" r:id="rId832">
            <o:LockedField>false</o:LockedField>
          </o:OLEObject>
        </w:object>
      </w:r>
      <w:r>
        <w:rPr>
          <w:rFonts w:hint="eastAsia" w:cs="Times New Roman"/>
          <w:szCs w:val="22"/>
        </w:rPr>
        <w:t>为平板太阳能集热器的集热面积，</w:t>
      </w:r>
      <w:r>
        <w:rPr>
          <w:position w:val="-4"/>
        </w:rPr>
        <w:object>
          <v:shape id="_x0000_i1435" o:spt="75" type="#_x0000_t75" style="height:15.55pt;width:18.15pt;" o:ole="t" filled="f" o:preferrelative="t" stroked="f" coordsize="21600,21600">
            <v:path/>
            <v:fill on="f" focussize="0,0"/>
            <v:stroke on="f" joinstyle="miter"/>
            <v:imagedata r:id="rId835" o:title=""/>
            <o:lock v:ext="edit" aspectratio="t"/>
            <w10:wrap type="none"/>
            <w10:anchorlock/>
          </v:shape>
          <o:OLEObject Type="Embed" ProgID="Equation.DSMT4" ShapeID="_x0000_i1435" DrawAspect="Content" ObjectID="_1468076135" r:id="rId834">
            <o:LockedField>false</o:LockedField>
          </o:OLEObject>
        </w:object>
      </w:r>
      <w:r>
        <w:rPr>
          <w:rFonts w:hint="eastAsia" w:cs="Times New Roman"/>
          <w:szCs w:val="22"/>
        </w:rPr>
        <w:t>；</w:t>
      </w:r>
      <w:r>
        <w:rPr>
          <w:position w:val="-12"/>
        </w:rPr>
        <w:object>
          <v:shape id="_x0000_i1436" o:spt="75" type="#_x0000_t75" style="height:18.15pt;width:12.95pt;" o:ole="t" filled="f" o:preferrelative="t" stroked="f" coordsize="21600,21600">
            <v:path/>
            <v:fill on="f" focussize="0,0"/>
            <v:stroke on="f" joinstyle="miter"/>
            <v:imagedata r:id="rId837" o:title=""/>
            <o:lock v:ext="edit" aspectratio="t"/>
            <w10:wrap type="none"/>
            <w10:anchorlock/>
          </v:shape>
          <o:OLEObject Type="Embed" ProgID="Equation.DSMT4" ShapeID="_x0000_i1436" DrawAspect="Content" ObjectID="_1468076136" r:id="rId836">
            <o:LockedField>false</o:LockedField>
          </o:OLEObject>
        </w:object>
      </w:r>
      <w:r>
        <w:rPr>
          <w:rFonts w:hint="eastAsia" w:cs="Times New Roman"/>
          <w:szCs w:val="22"/>
        </w:rPr>
        <w:t>为照射在平板太阳能集热器上的太阳辐射，</w:t>
      </w:r>
      <w:r>
        <w:rPr>
          <w:position w:val="-6"/>
        </w:rPr>
        <w:object>
          <v:shape id="_x0000_i1437" o:spt="75" type="#_x0000_t75" style="height:16.85pt;width:32.45pt;" o:ole="t" filled="f" o:preferrelative="t" stroked="f" coordsize="21600,21600">
            <v:path/>
            <v:fill on="f" focussize="0,0"/>
            <v:stroke on="f" joinstyle="miter"/>
            <v:imagedata r:id="rId839" o:title=""/>
            <o:lock v:ext="edit" aspectratio="t"/>
            <w10:wrap type="none"/>
            <w10:anchorlock/>
          </v:shape>
          <o:OLEObject Type="Embed" ProgID="Equation.DSMT4" ShapeID="_x0000_i1437" DrawAspect="Content" ObjectID="_1468076137" r:id="rId838">
            <o:LockedField>false</o:LockedField>
          </o:OLEObject>
        </w:object>
      </w:r>
      <w:r>
        <w:rPr>
          <w:rFonts w:hint="eastAsia" w:cs="Times New Roman"/>
          <w:szCs w:val="22"/>
        </w:rPr>
        <w:t>；</w:t>
      </w:r>
      <w:r>
        <w:rPr>
          <w:position w:val="-14"/>
        </w:rPr>
        <w:object>
          <v:shape id="_x0000_i1438" o:spt="75" type="#_x0000_t75" style="height:19.45pt;width:22.7pt;" o:ole="t" filled="f" o:preferrelative="t" stroked="f" coordsize="21600,21600">
            <v:path/>
            <v:fill on="f" focussize="0,0"/>
            <v:stroke on="f" joinstyle="miter"/>
            <v:imagedata r:id="rId841" o:title=""/>
            <o:lock v:ext="edit" aspectratio="t"/>
            <w10:wrap type="none"/>
            <w10:anchorlock/>
          </v:shape>
          <o:OLEObject Type="Embed" ProgID="Equation.DSMT4" ShapeID="_x0000_i1438" DrawAspect="Content" ObjectID="_1468076138" r:id="rId840">
            <o:LockedField>false</o:LockedField>
          </o:OLEObject>
        </w:object>
      </w:r>
      <w:r>
        <w:rPr>
          <w:rFonts w:hint="eastAsia" w:cs="Times New Roman"/>
          <w:szCs w:val="22"/>
        </w:rPr>
        <w:t>为平板太阳能集热器的集热效率。</w:t>
      </w:r>
    </w:p>
    <w:p w14:paraId="1A0B7000">
      <w:pPr>
        <w:ind w:firstLine="480"/>
        <w:rPr>
          <w:rFonts w:cs="Times New Roman"/>
          <w:szCs w:val="22"/>
        </w:rPr>
      </w:pPr>
      <w:r>
        <w:rPr>
          <w:rFonts w:hint="eastAsia" w:cs="Times New Roman"/>
          <w:szCs w:val="22"/>
        </w:rPr>
        <w:t>在平板型集热装置的热力学循环中，循环介质通过光热转换过程将太阳辐照能转化为热能，向储热单元输热。基于能量守恒定律，稳态条件下，集热器传给蓄热水箱的热量可通过以下公式计算：</w:t>
      </w:r>
    </w:p>
    <w:p w14:paraId="43D46307">
      <w:pPr>
        <w:pStyle w:val="26"/>
        <w:ind w:firstLine="480"/>
      </w:pPr>
      <w:r>
        <w:tab/>
      </w:r>
      <w:r>
        <w:rPr>
          <w:position w:val="-14"/>
        </w:rPr>
        <w:object>
          <v:shape id="_x0000_i1439" o:spt="75" type="#_x0000_t75" style="height:19.45pt;width:112.2pt;" o:ole="t" filled="f" o:preferrelative="t" stroked="f" coordsize="21600,21600">
            <v:path/>
            <v:fill on="f" focussize="0,0"/>
            <v:stroke on="f" joinstyle="miter"/>
            <v:imagedata r:id="rId843" o:title=""/>
            <o:lock v:ext="edit" aspectratio="t"/>
            <w10:wrap type="none"/>
            <w10:anchorlock/>
          </v:shape>
          <o:OLEObject Type="Embed" ProgID="Equation.DSMT4" ShapeID="_x0000_i1439" DrawAspect="Content" ObjectID="_1468076139" r:id="rId8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45E7D1C5">
      <w:pPr>
        <w:ind w:firstLine="0" w:firstLineChars="0"/>
        <w:rPr>
          <w:rFonts w:cs="Times New Roman"/>
          <w:szCs w:val="22"/>
        </w:rPr>
      </w:pPr>
      <w:r>
        <w:rPr>
          <w:rFonts w:hint="eastAsia" w:cs="Times New Roman"/>
          <w:szCs w:val="22"/>
        </w:rPr>
        <w:t>式中，</w:t>
      </w:r>
      <w:r>
        <w:rPr>
          <w:position w:val="-14"/>
        </w:rPr>
        <w:object>
          <v:shape id="_x0000_i1440" o:spt="75" type="#_x0000_t75" style="height:19.45pt;width:33.75pt;" o:ole="t" filled="f" o:preferrelative="t" stroked="f" coordsize="21600,21600">
            <v:path/>
            <v:fill on="f" focussize="0,0"/>
            <v:stroke on="f" joinstyle="miter"/>
            <v:imagedata r:id="rId845" o:title=""/>
            <o:lock v:ext="edit" aspectratio="t"/>
            <w10:wrap type="none"/>
            <w10:anchorlock/>
          </v:shape>
          <o:OLEObject Type="Embed" ProgID="Equation.DSMT4" ShapeID="_x0000_i1440" DrawAspect="Content" ObjectID="_1468076140" r:id="rId844">
            <o:LockedField>false</o:LockedField>
          </o:OLEObject>
        </w:object>
      </w:r>
      <w:r>
        <w:rPr>
          <w:rFonts w:hint="eastAsia" w:cs="Times New Roman"/>
          <w:szCs w:val="22"/>
        </w:rPr>
        <w:t>为集热器对蓄热水箱的加热量，</w:t>
      </w:r>
      <w:r>
        <w:rPr>
          <w:position w:val="-6"/>
        </w:rPr>
        <w:object>
          <v:shape id="_x0000_i1441" o:spt="75" type="#_x0000_t75" style="height:12.95pt;width:15.55pt;" o:ole="t" filled="f" o:preferrelative="t" stroked="f" coordsize="21600,21600">
            <v:path/>
            <v:fill on="f" focussize="0,0"/>
            <v:stroke on="f" joinstyle="miter"/>
            <v:imagedata r:id="rId847" o:title=""/>
            <o:lock v:ext="edit" aspectratio="t"/>
            <w10:wrap type="none"/>
            <w10:anchorlock/>
          </v:shape>
          <o:OLEObject Type="Embed" ProgID="Equation.DSMT4" ShapeID="_x0000_i1441" DrawAspect="Content" ObjectID="_1468076141" r:id="rId846">
            <o:LockedField>false</o:LockedField>
          </o:OLEObject>
        </w:object>
      </w:r>
      <w:r>
        <w:rPr>
          <w:rFonts w:hint="eastAsia" w:cs="Times New Roman"/>
          <w:szCs w:val="22"/>
        </w:rPr>
        <w:t>；</w:t>
      </w:r>
      <w:r>
        <w:rPr>
          <w:position w:val="-14"/>
        </w:rPr>
        <w:object>
          <v:shape id="_x0000_i1442" o:spt="75" type="#_x0000_t75" style="height:19.45pt;width:30.5pt;" o:ole="t" filled="f" o:preferrelative="t" stroked="f" coordsize="21600,21600">
            <v:path/>
            <v:fill on="f" focussize="0,0"/>
            <v:stroke on="f" joinstyle="miter"/>
            <v:imagedata r:id="rId849" o:title=""/>
            <o:lock v:ext="edit" aspectratio="t"/>
            <w10:wrap type="none"/>
            <w10:anchorlock/>
          </v:shape>
          <o:OLEObject Type="Embed" ProgID="Equation.DSMT4" ShapeID="_x0000_i1442" DrawAspect="Content" ObjectID="_1468076142" r:id="rId848">
            <o:LockedField>false</o:LockedField>
          </o:OLEObject>
        </w:object>
      </w:r>
      <w:r>
        <w:rPr>
          <w:rFonts w:hint="eastAsia" w:cs="Times New Roman"/>
          <w:szCs w:val="22"/>
        </w:rPr>
        <w:t>为集热器获取的热量，</w:t>
      </w:r>
      <w:r>
        <w:rPr>
          <w:position w:val="-6"/>
        </w:rPr>
        <w:object>
          <v:shape id="_x0000_i1443" o:spt="75" type="#_x0000_t75" style="height:12.95pt;width:15.55pt;" o:ole="t" filled="f" o:preferrelative="t" stroked="f" coordsize="21600,21600">
            <v:path/>
            <v:fill on="f" focussize="0,0"/>
            <v:stroke on="f" joinstyle="miter"/>
            <v:imagedata r:id="rId851" o:title=""/>
            <o:lock v:ext="edit" aspectratio="t"/>
            <w10:wrap type="none"/>
            <w10:anchorlock/>
          </v:shape>
          <o:OLEObject Type="Embed" ProgID="Equation.DSMT4" ShapeID="_x0000_i1443" DrawAspect="Content" ObjectID="_1468076143" r:id="rId850">
            <o:LockedField>false</o:LockedField>
          </o:OLEObject>
        </w:object>
      </w:r>
      <w:r>
        <w:rPr>
          <w:rFonts w:hint="eastAsia" w:cs="Times New Roman"/>
          <w:szCs w:val="22"/>
        </w:rPr>
        <w:t>；</w:t>
      </w:r>
      <w:r>
        <w:rPr>
          <w:position w:val="-14"/>
        </w:rPr>
        <w:object>
          <v:shape id="_x0000_i1444" o:spt="75" type="#_x0000_t75" style="height:19.45pt;width:30.5pt;" o:ole="t" filled="f" o:preferrelative="t" stroked="f" coordsize="21600,21600">
            <v:path/>
            <v:fill on="f" focussize="0,0"/>
            <v:stroke on="f" joinstyle="miter"/>
            <v:imagedata r:id="rId853" o:title=""/>
            <o:lock v:ext="edit" aspectratio="t"/>
            <w10:wrap type="none"/>
            <w10:anchorlock/>
          </v:shape>
          <o:OLEObject Type="Embed" ProgID="Equation.DSMT4" ShapeID="_x0000_i1444" DrawAspect="Content" ObjectID="_1468076144" r:id="rId852">
            <o:LockedField>false</o:LockedField>
          </o:OLEObject>
        </w:object>
      </w:r>
      <w:r>
        <w:rPr>
          <w:rFonts w:hint="eastAsia" w:cs="Times New Roman"/>
          <w:szCs w:val="22"/>
        </w:rPr>
        <w:t>为集热器向周围环境损失的热量，</w:t>
      </w:r>
      <w:r>
        <w:rPr>
          <w:position w:val="-6"/>
        </w:rPr>
        <w:object>
          <v:shape id="_x0000_i1445" o:spt="75" type="#_x0000_t75" style="height:12.95pt;width:15.55pt;" o:ole="t" filled="f" o:preferrelative="t" stroked="f" coordsize="21600,21600">
            <v:path/>
            <v:fill on="f" focussize="0,0"/>
            <v:stroke on="f" joinstyle="miter"/>
            <v:imagedata r:id="rId855" o:title=""/>
            <o:lock v:ext="edit" aspectratio="t"/>
            <w10:wrap type="none"/>
            <w10:anchorlock/>
          </v:shape>
          <o:OLEObject Type="Embed" ProgID="Equation.DSMT4" ShapeID="_x0000_i1445" DrawAspect="Content" ObjectID="_1468076145" r:id="rId854">
            <o:LockedField>false</o:LockedField>
          </o:OLEObject>
        </w:object>
      </w:r>
      <w:r>
        <w:rPr>
          <w:rFonts w:hint="eastAsia" w:cs="Times New Roman"/>
          <w:szCs w:val="22"/>
        </w:rPr>
        <w:t>。</w:t>
      </w:r>
    </w:p>
    <w:p w14:paraId="69673E51">
      <w:pPr>
        <w:ind w:firstLine="480"/>
        <w:rPr>
          <w:rFonts w:cs="Times New Roman"/>
          <w:szCs w:val="22"/>
        </w:rPr>
      </w:pPr>
      <w:r>
        <w:rPr>
          <w:position w:val="-14"/>
        </w:rPr>
        <w:object>
          <v:shape id="_x0000_i1446" o:spt="75" type="#_x0000_t75" style="height:19.45pt;width:30.5pt;" o:ole="t" filled="f" o:preferrelative="t" stroked="f" coordsize="21600,21600">
            <v:path/>
            <v:fill on="f" focussize="0,0"/>
            <v:stroke on="f" joinstyle="miter"/>
            <v:imagedata r:id="rId857" o:title=""/>
            <o:lock v:ext="edit" aspectratio="t"/>
            <w10:wrap type="none"/>
            <w10:anchorlock/>
          </v:shape>
          <o:OLEObject Type="Embed" ProgID="Equation.DSMT4" ShapeID="_x0000_i1446" DrawAspect="Content" ObjectID="_1468076146" r:id="rId856">
            <o:LockedField>false</o:LockedField>
          </o:OLEObject>
        </w:object>
      </w:r>
      <w:r>
        <w:rPr>
          <w:rFonts w:hint="eastAsia" w:cs="Times New Roman"/>
          <w:szCs w:val="22"/>
        </w:rPr>
        <w:t>与</w:t>
      </w:r>
      <w:r>
        <w:rPr>
          <w:position w:val="-14"/>
        </w:rPr>
        <w:object>
          <v:shape id="_x0000_i1447" o:spt="75" type="#_x0000_t75" style="height:19.45pt;width:30.5pt;" o:ole="t" filled="f" o:preferrelative="t" stroked="f" coordsize="21600,21600">
            <v:path/>
            <v:fill on="f" focussize="0,0"/>
            <v:stroke on="f" joinstyle="miter"/>
            <v:imagedata r:id="rId859" o:title=""/>
            <o:lock v:ext="edit" aspectratio="t"/>
            <w10:wrap type="none"/>
            <w10:anchorlock/>
          </v:shape>
          <o:OLEObject Type="Embed" ProgID="Equation.DSMT4" ShapeID="_x0000_i1447" DrawAspect="Content" ObjectID="_1468076147" r:id="rId858">
            <o:LockedField>false</o:LockedField>
          </o:OLEObject>
        </w:object>
      </w:r>
      <w:r>
        <w:rPr>
          <w:rFonts w:hint="eastAsia" w:cs="Times New Roman"/>
          <w:szCs w:val="22"/>
        </w:rPr>
        <w:t>的计算公式为：</w:t>
      </w:r>
    </w:p>
    <w:p w14:paraId="38CE9BC4">
      <w:pPr>
        <w:pStyle w:val="26"/>
        <w:ind w:firstLine="480"/>
      </w:pPr>
      <w:r>
        <w:tab/>
      </w:r>
      <w:r>
        <w:rPr>
          <w:position w:val="-14"/>
        </w:rPr>
        <w:object>
          <v:shape id="_x0000_i1448" o:spt="75" type="#_x0000_t75" style="height:19.45pt;width:106.4pt;" o:ole="t" filled="f" o:preferrelative="t" stroked="f" coordsize="21600,21600">
            <v:path/>
            <v:fill on="f" focussize="0,0"/>
            <v:stroke on="f" joinstyle="miter"/>
            <v:imagedata r:id="rId861" o:title=""/>
            <o:lock v:ext="edit" aspectratio="t"/>
            <w10:wrap type="none"/>
            <w10:anchorlock/>
          </v:shape>
          <o:OLEObject Type="Embed" ProgID="Equation.DSMT4" ShapeID="_x0000_i1448" DrawAspect="Content" ObjectID="_1468076148" r:id="rId8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693A8F15">
      <w:pPr>
        <w:pStyle w:val="26"/>
        <w:ind w:firstLine="480"/>
      </w:pPr>
      <w:r>
        <w:tab/>
      </w:r>
      <w:r>
        <w:rPr>
          <w:position w:val="-14"/>
        </w:rPr>
        <w:object>
          <v:shape id="_x0000_i1449" o:spt="75" type="#_x0000_t75" style="height:19.45pt;width:121.3pt;" o:ole="t" filled="f" o:preferrelative="t" stroked="f" coordsize="21600,21600">
            <v:path/>
            <v:fill on="f" focussize="0,0"/>
            <v:stroke on="f" joinstyle="miter"/>
            <v:imagedata r:id="rId863" o:title=""/>
            <o:lock v:ext="edit" aspectratio="t"/>
            <w10:wrap type="none"/>
            <w10:anchorlock/>
          </v:shape>
          <o:OLEObject Type="Embed" ProgID="Equation.DSMT4" ShapeID="_x0000_i1449" DrawAspect="Content" ObjectID="_1468076149" r:id="rId8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06901384">
      <w:pPr>
        <w:ind w:firstLine="0" w:firstLineChars="0"/>
        <w:rPr>
          <w:rFonts w:cs="Times New Roman"/>
          <w:szCs w:val="22"/>
        </w:rPr>
      </w:pPr>
      <w:r>
        <w:rPr>
          <w:rFonts w:hint="eastAsia" w:cs="Times New Roman"/>
          <w:szCs w:val="22"/>
        </w:rPr>
        <w:t>式中，</w:t>
      </w:r>
      <w:r>
        <w:rPr>
          <w:position w:val="-6"/>
        </w:rPr>
        <w:object>
          <v:shape id="_x0000_i1450" o:spt="75" type="#_x0000_t75" style="height:11.7pt;width:11.7pt;" o:ole="t" filled="f" o:preferrelative="t" stroked="f" coordsize="21600,21600">
            <v:path/>
            <v:fill on="f" focussize="0,0"/>
            <v:stroke on="f" joinstyle="miter"/>
            <v:imagedata r:id="rId865" o:title=""/>
            <o:lock v:ext="edit" aspectratio="t"/>
            <w10:wrap type="none"/>
            <w10:anchorlock/>
          </v:shape>
          <o:OLEObject Type="Embed" ProgID="Equation.DSMT4" ShapeID="_x0000_i1450" DrawAspect="Content" ObjectID="_1468076150" r:id="rId864">
            <o:LockedField>false</o:LockedField>
          </o:OLEObject>
        </w:object>
      </w:r>
      <w:r>
        <w:rPr>
          <w:rFonts w:hint="eastAsia" w:cs="Times New Roman"/>
          <w:szCs w:val="22"/>
        </w:rPr>
        <w:t>为平板型太阳能集热器透明罩板的太阳能吸收系数；</w:t>
      </w:r>
      <w:r>
        <w:rPr>
          <w:position w:val="-6"/>
        </w:rPr>
        <w:object>
          <v:shape id="_x0000_i1451" o:spt="75" type="#_x0000_t75" style="height:11.7pt;width:10.4pt;" o:ole="t" filled="f" o:preferrelative="t" stroked="f" coordsize="21600,21600">
            <v:path/>
            <v:fill on="f" focussize="0,0"/>
            <v:stroke on="f" joinstyle="miter"/>
            <v:imagedata r:id="rId867" o:title=""/>
            <o:lock v:ext="edit" aspectratio="t"/>
            <w10:wrap type="none"/>
            <w10:anchorlock/>
          </v:shape>
          <o:OLEObject Type="Embed" ProgID="Equation.DSMT4" ShapeID="_x0000_i1451" DrawAspect="Content" ObjectID="_1468076151" r:id="rId866">
            <o:LockedField>false</o:LockedField>
          </o:OLEObject>
        </w:object>
      </w:r>
      <w:r>
        <w:rPr>
          <w:rFonts w:hint="eastAsia" w:cs="Times New Roman"/>
          <w:szCs w:val="22"/>
        </w:rPr>
        <w:t>为平板型太阳能集热器透明罩板的太阳能透过系数；</w:t>
      </w:r>
      <w:r>
        <w:rPr>
          <w:position w:val="-12"/>
        </w:rPr>
        <w:object>
          <v:shape id="_x0000_i1452" o:spt="75" type="#_x0000_t75" style="height:18.15pt;width:18.15pt;" o:ole="t" filled="f" o:preferrelative="t" stroked="f" coordsize="21600,21600">
            <v:path/>
            <v:fill on="f" focussize="0,0"/>
            <v:stroke on="f" joinstyle="miter"/>
            <v:imagedata r:id="rId869" o:title=""/>
            <o:lock v:ext="edit" aspectratio="t"/>
            <w10:wrap type="none"/>
            <w10:anchorlock/>
          </v:shape>
          <o:OLEObject Type="Embed" ProgID="Equation.DSMT4" ShapeID="_x0000_i1452" DrawAspect="Content" ObjectID="_1468076152" r:id="rId868">
            <o:LockedField>false</o:LockedField>
          </o:OLEObject>
        </w:object>
      </w:r>
      <w:r>
        <w:rPr>
          <w:rFonts w:hint="eastAsia" w:cs="Times New Roman"/>
          <w:szCs w:val="22"/>
        </w:rPr>
        <w:t>为平板型太阳能集热器的热损失系数，</w:t>
      </w:r>
      <w:r>
        <w:rPr>
          <w:position w:val="-10"/>
        </w:rPr>
        <w:object>
          <v:shape id="_x0000_i1453" o:spt="75" type="#_x0000_t75" style="height:18.15pt;width:61.6pt;" o:ole="t" filled="f" o:preferrelative="t" stroked="f" coordsize="21600,21600">
            <v:path/>
            <v:fill on="f" focussize="0,0"/>
            <v:stroke on="f" joinstyle="miter"/>
            <v:imagedata r:id="rId871" o:title=""/>
            <o:lock v:ext="edit" aspectratio="t"/>
            <w10:wrap type="none"/>
            <w10:anchorlock/>
          </v:shape>
          <o:OLEObject Type="Embed" ProgID="Equation.DSMT4" ShapeID="_x0000_i1453" DrawAspect="Content" ObjectID="_1468076153" r:id="rId870">
            <o:LockedField>false</o:LockedField>
          </o:OLEObject>
        </w:object>
      </w:r>
      <w:r>
        <w:rPr>
          <w:rFonts w:hint="eastAsia" w:cs="Times New Roman"/>
          <w:szCs w:val="22"/>
        </w:rPr>
        <w:t>；</w:t>
      </w:r>
      <w:r>
        <w:rPr>
          <w:position w:val="-14"/>
        </w:rPr>
        <w:object>
          <v:shape id="_x0000_i1454" o:spt="75" type="#_x0000_t75" style="height:19.45pt;width:11.7pt;" o:ole="t" filled="f" o:preferrelative="t" stroked="f" coordsize="21600,21600">
            <v:path/>
            <v:fill on="f" focussize="0,0"/>
            <v:stroke on="f" joinstyle="miter"/>
            <v:imagedata r:id="rId873" o:title=""/>
            <o:lock v:ext="edit" aspectratio="t"/>
            <w10:wrap type="none"/>
            <w10:anchorlock/>
          </v:shape>
          <o:OLEObject Type="Embed" ProgID="Equation.DSMT4" ShapeID="_x0000_i1454" DrawAspect="Content" ObjectID="_1468076154" r:id="rId872">
            <o:LockedField>false</o:LockedField>
          </o:OLEObject>
        </w:object>
      </w:r>
      <w:r>
        <w:rPr>
          <w:rFonts w:hint="eastAsia" w:cs="Times New Roman"/>
          <w:szCs w:val="22"/>
        </w:rPr>
        <w:t>为集热器的吸热板温度，</w:t>
      </w:r>
      <w:r>
        <w:rPr>
          <w:position w:val="-6"/>
        </w:rPr>
        <w:object>
          <v:shape id="_x0000_i1455"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55" DrawAspect="Content" ObjectID="_1468076155" r:id="rId874">
            <o:LockedField>false</o:LockedField>
          </o:OLEObject>
        </w:object>
      </w:r>
      <w:r>
        <w:rPr>
          <w:rFonts w:hint="eastAsia" w:cs="Times New Roman"/>
          <w:szCs w:val="22"/>
        </w:rPr>
        <w:t>；</w:t>
      </w:r>
      <w:r>
        <w:rPr>
          <w:position w:val="-12"/>
        </w:rPr>
        <w:object>
          <v:shape id="_x0000_i1456" o:spt="75" type="#_x0000_t75" style="height:18.15pt;width:11.7pt;" o:ole="t" filled="f" o:preferrelative="t" stroked="f" coordsize="21600,21600">
            <v:path/>
            <v:fill on="f" focussize="0,0"/>
            <v:stroke on="f" joinstyle="miter"/>
            <v:imagedata r:id="rId876" o:title=""/>
            <o:lock v:ext="edit" aspectratio="t"/>
            <w10:wrap type="none"/>
            <w10:anchorlock/>
          </v:shape>
          <o:OLEObject Type="Embed" ProgID="Equation.DSMT4" ShapeID="_x0000_i1456" DrawAspect="Content" ObjectID="_1468076156" r:id="rId875">
            <o:LockedField>false</o:LockedField>
          </o:OLEObject>
        </w:object>
      </w:r>
      <w:r>
        <w:rPr>
          <w:rFonts w:hint="eastAsia" w:cs="Times New Roman"/>
          <w:szCs w:val="22"/>
        </w:rPr>
        <w:t>为周围环境温度，</w:t>
      </w:r>
      <w:r>
        <w:rPr>
          <w:position w:val="-6"/>
        </w:rPr>
        <w:object>
          <v:shape id="_x0000_i1457"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57" DrawAspect="Content" ObjectID="_1468076157" r:id="rId877">
            <o:LockedField>false</o:LockedField>
          </o:OLEObject>
        </w:object>
      </w:r>
      <w:r>
        <w:rPr>
          <w:rFonts w:hint="eastAsia" w:cs="Times New Roman"/>
          <w:szCs w:val="22"/>
        </w:rPr>
        <w:t>。</w:t>
      </w:r>
    </w:p>
    <w:p w14:paraId="60495E3B">
      <w:pPr>
        <w:ind w:firstLine="480"/>
        <w:rPr>
          <w:rFonts w:cs="Times New Roman"/>
          <w:szCs w:val="22"/>
        </w:rPr>
      </w:pPr>
      <w:r>
        <w:rPr>
          <w:rFonts w:hint="eastAsia" w:cs="Times New Roman"/>
          <w:szCs w:val="22"/>
        </w:rPr>
        <w:t>将上述式(3.21)与式(3.22)带入式(</w:t>
      </w:r>
      <w:r>
        <w:rPr>
          <w:rFonts w:cs="Times New Roman"/>
          <w:szCs w:val="22"/>
        </w:rPr>
        <w:t>3.20)</w:t>
      </w:r>
      <w:r>
        <w:rPr>
          <w:rFonts w:hint="eastAsia" w:cs="Times New Roman"/>
          <w:szCs w:val="22"/>
        </w:rPr>
        <w:t>中可得到：</w:t>
      </w:r>
    </w:p>
    <w:p w14:paraId="79B0EEDF">
      <w:pPr>
        <w:pStyle w:val="26"/>
        <w:ind w:firstLine="480"/>
      </w:pPr>
      <w:r>
        <w:tab/>
      </w:r>
      <w:r>
        <w:rPr>
          <w:position w:val="-14"/>
        </w:rPr>
        <w:object>
          <v:shape id="_x0000_i1458" o:spt="75" type="#_x0000_t75" style="height:19.45pt;width:195.9pt;" o:ole="t" filled="f" o:preferrelative="t" stroked="f" coordsize="21600,21600">
            <v:path/>
            <v:fill on="f" focussize="0,0"/>
            <v:stroke on="f" joinstyle="miter"/>
            <v:imagedata r:id="rId879" o:title=""/>
            <o:lock v:ext="edit" aspectratio="t"/>
            <w10:wrap type="none"/>
            <w10:anchorlock/>
          </v:shape>
          <o:OLEObject Type="Embed" ProgID="Equation.DSMT4" ShapeID="_x0000_i1458" DrawAspect="Content" ObjectID="_1468076158" r:id="rId8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13C8E15E">
      <w:pPr>
        <w:ind w:firstLine="480"/>
        <w:rPr>
          <w:rFonts w:cs="Times New Roman"/>
          <w:szCs w:val="22"/>
        </w:rPr>
      </w:pPr>
      <w:r>
        <w:rPr>
          <w:rFonts w:hint="eastAsia" w:cs="Times New Roman"/>
          <w:szCs w:val="22"/>
        </w:rPr>
        <w:t>综上所述，平板型太阳能集热器集热效率为：</w:t>
      </w:r>
    </w:p>
    <w:p w14:paraId="1C7A8C79">
      <w:pPr>
        <w:pStyle w:val="26"/>
        <w:ind w:firstLine="480"/>
      </w:pPr>
      <w:r>
        <w:tab/>
      </w:r>
      <w:r>
        <w:rPr>
          <w:position w:val="-30"/>
        </w:rPr>
        <w:object>
          <v:shape id="_x0000_i1459" o:spt="75" type="#_x0000_t75" style="height:36.3pt;width:170.6pt;" o:ole="t" filled="f" o:preferrelative="t" stroked="f" coordsize="21600,21600">
            <v:path/>
            <v:fill on="f" focussize="0,0"/>
            <v:stroke on="f" joinstyle="miter"/>
            <v:imagedata r:id="rId881" o:title=""/>
            <o:lock v:ext="edit" aspectratio="t"/>
            <w10:wrap type="none"/>
            <w10:anchorlock/>
          </v:shape>
          <o:OLEObject Type="Embed" ProgID="Equation.DSMT4" ShapeID="_x0000_i1459" DrawAspect="Content" ObjectID="_1468076159" r:id="rId88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246BAFB6">
      <w:pPr>
        <w:pStyle w:val="4"/>
        <w:spacing w:before="156" w:after="156"/>
      </w:pPr>
      <w:bookmarkStart w:id="142" w:name="_Toc9089"/>
      <w:bookmarkStart w:id="143" w:name="_Toc29807"/>
      <w:bookmarkStart w:id="144" w:name="_Toc197779291"/>
      <w:bookmarkStart w:id="145" w:name="_Toc197779355"/>
      <w:r>
        <w:rPr>
          <w:rFonts w:hint="eastAsia"/>
        </w:rPr>
        <w:t>3.2.4空气源热泵数学模型</w:t>
      </w:r>
      <w:bookmarkEnd w:id="142"/>
      <w:bookmarkEnd w:id="143"/>
      <w:bookmarkEnd w:id="144"/>
      <w:bookmarkEnd w:id="145"/>
    </w:p>
    <w:p w14:paraId="5240A3F8">
      <w:pPr>
        <w:ind w:firstLine="480"/>
      </w:pPr>
      <w:r>
        <w:rPr>
          <w:rFonts w:hint="eastAsia"/>
        </w:rPr>
        <w:t>热泵依托逆卡诺循环原理构建，通过输入有限电能实现热量的逆向输运。其工作流程包含四个热力学阶段：蒸发器内低品位热源使工质发生相态变化，生成低温低压过热蒸汽；压缩机执行绝热压缩过程，将工质提升至高温高压状态；冷凝器内高参数气态工质通过等压相变，向高品位热源释放潜热并转化为液态；终端的膨胀阀通过绝热节流效应完成系统工质的循环再生。空气源热泵制热量为：</w:t>
      </w:r>
    </w:p>
    <w:p w14:paraId="14DF4C8B">
      <w:pPr>
        <w:pStyle w:val="26"/>
        <w:ind w:firstLine="480"/>
      </w:pPr>
      <w:r>
        <w:tab/>
      </w:r>
      <w:r>
        <w:rPr>
          <w:position w:val="-24"/>
        </w:rPr>
        <w:object>
          <v:shape id="_x0000_i1460" o:spt="75" type="#_x0000_t75" style="height:33.1pt;width:136.2pt;" o:ole="t" filled="f" o:preferrelative="t" stroked="f" coordsize="21600,21600">
            <v:path/>
            <v:fill on="f" focussize="0,0"/>
            <v:stroke on="f" joinstyle="miter"/>
            <v:imagedata r:id="rId883" o:title=""/>
            <o:lock v:ext="edit" aspectratio="t"/>
            <w10:wrap type="none"/>
            <w10:anchorlock/>
          </v:shape>
          <o:OLEObject Type="Embed" ProgID="Equation.DSMT4" ShapeID="_x0000_i1460" DrawAspect="Content" ObjectID="_1468076160" r:id="rId88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5588361A">
      <w:pPr>
        <w:ind w:firstLine="0" w:firstLineChars="0"/>
        <w:rPr>
          <w:rFonts w:cs="Times New Roman"/>
          <w:szCs w:val="22"/>
        </w:rPr>
      </w:pPr>
      <w:r>
        <w:rPr>
          <w:rFonts w:hint="eastAsia" w:cs="Times New Roman"/>
          <w:szCs w:val="22"/>
        </w:rPr>
        <w:t>式中，</w:t>
      </w:r>
      <w:r>
        <w:rPr>
          <w:position w:val="-14"/>
        </w:rPr>
        <w:object>
          <v:shape id="_x0000_i1461" o:spt="75" type="#_x0000_t75" style="height:20.75pt;width:27.9pt;" o:ole="t" filled="f" o:preferrelative="t" stroked="f" coordsize="21600,21600">
            <v:path/>
            <v:fill on="f" focussize="0,0"/>
            <v:stroke on="f" joinstyle="miter"/>
            <v:imagedata r:id="rId885" o:title=""/>
            <o:lock v:ext="edit" aspectratio="t"/>
            <w10:wrap type="none"/>
            <w10:anchorlock/>
          </v:shape>
          <o:OLEObject Type="Embed" ProgID="Equation.DSMT4" ShapeID="_x0000_i1461" DrawAspect="Content" ObjectID="_1468076161" r:id="rId884">
            <o:LockedField>false</o:LockedField>
          </o:OLEObject>
        </w:object>
      </w:r>
      <w:r>
        <w:rPr>
          <w:rFonts w:hint="eastAsia" w:cs="Times New Roman"/>
          <w:szCs w:val="22"/>
        </w:rPr>
        <w:t>为空气源热泵制热量，</w:t>
      </w:r>
      <w:r>
        <w:rPr>
          <w:position w:val="-6"/>
        </w:rPr>
        <w:object>
          <v:shape id="_x0000_i1462" o:spt="75" type="#_x0000_t75" style="height:12.95pt;width:24pt;" o:ole="t" filled="f" o:preferrelative="t" stroked="f" coordsize="21600,21600">
            <v:path/>
            <v:fill on="f" focussize="0,0"/>
            <v:stroke on="f" joinstyle="miter"/>
            <v:imagedata r:id="rId887" o:title=""/>
            <o:lock v:ext="edit" aspectratio="t"/>
            <w10:wrap type="none"/>
            <w10:anchorlock/>
          </v:shape>
          <o:OLEObject Type="Embed" ProgID="Equation.DSMT4" ShapeID="_x0000_i1462" DrawAspect="Content" ObjectID="_1468076162" r:id="rId886">
            <o:LockedField>false</o:LockedField>
          </o:OLEObject>
        </w:object>
      </w:r>
      <w:r>
        <w:rPr>
          <w:rFonts w:hint="eastAsia" w:cs="Times New Roman"/>
          <w:szCs w:val="22"/>
        </w:rPr>
        <w:t>；</w:t>
      </w:r>
      <w:r>
        <w:rPr>
          <w:position w:val="-14"/>
        </w:rPr>
        <w:object>
          <v:shape id="_x0000_i1463" o:spt="75" type="#_x0000_t75" style="height:19.45pt;width:31.8pt;" o:ole="t" filled="f" o:preferrelative="t" stroked="f" coordsize="21600,21600">
            <v:path/>
            <v:fill on="f" focussize="0,0"/>
            <v:stroke on="f" joinstyle="miter"/>
            <v:imagedata r:id="rId889" o:title=""/>
            <o:lock v:ext="edit" aspectratio="t"/>
            <w10:wrap type="none"/>
            <w10:anchorlock/>
          </v:shape>
          <o:OLEObject Type="Embed" ProgID="Equation.DSMT4" ShapeID="_x0000_i1463" DrawAspect="Content" ObjectID="_1468076163" r:id="rId888">
            <o:LockedField>false</o:LockedField>
          </o:OLEObject>
        </w:object>
      </w:r>
      <w:r>
        <w:rPr>
          <w:rFonts w:hint="eastAsia" w:cs="Times New Roman"/>
          <w:szCs w:val="22"/>
        </w:rPr>
        <w:t>为水的比热容，</w:t>
      </w:r>
      <w:r>
        <w:rPr>
          <w:position w:val="-10"/>
        </w:rPr>
        <w:object>
          <v:shape id="_x0000_i1464" o:spt="75" type="#_x0000_t75" style="height:15.55pt;width:44.75pt;" o:ole="t" filled="f" o:preferrelative="t" stroked="f" coordsize="21600,21600">
            <v:path/>
            <v:fill on="f" focussize="0,0"/>
            <v:stroke on="f" joinstyle="miter"/>
            <v:imagedata r:id="rId891" o:title=""/>
            <o:lock v:ext="edit" aspectratio="t"/>
            <w10:wrap type="none"/>
            <w10:anchorlock/>
          </v:shape>
          <o:OLEObject Type="Embed" ProgID="Equation.DSMT4" ShapeID="_x0000_i1464" DrawAspect="Content" ObjectID="_1468076164" r:id="rId890">
            <o:LockedField>false</o:LockedField>
          </o:OLEObject>
        </w:object>
      </w:r>
      <w:r>
        <w:rPr>
          <w:rFonts w:hint="eastAsia" w:cs="Times New Roman"/>
          <w:szCs w:val="22"/>
        </w:rPr>
        <w:t>；</w:t>
      </w:r>
      <w:r>
        <w:rPr>
          <w:position w:val="-12"/>
        </w:rPr>
        <w:object>
          <v:shape id="_x0000_i1465" o:spt="75" type="#_x0000_t75" style="height:18.15pt;width:29.2pt;" o:ole="t" filled="f" o:preferrelative="t" stroked="f" coordsize="21600,21600">
            <v:path/>
            <v:fill on="f" focussize="0,0"/>
            <v:stroke on="f" joinstyle="miter"/>
            <v:imagedata r:id="rId893" o:title=""/>
            <o:lock v:ext="edit" aspectratio="t"/>
            <w10:wrap type="none"/>
            <w10:anchorlock/>
          </v:shape>
          <o:OLEObject Type="Embed" ProgID="Equation.DSMT4" ShapeID="_x0000_i1465" DrawAspect="Content" ObjectID="_1468076165" r:id="rId892">
            <o:LockedField>false</o:LockedField>
          </o:OLEObject>
        </w:object>
      </w:r>
      <w:r>
        <w:rPr>
          <w:rFonts w:hint="eastAsia" w:cs="Times New Roman"/>
          <w:szCs w:val="22"/>
        </w:rPr>
        <w:t>为水的质量，</w:t>
      </w:r>
      <w:r>
        <w:rPr>
          <w:position w:val="-10"/>
        </w:rPr>
        <w:object>
          <v:shape id="_x0000_i1466" o:spt="75" type="#_x0000_t75" style="height:16.85pt;width:16.85pt;" o:ole="t" filled="f" o:preferrelative="t" stroked="f" coordsize="21600,21600">
            <v:path/>
            <v:fill on="f" focussize="0,0"/>
            <v:stroke on="f" joinstyle="miter"/>
            <v:imagedata r:id="rId895" o:title=""/>
            <o:lock v:ext="edit" aspectratio="t"/>
            <w10:wrap type="none"/>
            <w10:anchorlock/>
          </v:shape>
          <o:OLEObject Type="Embed" ProgID="Equation.DSMT4" ShapeID="_x0000_i1466" DrawAspect="Content" ObjectID="_1468076166" r:id="rId894">
            <o:LockedField>false</o:LockedField>
          </o:OLEObject>
        </w:object>
      </w:r>
      <w:r>
        <w:rPr>
          <w:rFonts w:hint="eastAsia" w:cs="Times New Roman"/>
          <w:szCs w:val="22"/>
        </w:rPr>
        <w:t>；</w:t>
      </w:r>
      <w:r>
        <w:rPr>
          <w:position w:val="-12"/>
        </w:rPr>
        <w:object>
          <v:shape id="_x0000_i1467" o:spt="75" type="#_x0000_t75" style="height:18.15pt;width:11.7pt;" o:ole="t" filled="f" o:preferrelative="t" stroked="f" coordsize="21600,21600">
            <v:path/>
            <v:fill on="f" focussize="0,0"/>
            <v:stroke on="f" joinstyle="miter"/>
            <v:imagedata r:id="rId897" o:title=""/>
            <o:lock v:ext="edit" aspectratio="t"/>
            <w10:wrap type="none"/>
            <w10:anchorlock/>
          </v:shape>
          <o:OLEObject Type="Embed" ProgID="Equation.DSMT4" ShapeID="_x0000_i1467" DrawAspect="Content" ObjectID="_1468076167" r:id="rId896">
            <o:LockedField>false</o:LockedField>
          </o:OLEObject>
        </w:object>
      </w:r>
      <w:r>
        <w:rPr>
          <w:rFonts w:hint="eastAsia"/>
        </w:rPr>
        <w:t>、</w:t>
      </w:r>
      <w:r>
        <w:rPr>
          <w:position w:val="-12"/>
        </w:rPr>
        <w:object>
          <v:shape id="_x0000_i1468" o:spt="75" type="#_x0000_t75" style="height:18.15pt;width:12.95pt;" o:ole="t" filled="f" o:preferrelative="t" stroked="f" coordsize="21600,21600">
            <v:path/>
            <v:fill on="f" focussize="0,0"/>
            <v:stroke on="f" joinstyle="miter"/>
            <v:imagedata r:id="rId899" o:title=""/>
            <o:lock v:ext="edit" aspectratio="t"/>
            <w10:wrap type="none"/>
            <w10:anchorlock/>
          </v:shape>
          <o:OLEObject Type="Embed" ProgID="Equation.DSMT4" ShapeID="_x0000_i1468" DrawAspect="Content" ObjectID="_1468076168" r:id="rId898">
            <o:LockedField>false</o:LockedField>
          </o:OLEObject>
        </w:object>
      </w:r>
      <w:r>
        <w:rPr>
          <w:rFonts w:hint="eastAsia"/>
        </w:rPr>
        <w:t>分别</w:t>
      </w:r>
      <w:r>
        <w:rPr>
          <w:rFonts w:hint="eastAsia" w:cs="Times New Roman"/>
          <w:szCs w:val="22"/>
        </w:rPr>
        <w:t>为出入水温度，</w:t>
      </w:r>
      <w:r>
        <w:rPr>
          <w:position w:val="-6"/>
        </w:rPr>
        <w:object>
          <v:shape id="_x0000_i1469"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69" DrawAspect="Content" ObjectID="_1468076169" r:id="rId900">
            <o:LockedField>false</o:LockedField>
          </o:OLEObject>
        </w:object>
      </w:r>
      <w:r>
        <w:rPr>
          <w:rFonts w:hint="eastAsia" w:cs="Times New Roman"/>
          <w:szCs w:val="22"/>
        </w:rPr>
        <w:t>；</w:t>
      </w:r>
      <w:r>
        <w:rPr>
          <w:position w:val="-4"/>
        </w:rPr>
        <w:object>
          <v:shape id="_x0000_i1470" o:spt="75" type="#_x0000_t75" style="height:12.95pt;width:12.95pt;" o:ole="t" filled="f" o:preferrelative="t" stroked="f" coordsize="21600,21600">
            <v:path/>
            <v:fill on="f" focussize="0,0"/>
            <v:stroke on="f" joinstyle="miter"/>
            <v:imagedata r:id="rId902" o:title=""/>
            <o:lock v:ext="edit" aspectratio="t"/>
            <w10:wrap type="none"/>
            <w10:anchorlock/>
          </v:shape>
          <o:OLEObject Type="Embed" ProgID="Equation.DSMT4" ShapeID="_x0000_i1470" DrawAspect="Content" ObjectID="_1468076170" r:id="rId901">
            <o:LockedField>false</o:LockedField>
          </o:OLEObject>
        </w:object>
      </w:r>
      <w:r>
        <w:rPr>
          <w:rFonts w:hint="eastAsia" w:cs="Times New Roman"/>
          <w:szCs w:val="22"/>
        </w:rPr>
        <w:t>为工作时间。</w:t>
      </w:r>
    </w:p>
    <w:p w14:paraId="659079D4">
      <w:pPr>
        <w:ind w:firstLine="480"/>
        <w:rPr>
          <w:rFonts w:cs="Times New Roman"/>
          <w:szCs w:val="22"/>
        </w:rPr>
      </w:pPr>
      <w:r>
        <w:rPr>
          <w:rFonts w:hint="eastAsia" w:cs="Times New Roman"/>
          <w:szCs w:val="22"/>
        </w:rPr>
        <w:t>鉴于空气源热泵的额定制热量是基于标准工况测得的瞬时值，而在低温高湿环境下，机组不可避免地需要进行周期性除霜操作。然而，现行热泵制造企业在产品性能标定时，通常未考虑除霜过程中的热量损失。因此，为准确计算机组的实际制热性能，需引入除霜修正系数对额定制热量进行修正，其计算公式如下：</w:t>
      </w:r>
    </w:p>
    <w:p w14:paraId="729EB9EA">
      <w:pPr>
        <w:pStyle w:val="26"/>
        <w:ind w:firstLine="480"/>
      </w:pPr>
      <w:r>
        <w:tab/>
      </w:r>
      <w:r>
        <w:rPr>
          <w:position w:val="-14"/>
        </w:rPr>
        <w:object>
          <v:shape id="_x0000_i1471" o:spt="75" type="#_x0000_t75" style="height:20.1pt;width:99.9pt;" o:ole="t" filled="f" o:preferrelative="t" stroked="f" coordsize="21600,21600">
            <v:path/>
            <v:fill on="f" focussize="0,0"/>
            <v:stroke on="f" joinstyle="miter"/>
            <v:imagedata r:id="rId904" o:title=""/>
            <o:lock v:ext="edit" aspectratio="t"/>
            <w10:wrap type="none"/>
            <w10:anchorlock/>
          </v:shape>
          <o:OLEObject Type="Embed" ProgID="Equation.DSMT4" ShapeID="_x0000_i1471" DrawAspect="Content" ObjectID="_1468076171" r:id="rId9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4E4F4888">
      <w:pPr>
        <w:ind w:firstLine="0" w:firstLineChars="0"/>
        <w:rPr>
          <w:rFonts w:cs="Times New Roman"/>
          <w:szCs w:val="22"/>
        </w:rPr>
      </w:pPr>
      <w:r>
        <w:rPr>
          <w:rFonts w:hint="eastAsia" w:cs="Times New Roman"/>
          <w:szCs w:val="22"/>
        </w:rPr>
        <w:t>式中，</w:t>
      </w:r>
      <w:r>
        <w:rPr>
          <w:position w:val="-14"/>
        </w:rPr>
        <w:object>
          <v:shape id="_x0000_i1472" o:spt="75" type="#_x0000_t75" style="height:19.45pt;width:25.3pt;" o:ole="t" filled="f" o:preferrelative="t" stroked="f" coordsize="21600,21600">
            <v:path/>
            <v:fill on="f" focussize="0,0"/>
            <v:stroke on="f" joinstyle="miter"/>
            <v:imagedata r:id="rId906" o:title=""/>
            <o:lock v:ext="edit" aspectratio="t"/>
            <w10:wrap type="none"/>
            <w10:anchorlock/>
          </v:shape>
          <o:OLEObject Type="Embed" ProgID="Equation.DSMT4" ShapeID="_x0000_i1472" DrawAspect="Content" ObjectID="_1468076172" r:id="rId905">
            <o:LockedField>false</o:LockedField>
          </o:OLEObject>
        </w:object>
      </w:r>
      <w:r>
        <w:rPr>
          <w:rFonts w:hint="eastAsia" w:cs="Times New Roman"/>
          <w:szCs w:val="22"/>
        </w:rPr>
        <w:t>为空气源热泵实际运行工况时制热量，</w:t>
      </w:r>
      <w:r>
        <w:rPr>
          <w:position w:val="-6"/>
        </w:rPr>
        <w:object>
          <v:shape id="_x0000_i1473" o:spt="75" type="#_x0000_t75" style="height:12.95pt;width:24pt;" o:ole="t" filled="f" o:preferrelative="t" stroked="f" coordsize="21600,21600">
            <v:path/>
            <v:fill on="f" focussize="0,0"/>
            <v:stroke on="f" joinstyle="miter"/>
            <v:imagedata r:id="rId908" o:title=""/>
            <o:lock v:ext="edit" aspectratio="t"/>
            <w10:wrap type="none"/>
            <w10:anchorlock/>
          </v:shape>
          <o:OLEObject Type="Embed" ProgID="Equation.DSMT4" ShapeID="_x0000_i1473" DrawAspect="Content" ObjectID="_1468076173" r:id="rId907">
            <o:LockedField>false</o:LockedField>
          </o:OLEObject>
        </w:object>
      </w:r>
      <w:r>
        <w:rPr>
          <w:rFonts w:hint="eastAsia" w:cs="Times New Roman"/>
          <w:szCs w:val="22"/>
        </w:rPr>
        <w:t>；</w:t>
      </w:r>
      <w:r>
        <w:rPr>
          <w:position w:val="-12"/>
        </w:rPr>
        <w:object>
          <v:shape id="_x0000_i1474" o:spt="75" type="#_x0000_t75" style="height:18.15pt;width:14.9pt;" o:ole="t" filled="f" o:preferrelative="t" stroked="f" coordsize="21600,21600">
            <v:path/>
            <v:fill on="f" focussize="0,0"/>
            <v:stroke on="f" joinstyle="miter"/>
            <v:imagedata r:id="rId910" o:title=""/>
            <o:lock v:ext="edit" aspectratio="t"/>
            <w10:wrap type="none"/>
            <w10:anchorlock/>
          </v:shape>
          <o:OLEObject Type="Embed" ProgID="Equation.DSMT4" ShapeID="_x0000_i1474" DrawAspect="Content" ObjectID="_1468076174" r:id="rId909">
            <o:LockedField>false</o:LockedField>
          </o:OLEObject>
        </w:object>
      </w:r>
      <w:r>
        <w:rPr>
          <w:rFonts w:hint="eastAsia" w:cs="Times New Roman"/>
          <w:szCs w:val="22"/>
        </w:rPr>
        <w:t>为温度修正系数取值如表3</w:t>
      </w:r>
      <w:r>
        <w:rPr>
          <w:rFonts w:cs="Times New Roman"/>
          <w:szCs w:val="22"/>
        </w:rPr>
        <w:t>.1</w:t>
      </w:r>
      <w:r>
        <w:rPr>
          <w:rFonts w:hint="eastAsia" w:cs="Times New Roman"/>
          <w:szCs w:val="22"/>
        </w:rPr>
        <w:t>所示；</w:t>
      </w:r>
      <w:r>
        <w:rPr>
          <w:position w:val="-12"/>
        </w:rPr>
        <w:object>
          <v:shape id="_x0000_i1475" o:spt="75" type="#_x0000_t75" style="height:18.15pt;width:16.85pt;" o:ole="t" filled="f" o:preferrelative="t" stroked="f" coordsize="21600,21600">
            <v:path/>
            <v:fill on="f" focussize="0,0"/>
            <v:stroke on="f" joinstyle="miter"/>
            <v:imagedata r:id="rId912" o:title=""/>
            <o:lock v:ext="edit" aspectratio="t"/>
            <w10:wrap type="none"/>
            <w10:anchorlock/>
          </v:shape>
          <o:OLEObject Type="Embed" ProgID="Equation.DSMT4" ShapeID="_x0000_i1475" DrawAspect="Content" ObjectID="_1468076175" r:id="rId911">
            <o:LockedField>false</o:LockedField>
          </o:OLEObject>
        </w:object>
      </w:r>
      <w:r>
        <w:rPr>
          <w:rFonts w:hint="eastAsia" w:cs="Times New Roman"/>
          <w:szCs w:val="22"/>
        </w:rPr>
        <w:t>为融霜修正系数，取0</w:t>
      </w:r>
      <w:r>
        <w:rPr>
          <w:rFonts w:cs="Times New Roman"/>
          <w:szCs w:val="22"/>
        </w:rPr>
        <w:t>.8</w:t>
      </w:r>
      <w:r>
        <w:rPr>
          <w:rFonts w:hint="eastAsia" w:cs="Times New Roman"/>
          <w:szCs w:val="22"/>
        </w:rPr>
        <w:t>。</w:t>
      </w:r>
    </w:p>
    <w:p w14:paraId="529E736E">
      <w:pPr>
        <w:ind w:firstLine="480"/>
        <w:rPr>
          <w:rFonts w:cs="Times New Roman"/>
          <w:szCs w:val="22"/>
        </w:rPr>
      </w:pPr>
      <w:r>
        <w:rPr>
          <w:rFonts w:hint="eastAsia" w:cs="Times New Roman"/>
          <w:szCs w:val="22"/>
        </w:rPr>
        <w:t>空气源热泵机组在制热季时的效率为：</w:t>
      </w:r>
    </w:p>
    <w:p w14:paraId="23BF1DA0">
      <w:pPr>
        <w:pStyle w:val="26"/>
        <w:ind w:firstLine="480"/>
      </w:pPr>
      <w:r>
        <w:tab/>
      </w:r>
      <w:r>
        <w:rPr>
          <w:position w:val="-24"/>
        </w:rPr>
        <w:object>
          <v:shape id="_x0000_i1476" o:spt="75" type="#_x0000_t75" style="height:34.4pt;width:79.15pt;" o:ole="t" filled="f" o:preferrelative="t" stroked="f" coordsize="21600,21600">
            <v:path/>
            <v:fill on="f" focussize="0,0"/>
            <v:stroke on="f" joinstyle="miter"/>
            <v:imagedata r:id="rId914" o:title=""/>
            <o:lock v:ext="edit" aspectratio="t"/>
            <w10:wrap type="none"/>
            <w10:anchorlock/>
          </v:shape>
          <o:OLEObject Type="Embed" ProgID="Equation.DSMT4" ShapeID="_x0000_i1476" DrawAspect="Content" ObjectID="_1468076176" r:id="rId91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75E054B8">
      <w:pPr>
        <w:pStyle w:val="21"/>
      </w:pPr>
      <w:r>
        <w:rPr>
          <w:rFonts w:hint="eastAsia"/>
        </w:rPr>
        <w:t>表3</w:t>
      </w:r>
      <w:r>
        <w:t>.1</w:t>
      </w:r>
      <w:r>
        <w:rPr>
          <w:rFonts w:hint="eastAsia"/>
        </w:rPr>
        <w:t xml:space="preserve"> </w:t>
      </w:r>
      <w:r>
        <w:t xml:space="preserve"> </w:t>
      </w:r>
      <w:r>
        <w:rPr>
          <w:rFonts w:hint="eastAsia"/>
        </w:rPr>
        <w:t>冬季空气源热泵温度修正系数</w:t>
      </w:r>
    </w:p>
    <w:p w14:paraId="3A1F0FA1">
      <w:pPr>
        <w:pStyle w:val="21"/>
      </w:pPr>
      <w:r>
        <w:t>Table 3.1  Temperature correction coefficient of air source heat pump in winter</w:t>
      </w:r>
    </w:p>
    <w:tbl>
      <w:tblPr>
        <w:tblStyle w:val="34"/>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384"/>
        <w:gridCol w:w="640"/>
        <w:gridCol w:w="837"/>
        <w:gridCol w:w="837"/>
        <w:gridCol w:w="837"/>
        <w:gridCol w:w="837"/>
        <w:gridCol w:w="837"/>
        <w:gridCol w:w="837"/>
        <w:gridCol w:w="837"/>
        <w:gridCol w:w="837"/>
      </w:tblGrid>
      <w:tr w14:paraId="27E719AD">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384" w:type="dxa"/>
            <w:vAlign w:val="center"/>
          </w:tcPr>
          <w:p w14:paraId="54A765D5">
            <w:pPr>
              <w:snapToGrid w:val="0"/>
              <w:spacing w:line="240" w:lineRule="auto"/>
              <w:ind w:firstLine="0" w:firstLineChars="0"/>
              <w:jc w:val="center"/>
              <w:rPr>
                <w:rFonts w:cs="Times New Roman"/>
                <w:sz w:val="21"/>
                <w:szCs w:val="22"/>
              </w:rPr>
            </w:pPr>
            <w:r>
              <w:rPr>
                <w:rFonts w:hint="eastAsia" w:cs="Times New Roman"/>
                <w:sz w:val="21"/>
                <w:szCs w:val="22"/>
              </w:rPr>
              <w:t>室外空气干球温度/</w:t>
            </w:r>
            <w:r>
              <w:rPr>
                <w:rFonts w:cs="Times New Roman"/>
                <w:position w:val="-6"/>
                <w:sz w:val="21"/>
                <w:szCs w:val="22"/>
              </w:rPr>
              <w:object>
                <v:shape id="_x0000_i1477" o:spt="75" type="#_x0000_t75" style="height:14.9pt;width:14.9pt;" o:ole="t" filled="f" o:preferrelative="t" stroked="f" coordsize="21600,21600">
                  <v:path/>
                  <v:fill on="f" focussize="0,0"/>
                  <v:stroke on="f" joinstyle="miter"/>
                  <v:imagedata r:id="rId916" o:title=""/>
                  <o:lock v:ext="edit" aspectratio="t"/>
                  <w10:wrap type="none"/>
                  <w10:anchorlock/>
                </v:shape>
                <o:OLEObject Type="Embed" ProgID="Equation.DSMT4" ShapeID="_x0000_i1477" DrawAspect="Content" ObjectID="_1468076177" r:id="rId915">
                  <o:LockedField>false</o:LockedField>
                </o:OLEObject>
              </w:object>
            </w:r>
          </w:p>
        </w:tc>
        <w:tc>
          <w:tcPr>
            <w:tcW w:w="640" w:type="dxa"/>
            <w:vAlign w:val="center"/>
          </w:tcPr>
          <w:p w14:paraId="34FA8E1F">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10</w:t>
            </w:r>
          </w:p>
        </w:tc>
        <w:tc>
          <w:tcPr>
            <w:tcW w:w="837" w:type="dxa"/>
            <w:vAlign w:val="center"/>
          </w:tcPr>
          <w:p w14:paraId="0B2B0AC4">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8</w:t>
            </w:r>
          </w:p>
        </w:tc>
        <w:tc>
          <w:tcPr>
            <w:tcW w:w="837" w:type="dxa"/>
            <w:vAlign w:val="center"/>
          </w:tcPr>
          <w:p w14:paraId="0D48A9F8">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4</w:t>
            </w:r>
          </w:p>
        </w:tc>
        <w:tc>
          <w:tcPr>
            <w:tcW w:w="837" w:type="dxa"/>
            <w:vAlign w:val="center"/>
          </w:tcPr>
          <w:p w14:paraId="37AD3B61">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2</w:t>
            </w:r>
          </w:p>
        </w:tc>
        <w:tc>
          <w:tcPr>
            <w:tcW w:w="837" w:type="dxa"/>
            <w:vAlign w:val="center"/>
          </w:tcPr>
          <w:p w14:paraId="0BCBB921">
            <w:pPr>
              <w:snapToGrid w:val="0"/>
              <w:spacing w:line="240" w:lineRule="auto"/>
              <w:ind w:firstLine="0" w:firstLineChars="0"/>
              <w:jc w:val="center"/>
              <w:rPr>
                <w:rFonts w:cs="Times New Roman"/>
                <w:sz w:val="21"/>
                <w:szCs w:val="22"/>
              </w:rPr>
            </w:pPr>
            <w:r>
              <w:rPr>
                <w:rFonts w:hint="eastAsia" w:cs="Times New Roman"/>
                <w:sz w:val="21"/>
                <w:szCs w:val="22"/>
              </w:rPr>
              <w:t>0</w:t>
            </w:r>
          </w:p>
        </w:tc>
        <w:tc>
          <w:tcPr>
            <w:tcW w:w="837" w:type="dxa"/>
            <w:vAlign w:val="center"/>
          </w:tcPr>
          <w:p w14:paraId="2189E601">
            <w:pPr>
              <w:snapToGrid w:val="0"/>
              <w:spacing w:line="240" w:lineRule="auto"/>
              <w:ind w:firstLine="0" w:firstLineChars="0"/>
              <w:jc w:val="center"/>
              <w:rPr>
                <w:rFonts w:cs="Times New Roman"/>
                <w:sz w:val="21"/>
                <w:szCs w:val="22"/>
              </w:rPr>
            </w:pPr>
            <w:r>
              <w:rPr>
                <w:rFonts w:hint="eastAsia" w:cs="Times New Roman"/>
                <w:sz w:val="21"/>
                <w:szCs w:val="22"/>
              </w:rPr>
              <w:t>2</w:t>
            </w:r>
          </w:p>
        </w:tc>
        <w:tc>
          <w:tcPr>
            <w:tcW w:w="837" w:type="dxa"/>
            <w:vAlign w:val="center"/>
          </w:tcPr>
          <w:p w14:paraId="424984FC">
            <w:pPr>
              <w:snapToGrid w:val="0"/>
              <w:spacing w:line="240" w:lineRule="auto"/>
              <w:ind w:firstLine="0" w:firstLineChars="0"/>
              <w:jc w:val="center"/>
              <w:rPr>
                <w:rFonts w:cs="Times New Roman"/>
                <w:sz w:val="21"/>
                <w:szCs w:val="22"/>
              </w:rPr>
            </w:pPr>
            <w:r>
              <w:rPr>
                <w:rFonts w:hint="eastAsia" w:cs="Times New Roman"/>
                <w:sz w:val="21"/>
                <w:szCs w:val="22"/>
              </w:rPr>
              <w:t>4</w:t>
            </w:r>
          </w:p>
        </w:tc>
        <w:tc>
          <w:tcPr>
            <w:tcW w:w="837" w:type="dxa"/>
            <w:vAlign w:val="center"/>
          </w:tcPr>
          <w:p w14:paraId="197FA279">
            <w:pPr>
              <w:snapToGrid w:val="0"/>
              <w:spacing w:line="240" w:lineRule="auto"/>
              <w:ind w:firstLine="0" w:firstLineChars="0"/>
              <w:jc w:val="center"/>
              <w:rPr>
                <w:rFonts w:cs="Times New Roman"/>
                <w:sz w:val="21"/>
                <w:szCs w:val="22"/>
              </w:rPr>
            </w:pPr>
            <w:r>
              <w:rPr>
                <w:rFonts w:hint="eastAsia" w:cs="Times New Roman"/>
                <w:sz w:val="21"/>
                <w:szCs w:val="22"/>
              </w:rPr>
              <w:t>6</w:t>
            </w:r>
          </w:p>
        </w:tc>
        <w:tc>
          <w:tcPr>
            <w:tcW w:w="837" w:type="dxa"/>
            <w:vAlign w:val="center"/>
          </w:tcPr>
          <w:p w14:paraId="5088B726">
            <w:pPr>
              <w:snapToGrid w:val="0"/>
              <w:spacing w:line="240" w:lineRule="auto"/>
              <w:ind w:firstLine="0" w:firstLineChars="0"/>
              <w:jc w:val="center"/>
              <w:rPr>
                <w:rFonts w:cs="Times New Roman"/>
                <w:sz w:val="21"/>
                <w:szCs w:val="22"/>
              </w:rPr>
            </w:pPr>
            <w:r>
              <w:rPr>
                <w:rFonts w:hint="eastAsia" w:cs="Times New Roman"/>
                <w:sz w:val="21"/>
                <w:szCs w:val="22"/>
              </w:rPr>
              <w:t>8</w:t>
            </w:r>
          </w:p>
        </w:tc>
      </w:tr>
      <w:tr w14:paraId="7982E6DB">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510" w:hRule="atLeast"/>
          <w:jc w:val="center"/>
        </w:trPr>
        <w:tc>
          <w:tcPr>
            <w:tcW w:w="1384" w:type="dxa"/>
            <w:vAlign w:val="center"/>
          </w:tcPr>
          <w:p w14:paraId="67D0D8C3">
            <w:pPr>
              <w:snapToGrid w:val="0"/>
              <w:spacing w:line="240" w:lineRule="auto"/>
              <w:ind w:firstLine="0" w:firstLineChars="0"/>
              <w:jc w:val="center"/>
              <w:rPr>
                <w:rFonts w:cs="Times New Roman"/>
                <w:sz w:val="21"/>
                <w:szCs w:val="22"/>
              </w:rPr>
            </w:pPr>
            <w:r>
              <w:rPr>
                <w:rFonts w:cs="Times New Roman"/>
                <w:position w:val="-10"/>
                <w:sz w:val="21"/>
                <w:szCs w:val="22"/>
              </w:rPr>
              <w:object>
                <v:shape id="_x0000_i1478" o:spt="75" type="#_x0000_t75" style="height:14.9pt;width:14.9pt;" o:ole="t" filled="f" o:preferrelative="t" stroked="f" coordsize="21600,21600">
                  <v:path/>
                  <v:fill on="f" focussize="0,0"/>
                  <v:stroke on="f" joinstyle="miter"/>
                  <v:imagedata r:id="rId918" o:title=""/>
                  <o:lock v:ext="edit" aspectratio="t"/>
                  <w10:wrap type="none"/>
                  <w10:anchorlock/>
                </v:shape>
                <o:OLEObject Type="Embed" ProgID="Equation.DSMT4" ShapeID="_x0000_i1478" DrawAspect="Content" ObjectID="_1468076178" r:id="rId917">
                  <o:LockedField>false</o:LockedField>
                </o:OLEObject>
              </w:object>
            </w:r>
          </w:p>
        </w:tc>
        <w:tc>
          <w:tcPr>
            <w:tcW w:w="640" w:type="dxa"/>
            <w:vAlign w:val="center"/>
          </w:tcPr>
          <w:p w14:paraId="5218A5A7">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.68</w:t>
            </w:r>
          </w:p>
        </w:tc>
        <w:tc>
          <w:tcPr>
            <w:tcW w:w="837" w:type="dxa"/>
            <w:vAlign w:val="center"/>
          </w:tcPr>
          <w:p w14:paraId="1697D854">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.71</w:t>
            </w:r>
          </w:p>
        </w:tc>
        <w:tc>
          <w:tcPr>
            <w:tcW w:w="837" w:type="dxa"/>
            <w:vAlign w:val="center"/>
          </w:tcPr>
          <w:p w14:paraId="5A52CE21">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.76</w:t>
            </w:r>
          </w:p>
        </w:tc>
        <w:tc>
          <w:tcPr>
            <w:tcW w:w="837" w:type="dxa"/>
            <w:vAlign w:val="center"/>
          </w:tcPr>
          <w:p w14:paraId="35BAA9FF">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.79</w:t>
            </w:r>
          </w:p>
        </w:tc>
        <w:tc>
          <w:tcPr>
            <w:tcW w:w="837" w:type="dxa"/>
            <w:vAlign w:val="center"/>
          </w:tcPr>
          <w:p w14:paraId="55186597">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.82</w:t>
            </w:r>
          </w:p>
        </w:tc>
        <w:tc>
          <w:tcPr>
            <w:tcW w:w="837" w:type="dxa"/>
            <w:vAlign w:val="center"/>
          </w:tcPr>
          <w:p w14:paraId="23FE3669">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.88</w:t>
            </w:r>
          </w:p>
        </w:tc>
        <w:tc>
          <w:tcPr>
            <w:tcW w:w="837" w:type="dxa"/>
            <w:vAlign w:val="center"/>
          </w:tcPr>
          <w:p w14:paraId="6A7A2AD7">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.93</w:t>
            </w:r>
          </w:p>
        </w:tc>
        <w:tc>
          <w:tcPr>
            <w:tcW w:w="837" w:type="dxa"/>
            <w:vAlign w:val="center"/>
          </w:tcPr>
          <w:p w14:paraId="6BCA6BFE">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.97</w:t>
            </w:r>
          </w:p>
        </w:tc>
        <w:tc>
          <w:tcPr>
            <w:tcW w:w="837" w:type="dxa"/>
            <w:vAlign w:val="center"/>
          </w:tcPr>
          <w:p w14:paraId="4F9DF312">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.03</w:t>
            </w:r>
          </w:p>
        </w:tc>
      </w:tr>
    </w:tbl>
    <w:p w14:paraId="2DDF6049">
      <w:pPr>
        <w:pStyle w:val="4"/>
        <w:spacing w:before="156" w:after="156"/>
      </w:pPr>
      <w:bookmarkStart w:id="146" w:name="_Toc14336"/>
      <w:bookmarkStart w:id="147" w:name="_Toc197779292"/>
      <w:bookmarkStart w:id="148" w:name="_Toc197779356"/>
      <w:bookmarkStart w:id="149" w:name="_Toc14338"/>
      <w:r>
        <w:rPr>
          <w:rFonts w:hint="eastAsia"/>
        </w:rPr>
        <w:t>3.2.5蓄热水箱数学模型</w:t>
      </w:r>
      <w:bookmarkEnd w:id="146"/>
      <w:bookmarkEnd w:id="147"/>
      <w:bookmarkEnd w:id="148"/>
      <w:bookmarkEnd w:id="149"/>
    </w:p>
    <w:p w14:paraId="6D7DACC1">
      <w:pPr>
        <w:pStyle w:val="24"/>
        <w:ind w:firstLine="480"/>
      </w:pPr>
      <w:r>
        <w:rPr>
          <w:rFonts w:hint="eastAsia"/>
        </w:rPr>
        <w:t>在太阳能耦合空气源热泵的C</w:t>
      </w:r>
      <w:r>
        <w:t>CHP</w:t>
      </w:r>
      <w:r>
        <w:rPr>
          <w:rFonts w:hint="eastAsia"/>
        </w:rPr>
        <w:t>系统中，蓄热水箱作为核心储热部件，其内部水温分布对系统性能具有重要影响。由于水温变化导致密度差异，水箱内会形成明显的温度分层现象，即上部水温高于下部。为准确模拟这一特性，本章采用TRNSYS1</w:t>
      </w:r>
      <w:r>
        <w:t>8</w:t>
      </w:r>
      <w:r>
        <w:rPr>
          <w:rFonts w:hint="eastAsia"/>
        </w:rPr>
        <w:t>中的Type60s模块。该模块基于分布参数，支持分层水箱的节点能量平衡计算，并可配置内部换热盘管，能够有效反映水箱的热力学特性。图</w:t>
      </w:r>
      <w:r>
        <w:t>3.10</w:t>
      </w:r>
      <w:r>
        <w:rPr>
          <w:rFonts w:hint="eastAsia"/>
        </w:rPr>
        <w:t>展示了所建立的多节点数学模型的结构示意图。</w:t>
      </w:r>
    </w:p>
    <w:p w14:paraId="095958F5">
      <w:pPr>
        <w:pStyle w:val="24"/>
        <w:ind w:firstLine="480"/>
      </w:pPr>
      <w:r>
        <w:rPr>
          <w:rFonts w:hint="eastAsia"/>
        </w:rPr>
        <w:t>供热系统中，水箱作为核心部件，实现了热源侧与负荷侧循环的有效衔接。热源侧循环通过底部出口将低温介质输送至热源进行升温处理，随后经上部入口将加热后的介质重新注入水箱。负荷侧循环则通过顶部出口将高温介质输送至用户端进行热交换，换热后的低温介质经由下部入口返回水箱。</w:t>
      </w:r>
    </w:p>
    <w:p w14:paraId="43B677C2">
      <w:pPr>
        <w:pStyle w:val="35"/>
      </w:pPr>
      <w:r>
        <w:rPr>
          <w:rFonts w:hint="eastAsia"/>
        </w:rPr>
        <w:drawing>
          <wp:inline distT="0" distB="0" distL="114300" distR="114300">
            <wp:extent cx="3846195" cy="2221865"/>
            <wp:effectExtent l="0" t="0" r="0" b="0"/>
            <wp:docPr id="7" name="图片 7" descr="第三章蓄热水箱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三章蓄热水箱示意图"/>
                    <pic:cNvPicPr>
                      <a:picLocks noChangeAspect="1"/>
                    </pic:cNvPicPr>
                  </pic:nvPicPr>
                  <pic:blipFill>
                    <a:blip r:embed="rId919"/>
                    <a:stretch>
                      <a:fillRect/>
                    </a:stretch>
                  </pic:blipFill>
                  <pic:spPr>
                    <a:xfrm>
                      <a:off x="0" y="0"/>
                      <a:ext cx="3846195" cy="2221865"/>
                    </a:xfrm>
                    <a:prstGeom prst="rect">
                      <a:avLst/>
                    </a:prstGeom>
                  </pic:spPr>
                </pic:pic>
              </a:graphicData>
            </a:graphic>
          </wp:inline>
        </w:drawing>
      </w:r>
    </w:p>
    <w:p w14:paraId="4A1D35A0">
      <w:pPr>
        <w:pStyle w:val="21"/>
      </w:pPr>
      <w:r>
        <w:rPr>
          <w:rFonts w:hint="eastAsia"/>
        </w:rPr>
        <w:t>图</w:t>
      </w:r>
      <w:r>
        <w:t xml:space="preserve">3.10  </w:t>
      </w:r>
      <w:r>
        <w:rPr>
          <w:rFonts w:hint="eastAsia"/>
        </w:rPr>
        <w:t>蓄热水箱示意图</w:t>
      </w:r>
    </w:p>
    <w:p w14:paraId="5D9F2765">
      <w:pPr>
        <w:pStyle w:val="21"/>
      </w:pPr>
      <w:r>
        <w:t>Figure 3.10  Schematic diagram of heat storage tank</w:t>
      </w:r>
    </w:p>
    <w:p w14:paraId="3DB73997">
      <w:pPr>
        <w:ind w:firstLine="480"/>
        <w:rPr>
          <w:rFonts w:cs="Times New Roman"/>
          <w:szCs w:val="22"/>
        </w:rPr>
      </w:pPr>
      <w:r>
        <w:rPr>
          <w:rFonts w:hint="eastAsia" w:cs="Times New Roman"/>
          <w:szCs w:val="22"/>
        </w:rPr>
        <w:t>在为准确描述水箱内的热力学特性，本系统采用分层建模方法，将水箱沿垂直方向分为</w:t>
      </w:r>
      <w:r>
        <w:rPr>
          <w:position w:val="-6"/>
        </w:rPr>
        <w:object>
          <v:shape id="_x0000_i1479" o:spt="75" type="#_x0000_t75" style="height:11.7pt;width:10.4pt;" o:ole="t" filled="f" o:preferrelative="t" stroked="f" coordsize="21600,21600">
            <v:path/>
            <v:fill on="f" focussize="0,0"/>
            <v:stroke on="f" joinstyle="miter"/>
            <v:imagedata r:id="rId921" o:title=""/>
            <o:lock v:ext="edit" aspectratio="t"/>
            <w10:wrap type="none"/>
            <w10:anchorlock/>
          </v:shape>
          <o:OLEObject Type="Embed" ProgID="Equation.DSMT4" ShapeID="_x0000_i1479" DrawAspect="Content" ObjectID="_1468076179" r:id="rId920">
            <o:LockedField>false</o:LockedField>
          </o:OLEObject>
        </w:object>
      </w:r>
      <w:r>
        <w:rPr>
          <w:rFonts w:hint="eastAsia" w:cs="Times New Roman"/>
          <w:szCs w:val="22"/>
        </w:rPr>
        <w:t>个均匀分布的节点，每个节点代表一个独立的温度层。在建模过程中，假设节点间介质能够实现瞬时均匀混合，此外，模型中还假设从入口进入水箱的水流会从与其温度最接近的节点流入，以确保温度分布的准确性。基于</w:t>
      </w:r>
      <w:r>
        <w:rPr>
          <w:position w:val="-6"/>
        </w:rPr>
        <w:object>
          <v:shape id="_x0000_i1480" o:spt="75" type="#_x0000_t75" style="height:11.7pt;width:10.4pt;" o:ole="t" filled="f" o:preferrelative="t" stroked="f" coordsize="21600,21600">
            <v:path/>
            <v:fill on="f" focussize="0,0"/>
            <v:stroke on="f" joinstyle="miter"/>
            <v:imagedata r:id="rId923" o:title=""/>
            <o:lock v:ext="edit" aspectratio="t"/>
            <w10:wrap type="none"/>
            <w10:anchorlock/>
          </v:shape>
          <o:OLEObject Type="Embed" ProgID="Equation.DSMT4" ShapeID="_x0000_i1480" DrawAspect="Content" ObjectID="_1468076180" r:id="rId922">
            <o:LockedField>false</o:LockedField>
          </o:OLEObject>
        </w:object>
      </w:r>
      <w:r>
        <w:rPr>
          <w:rFonts w:hint="eastAsia" w:cs="Times New Roman"/>
          <w:szCs w:val="22"/>
        </w:rPr>
        <w:t>个节点平衡的建模方法能够有效模拟水箱内的温度分层现象。</w:t>
      </w:r>
    </w:p>
    <w:p w14:paraId="39291EE9">
      <w:pPr>
        <w:ind w:firstLine="480"/>
        <w:rPr>
          <w:rFonts w:cs="Times New Roman"/>
          <w:szCs w:val="22"/>
        </w:rPr>
      </w:pPr>
      <w:r>
        <w:rPr>
          <w:rFonts w:hint="eastAsia" w:cs="Times New Roman"/>
          <w:szCs w:val="22"/>
        </w:rPr>
        <w:t>蓄热</w:t>
      </w:r>
      <w:r>
        <w:rPr>
          <w:rFonts w:cs="Times New Roman"/>
          <w:szCs w:val="22"/>
        </w:rPr>
        <w:t>水箱中</w:t>
      </w:r>
      <w:r>
        <w:rPr>
          <w:rFonts w:hint="eastAsia" w:cs="Times New Roman"/>
          <w:szCs w:val="22"/>
        </w:rPr>
        <w:t>第</w:t>
      </w:r>
      <w:r>
        <w:rPr>
          <w:position w:val="-6"/>
        </w:rPr>
        <w:object>
          <v:shape id="_x0000_i1481" o:spt="75" type="#_x0000_t75" style="height:12.95pt;width:7.15pt;" o:ole="t" filled="f" o:preferrelative="t" stroked="f" coordsize="21600,21600">
            <v:path/>
            <v:fill on="f" focussize="0,0"/>
            <v:stroke on="f" joinstyle="miter"/>
            <v:imagedata r:id="rId925" o:title=""/>
            <o:lock v:ext="edit" aspectratio="t"/>
            <w10:wrap type="none"/>
            <w10:anchorlock/>
          </v:shape>
          <o:OLEObject Type="Embed" ProgID="Equation.DSMT4" ShapeID="_x0000_i1481" DrawAspect="Content" ObjectID="_1468076181" r:id="rId924">
            <o:LockedField>false</o:LockedField>
          </o:OLEObject>
        </w:object>
      </w:r>
      <w:r>
        <w:rPr>
          <w:rFonts w:hint="eastAsia" w:cs="Times New Roman"/>
          <w:szCs w:val="22"/>
        </w:rPr>
        <w:t>个节点的能量平衡方程为：</w:t>
      </w:r>
    </w:p>
    <w:p w14:paraId="7993AE4D">
      <w:pPr>
        <w:pStyle w:val="26"/>
        <w:ind w:firstLine="480"/>
      </w:pPr>
      <w:r>
        <w:tab/>
      </w:r>
      <w:r>
        <w:rPr>
          <w:position w:val="-34"/>
        </w:rPr>
        <w:object>
          <v:shape id="_x0000_i1482" o:spt="75" type="#_x0000_t75" style="height:40.2pt;width:278.9pt;" o:ole="t" filled="f" o:preferrelative="t" stroked="f" coordsize="21600,21600">
            <v:path/>
            <v:fill on="f" focussize="0,0"/>
            <v:stroke on="f" joinstyle="miter"/>
            <v:imagedata r:id="rId927" o:title=""/>
            <o:lock v:ext="edit" aspectratio="t"/>
            <w10:wrap type="none"/>
            <w10:anchorlock/>
          </v:shape>
          <o:OLEObject Type="Embed" ProgID="Equation.DSMT4" ShapeID="_x0000_i1482" DrawAspect="Content" ObjectID="_1468076182" r:id="rId9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3192C220">
      <w:pPr>
        <w:ind w:firstLine="0" w:firstLineChars="0"/>
        <w:rPr>
          <w:rFonts w:cs="Times New Roman"/>
          <w:szCs w:val="22"/>
        </w:rPr>
      </w:pPr>
      <w:r>
        <w:rPr>
          <w:rFonts w:hint="eastAsia" w:cs="Times New Roman"/>
          <w:szCs w:val="22"/>
        </w:rPr>
        <w:t>式中，</w:t>
      </w:r>
      <w:r>
        <w:rPr>
          <w:position w:val="-14"/>
        </w:rPr>
        <w:object>
          <v:shape id="_x0000_i1483" o:spt="75" type="#_x0000_t75" style="height:19.45pt;width:29.85pt;" o:ole="t" filled="f" o:preferrelative="t" stroked="f" coordsize="21600,21600">
            <v:path/>
            <v:fill on="f" focussize="0,0"/>
            <v:stroke on="f" joinstyle="miter"/>
            <v:imagedata r:id="rId929" o:title=""/>
            <o:lock v:ext="edit" aspectratio="t"/>
            <w10:wrap type="none"/>
            <w10:anchorlock/>
          </v:shape>
          <o:OLEObject Type="Embed" ProgID="Equation.DSMT4" ShapeID="_x0000_i1483" DrawAspect="Content" ObjectID="_1468076183" r:id="rId928">
            <o:LockedField>false</o:LockedField>
          </o:OLEObject>
        </w:object>
      </w:r>
      <w:r>
        <w:rPr>
          <w:rFonts w:hint="eastAsia" w:cs="Times New Roman"/>
          <w:szCs w:val="22"/>
        </w:rPr>
        <w:t>为第</w:t>
      </w:r>
      <w:r>
        <w:rPr>
          <w:position w:val="-6"/>
        </w:rPr>
        <w:object>
          <v:shape id="_x0000_i1484" o:spt="75" type="#_x0000_t75" style="height:12.95pt;width:7.15pt;" o:ole="t" filled="f" o:preferrelative="t" stroked="f" coordsize="21600,21600">
            <v:path/>
            <v:fill on="f" focussize="0,0"/>
            <v:stroke on="f" joinstyle="miter"/>
            <v:imagedata r:id="rId931" o:title=""/>
            <o:lock v:ext="edit" aspectratio="t"/>
            <w10:wrap type="none"/>
            <w10:anchorlock/>
          </v:shape>
          <o:OLEObject Type="Embed" ProgID="Equation.DSMT4" ShapeID="_x0000_i1484" DrawAspect="Content" ObjectID="_1468076184" r:id="rId930">
            <o:LockedField>false</o:LockedField>
          </o:OLEObject>
        </w:object>
      </w:r>
      <w:r>
        <w:rPr>
          <w:rFonts w:hint="eastAsia" w:cs="Times New Roman"/>
          <w:szCs w:val="22"/>
        </w:rPr>
        <w:t>个节点水的质量流量，</w:t>
      </w:r>
      <w:r>
        <w:rPr>
          <w:position w:val="-10"/>
        </w:rPr>
        <w:object>
          <v:shape id="_x0000_i1485" o:spt="75" type="#_x0000_t75" style="height:16.85pt;width:24.65pt;" o:ole="t" filled="f" o:preferrelative="t" stroked="f" coordsize="21600,21600">
            <v:path/>
            <v:fill on="f" focussize="0,0"/>
            <v:stroke on="f" joinstyle="miter"/>
            <v:imagedata r:id="rId933" o:title=""/>
            <o:lock v:ext="edit" aspectratio="t"/>
            <w10:wrap type="none"/>
            <w10:anchorlock/>
          </v:shape>
          <o:OLEObject Type="Embed" ProgID="Equation.DSMT4" ShapeID="_x0000_i1485" DrawAspect="Content" ObjectID="_1468076185" r:id="rId932">
            <o:LockedField>false</o:LockedField>
          </o:OLEObject>
        </w:object>
      </w:r>
      <w:r>
        <w:rPr>
          <w:rFonts w:hint="eastAsia" w:cs="Times New Roman"/>
          <w:szCs w:val="22"/>
        </w:rPr>
        <w:t>；</w:t>
      </w:r>
      <w:r>
        <w:rPr>
          <w:position w:val="-14"/>
        </w:rPr>
        <w:object>
          <v:shape id="_x0000_i1486" o:spt="75" type="#_x0000_t75" style="height:19.45pt;width:12.95pt;" o:ole="t" filled="f" o:preferrelative="t" stroked="f" coordsize="21600,21600">
            <v:path/>
            <v:fill on="f" focussize="0,0"/>
            <v:stroke on="f" joinstyle="miter"/>
            <v:imagedata r:id="rId935" o:title=""/>
            <o:lock v:ext="edit" aspectratio="t"/>
            <w10:wrap type="none"/>
            <w10:anchorlock/>
          </v:shape>
          <o:OLEObject Type="Embed" ProgID="Equation.DSMT4" ShapeID="_x0000_i1486" DrawAspect="Content" ObjectID="_1468076186" r:id="rId934">
            <o:LockedField>false</o:LockedField>
          </o:OLEObject>
        </w:object>
      </w:r>
      <w:r>
        <w:rPr>
          <w:rFonts w:hint="eastAsia" w:cs="Times New Roman"/>
          <w:szCs w:val="22"/>
        </w:rPr>
        <w:t>为水的比热容，</w:t>
      </w:r>
      <w:r>
        <w:rPr>
          <w:position w:val="-14"/>
        </w:rPr>
        <w:object>
          <v:shape id="_x0000_i1487" o:spt="75" type="#_x0000_t75" style="height:20.75pt;width:55.15pt;" o:ole="t" filled="f" o:preferrelative="t" stroked="f" coordsize="21600,21600">
            <v:path/>
            <v:fill on="f" focussize="0,0"/>
            <v:stroke on="f" joinstyle="miter"/>
            <v:imagedata r:id="rId937" o:title=""/>
            <o:lock v:ext="edit" aspectratio="t"/>
            <w10:wrap type="none"/>
            <w10:anchorlock/>
          </v:shape>
          <o:OLEObject Type="Embed" ProgID="Equation.DSMT4" ShapeID="_x0000_i1487" DrawAspect="Content" ObjectID="_1468076187" r:id="rId936">
            <o:LockedField>false</o:LockedField>
          </o:OLEObject>
        </w:object>
      </w:r>
      <w:r>
        <w:rPr>
          <w:rFonts w:hint="eastAsia" w:cs="Times New Roman"/>
          <w:szCs w:val="22"/>
        </w:rPr>
        <w:t>；</w:t>
      </w:r>
      <w:r>
        <w:rPr>
          <w:position w:val="-14"/>
        </w:rPr>
        <w:object>
          <v:shape id="_x0000_i1488" o:spt="75" type="#_x0000_t75" style="height:19.45pt;width:24pt;" o:ole="t" filled="f" o:preferrelative="t" stroked="f" coordsize="21600,21600">
            <v:path/>
            <v:fill on="f" focussize="0,0"/>
            <v:stroke on="f" joinstyle="miter"/>
            <v:imagedata r:id="rId939" o:title=""/>
            <o:lock v:ext="edit" aspectratio="t"/>
            <w10:wrap type="none"/>
            <w10:anchorlock/>
          </v:shape>
          <o:OLEObject Type="Embed" ProgID="Equation.DSMT4" ShapeID="_x0000_i1488" DrawAspect="Content" ObjectID="_1468076188" r:id="rId938">
            <o:LockedField>false</o:LockedField>
          </o:OLEObject>
        </w:object>
      </w:r>
      <w:r>
        <w:rPr>
          <w:rFonts w:hint="eastAsia" w:cs="Times New Roman"/>
          <w:szCs w:val="22"/>
        </w:rPr>
        <w:t>为第</w:t>
      </w:r>
      <w:r>
        <w:rPr>
          <w:position w:val="-6"/>
        </w:rPr>
        <w:object>
          <v:shape id="_x0000_i1489" o:spt="75" type="#_x0000_t75" style="height:11.7pt;width:10.4pt;" o:ole="t" filled="f" o:preferrelative="t" stroked="f" coordsize="21600,21600">
            <v:path/>
            <v:fill on="f" focussize="0,0"/>
            <v:stroke on="f" joinstyle="miter"/>
            <v:imagedata r:id="rId941" o:title=""/>
            <o:lock v:ext="edit" aspectratio="t"/>
            <w10:wrap type="none"/>
            <w10:anchorlock/>
          </v:shape>
          <o:OLEObject Type="Embed" ProgID="Equation.DSMT4" ShapeID="_x0000_i1489" DrawAspect="Content" ObjectID="_1468076189" r:id="rId940">
            <o:LockedField>false</o:LockedField>
          </o:OLEObject>
        </w:object>
      </w:r>
      <w:r>
        <w:rPr>
          <w:rFonts w:hint="eastAsia" w:cs="Times New Roman"/>
          <w:szCs w:val="22"/>
        </w:rPr>
        <w:t>个节点的温度，</w:t>
      </w:r>
      <w:r>
        <w:rPr>
          <w:position w:val="-6"/>
        </w:rPr>
        <w:object>
          <v:shape id="_x0000_i1490"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90" DrawAspect="Content" ObjectID="_1468076190" r:id="rId942">
            <o:LockedField>false</o:LockedField>
          </o:OLEObject>
        </w:object>
      </w:r>
      <w:r>
        <w:rPr>
          <w:rFonts w:hint="eastAsia" w:cs="Times New Roman"/>
          <w:szCs w:val="22"/>
        </w:rPr>
        <w:t>；</w:t>
      </w:r>
      <w:r>
        <w:rPr>
          <w:position w:val="-12"/>
        </w:rPr>
        <w:object>
          <v:shape id="_x0000_i1491" o:spt="75" type="#_x0000_t75" style="height:18.15pt;width:25.3pt;" o:ole="t" filled="f" o:preferrelative="t" stroked="f" coordsize="21600,21600">
            <v:path/>
            <v:fill on="f" focussize="0,0"/>
            <v:stroke on="f" joinstyle="miter"/>
            <v:imagedata r:id="rId944" o:title=""/>
            <o:lock v:ext="edit" aspectratio="t"/>
            <w10:wrap type="none"/>
            <w10:anchorlock/>
          </v:shape>
          <o:OLEObject Type="Embed" ProgID="Equation.DSMT4" ShapeID="_x0000_i1491" DrawAspect="Content" ObjectID="_1468076191" r:id="rId943">
            <o:LockedField>false</o:LockedField>
          </o:OLEObject>
        </w:object>
      </w:r>
      <w:r>
        <w:rPr>
          <w:rFonts w:hint="eastAsia" w:cs="Times New Roman"/>
          <w:szCs w:val="22"/>
        </w:rPr>
        <w:t>为热源侧水的质量流量，</w:t>
      </w:r>
      <w:r>
        <w:rPr>
          <w:position w:val="-10"/>
        </w:rPr>
        <w:object>
          <v:shape id="_x0000_i1492" o:spt="75" type="#_x0000_t75" style="height:16.85pt;width:24.65pt;" o:ole="t" filled="f" o:preferrelative="t" stroked="f" coordsize="21600,21600">
            <v:path/>
            <v:fill on="f" focussize="0,0"/>
            <v:stroke on="f" joinstyle="miter"/>
            <v:imagedata r:id="rId946" o:title=""/>
            <o:lock v:ext="edit" aspectratio="t"/>
            <w10:wrap type="none"/>
            <w10:anchorlock/>
          </v:shape>
          <o:OLEObject Type="Embed" ProgID="Equation.DSMT4" ShapeID="_x0000_i1492" DrawAspect="Content" ObjectID="_1468076192" r:id="rId945">
            <o:LockedField>false</o:LockedField>
          </o:OLEObject>
        </w:object>
      </w:r>
      <w:r>
        <w:rPr>
          <w:rFonts w:hint="eastAsia" w:cs="Times New Roman"/>
          <w:szCs w:val="22"/>
        </w:rPr>
        <w:t>；</w:t>
      </w:r>
      <w:r>
        <w:rPr>
          <w:position w:val="-12"/>
        </w:rPr>
        <w:object>
          <v:shape id="_x0000_i1493" o:spt="75" type="#_x0000_t75" style="height:18.15pt;width:20.75pt;" o:ole="t" filled="f" o:preferrelative="t" stroked="f" coordsize="21600,21600">
            <v:path/>
            <v:fill on="f" focussize="0,0"/>
            <v:stroke on="f" joinstyle="miter"/>
            <v:imagedata r:id="rId948" o:title=""/>
            <o:lock v:ext="edit" aspectratio="t"/>
            <w10:wrap type="none"/>
            <w10:anchorlock/>
          </v:shape>
          <o:OLEObject Type="Embed" ProgID="Equation.DSMT4" ShapeID="_x0000_i1493" DrawAspect="Content" ObjectID="_1468076193" r:id="rId947">
            <o:LockedField>false</o:LockedField>
          </o:OLEObject>
        </w:object>
      </w:r>
      <w:r>
        <w:rPr>
          <w:rFonts w:hint="eastAsia" w:cs="Times New Roman"/>
          <w:szCs w:val="22"/>
        </w:rPr>
        <w:t>为热源侧回水水温，</w:t>
      </w:r>
      <w:r>
        <w:rPr>
          <w:position w:val="-6"/>
        </w:rPr>
        <w:object>
          <v:shape id="_x0000_i1494" o:spt="75" type="#_x0000_t75" style="height:15.55pt;width:16.85pt;" o:ole="t" filled="f" o:preferrelative="t" stroked="f" coordsize="21600,21600">
            <v:path/>
            <v:fill on="f" focussize="0,0"/>
            <v:stroke on="f" joinstyle="miter"/>
            <v:imagedata r:id="rId950" o:title=""/>
            <o:lock v:ext="edit" aspectratio="t"/>
            <w10:wrap type="none"/>
            <w10:anchorlock/>
          </v:shape>
          <o:OLEObject Type="Embed" ProgID="Equation.DSMT4" ShapeID="_x0000_i1494" DrawAspect="Content" ObjectID="_1468076194" r:id="rId949">
            <o:LockedField>false</o:LockedField>
          </o:OLEObject>
        </w:object>
      </w:r>
      <w:r>
        <w:rPr>
          <w:rFonts w:hint="eastAsia" w:cs="Times New Roman"/>
          <w:szCs w:val="22"/>
        </w:rPr>
        <w:t>；</w:t>
      </w:r>
      <w:r>
        <w:rPr>
          <w:position w:val="-12"/>
        </w:rPr>
        <w:object>
          <v:shape id="_x0000_i1495" o:spt="75" type="#_x0000_t75" style="height:18.15pt;width:27.9pt;" o:ole="t" filled="f" o:preferrelative="t" stroked="f" coordsize="21600,21600">
            <v:path/>
            <v:fill on="f" focussize="0,0"/>
            <v:stroke on="f" joinstyle="miter"/>
            <v:imagedata r:id="rId952" o:title=""/>
            <o:lock v:ext="edit" aspectratio="t"/>
            <w10:wrap type="none"/>
            <w10:anchorlock/>
          </v:shape>
          <o:OLEObject Type="Embed" ProgID="Equation.DSMT4" ShapeID="_x0000_i1495" DrawAspect="Content" ObjectID="_1468076195" r:id="rId951">
            <o:LockedField>false</o:LockedField>
          </o:OLEObject>
        </w:object>
      </w:r>
      <w:r>
        <w:rPr>
          <w:rFonts w:hint="eastAsia" w:cs="Times New Roman"/>
          <w:szCs w:val="22"/>
        </w:rPr>
        <w:t>为负荷侧水的质量流量，</w:t>
      </w:r>
      <w:r>
        <w:rPr>
          <w:position w:val="-10"/>
        </w:rPr>
        <w:object>
          <v:shape id="_x0000_i1496" o:spt="75" type="#_x0000_t75" style="height:16.85pt;width:24.65pt;" o:ole="t" filled="f" o:preferrelative="t" stroked="f" coordsize="21600,21600">
            <v:path/>
            <v:fill on="f" focussize="0,0"/>
            <v:stroke on="f" joinstyle="miter"/>
            <v:imagedata r:id="rId954" o:title=""/>
            <o:lock v:ext="edit" aspectratio="t"/>
            <w10:wrap type="none"/>
            <w10:anchorlock/>
          </v:shape>
          <o:OLEObject Type="Embed" ProgID="Equation.DSMT4" ShapeID="_x0000_i1496" DrawAspect="Content" ObjectID="_1468076196" r:id="rId953">
            <o:LockedField>false</o:LockedField>
          </o:OLEObject>
        </w:object>
      </w:r>
      <w:r>
        <w:rPr>
          <w:rFonts w:hint="eastAsia" w:cs="Times New Roman"/>
          <w:szCs w:val="22"/>
        </w:rPr>
        <w:t>；</w:t>
      </w:r>
      <w:r>
        <w:rPr>
          <w:position w:val="-12"/>
        </w:rPr>
        <w:object>
          <v:shape id="_x0000_i1497" o:spt="75" type="#_x0000_t75" style="height:18.15pt;width:22.7pt;" o:ole="t" filled="f" o:preferrelative="t" stroked="f" coordsize="21600,21600">
            <v:path/>
            <v:fill on="f" focussize="0,0"/>
            <v:stroke on="f" joinstyle="miter"/>
            <v:imagedata r:id="rId956" o:title=""/>
            <o:lock v:ext="edit" aspectratio="t"/>
            <w10:wrap type="none"/>
            <w10:anchorlock/>
          </v:shape>
          <o:OLEObject Type="Embed" ProgID="Equation.DSMT4" ShapeID="_x0000_i1497" DrawAspect="Content" ObjectID="_1468076197" r:id="rId955">
            <o:LockedField>false</o:LockedField>
          </o:OLEObject>
        </w:object>
      </w:r>
      <w:r>
        <w:rPr>
          <w:rFonts w:hint="eastAsia" w:cs="Times New Roman"/>
          <w:szCs w:val="22"/>
        </w:rPr>
        <w:t>为负荷侧回水水温，</w:t>
      </w:r>
      <w:r>
        <w:rPr>
          <w:position w:val="-6"/>
        </w:rPr>
        <w:object>
          <v:shape id="_x0000_i1498"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498" DrawAspect="Content" ObjectID="_1468076198" r:id="rId957">
            <o:LockedField>false</o:LockedField>
          </o:OLEObject>
        </w:object>
      </w:r>
      <w:r>
        <w:rPr>
          <w:rFonts w:hint="eastAsia" w:cs="Times New Roman"/>
          <w:szCs w:val="22"/>
        </w:rPr>
        <w:t>；</w:t>
      </w:r>
      <w:r>
        <w:rPr>
          <w:position w:val="-12"/>
        </w:rPr>
        <w:object>
          <v:shape id="_x0000_i1499" o:spt="75" type="#_x0000_t75" style="height:18.15pt;width:12.95pt;" o:ole="t" filled="f" o:preferrelative="t" stroked="f" coordsize="21600,21600">
            <v:path/>
            <v:fill on="f" focussize="0,0"/>
            <v:stroke on="f" joinstyle="miter"/>
            <v:imagedata r:id="rId959" o:title=""/>
            <o:lock v:ext="edit" aspectratio="t"/>
            <w10:wrap type="none"/>
            <w10:anchorlock/>
          </v:shape>
          <o:OLEObject Type="Embed" ProgID="Equation.DSMT4" ShapeID="_x0000_i1499" DrawAspect="Content" ObjectID="_1468076199" r:id="rId958">
            <o:LockedField>false</o:LockedField>
          </o:OLEObject>
        </w:object>
      </w:r>
      <w:r>
        <w:rPr>
          <w:rFonts w:hint="eastAsia" w:cs="Times New Roman"/>
          <w:szCs w:val="22"/>
        </w:rPr>
        <w:t>、</w:t>
      </w:r>
      <w:r>
        <w:rPr>
          <w:position w:val="-12"/>
        </w:rPr>
        <w:object>
          <v:shape id="_x0000_i1500" o:spt="75" type="#_x0000_t75" style="height:18.15pt;width:12.95pt;" o:ole="t" filled="f" o:preferrelative="t" stroked="f" coordsize="21600,21600">
            <v:path/>
            <v:fill on="f" focussize="0,0"/>
            <v:stroke on="f" joinstyle="miter"/>
            <v:imagedata r:id="rId961" o:title=""/>
            <o:lock v:ext="edit" aspectratio="t"/>
            <w10:wrap type="none"/>
            <w10:anchorlock/>
          </v:shape>
          <o:OLEObject Type="Embed" ProgID="Equation.DSMT4" ShapeID="_x0000_i1500" DrawAspect="Content" ObjectID="_1468076200" r:id="rId960">
            <o:LockedField>false</o:LockedField>
          </o:OLEObject>
        </w:object>
      </w:r>
      <w:r>
        <w:rPr>
          <w:rFonts w:hint="eastAsia" w:cs="Times New Roman"/>
          <w:szCs w:val="22"/>
        </w:rPr>
        <w:t>为控制系数，由系统内控制器给出；</w:t>
      </w:r>
      <w:r>
        <w:rPr>
          <w:position w:val="-6"/>
        </w:rPr>
        <w:object>
          <v:shape id="_x0000_i1501" o:spt="75" type="#_x0000_t75" style="height:12.95pt;width:12.95pt;" o:ole="t" filled="f" o:preferrelative="t" stroked="f" coordsize="21600,21600">
            <v:path/>
            <v:fill on="f" focussize="0,0"/>
            <v:stroke on="f" joinstyle="miter"/>
            <v:imagedata r:id="rId963" o:title=""/>
            <o:lock v:ext="edit" aspectratio="t"/>
            <w10:wrap type="none"/>
            <w10:anchorlock/>
          </v:shape>
          <o:OLEObject Type="Embed" ProgID="Equation.DSMT4" ShapeID="_x0000_i1501" DrawAspect="Content" ObjectID="_1468076201" r:id="rId962">
            <o:LockedField>false</o:LockedField>
          </o:OLEObject>
        </w:object>
      </w:r>
      <w:r>
        <w:rPr>
          <w:rFonts w:hint="eastAsia" w:cs="Times New Roman"/>
          <w:szCs w:val="22"/>
        </w:rPr>
        <w:t>为蓄热水箱热损失系数，</w:t>
      </w:r>
      <w:r>
        <w:rPr>
          <w:position w:val="-16"/>
        </w:rPr>
        <w:object>
          <v:shape id="_x0000_i1502" o:spt="75" type="#_x0000_t75" style="height:22.05pt;width:72.65pt;" o:ole="t" filled="f" o:preferrelative="t" stroked="f" coordsize="21600,21600">
            <v:path/>
            <v:fill on="f" focussize="0,0"/>
            <v:stroke on="f" joinstyle="miter"/>
            <v:imagedata r:id="rId965" o:title=""/>
            <o:lock v:ext="edit" aspectratio="t"/>
            <w10:wrap type="none"/>
            <w10:anchorlock/>
          </v:shape>
          <o:OLEObject Type="Embed" ProgID="Equation.DSMT4" ShapeID="_x0000_i1502" DrawAspect="Content" ObjectID="_1468076202" r:id="rId964">
            <o:LockedField>false</o:LockedField>
          </o:OLEObject>
        </w:object>
      </w:r>
      <w:r>
        <w:rPr>
          <w:rFonts w:hint="eastAsia" w:cs="Times New Roman"/>
          <w:szCs w:val="22"/>
        </w:rPr>
        <w:t>；</w:t>
      </w:r>
      <w:r>
        <w:rPr>
          <w:position w:val="-14"/>
        </w:rPr>
        <w:object>
          <v:shape id="_x0000_i1503" o:spt="75" type="#_x0000_t75" style="height:19.45pt;width:27.9pt;" o:ole="t" filled="f" o:preferrelative="t" stroked="f" coordsize="21600,21600">
            <v:path/>
            <v:fill on="f" focussize="0,0"/>
            <v:stroke on="f" joinstyle="miter"/>
            <v:imagedata r:id="rId967" o:title=""/>
            <o:lock v:ext="edit" aspectratio="t"/>
            <w10:wrap type="none"/>
            <w10:anchorlock/>
          </v:shape>
          <o:OLEObject Type="Embed" ProgID="Equation.DSMT4" ShapeID="_x0000_i1503" DrawAspect="Content" ObjectID="_1468076203" r:id="rId966">
            <o:LockedField>false</o:LockedField>
          </o:OLEObject>
        </w:object>
      </w:r>
      <w:r>
        <w:rPr>
          <w:rFonts w:hint="eastAsia" w:cs="Times New Roman"/>
          <w:szCs w:val="22"/>
        </w:rPr>
        <w:t>为第</w:t>
      </w:r>
      <w:r>
        <w:rPr>
          <w:position w:val="-6"/>
        </w:rPr>
        <w:object>
          <v:shape id="_x0000_i1504" o:spt="75" type="#_x0000_t75" style="height:12.95pt;width:7.15pt;" o:ole="t" filled="f" o:preferrelative="t" stroked="f" coordsize="21600,21600">
            <v:path/>
            <v:fill on="f" focussize="0,0"/>
            <v:stroke on="f" joinstyle="miter"/>
            <v:imagedata r:id="rId969" o:title=""/>
            <o:lock v:ext="edit" aspectratio="t"/>
            <w10:wrap type="none"/>
            <w10:anchorlock/>
          </v:shape>
          <o:OLEObject Type="Embed" ProgID="Equation.DSMT4" ShapeID="_x0000_i1504" DrawAspect="Content" ObjectID="_1468076204" r:id="rId968">
            <o:LockedField>false</o:LockedField>
          </o:OLEObject>
        </w:object>
      </w:r>
      <w:r>
        <w:rPr>
          <w:rFonts w:hint="eastAsia" w:cs="Times New Roman"/>
          <w:szCs w:val="22"/>
        </w:rPr>
        <w:t>个节点与环境接触的表面积，</w:t>
      </w:r>
      <w:r>
        <w:rPr>
          <w:position w:val="-4"/>
        </w:rPr>
        <w:object>
          <v:shape id="_x0000_i1505" o:spt="75" type="#_x0000_t75" style="height:15.55pt;width:18.15pt;" o:ole="t" filled="f" o:preferrelative="t" stroked="f" coordsize="21600,21600">
            <v:path/>
            <v:fill on="f" focussize="0,0"/>
            <v:stroke on="f" joinstyle="miter"/>
            <v:imagedata r:id="rId971" o:title=""/>
            <o:lock v:ext="edit" aspectratio="t"/>
            <w10:wrap type="none"/>
            <w10:anchorlock/>
          </v:shape>
          <o:OLEObject Type="Embed" ProgID="Equation.DSMT4" ShapeID="_x0000_i1505" DrawAspect="Content" ObjectID="_1468076205" r:id="rId970">
            <o:LockedField>false</o:LockedField>
          </o:OLEObject>
        </w:object>
      </w:r>
      <w:r>
        <w:rPr>
          <w:rFonts w:hint="eastAsia" w:cs="Times New Roman"/>
          <w:szCs w:val="22"/>
        </w:rPr>
        <w:t>；</w:t>
      </w:r>
      <w:r>
        <w:rPr>
          <w:position w:val="-12"/>
        </w:rPr>
        <w:object>
          <v:shape id="_x0000_i1506" o:spt="75" type="#_x0000_t75" style="height:18.15pt;width:16.85pt;" o:ole="t" filled="f" o:preferrelative="t" stroked="f" coordsize="21600,21600">
            <v:path/>
            <v:fill on="f" focussize="0,0"/>
            <v:stroke on="f" joinstyle="miter"/>
            <v:imagedata r:id="rId973" o:title=""/>
            <o:lock v:ext="edit" aspectratio="t"/>
            <w10:wrap type="none"/>
            <w10:anchorlock/>
          </v:shape>
          <o:OLEObject Type="Embed" ProgID="Equation.DSMT4" ShapeID="_x0000_i1506" DrawAspect="Content" ObjectID="_1468076206" r:id="rId972">
            <o:LockedField>false</o:LockedField>
          </o:OLEObject>
        </w:object>
      </w:r>
      <w:r>
        <w:rPr>
          <w:rFonts w:hint="eastAsia" w:cs="Times New Roman"/>
          <w:szCs w:val="22"/>
        </w:rPr>
        <w:t>为周围环境温度，</w:t>
      </w:r>
      <w:r>
        <w:rPr>
          <w:position w:val="-6"/>
        </w:rPr>
        <w:object>
          <v:shape id="_x0000_i1507"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507" DrawAspect="Content" ObjectID="_1468076207" r:id="rId974">
            <o:LockedField>false</o:LockedField>
          </o:OLEObject>
        </w:object>
      </w:r>
      <w:r>
        <w:rPr>
          <w:rFonts w:hint="eastAsia" w:cs="Times New Roman"/>
          <w:szCs w:val="22"/>
        </w:rPr>
        <w:t>；</w:t>
      </w:r>
      <w:r>
        <w:rPr>
          <w:position w:val="-14"/>
        </w:rPr>
        <w:object>
          <v:shape id="_x0000_i1508" o:spt="75" type="#_x0000_t75" style="height:19.45pt;width:29.85pt;" o:ole="t" filled="f" o:preferrelative="t" stroked="f" coordsize="21600,21600">
            <v:path/>
            <v:fill on="f" focussize="0,0"/>
            <v:stroke on="f" joinstyle="miter"/>
            <v:imagedata r:id="rId976" o:title=""/>
            <o:lock v:ext="edit" aspectratio="t"/>
            <w10:wrap type="none"/>
            <w10:anchorlock/>
          </v:shape>
          <o:OLEObject Type="Embed" ProgID="Equation.DSMT4" ShapeID="_x0000_i1508" DrawAspect="Content" ObjectID="_1468076208" r:id="rId975">
            <o:LockedField>false</o:LockedField>
          </o:OLEObject>
        </w:object>
      </w:r>
      <w:r>
        <w:rPr>
          <w:rFonts w:hint="eastAsia" w:cs="Times New Roman"/>
          <w:szCs w:val="22"/>
        </w:rPr>
        <w:t>为节点间的能量交换，</w:t>
      </w:r>
      <w:r>
        <w:rPr>
          <w:position w:val="-6"/>
        </w:rPr>
        <w:object>
          <v:shape id="_x0000_i1509" o:spt="75" type="#_x0000_t75" style="height:12.95pt;width:22.7pt;" o:ole="t" filled="f" o:preferrelative="t" stroked="f" coordsize="21600,21600">
            <v:path/>
            <v:fill on="f" focussize="0,0"/>
            <v:stroke on="f" joinstyle="miter"/>
            <v:imagedata r:id="rId978" o:title=""/>
            <o:lock v:ext="edit" aspectratio="t"/>
            <w10:wrap type="none"/>
            <w10:anchorlock/>
          </v:shape>
          <o:OLEObject Type="Embed" ProgID="Equation.DSMT4" ShapeID="_x0000_i1509" DrawAspect="Content" ObjectID="_1468076209" r:id="rId977">
            <o:LockedField>false</o:LockedField>
          </o:OLEObject>
        </w:object>
      </w:r>
      <w:r>
        <w:rPr>
          <w:rFonts w:hint="eastAsia" w:cs="Times New Roman"/>
          <w:szCs w:val="22"/>
        </w:rPr>
        <w:t>。</w:t>
      </w:r>
    </w:p>
    <w:p w14:paraId="662E0CBB">
      <w:pPr>
        <w:pStyle w:val="3"/>
        <w:spacing w:before="156" w:after="156"/>
      </w:pPr>
      <w:bookmarkStart w:id="150" w:name="_Toc197779293"/>
      <w:bookmarkStart w:id="151" w:name="_Toc14660"/>
      <w:bookmarkStart w:id="152" w:name="_Toc197779357"/>
      <w:bookmarkStart w:id="153" w:name="_Toc24965"/>
      <w:r>
        <w:rPr>
          <w:rFonts w:hint="eastAsia"/>
        </w:rPr>
        <w:t>3.3太阳能耦合空气源热泵的多能互补CCHP系统仿真</w:t>
      </w:r>
      <w:bookmarkEnd w:id="150"/>
      <w:bookmarkEnd w:id="151"/>
      <w:bookmarkEnd w:id="152"/>
      <w:bookmarkEnd w:id="153"/>
    </w:p>
    <w:p w14:paraId="0FAB4A3D">
      <w:pPr>
        <w:pStyle w:val="4"/>
        <w:spacing w:before="156" w:after="156"/>
      </w:pPr>
      <w:bookmarkStart w:id="154" w:name="_Toc31777"/>
      <w:bookmarkStart w:id="155" w:name="_Toc197779294"/>
      <w:bookmarkStart w:id="156" w:name="_Toc18683"/>
      <w:bookmarkStart w:id="157" w:name="_Toc197779358"/>
      <w:r>
        <w:rPr>
          <w:rFonts w:hint="eastAsia"/>
        </w:rPr>
        <w:t>3.3.1建模模块及参数</w:t>
      </w:r>
      <w:bookmarkEnd w:id="154"/>
      <w:bookmarkEnd w:id="155"/>
      <w:bookmarkEnd w:id="156"/>
      <w:bookmarkEnd w:id="157"/>
    </w:p>
    <w:p w14:paraId="394BB3A4">
      <w:pPr>
        <w:ind w:firstLine="480"/>
        <w:rPr>
          <w:rFonts w:cs="Times New Roman"/>
          <w:szCs w:val="22"/>
        </w:rPr>
      </w:pPr>
      <w:r>
        <w:rPr>
          <w:rFonts w:hint="eastAsia"/>
        </w:rPr>
        <w:t>根据上述参数，建立了含太阳能的C</w:t>
      </w:r>
      <w:r>
        <w:t>CHP</w:t>
      </w:r>
      <w:r>
        <w:rPr>
          <w:rFonts w:hint="eastAsia"/>
        </w:rPr>
        <w:t>系统T</w:t>
      </w:r>
      <w:r>
        <w:t>RNSYS</w:t>
      </w:r>
      <w:r>
        <w:rPr>
          <w:rFonts w:hint="eastAsia"/>
        </w:rPr>
        <w:t>仿真模型。在构建TRNSYS模型时，所用到的主要模块详见表</w:t>
      </w:r>
      <w:r>
        <w:t>3.2</w:t>
      </w:r>
      <w:r>
        <w:rPr>
          <w:rFonts w:hint="eastAsia"/>
        </w:rPr>
        <w:t>，</w:t>
      </w:r>
      <w:r>
        <w:rPr>
          <w:rFonts w:hint="eastAsia" w:cs="Times New Roman"/>
          <w:szCs w:val="22"/>
        </w:rPr>
        <w:t>系统元件主要参数如表</w:t>
      </w:r>
      <w:r>
        <w:rPr>
          <w:rFonts w:cs="Times New Roman"/>
          <w:szCs w:val="22"/>
        </w:rPr>
        <w:t>3.3</w:t>
      </w:r>
      <w:r>
        <w:rPr>
          <w:rFonts w:hint="eastAsia" w:cs="Times New Roman"/>
          <w:szCs w:val="22"/>
        </w:rPr>
        <w:t>所示。</w:t>
      </w:r>
      <w:r>
        <w:rPr>
          <w:rFonts w:hint="eastAsia"/>
        </w:rPr>
        <w:t>其中燃气轮机、溴化锂吸收式制冷机、空气源热泵、太阳能集热器由于运行条件复杂、参数设置较多，本章通过通过C++语言进行编译来模拟运行特性，并导入TRNSYS中。</w:t>
      </w:r>
    </w:p>
    <w:p w14:paraId="28377E3C">
      <w:pPr>
        <w:pStyle w:val="21"/>
      </w:pPr>
      <w:r>
        <w:rPr>
          <w:rFonts w:hint="eastAsia"/>
        </w:rPr>
        <w:t>表</w:t>
      </w:r>
      <w:r>
        <w:t xml:space="preserve">3.2  </w:t>
      </w:r>
      <w:r>
        <w:rPr>
          <w:rFonts w:hint="eastAsia"/>
        </w:rPr>
        <w:t>S</w:t>
      </w:r>
      <w:r>
        <w:t>H-CCHP</w:t>
      </w:r>
      <w:r>
        <w:rPr>
          <w:rFonts w:hint="eastAsia"/>
        </w:rPr>
        <w:t>系统使用的T</w:t>
      </w:r>
      <w:r>
        <w:t>RNSYS</w:t>
      </w:r>
      <w:r>
        <w:rPr>
          <w:rFonts w:hint="eastAsia"/>
        </w:rPr>
        <w:t>模块</w:t>
      </w:r>
    </w:p>
    <w:p w14:paraId="73F28D99">
      <w:pPr>
        <w:pStyle w:val="21"/>
      </w:pPr>
      <w:r>
        <w:t>Table 3.2  TRNSYS modules for SH-CCHP system</w:t>
      </w:r>
    </w:p>
    <w:tbl>
      <w:tblPr>
        <w:tblStyle w:val="3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1516"/>
        <w:gridCol w:w="2068"/>
        <w:gridCol w:w="1350"/>
        <w:gridCol w:w="2017"/>
      </w:tblGrid>
      <w:tr w14:paraId="04F21B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57" w:type="dxa"/>
            <w:tcBorders>
              <w:top w:val="single" w:color="auto" w:sz="8" w:space="0"/>
              <w:bottom w:val="single" w:color="auto" w:sz="8" w:space="0"/>
            </w:tcBorders>
            <w:vAlign w:val="center"/>
          </w:tcPr>
          <w:p w14:paraId="3B2F2390">
            <w:pPr>
              <w:spacing w:line="240" w:lineRule="auto"/>
              <w:ind w:firstLine="0" w:firstLineChars="0"/>
              <w:jc w:val="center"/>
              <w:rPr>
                <w:rFonts w:cs="Times New Roman"/>
                <w:sz w:val="21"/>
                <w:szCs w:val="22"/>
              </w:rPr>
            </w:pPr>
            <w:r>
              <w:rPr>
                <w:rFonts w:hint="eastAsia" w:cs="Times New Roman"/>
                <w:sz w:val="21"/>
                <w:szCs w:val="22"/>
              </w:rPr>
              <w:t>系统部分</w:t>
            </w:r>
          </w:p>
        </w:tc>
        <w:tc>
          <w:tcPr>
            <w:tcW w:w="1539" w:type="dxa"/>
            <w:tcBorders>
              <w:top w:val="single" w:color="auto" w:sz="8" w:space="0"/>
              <w:bottom w:val="single" w:color="auto" w:sz="8" w:space="0"/>
            </w:tcBorders>
            <w:vAlign w:val="center"/>
          </w:tcPr>
          <w:p w14:paraId="1A742441">
            <w:pPr>
              <w:spacing w:line="240" w:lineRule="auto"/>
              <w:ind w:firstLine="0" w:firstLineChars="0"/>
              <w:jc w:val="center"/>
              <w:rPr>
                <w:rFonts w:cs="Times New Roman"/>
                <w:sz w:val="21"/>
                <w:szCs w:val="22"/>
              </w:rPr>
            </w:pPr>
            <w:r>
              <w:rPr>
                <w:rFonts w:hint="eastAsia" w:cs="Times New Roman"/>
                <w:sz w:val="21"/>
                <w:szCs w:val="22"/>
              </w:rPr>
              <w:t>类别</w:t>
            </w:r>
          </w:p>
        </w:tc>
        <w:tc>
          <w:tcPr>
            <w:tcW w:w="2175" w:type="dxa"/>
            <w:tcBorders>
              <w:top w:val="single" w:color="auto" w:sz="8" w:space="0"/>
              <w:bottom w:val="single" w:color="auto" w:sz="8" w:space="0"/>
            </w:tcBorders>
            <w:vAlign w:val="center"/>
          </w:tcPr>
          <w:p w14:paraId="749F9C64">
            <w:pPr>
              <w:spacing w:line="240" w:lineRule="auto"/>
              <w:ind w:firstLine="0" w:firstLineChars="0"/>
              <w:jc w:val="center"/>
              <w:rPr>
                <w:rFonts w:cs="Times New Roman"/>
                <w:sz w:val="21"/>
                <w:szCs w:val="22"/>
              </w:rPr>
            </w:pPr>
            <w:r>
              <w:rPr>
                <w:rFonts w:hint="eastAsia" w:cs="Times New Roman"/>
                <w:sz w:val="21"/>
                <w:szCs w:val="22"/>
              </w:rPr>
              <w:t>名称</w:t>
            </w:r>
          </w:p>
        </w:tc>
        <w:tc>
          <w:tcPr>
            <w:tcW w:w="1369" w:type="dxa"/>
            <w:tcBorders>
              <w:top w:val="single" w:color="auto" w:sz="8" w:space="0"/>
              <w:bottom w:val="single" w:color="auto" w:sz="8" w:space="0"/>
            </w:tcBorders>
            <w:vAlign w:val="center"/>
          </w:tcPr>
          <w:p w14:paraId="2A3F8CCF">
            <w:pPr>
              <w:spacing w:line="240" w:lineRule="auto"/>
              <w:ind w:firstLine="0" w:firstLineChars="0"/>
              <w:jc w:val="center"/>
              <w:rPr>
                <w:rFonts w:cs="Times New Roman"/>
                <w:sz w:val="21"/>
                <w:szCs w:val="22"/>
              </w:rPr>
            </w:pPr>
            <w:r>
              <w:rPr>
                <w:rFonts w:hint="eastAsia" w:cs="Times New Roman"/>
                <w:sz w:val="21"/>
                <w:szCs w:val="22"/>
              </w:rPr>
              <w:t>类别</w:t>
            </w:r>
          </w:p>
        </w:tc>
        <w:tc>
          <w:tcPr>
            <w:tcW w:w="2120" w:type="dxa"/>
            <w:tcBorders>
              <w:top w:val="single" w:color="auto" w:sz="8" w:space="0"/>
              <w:bottom w:val="single" w:color="auto" w:sz="8" w:space="0"/>
            </w:tcBorders>
            <w:vAlign w:val="center"/>
          </w:tcPr>
          <w:p w14:paraId="6309AB00">
            <w:pPr>
              <w:spacing w:line="240" w:lineRule="auto"/>
              <w:ind w:firstLine="0" w:firstLineChars="0"/>
              <w:jc w:val="center"/>
              <w:rPr>
                <w:rFonts w:cs="Times New Roman"/>
                <w:sz w:val="21"/>
                <w:szCs w:val="22"/>
              </w:rPr>
            </w:pPr>
            <w:r>
              <w:rPr>
                <w:rFonts w:hint="eastAsia" w:cs="Times New Roman"/>
                <w:sz w:val="21"/>
                <w:szCs w:val="22"/>
              </w:rPr>
              <w:t>名称</w:t>
            </w:r>
          </w:p>
        </w:tc>
      </w:tr>
      <w:tr w14:paraId="5A5A0D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nil"/>
            </w:tcBorders>
            <w:vAlign w:val="center"/>
          </w:tcPr>
          <w:p w14:paraId="5728451F">
            <w:pPr>
              <w:spacing w:line="240" w:lineRule="auto"/>
              <w:ind w:firstLine="0" w:firstLineChars="0"/>
              <w:jc w:val="center"/>
              <w:rPr>
                <w:rFonts w:cs="Times New Roman"/>
                <w:sz w:val="21"/>
                <w:szCs w:val="22"/>
              </w:rPr>
            </w:pPr>
            <w:r>
              <w:rPr>
                <w:rFonts w:hint="eastAsia" w:cs="Times New Roman"/>
                <w:sz w:val="21"/>
                <w:szCs w:val="22"/>
              </w:rPr>
              <w:t>系统设备</w:t>
            </w:r>
          </w:p>
        </w:tc>
        <w:tc>
          <w:tcPr>
            <w:tcW w:w="1539" w:type="dxa"/>
            <w:tcBorders>
              <w:top w:val="nil"/>
              <w:bottom w:val="nil"/>
            </w:tcBorders>
            <w:vAlign w:val="center"/>
          </w:tcPr>
          <w:p w14:paraId="3EF0A767">
            <w:pPr>
              <w:spacing w:line="240" w:lineRule="auto"/>
              <w:ind w:firstLine="0" w:firstLineChars="0"/>
              <w:jc w:val="center"/>
              <w:rPr>
                <w:rFonts w:cs="Times New Roman"/>
                <w:sz w:val="21"/>
                <w:szCs w:val="22"/>
              </w:rPr>
            </w:pPr>
            <w:r>
              <w:rPr>
                <w:rFonts w:hint="eastAsia" w:cs="Times New Roman"/>
                <w:sz w:val="21"/>
                <w:szCs w:val="22"/>
              </w:rPr>
              <w:t>Type</w:t>
            </w:r>
            <w:r>
              <w:rPr>
                <w:rFonts w:cs="Times New Roman"/>
                <w:sz w:val="21"/>
                <w:szCs w:val="22"/>
              </w:rPr>
              <w:t>4c</w:t>
            </w:r>
          </w:p>
        </w:tc>
        <w:tc>
          <w:tcPr>
            <w:tcW w:w="2175" w:type="dxa"/>
            <w:tcBorders>
              <w:top w:val="nil"/>
              <w:bottom w:val="nil"/>
            </w:tcBorders>
            <w:vAlign w:val="center"/>
          </w:tcPr>
          <w:p w14:paraId="3152FEE6">
            <w:pPr>
              <w:spacing w:line="240" w:lineRule="auto"/>
              <w:ind w:firstLine="0" w:firstLineChars="0"/>
              <w:jc w:val="center"/>
              <w:rPr>
                <w:rFonts w:cs="Times New Roman"/>
                <w:sz w:val="21"/>
                <w:szCs w:val="22"/>
              </w:rPr>
            </w:pPr>
            <w:r>
              <w:rPr>
                <w:rFonts w:hint="eastAsia" w:cs="Times New Roman"/>
                <w:sz w:val="21"/>
                <w:szCs w:val="22"/>
              </w:rPr>
              <w:t>蓄热水箱</w:t>
            </w:r>
          </w:p>
        </w:tc>
        <w:tc>
          <w:tcPr>
            <w:tcW w:w="1369" w:type="dxa"/>
            <w:tcBorders>
              <w:top w:val="nil"/>
              <w:bottom w:val="nil"/>
            </w:tcBorders>
            <w:vAlign w:val="center"/>
          </w:tcPr>
          <w:p w14:paraId="58098748">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YPE673</w:t>
            </w:r>
          </w:p>
        </w:tc>
        <w:tc>
          <w:tcPr>
            <w:tcW w:w="2120" w:type="dxa"/>
            <w:tcBorders>
              <w:top w:val="nil"/>
              <w:bottom w:val="nil"/>
            </w:tcBorders>
            <w:vAlign w:val="center"/>
          </w:tcPr>
          <w:p w14:paraId="0097CB2C">
            <w:pPr>
              <w:spacing w:line="240" w:lineRule="auto"/>
              <w:ind w:firstLine="0" w:firstLineChars="0"/>
              <w:jc w:val="center"/>
              <w:rPr>
                <w:rFonts w:cs="Times New Roman"/>
                <w:sz w:val="21"/>
                <w:szCs w:val="22"/>
              </w:rPr>
            </w:pPr>
            <w:r>
              <w:rPr>
                <w:rFonts w:hint="eastAsia" w:cs="Times New Roman"/>
                <w:sz w:val="21"/>
                <w:szCs w:val="22"/>
              </w:rPr>
              <w:t>空调末端</w:t>
            </w:r>
          </w:p>
        </w:tc>
      </w:tr>
      <w:tr w14:paraId="4108EB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4BCBBCFB">
            <w:pPr>
              <w:spacing w:line="240" w:lineRule="auto"/>
              <w:ind w:firstLine="0" w:firstLineChars="0"/>
              <w:jc w:val="center"/>
              <w:rPr>
                <w:rFonts w:cs="Times New Roman"/>
                <w:sz w:val="21"/>
                <w:szCs w:val="22"/>
              </w:rPr>
            </w:pPr>
          </w:p>
        </w:tc>
        <w:tc>
          <w:tcPr>
            <w:tcW w:w="1539" w:type="dxa"/>
            <w:tcBorders>
              <w:top w:val="nil"/>
              <w:bottom w:val="nil"/>
            </w:tcBorders>
            <w:vAlign w:val="center"/>
          </w:tcPr>
          <w:p w14:paraId="621DB648">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YPE162</w:t>
            </w:r>
            <w:r>
              <w:rPr>
                <w:rFonts w:hint="eastAsia" w:cs="Times New Roman"/>
                <w:sz w:val="21"/>
                <w:szCs w:val="22"/>
              </w:rPr>
              <w:t>b</w:t>
            </w:r>
          </w:p>
        </w:tc>
        <w:tc>
          <w:tcPr>
            <w:tcW w:w="2175" w:type="dxa"/>
            <w:tcBorders>
              <w:top w:val="nil"/>
              <w:bottom w:val="nil"/>
            </w:tcBorders>
            <w:vAlign w:val="center"/>
          </w:tcPr>
          <w:p w14:paraId="28E6E4D7">
            <w:pPr>
              <w:spacing w:line="240" w:lineRule="auto"/>
              <w:ind w:firstLine="0" w:firstLineChars="0"/>
              <w:jc w:val="center"/>
              <w:rPr>
                <w:rFonts w:cs="Times New Roman"/>
                <w:sz w:val="21"/>
                <w:szCs w:val="22"/>
              </w:rPr>
            </w:pPr>
            <w:r>
              <w:rPr>
                <w:rFonts w:hint="eastAsia" w:cs="Times New Roman"/>
                <w:sz w:val="21"/>
                <w:szCs w:val="22"/>
              </w:rPr>
              <w:t>冷却塔</w:t>
            </w:r>
          </w:p>
        </w:tc>
        <w:tc>
          <w:tcPr>
            <w:tcW w:w="1369" w:type="dxa"/>
            <w:tcBorders>
              <w:top w:val="nil"/>
              <w:bottom w:val="nil"/>
            </w:tcBorders>
            <w:vAlign w:val="center"/>
          </w:tcPr>
          <w:p w14:paraId="3CE5C92C">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YPE91</w:t>
            </w:r>
          </w:p>
        </w:tc>
        <w:tc>
          <w:tcPr>
            <w:tcW w:w="2120" w:type="dxa"/>
            <w:tcBorders>
              <w:top w:val="nil"/>
              <w:bottom w:val="nil"/>
            </w:tcBorders>
            <w:vAlign w:val="center"/>
          </w:tcPr>
          <w:p w14:paraId="5663783F">
            <w:pPr>
              <w:spacing w:line="240" w:lineRule="auto"/>
              <w:ind w:firstLine="0" w:firstLineChars="0"/>
              <w:jc w:val="center"/>
              <w:rPr>
                <w:rFonts w:cs="Times New Roman"/>
                <w:sz w:val="21"/>
                <w:szCs w:val="22"/>
              </w:rPr>
            </w:pPr>
            <w:r>
              <w:rPr>
                <w:rFonts w:hint="eastAsia" w:cs="Times New Roman"/>
                <w:sz w:val="21"/>
                <w:szCs w:val="22"/>
              </w:rPr>
              <w:t>板式换热器</w:t>
            </w:r>
          </w:p>
        </w:tc>
      </w:tr>
      <w:tr w14:paraId="686DD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0E4D7B78">
            <w:pPr>
              <w:spacing w:line="240" w:lineRule="auto"/>
              <w:ind w:firstLine="0" w:firstLineChars="0"/>
              <w:jc w:val="center"/>
              <w:rPr>
                <w:rFonts w:cs="Times New Roman"/>
                <w:sz w:val="21"/>
                <w:szCs w:val="22"/>
              </w:rPr>
            </w:pPr>
          </w:p>
        </w:tc>
        <w:tc>
          <w:tcPr>
            <w:tcW w:w="1539" w:type="dxa"/>
            <w:tcBorders>
              <w:top w:val="nil"/>
              <w:bottom w:val="nil"/>
            </w:tcBorders>
            <w:vAlign w:val="center"/>
          </w:tcPr>
          <w:p w14:paraId="4D865993">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YPE626</w:t>
            </w:r>
          </w:p>
        </w:tc>
        <w:tc>
          <w:tcPr>
            <w:tcW w:w="2175" w:type="dxa"/>
            <w:tcBorders>
              <w:top w:val="nil"/>
              <w:bottom w:val="nil"/>
            </w:tcBorders>
            <w:vAlign w:val="center"/>
          </w:tcPr>
          <w:p w14:paraId="362731F9">
            <w:pPr>
              <w:spacing w:line="240" w:lineRule="auto"/>
              <w:ind w:firstLine="0" w:firstLineChars="0"/>
              <w:jc w:val="center"/>
              <w:rPr>
                <w:rFonts w:cs="Times New Roman"/>
                <w:sz w:val="21"/>
                <w:szCs w:val="22"/>
              </w:rPr>
            </w:pPr>
            <w:r>
              <w:rPr>
                <w:rFonts w:hint="eastAsia" w:cs="Times New Roman"/>
                <w:sz w:val="21"/>
                <w:szCs w:val="22"/>
              </w:rPr>
              <w:t>余热锅炉</w:t>
            </w:r>
          </w:p>
        </w:tc>
        <w:tc>
          <w:tcPr>
            <w:tcW w:w="1369" w:type="dxa"/>
            <w:tcBorders>
              <w:top w:val="nil"/>
              <w:bottom w:val="nil"/>
            </w:tcBorders>
            <w:vAlign w:val="center"/>
          </w:tcPr>
          <w:p w14:paraId="18B4E192">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YPE114</w:t>
            </w:r>
          </w:p>
        </w:tc>
        <w:tc>
          <w:tcPr>
            <w:tcW w:w="2120" w:type="dxa"/>
            <w:tcBorders>
              <w:top w:val="nil"/>
              <w:bottom w:val="nil"/>
            </w:tcBorders>
            <w:vAlign w:val="center"/>
          </w:tcPr>
          <w:p w14:paraId="6E3E55C9">
            <w:pPr>
              <w:spacing w:line="240" w:lineRule="auto"/>
              <w:ind w:firstLine="0" w:firstLineChars="0"/>
              <w:jc w:val="center"/>
              <w:rPr>
                <w:rFonts w:cs="Times New Roman"/>
                <w:sz w:val="21"/>
                <w:szCs w:val="22"/>
              </w:rPr>
            </w:pPr>
            <w:r>
              <w:rPr>
                <w:rFonts w:hint="eastAsia" w:cs="Times New Roman"/>
                <w:sz w:val="21"/>
                <w:szCs w:val="22"/>
              </w:rPr>
              <w:t>水泵</w:t>
            </w:r>
          </w:p>
        </w:tc>
      </w:tr>
      <w:tr w14:paraId="05185C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5A1A955B">
            <w:pPr>
              <w:spacing w:line="240" w:lineRule="auto"/>
              <w:ind w:firstLine="0" w:firstLineChars="0"/>
              <w:jc w:val="center"/>
              <w:rPr>
                <w:rFonts w:cs="Times New Roman"/>
                <w:sz w:val="21"/>
                <w:szCs w:val="22"/>
              </w:rPr>
            </w:pPr>
          </w:p>
        </w:tc>
        <w:tc>
          <w:tcPr>
            <w:tcW w:w="1539" w:type="dxa"/>
            <w:tcBorders>
              <w:top w:val="nil"/>
              <w:bottom w:val="nil"/>
            </w:tcBorders>
            <w:vAlign w:val="center"/>
          </w:tcPr>
          <w:p w14:paraId="48E0AE9B">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YPE103b</w:t>
            </w:r>
          </w:p>
        </w:tc>
        <w:tc>
          <w:tcPr>
            <w:tcW w:w="2175" w:type="dxa"/>
            <w:tcBorders>
              <w:top w:val="nil"/>
              <w:bottom w:val="nil"/>
            </w:tcBorders>
            <w:vAlign w:val="center"/>
          </w:tcPr>
          <w:p w14:paraId="6E975562">
            <w:pPr>
              <w:spacing w:line="240" w:lineRule="auto"/>
              <w:ind w:firstLine="0" w:firstLineChars="0"/>
              <w:jc w:val="center"/>
              <w:rPr>
                <w:rFonts w:cs="Times New Roman"/>
                <w:sz w:val="21"/>
                <w:szCs w:val="22"/>
              </w:rPr>
            </w:pPr>
            <w:r>
              <w:rPr>
                <w:rFonts w:hint="eastAsia" w:cs="Times New Roman"/>
                <w:sz w:val="21"/>
                <w:szCs w:val="22"/>
              </w:rPr>
              <w:t>太阳能光伏</w:t>
            </w:r>
          </w:p>
        </w:tc>
        <w:tc>
          <w:tcPr>
            <w:tcW w:w="1369" w:type="dxa"/>
            <w:tcBorders>
              <w:top w:val="nil"/>
              <w:bottom w:val="nil"/>
            </w:tcBorders>
            <w:vAlign w:val="center"/>
          </w:tcPr>
          <w:p w14:paraId="3EB39214">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YPE649</w:t>
            </w:r>
          </w:p>
        </w:tc>
        <w:tc>
          <w:tcPr>
            <w:tcW w:w="2120" w:type="dxa"/>
            <w:tcBorders>
              <w:top w:val="nil"/>
              <w:bottom w:val="nil"/>
            </w:tcBorders>
            <w:vAlign w:val="center"/>
          </w:tcPr>
          <w:p w14:paraId="09F7DE50">
            <w:pPr>
              <w:spacing w:line="240" w:lineRule="auto"/>
              <w:ind w:firstLine="0" w:firstLineChars="0"/>
              <w:jc w:val="center"/>
              <w:rPr>
                <w:rFonts w:cs="Times New Roman"/>
                <w:sz w:val="21"/>
                <w:szCs w:val="22"/>
              </w:rPr>
            </w:pPr>
            <w:r>
              <w:rPr>
                <w:rFonts w:hint="eastAsia" w:cs="Times New Roman"/>
                <w:sz w:val="21"/>
                <w:szCs w:val="22"/>
              </w:rPr>
              <w:t>流体混合阀</w:t>
            </w:r>
          </w:p>
        </w:tc>
      </w:tr>
      <w:tr w14:paraId="46EFE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12AB5313">
            <w:pPr>
              <w:spacing w:line="240" w:lineRule="auto"/>
              <w:ind w:firstLine="0" w:firstLineChars="0"/>
              <w:jc w:val="center"/>
              <w:rPr>
                <w:rFonts w:cs="Times New Roman"/>
                <w:sz w:val="21"/>
                <w:szCs w:val="22"/>
              </w:rPr>
            </w:pPr>
          </w:p>
        </w:tc>
        <w:tc>
          <w:tcPr>
            <w:tcW w:w="1539" w:type="dxa"/>
            <w:tcBorders>
              <w:top w:val="nil"/>
              <w:bottom w:val="nil"/>
            </w:tcBorders>
            <w:vAlign w:val="center"/>
          </w:tcPr>
          <w:p w14:paraId="519EB626">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YPE31</w:t>
            </w:r>
          </w:p>
        </w:tc>
        <w:tc>
          <w:tcPr>
            <w:tcW w:w="2175" w:type="dxa"/>
            <w:tcBorders>
              <w:top w:val="nil"/>
              <w:bottom w:val="nil"/>
            </w:tcBorders>
            <w:vAlign w:val="center"/>
          </w:tcPr>
          <w:p w14:paraId="50BEBD20">
            <w:pPr>
              <w:spacing w:line="240" w:lineRule="auto"/>
              <w:ind w:firstLine="0" w:firstLineChars="0"/>
              <w:jc w:val="center"/>
              <w:rPr>
                <w:rFonts w:cs="Times New Roman"/>
                <w:sz w:val="21"/>
                <w:szCs w:val="22"/>
              </w:rPr>
            </w:pPr>
            <w:r>
              <w:rPr>
                <w:rFonts w:hint="eastAsia" w:cs="Times New Roman"/>
                <w:sz w:val="21"/>
                <w:szCs w:val="22"/>
              </w:rPr>
              <w:t>管道模块</w:t>
            </w:r>
          </w:p>
        </w:tc>
        <w:tc>
          <w:tcPr>
            <w:tcW w:w="1369" w:type="dxa"/>
            <w:tcBorders>
              <w:top w:val="nil"/>
              <w:bottom w:val="nil"/>
            </w:tcBorders>
            <w:vAlign w:val="center"/>
          </w:tcPr>
          <w:p w14:paraId="406A4EFD">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YPE11</w:t>
            </w:r>
            <w:r>
              <w:rPr>
                <w:rFonts w:hint="eastAsia" w:cs="Times New Roman"/>
                <w:sz w:val="21"/>
                <w:szCs w:val="22"/>
              </w:rPr>
              <w:t>f</w:t>
            </w:r>
          </w:p>
        </w:tc>
        <w:tc>
          <w:tcPr>
            <w:tcW w:w="2120" w:type="dxa"/>
            <w:tcBorders>
              <w:top w:val="nil"/>
              <w:bottom w:val="nil"/>
            </w:tcBorders>
            <w:vAlign w:val="center"/>
          </w:tcPr>
          <w:p w14:paraId="49651BFF">
            <w:pPr>
              <w:spacing w:line="240" w:lineRule="auto"/>
              <w:ind w:firstLine="0" w:firstLineChars="0"/>
              <w:jc w:val="center"/>
              <w:rPr>
                <w:rFonts w:cs="Times New Roman"/>
                <w:sz w:val="21"/>
                <w:szCs w:val="22"/>
              </w:rPr>
            </w:pPr>
            <w:r>
              <w:rPr>
                <w:rFonts w:hint="eastAsia" w:cs="Times New Roman"/>
                <w:sz w:val="21"/>
                <w:szCs w:val="22"/>
              </w:rPr>
              <w:t>控流分流器</w:t>
            </w:r>
          </w:p>
        </w:tc>
      </w:tr>
      <w:tr w14:paraId="049C6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tcBorders>
              <w:top w:val="single" w:color="auto" w:sz="8" w:space="0"/>
              <w:bottom w:val="single" w:color="auto" w:sz="8" w:space="0"/>
            </w:tcBorders>
            <w:vAlign w:val="center"/>
          </w:tcPr>
          <w:p w14:paraId="7CB8ED57">
            <w:pPr>
              <w:spacing w:line="240" w:lineRule="auto"/>
              <w:ind w:firstLine="0" w:firstLineChars="0"/>
              <w:jc w:val="center"/>
              <w:rPr>
                <w:rFonts w:cs="Times New Roman"/>
                <w:sz w:val="21"/>
                <w:szCs w:val="22"/>
              </w:rPr>
            </w:pPr>
            <w:r>
              <w:rPr>
                <w:rFonts w:hint="eastAsia" w:cs="Times New Roman"/>
                <w:sz w:val="21"/>
                <w:szCs w:val="22"/>
              </w:rPr>
              <w:t>数据读取</w:t>
            </w:r>
          </w:p>
        </w:tc>
        <w:tc>
          <w:tcPr>
            <w:tcW w:w="1539" w:type="dxa"/>
            <w:tcBorders>
              <w:top w:val="single" w:color="auto" w:sz="8" w:space="0"/>
              <w:bottom w:val="single" w:color="auto" w:sz="8" w:space="0"/>
            </w:tcBorders>
            <w:vAlign w:val="center"/>
          </w:tcPr>
          <w:p w14:paraId="5D76226F">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YPE9</w:t>
            </w:r>
            <w:r>
              <w:rPr>
                <w:rFonts w:hint="eastAsia" w:cs="Times New Roman"/>
                <w:sz w:val="21"/>
                <w:szCs w:val="22"/>
              </w:rPr>
              <w:t>e</w:t>
            </w:r>
          </w:p>
        </w:tc>
        <w:tc>
          <w:tcPr>
            <w:tcW w:w="2175" w:type="dxa"/>
            <w:tcBorders>
              <w:top w:val="single" w:color="auto" w:sz="8" w:space="0"/>
              <w:bottom w:val="single" w:color="auto" w:sz="8" w:space="0"/>
            </w:tcBorders>
            <w:vAlign w:val="center"/>
          </w:tcPr>
          <w:p w14:paraId="1813D1AC">
            <w:pPr>
              <w:spacing w:line="240" w:lineRule="auto"/>
              <w:ind w:firstLine="0" w:firstLineChars="0"/>
              <w:jc w:val="center"/>
              <w:rPr>
                <w:rFonts w:cs="Times New Roman"/>
                <w:sz w:val="21"/>
                <w:szCs w:val="22"/>
              </w:rPr>
            </w:pPr>
            <w:r>
              <w:rPr>
                <w:rFonts w:hint="eastAsia" w:cs="Times New Roman"/>
                <w:sz w:val="21"/>
                <w:szCs w:val="22"/>
              </w:rPr>
              <w:t>数据读取模块</w:t>
            </w:r>
          </w:p>
        </w:tc>
        <w:tc>
          <w:tcPr>
            <w:tcW w:w="1369" w:type="dxa"/>
            <w:tcBorders>
              <w:top w:val="single" w:color="auto" w:sz="8" w:space="0"/>
              <w:bottom w:val="single" w:color="auto" w:sz="8" w:space="0"/>
            </w:tcBorders>
            <w:vAlign w:val="center"/>
          </w:tcPr>
          <w:p w14:paraId="4B5F62B0">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YPE15-2</w:t>
            </w:r>
          </w:p>
        </w:tc>
        <w:tc>
          <w:tcPr>
            <w:tcW w:w="2120" w:type="dxa"/>
            <w:tcBorders>
              <w:top w:val="single" w:color="auto" w:sz="8" w:space="0"/>
              <w:bottom w:val="single" w:color="auto" w:sz="8" w:space="0"/>
            </w:tcBorders>
            <w:vAlign w:val="center"/>
          </w:tcPr>
          <w:p w14:paraId="2559E46A">
            <w:pPr>
              <w:spacing w:line="240" w:lineRule="auto"/>
              <w:ind w:firstLine="0" w:firstLineChars="0"/>
              <w:jc w:val="center"/>
              <w:rPr>
                <w:rFonts w:cs="Times New Roman"/>
                <w:sz w:val="21"/>
                <w:szCs w:val="22"/>
              </w:rPr>
            </w:pPr>
            <w:r>
              <w:rPr>
                <w:rFonts w:hint="eastAsia" w:cs="Times New Roman"/>
                <w:sz w:val="21"/>
                <w:szCs w:val="22"/>
              </w:rPr>
              <w:t>天气数据读取模块</w:t>
            </w:r>
          </w:p>
        </w:tc>
      </w:tr>
      <w:tr w14:paraId="1FD6B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single" w:color="auto" w:sz="8" w:space="0"/>
              <w:bottom w:val="nil"/>
            </w:tcBorders>
            <w:vAlign w:val="center"/>
          </w:tcPr>
          <w:p w14:paraId="003E92DA">
            <w:pPr>
              <w:spacing w:line="240" w:lineRule="auto"/>
              <w:ind w:firstLine="0" w:firstLineChars="0"/>
              <w:jc w:val="center"/>
              <w:rPr>
                <w:rFonts w:cs="Times New Roman"/>
                <w:sz w:val="21"/>
                <w:szCs w:val="22"/>
              </w:rPr>
            </w:pPr>
            <w:r>
              <w:rPr>
                <w:rFonts w:hint="eastAsia" w:cs="Times New Roman"/>
                <w:sz w:val="21"/>
                <w:szCs w:val="22"/>
              </w:rPr>
              <w:t>系统控制</w:t>
            </w:r>
          </w:p>
        </w:tc>
        <w:tc>
          <w:tcPr>
            <w:tcW w:w="1539" w:type="dxa"/>
            <w:tcBorders>
              <w:top w:val="single" w:color="auto" w:sz="8" w:space="0"/>
              <w:bottom w:val="nil"/>
            </w:tcBorders>
            <w:vAlign w:val="center"/>
          </w:tcPr>
          <w:p w14:paraId="7B94637F">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YPE515</w:t>
            </w:r>
          </w:p>
        </w:tc>
        <w:tc>
          <w:tcPr>
            <w:tcW w:w="2175" w:type="dxa"/>
            <w:tcBorders>
              <w:top w:val="single" w:color="auto" w:sz="8" w:space="0"/>
              <w:bottom w:val="nil"/>
            </w:tcBorders>
            <w:vAlign w:val="center"/>
          </w:tcPr>
          <w:p w14:paraId="06BA0916">
            <w:pPr>
              <w:spacing w:line="240" w:lineRule="auto"/>
              <w:ind w:firstLine="0" w:firstLineChars="0"/>
              <w:jc w:val="center"/>
              <w:rPr>
                <w:rFonts w:cs="Times New Roman"/>
                <w:sz w:val="21"/>
                <w:szCs w:val="22"/>
              </w:rPr>
            </w:pPr>
            <w:r>
              <w:rPr>
                <w:rFonts w:hint="eastAsia" w:cs="Times New Roman"/>
                <w:sz w:val="21"/>
                <w:szCs w:val="22"/>
              </w:rPr>
              <w:t>季节控制模块</w:t>
            </w:r>
          </w:p>
        </w:tc>
        <w:tc>
          <w:tcPr>
            <w:tcW w:w="1369" w:type="dxa"/>
            <w:vMerge w:val="restart"/>
            <w:tcBorders>
              <w:top w:val="single" w:color="auto" w:sz="8" w:space="0"/>
            </w:tcBorders>
            <w:vAlign w:val="center"/>
          </w:tcPr>
          <w:p w14:paraId="29FB3BEE">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YPE165</w:t>
            </w:r>
          </w:p>
        </w:tc>
        <w:tc>
          <w:tcPr>
            <w:tcW w:w="2120" w:type="dxa"/>
            <w:vMerge w:val="restart"/>
            <w:tcBorders>
              <w:top w:val="single" w:color="auto" w:sz="8" w:space="0"/>
            </w:tcBorders>
            <w:vAlign w:val="center"/>
          </w:tcPr>
          <w:p w14:paraId="2636D003">
            <w:pPr>
              <w:spacing w:line="240" w:lineRule="auto"/>
              <w:ind w:firstLine="0" w:firstLineChars="0"/>
              <w:jc w:val="center"/>
              <w:rPr>
                <w:rFonts w:cs="Times New Roman"/>
                <w:sz w:val="21"/>
                <w:szCs w:val="22"/>
              </w:rPr>
            </w:pPr>
            <w:r>
              <w:rPr>
                <w:rFonts w:hint="eastAsia" w:cs="Times New Roman"/>
                <w:sz w:val="21"/>
                <w:szCs w:val="22"/>
              </w:rPr>
              <w:t>启停控制模块</w:t>
            </w:r>
          </w:p>
        </w:tc>
      </w:tr>
      <w:tr w14:paraId="532FB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single" w:color="auto" w:sz="8" w:space="0"/>
            </w:tcBorders>
            <w:vAlign w:val="center"/>
          </w:tcPr>
          <w:p w14:paraId="0C7F9AD5">
            <w:pPr>
              <w:spacing w:line="240" w:lineRule="auto"/>
              <w:ind w:firstLine="0" w:firstLineChars="0"/>
              <w:jc w:val="center"/>
              <w:rPr>
                <w:rFonts w:cs="Times New Roman"/>
                <w:sz w:val="21"/>
                <w:szCs w:val="22"/>
              </w:rPr>
            </w:pPr>
          </w:p>
        </w:tc>
        <w:tc>
          <w:tcPr>
            <w:tcW w:w="1539" w:type="dxa"/>
            <w:tcBorders>
              <w:top w:val="nil"/>
              <w:bottom w:val="single" w:color="auto" w:sz="8" w:space="0"/>
            </w:tcBorders>
            <w:vAlign w:val="center"/>
          </w:tcPr>
          <w:p w14:paraId="1663949B">
            <w:pPr>
              <w:spacing w:line="240" w:lineRule="auto"/>
              <w:ind w:firstLine="0" w:firstLineChars="0"/>
              <w:jc w:val="center"/>
              <w:rPr>
                <w:rFonts w:cs="Times New Roman"/>
                <w:sz w:val="21"/>
                <w:szCs w:val="22"/>
              </w:rPr>
            </w:pPr>
            <w:r>
              <w:rPr>
                <w:rFonts w:hint="eastAsia" w:cs="Times New Roman"/>
                <w:sz w:val="21"/>
                <w:szCs w:val="22"/>
              </w:rPr>
              <w:t>Equa</w:t>
            </w:r>
          </w:p>
        </w:tc>
        <w:tc>
          <w:tcPr>
            <w:tcW w:w="2175" w:type="dxa"/>
            <w:tcBorders>
              <w:top w:val="nil"/>
              <w:bottom w:val="single" w:color="auto" w:sz="8" w:space="0"/>
            </w:tcBorders>
            <w:vAlign w:val="center"/>
          </w:tcPr>
          <w:p w14:paraId="0548ACC5">
            <w:pPr>
              <w:spacing w:line="240" w:lineRule="auto"/>
              <w:ind w:firstLine="0" w:firstLineChars="0"/>
              <w:jc w:val="center"/>
              <w:rPr>
                <w:rFonts w:cs="Times New Roman"/>
                <w:sz w:val="21"/>
                <w:szCs w:val="22"/>
              </w:rPr>
            </w:pPr>
            <w:r>
              <w:rPr>
                <w:rFonts w:hint="eastAsia" w:cs="Times New Roman"/>
                <w:sz w:val="21"/>
                <w:szCs w:val="22"/>
              </w:rPr>
              <w:t>计算器</w:t>
            </w:r>
          </w:p>
        </w:tc>
        <w:tc>
          <w:tcPr>
            <w:tcW w:w="1369" w:type="dxa"/>
            <w:vMerge w:val="continue"/>
            <w:tcBorders>
              <w:bottom w:val="single" w:color="auto" w:sz="8" w:space="0"/>
            </w:tcBorders>
            <w:vAlign w:val="center"/>
          </w:tcPr>
          <w:p w14:paraId="5018A65B">
            <w:pPr>
              <w:spacing w:line="240" w:lineRule="auto"/>
              <w:ind w:firstLine="0" w:firstLineChars="0"/>
              <w:jc w:val="center"/>
              <w:rPr>
                <w:rFonts w:cs="Times New Roman"/>
                <w:sz w:val="21"/>
                <w:szCs w:val="22"/>
              </w:rPr>
            </w:pPr>
          </w:p>
        </w:tc>
        <w:tc>
          <w:tcPr>
            <w:tcW w:w="2120" w:type="dxa"/>
            <w:vMerge w:val="continue"/>
            <w:tcBorders>
              <w:bottom w:val="single" w:color="auto" w:sz="8" w:space="0"/>
            </w:tcBorders>
            <w:vAlign w:val="center"/>
          </w:tcPr>
          <w:p w14:paraId="5CB2D204">
            <w:pPr>
              <w:spacing w:line="240" w:lineRule="auto"/>
              <w:ind w:firstLine="0" w:firstLineChars="0"/>
              <w:jc w:val="center"/>
              <w:rPr>
                <w:rFonts w:cs="Times New Roman"/>
                <w:sz w:val="21"/>
                <w:szCs w:val="22"/>
              </w:rPr>
            </w:pPr>
          </w:p>
        </w:tc>
      </w:tr>
      <w:tr w14:paraId="4508F7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single" w:color="auto" w:sz="8" w:space="0"/>
            </w:tcBorders>
            <w:vAlign w:val="center"/>
          </w:tcPr>
          <w:p w14:paraId="69BCF512">
            <w:pPr>
              <w:spacing w:line="240" w:lineRule="auto"/>
              <w:ind w:firstLine="0" w:firstLineChars="0"/>
              <w:jc w:val="center"/>
              <w:rPr>
                <w:rFonts w:cs="Times New Roman"/>
                <w:sz w:val="21"/>
                <w:szCs w:val="22"/>
              </w:rPr>
            </w:pPr>
            <w:r>
              <w:rPr>
                <w:rFonts w:hint="eastAsia" w:cs="Times New Roman"/>
                <w:sz w:val="21"/>
                <w:szCs w:val="22"/>
              </w:rPr>
              <w:t>输出数据</w:t>
            </w:r>
          </w:p>
        </w:tc>
        <w:tc>
          <w:tcPr>
            <w:tcW w:w="1539" w:type="dxa"/>
            <w:tcBorders>
              <w:top w:val="single" w:color="auto" w:sz="8" w:space="0"/>
            </w:tcBorders>
            <w:vAlign w:val="center"/>
          </w:tcPr>
          <w:p w14:paraId="1112A55C">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YPE65-</w:t>
            </w:r>
            <w:r>
              <w:rPr>
                <w:rFonts w:hint="eastAsia" w:cs="Times New Roman"/>
                <w:sz w:val="21"/>
                <w:szCs w:val="22"/>
              </w:rPr>
              <w:t>c</w:t>
            </w:r>
          </w:p>
        </w:tc>
        <w:tc>
          <w:tcPr>
            <w:tcW w:w="2175" w:type="dxa"/>
            <w:tcBorders>
              <w:top w:val="single" w:color="auto" w:sz="8" w:space="0"/>
            </w:tcBorders>
            <w:vAlign w:val="center"/>
          </w:tcPr>
          <w:p w14:paraId="135E6A87">
            <w:pPr>
              <w:spacing w:line="240" w:lineRule="auto"/>
              <w:ind w:firstLine="0" w:firstLineChars="0"/>
              <w:jc w:val="center"/>
              <w:rPr>
                <w:rFonts w:cs="Times New Roman"/>
                <w:sz w:val="21"/>
                <w:szCs w:val="22"/>
              </w:rPr>
            </w:pPr>
            <w:r>
              <w:rPr>
                <w:rFonts w:hint="eastAsia" w:cs="Times New Roman"/>
                <w:sz w:val="21"/>
                <w:szCs w:val="22"/>
              </w:rPr>
              <w:t>绘图模块</w:t>
            </w:r>
          </w:p>
        </w:tc>
        <w:tc>
          <w:tcPr>
            <w:tcW w:w="1369" w:type="dxa"/>
            <w:tcBorders>
              <w:top w:val="single" w:color="auto" w:sz="8" w:space="0"/>
            </w:tcBorders>
            <w:vAlign w:val="center"/>
          </w:tcPr>
          <w:p w14:paraId="2829880C">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YPE25</w:t>
            </w:r>
          </w:p>
        </w:tc>
        <w:tc>
          <w:tcPr>
            <w:tcW w:w="2120" w:type="dxa"/>
            <w:tcBorders>
              <w:top w:val="single" w:color="auto" w:sz="8" w:space="0"/>
            </w:tcBorders>
            <w:vAlign w:val="center"/>
          </w:tcPr>
          <w:p w14:paraId="5C550761">
            <w:pPr>
              <w:spacing w:line="240" w:lineRule="auto"/>
              <w:ind w:firstLine="0" w:firstLineChars="0"/>
              <w:jc w:val="center"/>
              <w:rPr>
                <w:rFonts w:cs="Times New Roman"/>
                <w:sz w:val="21"/>
                <w:szCs w:val="22"/>
              </w:rPr>
            </w:pPr>
            <w:r>
              <w:rPr>
                <w:rFonts w:hint="eastAsia" w:cs="Times New Roman"/>
                <w:sz w:val="21"/>
                <w:szCs w:val="22"/>
              </w:rPr>
              <w:t>数据输出模块</w:t>
            </w:r>
          </w:p>
        </w:tc>
      </w:tr>
      <w:tr w14:paraId="45ABB8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vAlign w:val="center"/>
          </w:tcPr>
          <w:p w14:paraId="041DB5DF">
            <w:pPr>
              <w:spacing w:line="240" w:lineRule="auto"/>
              <w:ind w:firstLine="0" w:firstLineChars="0"/>
              <w:jc w:val="center"/>
              <w:rPr>
                <w:rFonts w:cs="Times New Roman"/>
                <w:sz w:val="21"/>
                <w:szCs w:val="22"/>
              </w:rPr>
            </w:pPr>
          </w:p>
        </w:tc>
        <w:tc>
          <w:tcPr>
            <w:tcW w:w="1539" w:type="dxa"/>
            <w:vAlign w:val="center"/>
          </w:tcPr>
          <w:p w14:paraId="02D6D826">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YPE46</w:t>
            </w:r>
          </w:p>
        </w:tc>
        <w:tc>
          <w:tcPr>
            <w:tcW w:w="2175" w:type="dxa"/>
            <w:vAlign w:val="center"/>
          </w:tcPr>
          <w:p w14:paraId="072EDCC2">
            <w:pPr>
              <w:spacing w:line="240" w:lineRule="auto"/>
              <w:ind w:firstLine="0" w:firstLineChars="0"/>
              <w:jc w:val="center"/>
              <w:rPr>
                <w:rFonts w:cs="Times New Roman"/>
                <w:sz w:val="21"/>
                <w:szCs w:val="22"/>
              </w:rPr>
            </w:pPr>
            <w:r>
              <w:rPr>
                <w:rFonts w:hint="eastAsia" w:cs="Times New Roman"/>
                <w:sz w:val="21"/>
                <w:szCs w:val="22"/>
              </w:rPr>
              <w:t>集成数据模块</w:t>
            </w:r>
          </w:p>
        </w:tc>
        <w:tc>
          <w:tcPr>
            <w:tcW w:w="1369" w:type="dxa"/>
            <w:vAlign w:val="center"/>
          </w:tcPr>
          <w:p w14:paraId="2BD7C5BD">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YPE24</w:t>
            </w:r>
          </w:p>
        </w:tc>
        <w:tc>
          <w:tcPr>
            <w:tcW w:w="2120" w:type="dxa"/>
            <w:vAlign w:val="center"/>
          </w:tcPr>
          <w:p w14:paraId="0FC9A42B">
            <w:pPr>
              <w:spacing w:line="240" w:lineRule="auto"/>
              <w:ind w:firstLine="0" w:firstLineChars="0"/>
              <w:jc w:val="center"/>
              <w:rPr>
                <w:rFonts w:cs="Times New Roman"/>
                <w:sz w:val="21"/>
                <w:szCs w:val="22"/>
              </w:rPr>
            </w:pPr>
            <w:r>
              <w:rPr>
                <w:rFonts w:hint="eastAsia" w:cs="Times New Roman"/>
                <w:sz w:val="21"/>
                <w:szCs w:val="22"/>
              </w:rPr>
              <w:t>积分器</w:t>
            </w:r>
          </w:p>
        </w:tc>
      </w:tr>
    </w:tbl>
    <w:p w14:paraId="67E19613">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3.3  </w:t>
      </w:r>
      <w:r>
        <w:rPr>
          <w:rFonts w:hint="eastAsia" w:cs="Times New Roman"/>
          <w:sz w:val="21"/>
          <w:szCs w:val="22"/>
        </w:rPr>
        <w:t>系统元件的主要参数</w:t>
      </w:r>
    </w:p>
    <w:p w14:paraId="54474DBD">
      <w:pPr>
        <w:spacing w:line="240" w:lineRule="auto"/>
        <w:ind w:firstLine="0" w:firstLineChars="0"/>
        <w:jc w:val="center"/>
        <w:rPr>
          <w:rFonts w:cs="Times New Roman"/>
          <w:sz w:val="21"/>
          <w:szCs w:val="22"/>
        </w:rPr>
      </w:pPr>
      <w:r>
        <w:rPr>
          <w:rFonts w:cs="Times New Roman"/>
          <w:sz w:val="21"/>
          <w:szCs w:val="22"/>
        </w:rPr>
        <w:t>Table 3.3  Main parameters of system components</w:t>
      </w:r>
    </w:p>
    <w:tbl>
      <w:tblPr>
        <w:tblStyle w:val="3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9"/>
        <w:gridCol w:w="1788"/>
        <w:gridCol w:w="1649"/>
        <w:gridCol w:w="2146"/>
        <w:gridCol w:w="1658"/>
      </w:tblGrid>
      <w:tr w14:paraId="0975A6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79" w:type="dxa"/>
            <w:tcBorders>
              <w:top w:val="single" w:color="auto" w:sz="8" w:space="0"/>
              <w:bottom w:val="single" w:color="auto" w:sz="8" w:space="0"/>
            </w:tcBorders>
            <w:vAlign w:val="center"/>
          </w:tcPr>
          <w:p w14:paraId="4E7E28A5">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788" w:type="dxa"/>
            <w:tcBorders>
              <w:top w:val="single" w:color="auto" w:sz="8" w:space="0"/>
              <w:bottom w:val="single" w:color="auto" w:sz="8" w:space="0"/>
            </w:tcBorders>
            <w:vAlign w:val="center"/>
          </w:tcPr>
          <w:p w14:paraId="58EA2BBD">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1649" w:type="dxa"/>
            <w:tcBorders>
              <w:top w:val="single" w:color="auto" w:sz="8" w:space="0"/>
              <w:bottom w:val="single" w:color="auto" w:sz="8" w:space="0"/>
            </w:tcBorders>
            <w:vAlign w:val="center"/>
          </w:tcPr>
          <w:p w14:paraId="2A9CDDC9">
            <w:pPr>
              <w:snapToGrid w:val="0"/>
              <w:spacing w:line="240" w:lineRule="auto"/>
              <w:ind w:firstLine="0" w:firstLineChars="0"/>
              <w:jc w:val="center"/>
              <w:rPr>
                <w:rFonts w:cs="Times New Roman"/>
                <w:sz w:val="21"/>
                <w:szCs w:val="22"/>
              </w:rPr>
            </w:pPr>
            <w:r>
              <w:rPr>
                <w:rFonts w:hint="eastAsia" w:cs="Times New Roman"/>
                <w:sz w:val="21"/>
                <w:szCs w:val="22"/>
              </w:rPr>
              <w:t>数值</w:t>
            </w:r>
          </w:p>
        </w:tc>
        <w:tc>
          <w:tcPr>
            <w:tcW w:w="2146" w:type="dxa"/>
            <w:tcBorders>
              <w:top w:val="single" w:color="auto" w:sz="8" w:space="0"/>
              <w:bottom w:val="single" w:color="auto" w:sz="8" w:space="0"/>
            </w:tcBorders>
            <w:vAlign w:val="center"/>
          </w:tcPr>
          <w:p w14:paraId="5EF51F9D">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1658" w:type="dxa"/>
            <w:tcBorders>
              <w:top w:val="single" w:color="auto" w:sz="8" w:space="0"/>
              <w:bottom w:val="single" w:color="auto" w:sz="8" w:space="0"/>
            </w:tcBorders>
            <w:vAlign w:val="center"/>
          </w:tcPr>
          <w:p w14:paraId="7CCAC1B1">
            <w:pPr>
              <w:snapToGrid w:val="0"/>
              <w:spacing w:line="240" w:lineRule="auto"/>
              <w:ind w:firstLine="0" w:firstLineChars="0"/>
              <w:jc w:val="center"/>
              <w:rPr>
                <w:rFonts w:cs="Times New Roman"/>
                <w:sz w:val="21"/>
                <w:szCs w:val="22"/>
              </w:rPr>
            </w:pPr>
            <w:r>
              <w:rPr>
                <w:rFonts w:hint="eastAsia" w:cs="Times New Roman"/>
                <w:sz w:val="21"/>
                <w:szCs w:val="22"/>
              </w:rPr>
              <w:t>数值</w:t>
            </w:r>
          </w:p>
        </w:tc>
      </w:tr>
      <w:tr w14:paraId="0995DF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tcBorders>
              <w:top w:val="single" w:color="auto" w:sz="8" w:space="0"/>
              <w:bottom w:val="nil"/>
            </w:tcBorders>
            <w:vAlign w:val="center"/>
          </w:tcPr>
          <w:p w14:paraId="0184383D">
            <w:pPr>
              <w:snapToGrid w:val="0"/>
              <w:spacing w:line="240" w:lineRule="auto"/>
              <w:ind w:firstLine="0" w:firstLineChars="0"/>
              <w:jc w:val="center"/>
              <w:rPr>
                <w:rFonts w:cs="Times New Roman"/>
                <w:sz w:val="21"/>
                <w:szCs w:val="22"/>
              </w:rPr>
            </w:pPr>
            <w:r>
              <w:rPr>
                <w:rFonts w:hint="eastAsia" w:cs="Times New Roman"/>
                <w:sz w:val="21"/>
                <w:szCs w:val="21"/>
              </w:rPr>
              <w:t>燃气轮机</w:t>
            </w:r>
          </w:p>
        </w:tc>
        <w:tc>
          <w:tcPr>
            <w:tcW w:w="1788" w:type="dxa"/>
            <w:tcBorders>
              <w:top w:val="single" w:color="auto" w:sz="8" w:space="0"/>
              <w:bottom w:val="single" w:color="auto" w:sz="8" w:space="0"/>
            </w:tcBorders>
            <w:vAlign w:val="center"/>
          </w:tcPr>
          <w:p w14:paraId="486E1FAD">
            <w:pPr>
              <w:snapToGrid w:val="0"/>
              <w:spacing w:line="240" w:lineRule="auto"/>
              <w:ind w:firstLine="0" w:firstLineChars="0"/>
              <w:jc w:val="center"/>
              <w:rPr>
                <w:rFonts w:cs="Times New Roman"/>
                <w:sz w:val="21"/>
                <w:szCs w:val="22"/>
              </w:rPr>
            </w:pPr>
            <w:r>
              <w:rPr>
                <w:rFonts w:hint="eastAsia" w:cs="Times New Roman"/>
                <w:sz w:val="21"/>
                <w:szCs w:val="22"/>
              </w:rPr>
              <w:t>额定功率</w:t>
            </w:r>
          </w:p>
        </w:tc>
        <w:tc>
          <w:tcPr>
            <w:tcW w:w="1649" w:type="dxa"/>
            <w:tcBorders>
              <w:top w:val="single" w:color="auto" w:sz="8" w:space="0"/>
              <w:bottom w:val="single" w:color="auto" w:sz="8" w:space="0"/>
            </w:tcBorders>
            <w:vAlign w:val="center"/>
          </w:tcPr>
          <w:p w14:paraId="43C20D6F">
            <w:pPr>
              <w:snapToGrid w:val="0"/>
              <w:spacing w:line="240" w:lineRule="auto"/>
              <w:ind w:firstLine="0" w:firstLineChars="0"/>
              <w:jc w:val="center"/>
              <w:rPr>
                <w:rFonts w:cs="Times New Roman"/>
                <w:sz w:val="21"/>
                <w:szCs w:val="22"/>
              </w:rPr>
            </w:pPr>
            <w:r>
              <w:rPr>
                <w:rFonts w:hint="eastAsia" w:cs="Times New Roman"/>
                <w:sz w:val="21"/>
                <w:szCs w:val="21"/>
              </w:rPr>
              <w:t>2</w:t>
            </w:r>
            <w:r>
              <w:rPr>
                <w:rFonts w:cs="Times New Roman"/>
                <w:sz w:val="21"/>
                <w:szCs w:val="21"/>
              </w:rPr>
              <w:t>00</w:t>
            </w:r>
            <w:r>
              <w:rPr>
                <w:position w:val="-6"/>
              </w:rPr>
              <w:object>
                <v:shape id="_x0000_i1510" o:spt="75" type="#_x0000_t75" style="height:12.95pt;width:19.45pt;" o:ole="t" filled="f" o:preferrelative="t" stroked="f" coordsize="21600,21600">
                  <v:path/>
                  <v:fill on="f" focussize="0,0"/>
                  <v:stroke on="f" joinstyle="miter"/>
                  <v:imagedata r:id="rId980" o:title=""/>
                  <o:lock v:ext="edit" aspectratio="t"/>
                  <w10:wrap type="none"/>
                  <w10:anchorlock/>
                </v:shape>
                <o:OLEObject Type="Embed" ProgID="Equation.DSMT4" ShapeID="_x0000_i1510" DrawAspect="Content" ObjectID="_1468076210" r:id="rId979">
                  <o:LockedField>false</o:LockedField>
                </o:OLEObject>
              </w:object>
            </w:r>
          </w:p>
        </w:tc>
        <w:tc>
          <w:tcPr>
            <w:tcW w:w="2146" w:type="dxa"/>
            <w:tcBorders>
              <w:top w:val="single" w:color="auto" w:sz="8" w:space="0"/>
              <w:bottom w:val="single" w:color="auto" w:sz="8" w:space="0"/>
            </w:tcBorders>
            <w:vAlign w:val="center"/>
          </w:tcPr>
          <w:p w14:paraId="068A3B9C">
            <w:pPr>
              <w:snapToGrid w:val="0"/>
              <w:spacing w:line="240" w:lineRule="auto"/>
              <w:ind w:firstLine="0" w:firstLineChars="0"/>
              <w:jc w:val="center"/>
              <w:rPr>
                <w:rFonts w:cs="Times New Roman"/>
                <w:sz w:val="21"/>
                <w:szCs w:val="22"/>
              </w:rPr>
            </w:pPr>
            <w:r>
              <w:rPr>
                <w:rFonts w:hint="eastAsia" w:cs="Times New Roman"/>
                <w:sz w:val="21"/>
                <w:szCs w:val="21"/>
              </w:rPr>
              <w:t>烟气压力</w:t>
            </w:r>
          </w:p>
        </w:tc>
        <w:tc>
          <w:tcPr>
            <w:tcW w:w="1658" w:type="dxa"/>
            <w:tcBorders>
              <w:top w:val="single" w:color="auto" w:sz="8" w:space="0"/>
              <w:bottom w:val="single" w:color="auto" w:sz="8" w:space="0"/>
            </w:tcBorders>
            <w:vAlign w:val="center"/>
          </w:tcPr>
          <w:p w14:paraId="001D92D0">
            <w:pPr>
              <w:snapToGrid w:val="0"/>
              <w:spacing w:line="240" w:lineRule="auto"/>
              <w:ind w:firstLine="0" w:firstLineChars="0"/>
              <w:jc w:val="center"/>
              <w:rPr>
                <w:rFonts w:cs="Times New Roman"/>
                <w:sz w:val="21"/>
                <w:szCs w:val="22"/>
              </w:rPr>
            </w:pPr>
            <w:r>
              <w:rPr>
                <w:rFonts w:hint="eastAsia" w:cs="Times New Roman"/>
                <w:sz w:val="21"/>
                <w:szCs w:val="21"/>
              </w:rPr>
              <w:t>5</w:t>
            </w:r>
            <w:r>
              <w:rPr>
                <w:rFonts w:cs="Times New Roman"/>
                <w:sz w:val="21"/>
                <w:szCs w:val="21"/>
              </w:rPr>
              <w:t>10</w:t>
            </w:r>
            <w:r>
              <w:rPr>
                <w:position w:val="-6"/>
              </w:rPr>
              <w:object>
                <v:shape id="_x0000_i1511" o:spt="75" type="#_x0000_t75" style="height:12.95pt;width:20.75pt;" o:ole="t" filled="f" o:preferrelative="t" stroked="f" coordsize="21600,21600">
                  <v:path/>
                  <v:fill on="f" focussize="0,0"/>
                  <v:stroke on="f" joinstyle="miter"/>
                  <v:imagedata r:id="rId982" o:title=""/>
                  <o:lock v:ext="edit" aspectratio="t"/>
                  <w10:wrap type="none"/>
                  <w10:anchorlock/>
                </v:shape>
                <o:OLEObject Type="Embed" ProgID="Equation.DSMT4" ShapeID="_x0000_i1511" DrawAspect="Content" ObjectID="_1468076211" r:id="rId981">
                  <o:LockedField>false</o:LockedField>
                </o:OLEObject>
              </w:object>
            </w:r>
          </w:p>
        </w:tc>
      </w:tr>
      <w:tr w14:paraId="0F31A4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tcBorders>
              <w:top w:val="single" w:color="auto" w:sz="8" w:space="0"/>
            </w:tcBorders>
            <w:vAlign w:val="center"/>
          </w:tcPr>
          <w:p w14:paraId="55AA06DC">
            <w:pPr>
              <w:snapToGrid w:val="0"/>
              <w:spacing w:line="240" w:lineRule="auto"/>
              <w:ind w:firstLine="0" w:firstLineChars="0"/>
              <w:jc w:val="center"/>
              <w:rPr>
                <w:rFonts w:cs="Times New Roman"/>
                <w:sz w:val="21"/>
                <w:szCs w:val="22"/>
              </w:rPr>
            </w:pPr>
            <w:r>
              <w:rPr>
                <w:rFonts w:hint="eastAsia" w:cs="Times New Roman"/>
                <w:sz w:val="21"/>
                <w:szCs w:val="22"/>
              </w:rPr>
              <w:t>溴化锂吸收式制冷机</w:t>
            </w:r>
          </w:p>
        </w:tc>
        <w:tc>
          <w:tcPr>
            <w:tcW w:w="1788" w:type="dxa"/>
            <w:tcBorders>
              <w:top w:val="single" w:color="auto" w:sz="8" w:space="0"/>
              <w:bottom w:val="nil"/>
              <w:right w:val="nil"/>
            </w:tcBorders>
            <w:vAlign w:val="center"/>
          </w:tcPr>
          <w:p w14:paraId="76D60418">
            <w:pPr>
              <w:snapToGrid w:val="0"/>
              <w:spacing w:line="240" w:lineRule="auto"/>
              <w:ind w:firstLine="0" w:firstLineChars="0"/>
              <w:jc w:val="center"/>
              <w:rPr>
                <w:rFonts w:cs="Times New Roman"/>
                <w:sz w:val="21"/>
                <w:szCs w:val="22"/>
              </w:rPr>
            </w:pPr>
            <w:r>
              <w:rPr>
                <w:rFonts w:hint="eastAsia" w:cs="Times New Roman"/>
                <w:sz w:val="21"/>
                <w:szCs w:val="21"/>
              </w:rPr>
              <w:t>额定C</w:t>
            </w:r>
            <w:r>
              <w:rPr>
                <w:rFonts w:cs="Times New Roman"/>
                <w:sz w:val="21"/>
                <w:szCs w:val="21"/>
              </w:rPr>
              <w:t>OP</w:t>
            </w:r>
          </w:p>
        </w:tc>
        <w:tc>
          <w:tcPr>
            <w:tcW w:w="1649" w:type="dxa"/>
            <w:tcBorders>
              <w:top w:val="single" w:color="auto" w:sz="8" w:space="0"/>
              <w:left w:val="nil"/>
              <w:bottom w:val="nil"/>
              <w:right w:val="nil"/>
            </w:tcBorders>
            <w:vAlign w:val="center"/>
          </w:tcPr>
          <w:p w14:paraId="0B680A01">
            <w:pPr>
              <w:snapToGrid w:val="0"/>
              <w:spacing w:line="240" w:lineRule="auto"/>
              <w:ind w:firstLine="0" w:firstLineChars="0"/>
              <w:jc w:val="center"/>
              <w:rPr>
                <w:rFonts w:cs="Times New Roman"/>
                <w:sz w:val="21"/>
                <w:szCs w:val="22"/>
              </w:rPr>
            </w:pPr>
            <w:r>
              <w:rPr>
                <w:rFonts w:hint="eastAsia" w:cs="Times New Roman"/>
                <w:sz w:val="21"/>
                <w:szCs w:val="21"/>
              </w:rPr>
              <w:t>1</w:t>
            </w:r>
            <w:r>
              <w:rPr>
                <w:rFonts w:cs="Times New Roman"/>
                <w:sz w:val="21"/>
                <w:szCs w:val="21"/>
              </w:rPr>
              <w:t>.33</w:t>
            </w:r>
          </w:p>
        </w:tc>
        <w:tc>
          <w:tcPr>
            <w:tcW w:w="2146" w:type="dxa"/>
            <w:tcBorders>
              <w:top w:val="single" w:color="auto" w:sz="8" w:space="0"/>
              <w:left w:val="nil"/>
              <w:bottom w:val="nil"/>
              <w:right w:val="nil"/>
            </w:tcBorders>
            <w:vAlign w:val="center"/>
          </w:tcPr>
          <w:p w14:paraId="31547073">
            <w:pPr>
              <w:snapToGrid w:val="0"/>
              <w:spacing w:line="240" w:lineRule="auto"/>
              <w:ind w:firstLine="0" w:firstLineChars="0"/>
              <w:jc w:val="center"/>
              <w:rPr>
                <w:rFonts w:cs="Times New Roman"/>
                <w:sz w:val="21"/>
                <w:szCs w:val="22"/>
              </w:rPr>
            </w:pPr>
            <w:r>
              <w:rPr>
                <w:rFonts w:hint="eastAsia" w:cs="Times New Roman"/>
                <w:sz w:val="21"/>
                <w:szCs w:val="21"/>
              </w:rPr>
              <w:t>烟气压力</w:t>
            </w:r>
          </w:p>
        </w:tc>
        <w:tc>
          <w:tcPr>
            <w:tcW w:w="1658" w:type="dxa"/>
            <w:tcBorders>
              <w:top w:val="single" w:color="auto" w:sz="8" w:space="0"/>
              <w:left w:val="nil"/>
              <w:bottom w:val="nil"/>
            </w:tcBorders>
            <w:vAlign w:val="center"/>
          </w:tcPr>
          <w:p w14:paraId="0F6ACC70">
            <w:pPr>
              <w:snapToGrid w:val="0"/>
              <w:spacing w:line="240" w:lineRule="auto"/>
              <w:ind w:firstLine="0" w:firstLineChars="0"/>
              <w:jc w:val="center"/>
              <w:rPr>
                <w:rFonts w:cs="Times New Roman"/>
                <w:sz w:val="21"/>
                <w:szCs w:val="22"/>
              </w:rPr>
            </w:pPr>
            <w:r>
              <w:rPr>
                <w:rFonts w:hint="eastAsia" w:cs="Times New Roman"/>
                <w:sz w:val="21"/>
                <w:szCs w:val="21"/>
              </w:rPr>
              <w:t>6</w:t>
            </w:r>
            <w:r>
              <w:rPr>
                <w:rFonts w:cs="Times New Roman"/>
                <w:sz w:val="21"/>
                <w:szCs w:val="21"/>
              </w:rPr>
              <w:t>00</w:t>
            </w:r>
            <w:r>
              <w:rPr>
                <w:position w:val="-6"/>
              </w:rPr>
              <w:object>
                <v:shape id="_x0000_i1512" o:spt="75" type="#_x0000_t75" style="height:12.95pt;width:20.75pt;" o:ole="t" filled="f" o:preferrelative="t" stroked="f" coordsize="21600,21600">
                  <v:path/>
                  <v:fill on="f" focussize="0,0"/>
                  <v:stroke on="f" joinstyle="miter"/>
                  <v:imagedata r:id="rId984" o:title=""/>
                  <o:lock v:ext="edit" aspectratio="t"/>
                  <w10:wrap type="none"/>
                  <w10:anchorlock/>
                </v:shape>
                <o:OLEObject Type="Embed" ProgID="Equation.DSMT4" ShapeID="_x0000_i1512" DrawAspect="Content" ObjectID="_1468076212" r:id="rId983">
                  <o:LockedField>false</o:LockedField>
                </o:OLEObject>
              </w:object>
            </w:r>
          </w:p>
        </w:tc>
      </w:tr>
      <w:tr w14:paraId="62FF65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bottom w:val="nil"/>
            </w:tcBorders>
            <w:vAlign w:val="center"/>
          </w:tcPr>
          <w:p w14:paraId="7E78FFFA">
            <w:pPr>
              <w:snapToGrid w:val="0"/>
              <w:spacing w:line="240" w:lineRule="auto"/>
              <w:ind w:firstLine="0" w:firstLineChars="0"/>
              <w:jc w:val="center"/>
              <w:rPr>
                <w:rFonts w:cs="Times New Roman"/>
                <w:sz w:val="21"/>
                <w:szCs w:val="22"/>
              </w:rPr>
            </w:pPr>
            <w:r>
              <w:rPr>
                <w:rFonts w:hint="eastAsia" w:cs="Times New Roman"/>
                <w:sz w:val="21"/>
                <w:szCs w:val="21"/>
              </w:rPr>
              <w:t>太阳能集热器</w:t>
            </w:r>
          </w:p>
        </w:tc>
        <w:tc>
          <w:tcPr>
            <w:tcW w:w="1788" w:type="dxa"/>
            <w:tcBorders>
              <w:top w:val="single" w:color="auto" w:sz="8" w:space="0"/>
              <w:bottom w:val="nil"/>
            </w:tcBorders>
            <w:vAlign w:val="center"/>
          </w:tcPr>
          <w:p w14:paraId="03010A24">
            <w:pPr>
              <w:snapToGrid w:val="0"/>
              <w:spacing w:line="240" w:lineRule="auto"/>
              <w:ind w:firstLine="0" w:firstLineChars="0"/>
              <w:jc w:val="center"/>
              <w:rPr>
                <w:rFonts w:cs="Times New Roman"/>
                <w:sz w:val="21"/>
                <w:szCs w:val="22"/>
              </w:rPr>
            </w:pPr>
            <w:r>
              <w:rPr>
                <w:rFonts w:hint="eastAsia" w:cs="Times New Roman"/>
                <w:sz w:val="21"/>
                <w:szCs w:val="21"/>
              </w:rPr>
              <w:t>集热面积</w:t>
            </w:r>
          </w:p>
        </w:tc>
        <w:tc>
          <w:tcPr>
            <w:tcW w:w="1649" w:type="dxa"/>
            <w:tcBorders>
              <w:top w:val="single" w:color="auto" w:sz="8" w:space="0"/>
              <w:bottom w:val="nil"/>
            </w:tcBorders>
            <w:vAlign w:val="center"/>
          </w:tcPr>
          <w:p w14:paraId="59EEC558">
            <w:pPr>
              <w:snapToGrid w:val="0"/>
              <w:spacing w:line="240" w:lineRule="auto"/>
              <w:ind w:firstLine="0" w:firstLineChars="0"/>
              <w:jc w:val="center"/>
              <w:rPr>
                <w:rFonts w:cs="Times New Roman"/>
                <w:sz w:val="21"/>
                <w:szCs w:val="22"/>
              </w:rPr>
            </w:pPr>
            <w:r>
              <w:rPr>
                <w:rFonts w:hint="eastAsia" w:cs="Times New Roman"/>
                <w:sz w:val="21"/>
                <w:szCs w:val="21"/>
              </w:rPr>
              <w:t>4</w:t>
            </w:r>
            <w:r>
              <w:rPr>
                <w:rFonts w:cs="Times New Roman"/>
                <w:sz w:val="21"/>
                <w:szCs w:val="21"/>
              </w:rPr>
              <w:t>04.47</w:t>
            </w:r>
            <w:r>
              <w:rPr>
                <w:position w:val="-4"/>
              </w:rPr>
              <w:object>
                <v:shape id="_x0000_i1513" o:spt="75" type="#_x0000_t75" style="height:14.25pt;width:15.55pt;" o:ole="t" filled="f" o:preferrelative="t" stroked="f" coordsize="21600,21600">
                  <v:path/>
                  <v:fill on="f" focussize="0,0"/>
                  <v:stroke on="f" joinstyle="miter"/>
                  <v:imagedata r:id="rId986" o:title=""/>
                  <o:lock v:ext="edit" aspectratio="t"/>
                  <w10:wrap type="none"/>
                  <w10:anchorlock/>
                </v:shape>
                <o:OLEObject Type="Embed" ProgID="Equation.DSMT4" ShapeID="_x0000_i1513" DrawAspect="Content" ObjectID="_1468076213" r:id="rId985">
                  <o:LockedField>false</o:LockedField>
                </o:OLEObject>
              </w:object>
            </w:r>
          </w:p>
        </w:tc>
        <w:tc>
          <w:tcPr>
            <w:tcW w:w="2146" w:type="dxa"/>
            <w:vMerge w:val="restart"/>
            <w:tcBorders>
              <w:top w:val="single" w:color="auto" w:sz="8" w:space="0"/>
            </w:tcBorders>
            <w:vAlign w:val="center"/>
          </w:tcPr>
          <w:p w14:paraId="381598A3">
            <w:pPr>
              <w:snapToGrid w:val="0"/>
              <w:spacing w:line="240" w:lineRule="auto"/>
              <w:ind w:firstLine="0" w:firstLineChars="0"/>
              <w:jc w:val="center"/>
              <w:rPr>
                <w:rFonts w:cs="Times New Roman"/>
                <w:sz w:val="21"/>
                <w:szCs w:val="22"/>
              </w:rPr>
            </w:pPr>
            <w:r>
              <w:rPr>
                <w:rFonts w:hint="eastAsia" w:cs="Times New Roman"/>
                <w:sz w:val="21"/>
                <w:szCs w:val="21"/>
              </w:rPr>
              <w:t>拦截效率</w:t>
            </w:r>
          </w:p>
        </w:tc>
        <w:tc>
          <w:tcPr>
            <w:tcW w:w="1658" w:type="dxa"/>
            <w:vMerge w:val="restart"/>
            <w:tcBorders>
              <w:top w:val="single" w:color="auto" w:sz="8" w:space="0"/>
            </w:tcBorders>
            <w:vAlign w:val="center"/>
          </w:tcPr>
          <w:p w14:paraId="2F8D83A0">
            <w:pPr>
              <w:snapToGrid w:val="0"/>
              <w:spacing w:line="240" w:lineRule="auto"/>
              <w:ind w:firstLine="0" w:firstLineChars="0"/>
              <w:jc w:val="center"/>
              <w:rPr>
                <w:rFonts w:cs="Times New Roman"/>
                <w:sz w:val="21"/>
                <w:szCs w:val="22"/>
              </w:rPr>
            </w:pPr>
            <w:r>
              <w:rPr>
                <w:rFonts w:hint="eastAsia" w:cs="Times New Roman"/>
                <w:sz w:val="21"/>
                <w:szCs w:val="21"/>
              </w:rPr>
              <w:t>0</w:t>
            </w:r>
            <w:r>
              <w:rPr>
                <w:rFonts w:cs="Times New Roman"/>
                <w:sz w:val="21"/>
                <w:szCs w:val="21"/>
              </w:rPr>
              <w:t>.8</w:t>
            </w:r>
          </w:p>
        </w:tc>
      </w:tr>
      <w:tr w14:paraId="040FD9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single" w:color="auto" w:sz="8" w:space="0"/>
            </w:tcBorders>
            <w:vAlign w:val="center"/>
          </w:tcPr>
          <w:p w14:paraId="7AF3E031">
            <w:pPr>
              <w:snapToGrid w:val="0"/>
              <w:spacing w:line="240" w:lineRule="auto"/>
              <w:ind w:firstLine="0" w:firstLineChars="0"/>
              <w:jc w:val="center"/>
              <w:rPr>
                <w:rFonts w:cs="Times New Roman"/>
                <w:sz w:val="21"/>
                <w:szCs w:val="22"/>
              </w:rPr>
            </w:pPr>
          </w:p>
        </w:tc>
        <w:tc>
          <w:tcPr>
            <w:tcW w:w="1788" w:type="dxa"/>
            <w:tcBorders>
              <w:top w:val="nil"/>
              <w:bottom w:val="single" w:color="auto" w:sz="8" w:space="0"/>
            </w:tcBorders>
            <w:vAlign w:val="center"/>
          </w:tcPr>
          <w:p w14:paraId="78ECC33D">
            <w:pPr>
              <w:snapToGrid w:val="0"/>
              <w:spacing w:line="240" w:lineRule="auto"/>
              <w:ind w:firstLine="0" w:firstLineChars="0"/>
              <w:jc w:val="center"/>
              <w:rPr>
                <w:rFonts w:cs="Times New Roman"/>
                <w:sz w:val="21"/>
                <w:szCs w:val="22"/>
              </w:rPr>
            </w:pPr>
            <w:r>
              <w:rPr>
                <w:rFonts w:hint="eastAsia" w:cs="Times New Roman"/>
                <w:sz w:val="21"/>
                <w:szCs w:val="21"/>
              </w:rPr>
              <w:t>换热流体比热</w:t>
            </w:r>
          </w:p>
        </w:tc>
        <w:tc>
          <w:tcPr>
            <w:tcW w:w="1649" w:type="dxa"/>
            <w:tcBorders>
              <w:top w:val="nil"/>
              <w:bottom w:val="single" w:color="auto" w:sz="8" w:space="0"/>
            </w:tcBorders>
            <w:vAlign w:val="center"/>
          </w:tcPr>
          <w:p w14:paraId="2E0AFCB6">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.35</w:t>
            </w:r>
            <w:r>
              <w:rPr>
                <w:position w:val="-12"/>
              </w:rPr>
              <w:object>
                <v:shape id="_x0000_i1514" o:spt="75" type="#_x0000_t75" style="height:16.85pt;width:49.95pt;" o:ole="t" filled="f" o:preferrelative="t" stroked="f" coordsize="21600,21600">
                  <v:path/>
                  <v:fill on="f" focussize="0,0"/>
                  <v:stroke on="f" joinstyle="miter"/>
                  <v:imagedata r:id="rId988" o:title=""/>
                  <o:lock v:ext="edit" aspectratio="t"/>
                  <w10:wrap type="none"/>
                  <w10:anchorlock/>
                </v:shape>
                <o:OLEObject Type="Embed" ProgID="Equation.DSMT4" ShapeID="_x0000_i1514" DrawAspect="Content" ObjectID="_1468076214" r:id="rId987">
                  <o:LockedField>false</o:LockedField>
                </o:OLEObject>
              </w:object>
            </w:r>
          </w:p>
        </w:tc>
        <w:tc>
          <w:tcPr>
            <w:tcW w:w="2146" w:type="dxa"/>
            <w:vMerge w:val="continue"/>
            <w:tcBorders>
              <w:bottom w:val="single" w:color="auto" w:sz="8" w:space="0"/>
            </w:tcBorders>
            <w:vAlign w:val="center"/>
          </w:tcPr>
          <w:p w14:paraId="768DAE33">
            <w:pPr>
              <w:snapToGrid w:val="0"/>
              <w:spacing w:line="240" w:lineRule="auto"/>
              <w:ind w:firstLine="0" w:firstLineChars="0"/>
              <w:jc w:val="center"/>
              <w:rPr>
                <w:rFonts w:cs="Times New Roman"/>
                <w:sz w:val="21"/>
                <w:szCs w:val="22"/>
              </w:rPr>
            </w:pPr>
          </w:p>
        </w:tc>
        <w:tc>
          <w:tcPr>
            <w:tcW w:w="1658" w:type="dxa"/>
            <w:vMerge w:val="continue"/>
            <w:tcBorders>
              <w:bottom w:val="single" w:color="auto" w:sz="8" w:space="0"/>
            </w:tcBorders>
            <w:vAlign w:val="center"/>
          </w:tcPr>
          <w:p w14:paraId="3460E3CC">
            <w:pPr>
              <w:snapToGrid w:val="0"/>
              <w:spacing w:line="240" w:lineRule="auto"/>
              <w:ind w:firstLine="0" w:firstLineChars="0"/>
              <w:jc w:val="center"/>
              <w:rPr>
                <w:rFonts w:cs="Times New Roman"/>
                <w:sz w:val="21"/>
                <w:szCs w:val="22"/>
              </w:rPr>
            </w:pPr>
          </w:p>
        </w:tc>
      </w:tr>
      <w:tr w14:paraId="5796D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bottom w:val="nil"/>
            </w:tcBorders>
            <w:vAlign w:val="center"/>
          </w:tcPr>
          <w:p w14:paraId="6F296577">
            <w:pPr>
              <w:snapToGrid w:val="0"/>
              <w:spacing w:line="240" w:lineRule="auto"/>
              <w:ind w:firstLine="0" w:firstLineChars="0"/>
              <w:jc w:val="center"/>
              <w:rPr>
                <w:rFonts w:cs="Times New Roman"/>
                <w:sz w:val="21"/>
                <w:szCs w:val="22"/>
              </w:rPr>
            </w:pPr>
            <w:r>
              <w:rPr>
                <w:rFonts w:hint="eastAsia" w:cs="Times New Roman"/>
                <w:sz w:val="21"/>
                <w:szCs w:val="21"/>
              </w:rPr>
              <w:t>板式换热器</w:t>
            </w:r>
          </w:p>
        </w:tc>
        <w:tc>
          <w:tcPr>
            <w:tcW w:w="1788" w:type="dxa"/>
            <w:tcBorders>
              <w:top w:val="single" w:color="auto" w:sz="8" w:space="0"/>
              <w:bottom w:val="nil"/>
            </w:tcBorders>
          </w:tcPr>
          <w:p w14:paraId="222681CA">
            <w:pPr>
              <w:snapToGrid w:val="0"/>
              <w:spacing w:line="240" w:lineRule="auto"/>
              <w:ind w:firstLine="0" w:firstLineChars="0"/>
              <w:jc w:val="center"/>
              <w:rPr>
                <w:rFonts w:cs="Times New Roman"/>
                <w:sz w:val="21"/>
                <w:szCs w:val="22"/>
              </w:rPr>
            </w:pPr>
            <w:r>
              <w:rPr>
                <w:rFonts w:cs="Times New Roman"/>
                <w:sz w:val="21"/>
                <w:szCs w:val="21"/>
              </w:rPr>
              <w:t>额定换热量</w:t>
            </w:r>
          </w:p>
        </w:tc>
        <w:tc>
          <w:tcPr>
            <w:tcW w:w="1649" w:type="dxa"/>
            <w:tcBorders>
              <w:top w:val="single" w:color="auto" w:sz="8" w:space="0"/>
              <w:bottom w:val="nil"/>
            </w:tcBorders>
          </w:tcPr>
          <w:p w14:paraId="3A4DEA17">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50</w:t>
            </w:r>
            <w:r>
              <w:rPr>
                <w:position w:val="-6"/>
              </w:rPr>
              <w:object>
                <v:shape id="_x0000_i1515" o:spt="75" type="#_x0000_t75" style="height:12.95pt;width:19.45pt;" o:ole="t" filled="f" o:preferrelative="t" stroked="f" coordsize="21600,21600">
                  <v:path/>
                  <v:fill on="f" focussize="0,0"/>
                  <v:stroke on="f" joinstyle="miter"/>
                  <v:imagedata r:id="rId990" o:title=""/>
                  <o:lock v:ext="edit" aspectratio="t"/>
                  <w10:wrap type="none"/>
                  <w10:anchorlock/>
                </v:shape>
                <o:OLEObject Type="Embed" ProgID="Equation.DSMT4" ShapeID="_x0000_i1515" DrawAspect="Content" ObjectID="_1468076215" r:id="rId989">
                  <o:LockedField>false</o:LockedField>
                </o:OLEObject>
              </w:object>
            </w:r>
          </w:p>
        </w:tc>
        <w:tc>
          <w:tcPr>
            <w:tcW w:w="2146" w:type="dxa"/>
            <w:tcBorders>
              <w:top w:val="single" w:color="auto" w:sz="8" w:space="0"/>
              <w:bottom w:val="nil"/>
            </w:tcBorders>
          </w:tcPr>
          <w:p w14:paraId="5A1A47AD">
            <w:pPr>
              <w:snapToGrid w:val="0"/>
              <w:spacing w:line="240" w:lineRule="auto"/>
              <w:ind w:firstLine="0" w:firstLineChars="0"/>
              <w:jc w:val="center"/>
              <w:rPr>
                <w:rFonts w:cs="Times New Roman"/>
                <w:sz w:val="21"/>
                <w:szCs w:val="22"/>
              </w:rPr>
            </w:pPr>
            <w:r>
              <w:rPr>
                <w:rFonts w:hint="eastAsia" w:cs="Times New Roman"/>
                <w:sz w:val="21"/>
                <w:szCs w:val="21"/>
              </w:rPr>
              <w:t>高</w:t>
            </w:r>
            <w:r>
              <w:rPr>
                <w:rFonts w:cs="Times New Roman"/>
                <w:sz w:val="21"/>
                <w:szCs w:val="21"/>
              </w:rPr>
              <w:t>温</w:t>
            </w:r>
            <w:r>
              <w:rPr>
                <w:rFonts w:hint="eastAsia" w:cs="Times New Roman"/>
                <w:sz w:val="21"/>
                <w:szCs w:val="21"/>
              </w:rPr>
              <w:t>侧换热液体比热</w:t>
            </w:r>
          </w:p>
        </w:tc>
        <w:tc>
          <w:tcPr>
            <w:tcW w:w="1658" w:type="dxa"/>
            <w:tcBorders>
              <w:top w:val="single" w:color="auto" w:sz="8" w:space="0"/>
              <w:bottom w:val="nil"/>
            </w:tcBorders>
          </w:tcPr>
          <w:p w14:paraId="3D3C9116">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.35</w:t>
            </w:r>
            <w:r>
              <w:rPr>
                <w:position w:val="-10"/>
              </w:rPr>
              <w:object>
                <v:shape id="_x0000_i1516" o:spt="75" type="#_x0000_t75" style="height:14.9pt;width:40.2pt;" o:ole="t" filled="f" o:preferrelative="t" stroked="f" coordsize="21600,21600">
                  <v:path/>
                  <v:fill on="f" focussize="0,0"/>
                  <v:stroke on="f" joinstyle="miter"/>
                  <v:imagedata r:id="rId992" o:title=""/>
                  <o:lock v:ext="edit" aspectratio="t"/>
                  <w10:wrap type="none"/>
                  <w10:anchorlock/>
                </v:shape>
                <o:OLEObject Type="Embed" ProgID="Equation.DSMT4" ShapeID="_x0000_i1516" DrawAspect="Content" ObjectID="_1468076216" r:id="rId991">
                  <o:LockedField>false</o:LockedField>
                </o:OLEObject>
              </w:object>
            </w:r>
          </w:p>
        </w:tc>
      </w:tr>
      <w:tr w14:paraId="406009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nil"/>
            </w:tcBorders>
            <w:vAlign w:val="center"/>
          </w:tcPr>
          <w:p w14:paraId="520E90EF">
            <w:pPr>
              <w:snapToGrid w:val="0"/>
              <w:spacing w:line="240" w:lineRule="auto"/>
              <w:ind w:firstLine="0" w:firstLineChars="0"/>
              <w:jc w:val="center"/>
              <w:rPr>
                <w:rFonts w:cs="Times New Roman"/>
                <w:sz w:val="21"/>
                <w:szCs w:val="22"/>
              </w:rPr>
            </w:pPr>
          </w:p>
        </w:tc>
        <w:tc>
          <w:tcPr>
            <w:tcW w:w="1788" w:type="dxa"/>
            <w:tcBorders>
              <w:top w:val="nil"/>
              <w:bottom w:val="nil"/>
            </w:tcBorders>
          </w:tcPr>
          <w:p w14:paraId="13DB126B">
            <w:pPr>
              <w:snapToGrid w:val="0"/>
              <w:spacing w:line="240" w:lineRule="auto"/>
              <w:ind w:firstLine="0" w:firstLineChars="0"/>
              <w:jc w:val="center"/>
              <w:rPr>
                <w:rFonts w:cs="Times New Roman"/>
                <w:sz w:val="21"/>
                <w:szCs w:val="22"/>
              </w:rPr>
            </w:pPr>
            <w:r>
              <w:rPr>
                <w:rFonts w:cs="Times New Roman"/>
                <w:sz w:val="21"/>
                <w:szCs w:val="21"/>
              </w:rPr>
              <w:t>换热效率</w:t>
            </w:r>
          </w:p>
        </w:tc>
        <w:tc>
          <w:tcPr>
            <w:tcW w:w="1649" w:type="dxa"/>
            <w:tcBorders>
              <w:top w:val="nil"/>
              <w:bottom w:val="nil"/>
            </w:tcBorders>
          </w:tcPr>
          <w:p w14:paraId="565E546F">
            <w:pPr>
              <w:snapToGrid w:val="0"/>
              <w:spacing w:line="240" w:lineRule="auto"/>
              <w:ind w:firstLine="0" w:firstLineChars="0"/>
              <w:jc w:val="center"/>
              <w:rPr>
                <w:rFonts w:cs="Times New Roman"/>
                <w:sz w:val="21"/>
                <w:szCs w:val="22"/>
              </w:rPr>
            </w:pPr>
            <w:r>
              <w:rPr>
                <w:rFonts w:hint="eastAsia" w:cs="Times New Roman"/>
                <w:sz w:val="21"/>
                <w:szCs w:val="21"/>
              </w:rPr>
              <w:t>8</w:t>
            </w:r>
            <w:r>
              <w:rPr>
                <w:rFonts w:cs="Times New Roman"/>
                <w:sz w:val="21"/>
                <w:szCs w:val="21"/>
              </w:rPr>
              <w:t>0%</w:t>
            </w:r>
          </w:p>
        </w:tc>
        <w:tc>
          <w:tcPr>
            <w:tcW w:w="2146" w:type="dxa"/>
            <w:tcBorders>
              <w:top w:val="nil"/>
              <w:bottom w:val="nil"/>
            </w:tcBorders>
          </w:tcPr>
          <w:p w14:paraId="7BD9FDB0">
            <w:pPr>
              <w:snapToGrid w:val="0"/>
              <w:spacing w:line="240" w:lineRule="auto"/>
              <w:ind w:firstLine="0" w:firstLineChars="0"/>
              <w:jc w:val="center"/>
              <w:rPr>
                <w:rFonts w:cs="Times New Roman"/>
                <w:sz w:val="21"/>
                <w:szCs w:val="22"/>
              </w:rPr>
            </w:pPr>
            <w:r>
              <w:rPr>
                <w:rFonts w:hint="eastAsia" w:cs="Times New Roman"/>
                <w:sz w:val="21"/>
                <w:szCs w:val="21"/>
              </w:rPr>
              <w:t>低</w:t>
            </w:r>
            <w:r>
              <w:rPr>
                <w:rFonts w:cs="Times New Roman"/>
                <w:sz w:val="21"/>
                <w:szCs w:val="21"/>
              </w:rPr>
              <w:t>温</w:t>
            </w:r>
            <w:r>
              <w:rPr>
                <w:rFonts w:hint="eastAsia" w:cs="Times New Roman"/>
                <w:sz w:val="21"/>
                <w:szCs w:val="21"/>
              </w:rPr>
              <w:t>侧换热液体比热</w:t>
            </w:r>
          </w:p>
        </w:tc>
        <w:tc>
          <w:tcPr>
            <w:tcW w:w="1658" w:type="dxa"/>
            <w:tcBorders>
              <w:top w:val="nil"/>
              <w:bottom w:val="nil"/>
            </w:tcBorders>
          </w:tcPr>
          <w:p w14:paraId="74E64132">
            <w:pPr>
              <w:snapToGrid w:val="0"/>
              <w:spacing w:line="240" w:lineRule="auto"/>
              <w:ind w:firstLine="0" w:firstLineChars="0"/>
              <w:jc w:val="center"/>
              <w:rPr>
                <w:rFonts w:cs="Times New Roman"/>
                <w:sz w:val="21"/>
                <w:szCs w:val="22"/>
              </w:rPr>
            </w:pPr>
            <w:r>
              <w:rPr>
                <w:rFonts w:hint="eastAsia" w:cs="Times New Roman"/>
                <w:sz w:val="21"/>
                <w:szCs w:val="21"/>
              </w:rPr>
              <w:t>4</w:t>
            </w:r>
            <w:r>
              <w:rPr>
                <w:rFonts w:cs="Times New Roman"/>
                <w:sz w:val="21"/>
                <w:szCs w:val="21"/>
              </w:rPr>
              <w:t>.19</w:t>
            </w:r>
            <w:r>
              <w:rPr>
                <w:position w:val="-10"/>
              </w:rPr>
              <w:object>
                <v:shape id="_x0000_i1517" o:spt="75" type="#_x0000_t75" style="height:14.9pt;width:40.2pt;" o:ole="t" filled="f" o:preferrelative="t" stroked="f" coordsize="21600,21600">
                  <v:path/>
                  <v:fill on="f" focussize="0,0"/>
                  <v:stroke on="f" joinstyle="miter"/>
                  <v:imagedata r:id="rId994" o:title=""/>
                  <o:lock v:ext="edit" aspectratio="t"/>
                  <w10:wrap type="none"/>
                  <w10:anchorlock/>
                </v:shape>
                <o:OLEObject Type="Embed" ProgID="Equation.DSMT4" ShapeID="_x0000_i1517" DrawAspect="Content" ObjectID="_1468076217" r:id="rId993">
                  <o:LockedField>false</o:LockedField>
                </o:OLEObject>
              </w:object>
            </w:r>
          </w:p>
        </w:tc>
      </w:tr>
      <w:tr w14:paraId="0663BE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single" w:color="auto" w:sz="8" w:space="0"/>
            </w:tcBorders>
            <w:vAlign w:val="center"/>
          </w:tcPr>
          <w:p w14:paraId="3F5A95AD">
            <w:pPr>
              <w:snapToGrid w:val="0"/>
              <w:spacing w:line="240" w:lineRule="auto"/>
              <w:ind w:firstLine="0" w:firstLineChars="0"/>
              <w:jc w:val="center"/>
              <w:rPr>
                <w:rFonts w:cs="Times New Roman"/>
                <w:sz w:val="21"/>
                <w:szCs w:val="22"/>
              </w:rPr>
            </w:pPr>
          </w:p>
        </w:tc>
        <w:tc>
          <w:tcPr>
            <w:tcW w:w="1788" w:type="dxa"/>
            <w:tcBorders>
              <w:top w:val="nil"/>
              <w:bottom w:val="single" w:color="auto" w:sz="8" w:space="0"/>
            </w:tcBorders>
          </w:tcPr>
          <w:p w14:paraId="112CDD93">
            <w:pPr>
              <w:snapToGrid w:val="0"/>
              <w:spacing w:line="240" w:lineRule="auto"/>
              <w:ind w:firstLine="0" w:firstLineChars="0"/>
              <w:jc w:val="center"/>
              <w:rPr>
                <w:rFonts w:cs="Times New Roman"/>
                <w:sz w:val="21"/>
                <w:szCs w:val="21"/>
              </w:rPr>
            </w:pPr>
            <w:r>
              <w:rPr>
                <w:rFonts w:cs="Times New Roman"/>
                <w:sz w:val="21"/>
                <w:szCs w:val="21"/>
              </w:rPr>
              <w:t>传热系数</w:t>
            </w:r>
          </w:p>
        </w:tc>
        <w:tc>
          <w:tcPr>
            <w:tcW w:w="1649" w:type="dxa"/>
            <w:tcBorders>
              <w:top w:val="nil"/>
              <w:bottom w:val="single" w:color="auto" w:sz="8" w:space="0"/>
            </w:tcBorders>
          </w:tcPr>
          <w:p w14:paraId="013D0E13">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500</w:t>
            </w:r>
            <w:r>
              <w:rPr>
                <w:position w:val="-6"/>
              </w:rPr>
              <w:object>
                <v:shape id="_x0000_i1518" o:spt="75" type="#_x0000_t75" style="height:14.9pt;width:29.2pt;" o:ole="t" filled="f" o:preferrelative="t" stroked="f" coordsize="21600,21600">
                  <v:path/>
                  <v:fill on="f" focussize="0,0"/>
                  <v:stroke on="f" joinstyle="miter"/>
                  <v:imagedata r:id="rId996" o:title=""/>
                  <o:lock v:ext="edit" aspectratio="t"/>
                  <w10:wrap type="none"/>
                  <w10:anchorlock/>
                </v:shape>
                <o:OLEObject Type="Embed" ProgID="Equation.DSMT4" ShapeID="_x0000_i1518" DrawAspect="Content" ObjectID="_1468076218" r:id="rId995">
                  <o:LockedField>false</o:LockedField>
                </o:OLEObject>
              </w:object>
            </w:r>
          </w:p>
        </w:tc>
        <w:tc>
          <w:tcPr>
            <w:tcW w:w="2146" w:type="dxa"/>
            <w:tcBorders>
              <w:top w:val="nil"/>
              <w:bottom w:val="single" w:color="auto" w:sz="8" w:space="0"/>
            </w:tcBorders>
            <w:vAlign w:val="center"/>
          </w:tcPr>
          <w:p w14:paraId="1E518ED3">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w:t>
            </w:r>
          </w:p>
        </w:tc>
        <w:tc>
          <w:tcPr>
            <w:tcW w:w="1658" w:type="dxa"/>
            <w:tcBorders>
              <w:top w:val="nil"/>
              <w:bottom w:val="single" w:color="auto" w:sz="8" w:space="0"/>
            </w:tcBorders>
            <w:vAlign w:val="center"/>
          </w:tcPr>
          <w:p w14:paraId="39E0F6AB">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w:t>
            </w:r>
          </w:p>
        </w:tc>
      </w:tr>
      <w:tr w14:paraId="652488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tcBorders>
            <w:vAlign w:val="center"/>
          </w:tcPr>
          <w:p w14:paraId="3B7FA6AF">
            <w:pPr>
              <w:snapToGrid w:val="0"/>
              <w:spacing w:line="240" w:lineRule="auto"/>
              <w:ind w:firstLine="0" w:firstLineChars="0"/>
              <w:jc w:val="center"/>
              <w:rPr>
                <w:rFonts w:cs="Times New Roman"/>
                <w:sz w:val="21"/>
                <w:szCs w:val="22"/>
              </w:rPr>
            </w:pPr>
            <w:r>
              <w:rPr>
                <w:rFonts w:hint="eastAsia" w:cs="Times New Roman"/>
                <w:sz w:val="21"/>
                <w:szCs w:val="22"/>
              </w:rPr>
              <w:t>冷却塔</w:t>
            </w:r>
          </w:p>
        </w:tc>
        <w:tc>
          <w:tcPr>
            <w:tcW w:w="1788" w:type="dxa"/>
            <w:tcBorders>
              <w:top w:val="single" w:color="auto" w:sz="8" w:space="0"/>
            </w:tcBorders>
            <w:vAlign w:val="center"/>
          </w:tcPr>
          <w:p w14:paraId="2B2A61DD">
            <w:pPr>
              <w:snapToGrid w:val="0"/>
              <w:spacing w:line="240" w:lineRule="auto"/>
              <w:ind w:firstLine="0" w:firstLineChars="0"/>
              <w:jc w:val="center"/>
              <w:rPr>
                <w:rFonts w:cs="Times New Roman"/>
                <w:sz w:val="21"/>
                <w:szCs w:val="21"/>
              </w:rPr>
            </w:pPr>
            <w:r>
              <w:rPr>
                <w:rFonts w:hint="eastAsia" w:cs="Times New Roman"/>
                <w:sz w:val="21"/>
                <w:szCs w:val="21"/>
              </w:rPr>
              <w:t>冷却塔流量</w:t>
            </w:r>
          </w:p>
        </w:tc>
        <w:tc>
          <w:tcPr>
            <w:tcW w:w="1649" w:type="dxa"/>
            <w:tcBorders>
              <w:top w:val="single" w:color="auto" w:sz="8" w:space="0"/>
            </w:tcBorders>
            <w:vAlign w:val="center"/>
          </w:tcPr>
          <w:p w14:paraId="13F93068">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00</w:t>
            </w:r>
            <w:r>
              <w:rPr>
                <w:position w:val="-6"/>
              </w:rPr>
              <w:object>
                <v:shape id="_x0000_i1519" o:spt="75" type="#_x0000_t75" style="height:14.9pt;width:25.3pt;" o:ole="t" filled="f" o:preferrelative="t" stroked="f" coordsize="21600,21600">
                  <v:path/>
                  <v:fill on="f" focussize="0,0"/>
                  <v:stroke on="f" joinstyle="miter"/>
                  <v:imagedata r:id="rId998" o:title=""/>
                  <o:lock v:ext="edit" aspectratio="t"/>
                  <w10:wrap type="none"/>
                  <w10:anchorlock/>
                </v:shape>
                <o:OLEObject Type="Embed" ProgID="Equation.DSMT4" ShapeID="_x0000_i1519" DrawAspect="Content" ObjectID="_1468076219" r:id="rId997">
                  <o:LockedField>false</o:LockedField>
                </o:OLEObject>
              </w:object>
            </w:r>
          </w:p>
        </w:tc>
        <w:tc>
          <w:tcPr>
            <w:tcW w:w="2146" w:type="dxa"/>
            <w:vMerge w:val="restart"/>
            <w:tcBorders>
              <w:top w:val="single" w:color="auto" w:sz="8" w:space="0"/>
            </w:tcBorders>
            <w:vAlign w:val="center"/>
          </w:tcPr>
          <w:p w14:paraId="59C2C671">
            <w:pPr>
              <w:snapToGrid w:val="0"/>
              <w:spacing w:line="240" w:lineRule="auto"/>
              <w:ind w:firstLine="0" w:firstLineChars="0"/>
              <w:jc w:val="center"/>
              <w:rPr>
                <w:rFonts w:cs="Times New Roman"/>
                <w:sz w:val="21"/>
                <w:szCs w:val="22"/>
              </w:rPr>
            </w:pPr>
            <w:r>
              <w:rPr>
                <w:rFonts w:hint="eastAsia" w:cs="Times New Roman"/>
                <w:sz w:val="21"/>
                <w:szCs w:val="21"/>
              </w:rPr>
              <w:t>风机功率</w:t>
            </w:r>
          </w:p>
        </w:tc>
        <w:tc>
          <w:tcPr>
            <w:tcW w:w="1658" w:type="dxa"/>
            <w:vMerge w:val="restart"/>
            <w:tcBorders>
              <w:top w:val="single" w:color="auto" w:sz="8" w:space="0"/>
            </w:tcBorders>
            <w:vAlign w:val="center"/>
          </w:tcPr>
          <w:p w14:paraId="2043D3E4">
            <w:pPr>
              <w:snapToGrid w:val="0"/>
              <w:spacing w:line="240" w:lineRule="auto"/>
              <w:ind w:firstLine="0" w:firstLineChars="0"/>
              <w:jc w:val="center"/>
              <w:rPr>
                <w:rFonts w:cs="Times New Roman"/>
                <w:sz w:val="21"/>
                <w:szCs w:val="22"/>
              </w:rPr>
            </w:pPr>
            <w:r>
              <w:rPr>
                <w:rFonts w:hint="eastAsia" w:cs="Times New Roman"/>
                <w:sz w:val="21"/>
                <w:szCs w:val="21"/>
              </w:rPr>
              <w:t>1</w:t>
            </w:r>
            <w:r>
              <w:rPr>
                <w:rFonts w:cs="Times New Roman"/>
                <w:sz w:val="21"/>
                <w:szCs w:val="21"/>
              </w:rPr>
              <w:t>.5</w:t>
            </w:r>
            <w:r>
              <w:rPr>
                <w:position w:val="-6"/>
              </w:rPr>
              <w:object>
                <v:shape id="_x0000_i1520" o:spt="75" type="#_x0000_t75" style="height:12.95pt;width:19.45pt;" o:ole="t" filled="f" o:preferrelative="t" stroked="f" coordsize="21600,21600">
                  <v:path/>
                  <v:fill on="f" focussize="0,0"/>
                  <v:stroke on="f" joinstyle="miter"/>
                  <v:imagedata r:id="rId1000" o:title=""/>
                  <o:lock v:ext="edit" aspectratio="t"/>
                  <w10:wrap type="none"/>
                  <w10:anchorlock/>
                </v:shape>
                <o:OLEObject Type="Embed" ProgID="Equation.DSMT4" ShapeID="_x0000_i1520" DrawAspect="Content" ObjectID="_1468076220" r:id="rId999">
                  <o:LockedField>false</o:LockedField>
                </o:OLEObject>
              </w:object>
            </w:r>
          </w:p>
        </w:tc>
      </w:tr>
      <w:tr w14:paraId="53A0F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bottom w:val="single" w:color="auto" w:sz="8" w:space="0"/>
            </w:tcBorders>
            <w:vAlign w:val="center"/>
          </w:tcPr>
          <w:p w14:paraId="45938D93">
            <w:pPr>
              <w:snapToGrid w:val="0"/>
              <w:spacing w:line="240" w:lineRule="auto"/>
              <w:ind w:firstLine="0" w:firstLineChars="0"/>
              <w:jc w:val="center"/>
              <w:rPr>
                <w:rFonts w:cs="Times New Roman"/>
                <w:sz w:val="21"/>
                <w:szCs w:val="22"/>
              </w:rPr>
            </w:pPr>
          </w:p>
        </w:tc>
        <w:tc>
          <w:tcPr>
            <w:tcW w:w="1788" w:type="dxa"/>
            <w:tcBorders>
              <w:bottom w:val="single" w:color="auto" w:sz="8" w:space="0"/>
            </w:tcBorders>
            <w:vAlign w:val="center"/>
          </w:tcPr>
          <w:p w14:paraId="48AB2C86">
            <w:pPr>
              <w:snapToGrid w:val="0"/>
              <w:spacing w:line="240" w:lineRule="auto"/>
              <w:ind w:firstLine="0" w:firstLineChars="0"/>
              <w:jc w:val="center"/>
              <w:rPr>
                <w:rFonts w:cs="Times New Roman"/>
                <w:sz w:val="21"/>
                <w:szCs w:val="21"/>
              </w:rPr>
            </w:pPr>
            <w:r>
              <w:rPr>
                <w:rFonts w:hint="eastAsia" w:cs="Times New Roman"/>
                <w:sz w:val="21"/>
                <w:szCs w:val="21"/>
              </w:rPr>
              <w:t>集水盘容量</w:t>
            </w:r>
          </w:p>
        </w:tc>
        <w:tc>
          <w:tcPr>
            <w:tcW w:w="1649" w:type="dxa"/>
            <w:tcBorders>
              <w:bottom w:val="single" w:color="auto" w:sz="8" w:space="0"/>
            </w:tcBorders>
            <w:vAlign w:val="center"/>
          </w:tcPr>
          <w:p w14:paraId="69D7EEA3">
            <w:pPr>
              <w:snapToGrid w:val="0"/>
              <w:spacing w:line="240" w:lineRule="auto"/>
              <w:ind w:firstLine="0" w:firstLineChars="0"/>
              <w:jc w:val="center"/>
              <w:rPr>
                <w:rFonts w:cs="Times New Roman"/>
                <w:sz w:val="21"/>
                <w:szCs w:val="21"/>
              </w:rPr>
            </w:pPr>
            <w:r>
              <w:rPr>
                <w:rFonts w:hint="eastAsia" w:cs="Times New Roman"/>
                <w:sz w:val="21"/>
                <w:szCs w:val="21"/>
              </w:rPr>
              <w:t>1</w:t>
            </w:r>
            <w:r>
              <w:rPr>
                <w:position w:val="-4"/>
              </w:rPr>
              <w:object>
                <v:shape id="_x0000_i1521" o:spt="75" type="#_x0000_t75" style="height:14.25pt;width:14.9pt;" o:ole="t" filled="f" o:preferrelative="t" stroked="f" coordsize="21600,21600">
                  <v:path/>
                  <v:fill on="f" focussize="0,0"/>
                  <v:stroke on="f" joinstyle="miter"/>
                  <v:imagedata r:id="rId1002" o:title=""/>
                  <o:lock v:ext="edit" aspectratio="t"/>
                  <w10:wrap type="none"/>
                  <w10:anchorlock/>
                </v:shape>
                <o:OLEObject Type="Embed" ProgID="Equation.DSMT4" ShapeID="_x0000_i1521" DrawAspect="Content" ObjectID="_1468076221" r:id="rId1001">
                  <o:LockedField>false</o:LockedField>
                </o:OLEObject>
              </w:object>
            </w:r>
          </w:p>
        </w:tc>
        <w:tc>
          <w:tcPr>
            <w:tcW w:w="2146" w:type="dxa"/>
            <w:vMerge w:val="continue"/>
            <w:tcBorders>
              <w:bottom w:val="single" w:color="auto" w:sz="8" w:space="0"/>
            </w:tcBorders>
            <w:vAlign w:val="center"/>
          </w:tcPr>
          <w:p w14:paraId="1BEADAE1">
            <w:pPr>
              <w:snapToGrid w:val="0"/>
              <w:spacing w:line="240" w:lineRule="auto"/>
              <w:ind w:firstLine="0" w:firstLineChars="0"/>
              <w:jc w:val="center"/>
              <w:rPr>
                <w:rFonts w:cs="Times New Roman"/>
                <w:sz w:val="21"/>
                <w:szCs w:val="22"/>
              </w:rPr>
            </w:pPr>
          </w:p>
        </w:tc>
        <w:tc>
          <w:tcPr>
            <w:tcW w:w="1658" w:type="dxa"/>
            <w:vMerge w:val="continue"/>
            <w:tcBorders>
              <w:bottom w:val="single" w:color="auto" w:sz="8" w:space="0"/>
            </w:tcBorders>
            <w:vAlign w:val="center"/>
          </w:tcPr>
          <w:p w14:paraId="1BDBA04A">
            <w:pPr>
              <w:snapToGrid w:val="0"/>
              <w:spacing w:line="240" w:lineRule="auto"/>
              <w:ind w:firstLine="0" w:firstLineChars="0"/>
              <w:jc w:val="center"/>
              <w:rPr>
                <w:rFonts w:cs="Times New Roman"/>
                <w:sz w:val="21"/>
                <w:szCs w:val="22"/>
              </w:rPr>
            </w:pPr>
          </w:p>
        </w:tc>
      </w:tr>
    </w:tbl>
    <w:p w14:paraId="60A48D93">
      <w:pPr>
        <w:ind w:firstLine="480"/>
        <w:rPr>
          <w:rFonts w:cs="Times New Roman"/>
          <w:szCs w:val="22"/>
        </w:rPr>
      </w:pPr>
      <w:r>
        <w:rPr>
          <w:rFonts w:hint="eastAsia" w:cs="Times New Roman"/>
          <w:szCs w:val="22"/>
        </w:rPr>
        <w:t>本系统共配置6台水泵，分别承担不同的热工功能：第1台为冷却水泵，负责将冷却塔产生的冷却水输送至溴化锂吸收式制冷机，以维持制冷机的正常运行；第2台为制冷循环水泵，用于将溴化锂吸收式制冷机产生的冷量输送至负荷侧；第3台为循环加热水泵，承担将空气源热泵产生的制热量（制冷量）输送至负荷侧的任务；第4台为太阳能集热循环水泵，其功能是将太阳能集热器收集的热能输送至板式换热器；第5台为板换循环水泵，负责将负荷侧的冷水输送至板式换热器进行热交换；第6台为负荷侧循环水泵，其作用是将系统产生的制热量（制冷量）输送至空调末端，以满足负荷需求。各水泵通过精确的流量控制与协调运行，确保了系统热工过程的稳定性和能效的最优化。</w:t>
      </w:r>
    </w:p>
    <w:p w14:paraId="23D81DFD">
      <w:pPr>
        <w:pStyle w:val="4"/>
        <w:spacing w:before="156" w:after="156"/>
      </w:pPr>
      <w:bookmarkStart w:id="158" w:name="_Toc197779359"/>
      <w:bookmarkStart w:id="159" w:name="_Toc197779295"/>
      <w:bookmarkStart w:id="160" w:name="_Toc25716"/>
      <w:bookmarkStart w:id="161" w:name="_Toc5838"/>
      <w:r>
        <w:rPr>
          <w:rFonts w:hint="eastAsia"/>
        </w:rPr>
        <w:t>3.3.2</w:t>
      </w:r>
      <w:r>
        <w:t xml:space="preserve"> </w:t>
      </w:r>
      <w:r>
        <w:rPr>
          <w:rFonts w:hint="eastAsia"/>
        </w:rPr>
        <w:t>S</w:t>
      </w:r>
      <w:r>
        <w:t>H-</w:t>
      </w:r>
      <w:r>
        <w:rPr>
          <w:rFonts w:hint="eastAsia"/>
        </w:rPr>
        <w:t>CCHP系统TRNSYS模型建立</w:t>
      </w:r>
      <w:bookmarkEnd w:id="158"/>
      <w:bookmarkEnd w:id="159"/>
      <w:bookmarkEnd w:id="160"/>
      <w:bookmarkEnd w:id="161"/>
    </w:p>
    <w:p w14:paraId="350347BB">
      <w:pPr>
        <w:pStyle w:val="24"/>
        <w:ind w:firstLine="480"/>
      </w:pPr>
      <w:r>
        <w:rPr>
          <w:rFonts w:hint="eastAsia"/>
        </w:rPr>
        <w:t>通过上述此系统原理及设备信息，建立了含太阳能的C</w:t>
      </w:r>
      <w:r>
        <w:t>CHP系统的</w:t>
      </w:r>
      <w:r>
        <w:rPr>
          <w:rFonts w:hint="eastAsia"/>
        </w:rPr>
        <w:t>T</w:t>
      </w:r>
      <w:r>
        <w:t>RNSYS仿真模型，如图</w:t>
      </w:r>
      <w:r>
        <w:rPr>
          <w:rFonts w:hint="eastAsia"/>
        </w:rPr>
        <w:t>3</w:t>
      </w:r>
      <w:r>
        <w:t>.11所示。</w:t>
      </w:r>
      <w:r>
        <w:rPr>
          <w:rFonts w:hint="eastAsia"/>
        </w:rPr>
        <w:t>此系统主要由太阳能耦合空气源热泵系统、燃气轮机—溴化锂吸收式制冷机组、余热锅炉系统、空调末端系统、控制系统组成。</w:t>
      </w:r>
    </w:p>
    <w:p w14:paraId="59E39C16">
      <w:pPr>
        <w:spacing w:line="240" w:lineRule="auto"/>
        <w:ind w:firstLine="0" w:firstLineChars="0"/>
        <w:jc w:val="center"/>
        <w:rPr>
          <w:rFonts w:cs="Times New Roman"/>
          <w:sz w:val="21"/>
          <w:szCs w:val="22"/>
        </w:rPr>
      </w:pPr>
      <w:r>
        <w:rPr>
          <w:rFonts w:cs="Times New Roman"/>
          <w:sz w:val="21"/>
          <w:szCs w:val="22"/>
        </w:rPr>
        <w:drawing>
          <wp:inline distT="0" distB="0" distL="0" distR="0">
            <wp:extent cx="5259070" cy="3376295"/>
            <wp:effectExtent l="0" t="0" r="1778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03"/>
                    <a:srcRect l="863"/>
                    <a:stretch>
                      <a:fillRect/>
                    </a:stretch>
                  </pic:blipFill>
                  <pic:spPr>
                    <a:xfrm>
                      <a:off x="0" y="0"/>
                      <a:ext cx="5317712" cy="3414124"/>
                    </a:xfrm>
                    <a:prstGeom prst="rect">
                      <a:avLst/>
                    </a:prstGeom>
                    <a:ln>
                      <a:noFill/>
                    </a:ln>
                  </pic:spPr>
                </pic:pic>
              </a:graphicData>
            </a:graphic>
          </wp:inline>
        </w:drawing>
      </w:r>
    </w:p>
    <w:p w14:paraId="0BE7D8F4">
      <w:pPr>
        <w:pStyle w:val="21"/>
      </w:pPr>
      <w:r>
        <w:rPr>
          <w:rFonts w:hint="eastAsia"/>
        </w:rPr>
        <w:t>图3</w:t>
      </w:r>
      <w:r>
        <w:t xml:space="preserve">.11  </w:t>
      </w:r>
      <w:r>
        <w:rPr>
          <w:rFonts w:hint="eastAsia"/>
        </w:rPr>
        <w:t>含太阳能的C</w:t>
      </w:r>
      <w:r>
        <w:t>CHP</w:t>
      </w:r>
      <w:r>
        <w:rPr>
          <w:rFonts w:hint="eastAsia"/>
        </w:rPr>
        <w:t>系统仿真模型</w:t>
      </w:r>
    </w:p>
    <w:p w14:paraId="587ABDC3">
      <w:pPr>
        <w:pStyle w:val="21"/>
      </w:pPr>
      <w:r>
        <w:t>F</w:t>
      </w:r>
      <w:r>
        <w:rPr>
          <w:rFonts w:hint="eastAsia"/>
        </w:rPr>
        <w:t>igure</w:t>
      </w:r>
      <w:r>
        <w:t xml:space="preserve"> 3.11  Simulation model of CCHP system with solar energy</w:t>
      </w:r>
    </w:p>
    <w:p w14:paraId="77CED9B9">
      <w:pPr>
        <w:pStyle w:val="24"/>
        <w:ind w:firstLine="480"/>
      </w:pPr>
      <w:r>
        <w:rPr>
          <w:rFonts w:hint="eastAsia"/>
        </w:rPr>
        <w:t>(</w:t>
      </w:r>
      <w:r>
        <w:t>1)</w:t>
      </w:r>
      <w:r>
        <w:rPr>
          <w:rFonts w:hint="eastAsia"/>
        </w:rPr>
        <w:t>太阳能-空气源热泵系统</w:t>
      </w:r>
    </w:p>
    <w:p w14:paraId="55838006">
      <w:pPr>
        <w:pStyle w:val="24"/>
        <w:ind w:firstLine="480"/>
      </w:pPr>
      <w:r>
        <w:rPr>
          <w:rStyle w:val="25"/>
          <w:rFonts w:hint="eastAsia"/>
        </w:rPr>
        <w:t>在制热季时，太阳能系统全部工作，太阳能集热器作为系统热源，提供热量；太阳能光伏为系统提供电能。在制冷季时，太阳能系统部分工作，系统太阳能集热器关闭、集热泵关闭，太阳能光伏开启为系统提供电能</w:t>
      </w:r>
      <w:r>
        <w:rPr>
          <w:rFonts w:hint="eastAsia"/>
        </w:rPr>
        <w:t>。</w:t>
      </w:r>
    </w:p>
    <w:p w14:paraId="30D33CB9">
      <w:pPr>
        <w:pStyle w:val="24"/>
        <w:ind w:firstLine="480"/>
      </w:pPr>
      <w:r>
        <w:rPr>
          <w:rFonts w:hint="eastAsia"/>
        </w:rPr>
        <w:t>如图3.</w:t>
      </w:r>
      <w:r>
        <w:t>12</w:t>
      </w:r>
      <w:r>
        <w:rPr>
          <w:rFonts w:hint="eastAsia"/>
        </w:rPr>
        <w:t>所示，本系统主要由太阳能集热器、太阳能光伏、板式换热器、集热泵、板换泵、空气源热泵、蓄热水箱及循环加热泵等核心部件构成。在该系统中，太阳能集热器吸收太阳辐射能并将其转化为热能，通过板式换热器与冷端流体进行热交换，受热后的冷端流体由集热泵输送至蓄热水箱储存。同时，空气源热泵系统制取的热量通过循环加热泵输送至蓄热水箱，实现热能的补充与储存。为优化系统运行效率，本系统采用温差控制法作为太阳能-空气源热泵联合运行的控制策略，通过实时监测系统关键节点的温度变化，动态调节各子系统的运行状态，从而确保系统在不同工况下均能实现高效稳定的热能输出与利用。</w:t>
      </w:r>
    </w:p>
    <w:p w14:paraId="32CD572E">
      <w:pPr>
        <w:ind w:firstLine="480"/>
      </w:pPr>
      <w:r>
        <w:rPr>
          <w:rFonts w:hint="eastAsia"/>
        </w:rPr>
        <w:t>在太阳能集热子系统中，温控系统通过实时监测太阳能集热器出口温度与蓄热水箱底部温度的差值实现控制。当温差达到设定阈值8</w:t>
      </w:r>
      <w:r>
        <w:rPr>
          <w:position w:val="-6"/>
        </w:rPr>
        <w:object>
          <v:shape id="_x0000_i1522"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522" DrawAspect="Content" ObjectID="_1468076222" r:id="rId1004">
            <o:LockedField>false</o:LockedField>
          </o:OLEObject>
        </w:object>
      </w:r>
      <w:r>
        <w:rPr>
          <w:rFonts w:hint="eastAsia"/>
        </w:rPr>
        <w:t>时，温控系统自动启动集热泵，将集热器收集的高温工质输送至蓄热水箱底部，从而提升水箱底部水温。随着热交换的持续进行，当水箱底部温度逐渐上升至差值降至预设下限2</w:t>
      </w:r>
      <w:r>
        <w:rPr>
          <w:position w:val="-6"/>
        </w:rPr>
        <w:object>
          <v:shape id="_x0000_i1523"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523" DrawAspect="Content" ObjectID="_1468076223" r:id="rId1005">
            <o:LockedField>false</o:LockedField>
          </o:OLEObject>
        </w:object>
      </w:r>
      <w:r>
        <w:rPr>
          <w:rFonts w:hint="eastAsia"/>
        </w:rPr>
        <w:t>时，系统将关闭集热循环水泵，终止热交换过程。</w:t>
      </w:r>
    </w:p>
    <w:p w14:paraId="0A964E9D">
      <w:pPr>
        <w:spacing w:line="240" w:lineRule="auto"/>
        <w:ind w:firstLine="0" w:firstLineChars="0"/>
        <w:jc w:val="center"/>
        <w:rPr>
          <w:rFonts w:cs="Times New Roman"/>
          <w:sz w:val="21"/>
          <w:szCs w:val="22"/>
        </w:rPr>
      </w:pPr>
      <w:r>
        <w:rPr>
          <w:rFonts w:cs="Times New Roman"/>
          <w:sz w:val="21"/>
          <w:szCs w:val="22"/>
        </w:rPr>
        <w:object>
          <v:shape id="_x0000_i1524" o:spt="75" type="#_x0000_t75" style="height:209.5pt;width:353.5pt;" o:ole="t" filled="f" o:preferrelative="t" stroked="f" coordsize="21600,21600">
            <v:path/>
            <v:fill on="f" focussize="0,0"/>
            <v:stroke on="f" joinstyle="miter"/>
            <v:imagedata r:id="rId1007" o:title=""/>
            <o:lock v:ext="edit" aspectratio="t"/>
            <w10:wrap type="none"/>
            <w10:anchorlock/>
          </v:shape>
          <o:OLEObject Type="Embed" ProgID="Visio.Drawing.15" ShapeID="_x0000_i1524" DrawAspect="Content" ObjectID="_1468076224" r:id="rId1006">
            <o:LockedField>false</o:LockedField>
          </o:OLEObject>
        </w:object>
      </w:r>
    </w:p>
    <w:p w14:paraId="43529AC7">
      <w:pPr>
        <w:pStyle w:val="21"/>
      </w:pPr>
      <w:r>
        <w:rPr>
          <w:rFonts w:hint="eastAsia"/>
        </w:rPr>
        <w:t>图3</w:t>
      </w:r>
      <w:r>
        <w:t xml:space="preserve">.12  </w:t>
      </w:r>
      <w:r>
        <w:rPr>
          <w:rFonts w:hint="eastAsia"/>
        </w:rPr>
        <w:t>太阳能-空气源热泵系统</w:t>
      </w:r>
    </w:p>
    <w:p w14:paraId="5308918B">
      <w:pPr>
        <w:pStyle w:val="21"/>
      </w:pPr>
      <w:r>
        <w:t>Figure 3.12  Solar-air source heat pump system</w:t>
      </w:r>
    </w:p>
    <w:p w14:paraId="0AC465C1">
      <w:pPr>
        <w:ind w:firstLine="480"/>
      </w:pPr>
      <w:r>
        <w:rPr>
          <w:rFonts w:hint="eastAsia"/>
        </w:rPr>
        <w:t>在空气源热泵子系统中，系统通过实时监测蓄热水箱出水口温度来实现对空气源热泵及其循环水泵的精确控制。当监测到出水口温度低于设定阈值40</w:t>
      </w:r>
      <w:r>
        <w:rPr>
          <w:position w:val="-6"/>
        </w:rPr>
        <w:object>
          <v:shape id="_x0000_i1525"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525" DrawAspect="Content" ObjectID="_1468076225" r:id="rId1008">
            <o:LockedField>false</o:LockedField>
          </o:OLEObject>
        </w:object>
      </w:r>
      <w:r>
        <w:rPr>
          <w:rFonts w:hint="eastAsia"/>
        </w:rPr>
        <w:t>时，系统自动启动空气源热泵及循环加热泵，通过热泵制热循环将热量输送至蓄热水箱底部，从而提升水箱水温。随着加热过程的持续进行，当水箱底部温度达到预设上限42</w:t>
      </w:r>
      <w:r>
        <w:rPr>
          <w:position w:val="-6"/>
        </w:rPr>
        <w:object>
          <v:shape id="_x0000_i1526" o:spt="75" type="#_x0000_t75" style="height:15.55pt;width:16.85pt;" o:ole="t" filled="f" o:preferrelative="t" stroked="f" coordsize="21600,21600">
            <v:path/>
            <v:fill on="f" focussize="0,0"/>
            <v:stroke on="f" joinstyle="miter"/>
            <v:imagedata r:id="rId518" o:title=""/>
            <o:lock v:ext="edit" aspectratio="t"/>
            <w10:wrap type="none"/>
            <w10:anchorlock/>
          </v:shape>
          <o:OLEObject Type="Embed" ProgID="Equation.DSMT4" ShapeID="_x0000_i1526" DrawAspect="Content" ObjectID="_1468076226" r:id="rId1009">
            <o:LockedField>false</o:LockedField>
          </o:OLEObject>
        </w:object>
      </w:r>
      <w:r>
        <w:rPr>
          <w:rFonts w:hint="eastAsia"/>
        </w:rPr>
        <w:t>时，系统将停止空气源热泵及循环水泵的运行，完成加热操作。</w:t>
      </w:r>
    </w:p>
    <w:p w14:paraId="2B8051F0">
      <w:pPr>
        <w:ind w:firstLine="480"/>
      </w:pPr>
      <w:r>
        <w:rPr>
          <w:rFonts w:hint="eastAsia"/>
        </w:rPr>
        <w:t>在蓄热水箱的优化设计中，通过在顶部出水口和底部回水进口处分别设置可调节三通阀，实现对系统热工参数的精确控制。通过调节三通阀的开度，可有效控制出水口与回水口的流量分配比例，从而精确调节混合水温，使其稳定在目标供水温度范围内。通过动态调整阀门开度优化介质混合比例，确保供水温度稳定在设定区间。</w:t>
      </w:r>
    </w:p>
    <w:p w14:paraId="74D44032">
      <w:pPr>
        <w:pStyle w:val="21"/>
      </w:pPr>
      <w:r>
        <w:rPr>
          <w:rFonts w:hint="eastAsia"/>
        </w:rPr>
        <w:t>表</w:t>
      </w:r>
      <w:r>
        <w:t>3.4  T</w:t>
      </w:r>
      <w:r>
        <w:rPr>
          <w:rFonts w:hint="eastAsia"/>
        </w:rPr>
        <w:t>ype</w:t>
      </w:r>
      <w:r>
        <w:t>2</w:t>
      </w:r>
      <w:r>
        <w:rPr>
          <w:rFonts w:hint="eastAsia"/>
        </w:rPr>
        <w:t>b模块控制逻辑简介</w:t>
      </w:r>
    </w:p>
    <w:p w14:paraId="0DAFC078">
      <w:pPr>
        <w:pStyle w:val="21"/>
      </w:pPr>
      <w:r>
        <w:t>Table 3.4  Introduction to Type2b module control logic</w:t>
      </w:r>
    </w:p>
    <w:tbl>
      <w:tblPr>
        <w:tblStyle w:val="3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0"/>
        <w:gridCol w:w="6110"/>
      </w:tblGrid>
      <w:tr w14:paraId="016E9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tcBorders>
              <w:top w:val="single" w:color="auto" w:sz="8" w:space="0"/>
              <w:bottom w:val="single" w:color="auto" w:sz="8" w:space="0"/>
            </w:tcBorders>
            <w:vAlign w:val="center"/>
          </w:tcPr>
          <w:p w14:paraId="2A776A47">
            <w:pPr>
              <w:snapToGrid w:val="0"/>
              <w:spacing w:line="240" w:lineRule="auto"/>
              <w:ind w:firstLine="420"/>
              <w:jc w:val="center"/>
              <w:rPr>
                <w:rFonts w:cs="Times New Roman"/>
                <w:sz w:val="21"/>
                <w:szCs w:val="22"/>
              </w:rPr>
            </w:pPr>
            <w:r>
              <w:rPr>
                <w:rFonts w:hint="eastAsia" w:cs="Times New Roman"/>
                <w:sz w:val="21"/>
                <w:szCs w:val="22"/>
              </w:rPr>
              <w:t>模式</w:t>
            </w:r>
          </w:p>
        </w:tc>
        <w:tc>
          <w:tcPr>
            <w:tcW w:w="6366" w:type="dxa"/>
            <w:tcBorders>
              <w:top w:val="single" w:color="auto" w:sz="8" w:space="0"/>
              <w:bottom w:val="single" w:color="auto" w:sz="8" w:space="0"/>
            </w:tcBorders>
            <w:vAlign w:val="center"/>
          </w:tcPr>
          <w:p w14:paraId="4234DF7D">
            <w:pPr>
              <w:snapToGrid w:val="0"/>
              <w:spacing w:line="240" w:lineRule="auto"/>
              <w:ind w:firstLine="420"/>
              <w:jc w:val="center"/>
              <w:rPr>
                <w:rFonts w:cs="Times New Roman"/>
                <w:sz w:val="21"/>
                <w:szCs w:val="22"/>
              </w:rPr>
            </w:pPr>
            <w:r>
              <w:rPr>
                <w:rFonts w:hint="eastAsia" w:cs="Times New Roman"/>
                <w:sz w:val="21"/>
                <w:szCs w:val="22"/>
              </w:rPr>
              <w:t>逻辑</w:t>
            </w:r>
          </w:p>
        </w:tc>
      </w:tr>
      <w:tr w14:paraId="5A2A52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restart"/>
            <w:tcBorders>
              <w:top w:val="single" w:color="auto" w:sz="8" w:space="0"/>
            </w:tcBorders>
            <w:vAlign w:val="center"/>
          </w:tcPr>
          <w:p w14:paraId="0A0A69FA">
            <w:pPr>
              <w:snapToGrid w:val="0"/>
              <w:spacing w:line="240" w:lineRule="auto"/>
              <w:ind w:firstLine="420"/>
              <w:jc w:val="center"/>
              <w:rPr>
                <w:rFonts w:cs="Times New Roman"/>
                <w:sz w:val="21"/>
                <w:szCs w:val="22"/>
              </w:rPr>
            </w:pPr>
            <w:r>
              <w:rPr>
                <w:rFonts w:hint="eastAsia" w:cs="Times New Roman"/>
                <w:sz w:val="21"/>
                <w:szCs w:val="22"/>
              </w:rPr>
              <w:t>开启状态</w:t>
            </w:r>
          </w:p>
        </w:tc>
        <w:tc>
          <w:tcPr>
            <w:tcW w:w="6366" w:type="dxa"/>
            <w:tcBorders>
              <w:top w:val="single" w:color="auto" w:sz="8" w:space="0"/>
            </w:tcBorders>
            <w:vAlign w:val="center"/>
          </w:tcPr>
          <w:p w14:paraId="4C9062C7">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27" o:spt="75" type="#_x0000_t75" style="height:16.85pt;width:11.7pt;" o:ole="t" filled="f" o:preferrelative="t" stroked="f" coordsize="21600,21600">
                  <v:path/>
                  <v:fill on="f" focussize="0,0"/>
                  <v:stroke on="f" joinstyle="miter"/>
                  <v:imagedata r:id="rId1011" o:title=""/>
                  <o:lock v:ext="edit" aspectratio="t"/>
                  <w10:wrap type="none"/>
                  <w10:anchorlock/>
                </v:shape>
                <o:OLEObject Type="Embed" ProgID="Equation.DSMT4" ShapeID="_x0000_i1527" DrawAspect="Content" ObjectID="_1468076227" r:id="rId1010">
                  <o:LockedField>false</o:LockedField>
                </o:OLEObject>
              </w:object>
            </w:r>
            <w:r>
              <w:rPr>
                <w:rFonts w:cs="Times New Roman"/>
                <w:sz w:val="21"/>
                <w:szCs w:val="22"/>
              </w:rPr>
              <w:t>=1</w:t>
            </w:r>
            <w:r>
              <w:rPr>
                <w:rFonts w:hint="eastAsia" w:cs="Times New Roman"/>
                <w:sz w:val="21"/>
                <w:szCs w:val="22"/>
              </w:rPr>
              <w:t>，死区温差</w:t>
            </w:r>
            <w:r>
              <w:rPr>
                <w:position w:val="-10"/>
              </w:rPr>
              <w:object>
                <v:shape id="_x0000_i1528" o:spt="75" type="#_x0000_t75" style="height:16.85pt;width:20.75pt;" o:ole="t" filled="f" o:preferrelative="t" stroked="f" coordsize="21600,21600">
                  <v:path/>
                  <v:fill on="f" focussize="0,0"/>
                  <v:stroke on="f" joinstyle="miter"/>
                  <v:imagedata r:id="rId1013" o:title=""/>
                  <o:lock v:ext="edit" aspectratio="t"/>
                  <w10:wrap type="none"/>
                  <w10:anchorlock/>
                </v:shape>
                <o:OLEObject Type="Embed" ProgID="Equation.DSMT4" ShapeID="_x0000_i1528" DrawAspect="Content" ObjectID="_1468076228" r:id="rId1012">
                  <o:LockedField>false</o:LockedField>
                </o:OLEObject>
              </w:object>
            </w:r>
            <w:r>
              <w:rPr>
                <w:rFonts w:hint="eastAsia" w:cs="Times New Roman"/>
                <w:sz w:val="21"/>
                <w:szCs w:val="22"/>
              </w:rPr>
              <w:t>大于温差阈值时，</w:t>
            </w:r>
            <w:r>
              <w:rPr>
                <w:position w:val="-10"/>
              </w:rPr>
              <w:object>
                <v:shape id="_x0000_i1529" o:spt="75" type="#_x0000_t75" style="height:16.85pt;width:11.7pt;" o:ole="t" filled="f" o:preferrelative="t" stroked="f" coordsize="21600,21600">
                  <v:path/>
                  <v:fill on="f" focussize="0,0"/>
                  <v:stroke on="f" joinstyle="miter"/>
                  <v:imagedata r:id="rId1015" o:title=""/>
                  <o:lock v:ext="edit" aspectratio="t"/>
                  <w10:wrap type="none"/>
                  <w10:anchorlock/>
                </v:shape>
                <o:OLEObject Type="Embed" ProgID="Equation.DSMT4" ShapeID="_x0000_i1529" DrawAspect="Content" ObjectID="_1468076229" r:id="rId1014">
                  <o:LockedField>false</o:LockedField>
                </o:OLEObject>
              </w:object>
            </w:r>
            <w:r>
              <w:rPr>
                <w:rFonts w:cs="Times New Roman"/>
                <w:sz w:val="21"/>
                <w:szCs w:val="22"/>
              </w:rPr>
              <w:t>=0</w:t>
            </w:r>
          </w:p>
        </w:tc>
      </w:tr>
      <w:tr w14:paraId="20063D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continue"/>
            <w:vAlign w:val="center"/>
          </w:tcPr>
          <w:p w14:paraId="249EB33B">
            <w:pPr>
              <w:snapToGrid w:val="0"/>
              <w:spacing w:line="240" w:lineRule="auto"/>
              <w:ind w:firstLine="420"/>
              <w:jc w:val="center"/>
              <w:rPr>
                <w:rFonts w:cs="Times New Roman"/>
                <w:sz w:val="21"/>
                <w:szCs w:val="22"/>
              </w:rPr>
            </w:pPr>
          </w:p>
        </w:tc>
        <w:tc>
          <w:tcPr>
            <w:tcW w:w="6366" w:type="dxa"/>
            <w:vAlign w:val="center"/>
          </w:tcPr>
          <w:p w14:paraId="774EAB15">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30" o:spt="75" type="#_x0000_t75" style="height:16.85pt;width:11.7pt;" o:ole="t" filled="f" o:preferrelative="t" stroked="f" coordsize="21600,21600">
                  <v:path/>
                  <v:fill on="f" focussize="0,0"/>
                  <v:stroke on="f" joinstyle="miter"/>
                  <v:imagedata r:id="rId1017" o:title=""/>
                  <o:lock v:ext="edit" aspectratio="t"/>
                  <w10:wrap type="none"/>
                  <w10:anchorlock/>
                </v:shape>
                <o:OLEObject Type="Embed" ProgID="Equation.DSMT4" ShapeID="_x0000_i1530" DrawAspect="Content" ObjectID="_1468076230" r:id="rId1016">
                  <o:LockedField>false</o:LockedField>
                </o:OLEObject>
              </w:object>
            </w:r>
            <w:r>
              <w:rPr>
                <w:rFonts w:cs="Times New Roman"/>
                <w:sz w:val="21"/>
                <w:szCs w:val="22"/>
              </w:rPr>
              <w:t>=1</w:t>
            </w:r>
            <w:r>
              <w:rPr>
                <w:rFonts w:hint="eastAsia" w:cs="Times New Roman"/>
                <w:sz w:val="21"/>
                <w:szCs w:val="22"/>
              </w:rPr>
              <w:t>，死区温差</w:t>
            </w:r>
            <w:r>
              <w:rPr>
                <w:position w:val="-10"/>
              </w:rPr>
              <w:object>
                <v:shape id="_x0000_i1531" o:spt="75" type="#_x0000_t75" style="height:16.85pt;width:20.75pt;" o:ole="t" filled="f" o:preferrelative="t" stroked="f" coordsize="21600,21600">
                  <v:path/>
                  <v:fill on="f" focussize="0,0"/>
                  <v:stroke on="f" joinstyle="miter"/>
                  <v:imagedata r:id="rId1019" o:title=""/>
                  <o:lock v:ext="edit" aspectratio="t"/>
                  <w10:wrap type="none"/>
                  <w10:anchorlock/>
                </v:shape>
                <o:OLEObject Type="Embed" ProgID="Equation.DSMT4" ShapeID="_x0000_i1531" DrawAspect="Content" ObjectID="_1468076231" r:id="rId1018">
                  <o:LockedField>false</o:LockedField>
                </o:OLEObject>
              </w:object>
            </w:r>
            <w:r>
              <w:rPr>
                <w:rFonts w:hint="eastAsia" w:cs="Times New Roman"/>
                <w:sz w:val="21"/>
                <w:szCs w:val="22"/>
              </w:rPr>
              <w:t>小于温差阈值时，</w:t>
            </w:r>
            <w:r>
              <w:rPr>
                <w:position w:val="-10"/>
              </w:rPr>
              <w:object>
                <v:shape id="_x0000_i1532" o:spt="75" type="#_x0000_t75" style="height:16.85pt;width:11.7pt;" o:ole="t" filled="f" o:preferrelative="t" stroked="f" coordsize="21600,21600">
                  <v:path/>
                  <v:fill on="f" focussize="0,0"/>
                  <v:stroke on="f" joinstyle="miter"/>
                  <v:imagedata r:id="rId1021" o:title=""/>
                  <o:lock v:ext="edit" aspectratio="t"/>
                  <w10:wrap type="none"/>
                  <w10:anchorlock/>
                </v:shape>
                <o:OLEObject Type="Embed" ProgID="Equation.DSMT4" ShapeID="_x0000_i1532" DrawAspect="Content" ObjectID="_1468076232" r:id="rId1020">
                  <o:LockedField>false</o:LockedField>
                </o:OLEObject>
              </w:object>
            </w:r>
            <w:r>
              <w:rPr>
                <w:rFonts w:cs="Times New Roman"/>
                <w:sz w:val="21"/>
                <w:szCs w:val="22"/>
              </w:rPr>
              <w:t>=1</w:t>
            </w:r>
          </w:p>
        </w:tc>
      </w:tr>
      <w:tr w14:paraId="3D75AC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restart"/>
            <w:vAlign w:val="center"/>
          </w:tcPr>
          <w:p w14:paraId="2A801D3B">
            <w:pPr>
              <w:snapToGrid w:val="0"/>
              <w:spacing w:line="240" w:lineRule="auto"/>
              <w:ind w:firstLine="420"/>
              <w:jc w:val="center"/>
              <w:rPr>
                <w:rFonts w:cs="Times New Roman"/>
                <w:sz w:val="21"/>
                <w:szCs w:val="22"/>
              </w:rPr>
            </w:pPr>
            <w:r>
              <w:rPr>
                <w:rFonts w:hint="eastAsia" w:cs="Times New Roman"/>
                <w:sz w:val="21"/>
                <w:szCs w:val="22"/>
              </w:rPr>
              <w:t>关闭状态</w:t>
            </w:r>
          </w:p>
        </w:tc>
        <w:tc>
          <w:tcPr>
            <w:tcW w:w="6366" w:type="dxa"/>
            <w:vAlign w:val="center"/>
          </w:tcPr>
          <w:p w14:paraId="0FEE2106">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33" o:spt="75" type="#_x0000_t75" style="height:16.85pt;width:11.7pt;" o:ole="t" filled="f" o:preferrelative="t" stroked="f" coordsize="21600,21600">
                  <v:path/>
                  <v:fill on="f" focussize="0,0"/>
                  <v:stroke on="f" joinstyle="miter"/>
                  <v:imagedata r:id="rId1023" o:title=""/>
                  <o:lock v:ext="edit" aspectratio="t"/>
                  <w10:wrap type="none"/>
                  <w10:anchorlock/>
                </v:shape>
                <o:OLEObject Type="Embed" ProgID="Equation.DSMT4" ShapeID="_x0000_i1533" DrawAspect="Content" ObjectID="_1468076233" r:id="rId1022">
                  <o:LockedField>false</o:LockedField>
                </o:OLEObject>
              </w:object>
            </w:r>
            <w:r>
              <w:rPr>
                <w:rFonts w:cs="Times New Roman"/>
                <w:sz w:val="21"/>
                <w:szCs w:val="22"/>
              </w:rPr>
              <w:t>=0</w:t>
            </w:r>
            <w:r>
              <w:rPr>
                <w:rFonts w:hint="eastAsia" w:cs="Times New Roman"/>
                <w:sz w:val="21"/>
                <w:szCs w:val="22"/>
              </w:rPr>
              <w:t>，死区温差</w:t>
            </w:r>
            <w:r>
              <w:rPr>
                <w:position w:val="-10"/>
              </w:rPr>
              <w:object>
                <v:shape id="_x0000_i1534" o:spt="75" type="#_x0000_t75" style="height:16.85pt;width:20.75pt;" o:ole="t" filled="f" o:preferrelative="t" stroked="f" coordsize="21600,21600">
                  <v:path/>
                  <v:fill on="f" focussize="0,0"/>
                  <v:stroke on="f" joinstyle="miter"/>
                  <v:imagedata r:id="rId1025" o:title=""/>
                  <o:lock v:ext="edit" aspectratio="t"/>
                  <w10:wrap type="none"/>
                  <w10:anchorlock/>
                </v:shape>
                <o:OLEObject Type="Embed" ProgID="Equation.DSMT4" ShapeID="_x0000_i1534" DrawAspect="Content" ObjectID="_1468076234" r:id="rId1024">
                  <o:LockedField>false</o:LockedField>
                </o:OLEObject>
              </w:object>
            </w:r>
            <w:r>
              <w:rPr>
                <w:rFonts w:hint="eastAsia" w:cs="Times New Roman"/>
                <w:sz w:val="21"/>
                <w:szCs w:val="22"/>
              </w:rPr>
              <w:t>大于温差阈值时，</w:t>
            </w:r>
            <w:r>
              <w:rPr>
                <w:position w:val="-10"/>
              </w:rPr>
              <w:object>
                <v:shape id="_x0000_i1535" o:spt="75" type="#_x0000_t75" style="height:16.85pt;width:11.7pt;" o:ole="t" filled="f" o:preferrelative="t" stroked="f" coordsize="21600,21600">
                  <v:path/>
                  <v:fill on="f" focussize="0,0"/>
                  <v:stroke on="f" joinstyle="miter"/>
                  <v:imagedata r:id="rId1027" o:title=""/>
                  <o:lock v:ext="edit" aspectratio="t"/>
                  <w10:wrap type="none"/>
                  <w10:anchorlock/>
                </v:shape>
                <o:OLEObject Type="Embed" ProgID="Equation.DSMT4" ShapeID="_x0000_i1535" DrawAspect="Content" ObjectID="_1468076235" r:id="rId1026">
                  <o:LockedField>false</o:LockedField>
                </o:OLEObject>
              </w:object>
            </w:r>
            <w:r>
              <w:rPr>
                <w:rFonts w:cs="Times New Roman"/>
                <w:sz w:val="21"/>
                <w:szCs w:val="22"/>
              </w:rPr>
              <w:t>=0</w:t>
            </w:r>
          </w:p>
        </w:tc>
      </w:tr>
      <w:tr w14:paraId="3D4888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continue"/>
            <w:vAlign w:val="center"/>
          </w:tcPr>
          <w:p w14:paraId="666E96AE">
            <w:pPr>
              <w:snapToGrid w:val="0"/>
              <w:spacing w:line="240" w:lineRule="auto"/>
              <w:ind w:firstLine="420"/>
              <w:jc w:val="center"/>
              <w:rPr>
                <w:rFonts w:cs="Times New Roman"/>
                <w:sz w:val="21"/>
                <w:szCs w:val="22"/>
              </w:rPr>
            </w:pPr>
          </w:p>
        </w:tc>
        <w:tc>
          <w:tcPr>
            <w:tcW w:w="6366" w:type="dxa"/>
            <w:vAlign w:val="center"/>
          </w:tcPr>
          <w:p w14:paraId="3B977AA3">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36" o:spt="75" type="#_x0000_t75" style="height:16.85pt;width:11.7pt;" o:ole="t" filled="f" o:preferrelative="t" stroked="f" coordsize="21600,21600">
                  <v:path/>
                  <v:fill on="f" focussize="0,0"/>
                  <v:stroke on="f" joinstyle="miter"/>
                  <v:imagedata r:id="rId1029" o:title=""/>
                  <o:lock v:ext="edit" aspectratio="t"/>
                  <w10:wrap type="none"/>
                  <w10:anchorlock/>
                </v:shape>
                <o:OLEObject Type="Embed" ProgID="Equation.DSMT4" ShapeID="_x0000_i1536" DrawAspect="Content" ObjectID="_1468076236" r:id="rId1028">
                  <o:LockedField>false</o:LockedField>
                </o:OLEObject>
              </w:object>
            </w:r>
            <w:r>
              <w:rPr>
                <w:rFonts w:cs="Times New Roman"/>
                <w:sz w:val="21"/>
                <w:szCs w:val="22"/>
              </w:rPr>
              <w:t>=0</w:t>
            </w:r>
            <w:r>
              <w:rPr>
                <w:rFonts w:hint="eastAsia" w:cs="Times New Roman"/>
                <w:sz w:val="21"/>
                <w:szCs w:val="22"/>
              </w:rPr>
              <w:t>，死区温差</w:t>
            </w:r>
            <w:r>
              <w:rPr>
                <w:position w:val="-10"/>
              </w:rPr>
              <w:object>
                <v:shape id="_x0000_i1537" o:spt="75" type="#_x0000_t75" style="height:16.85pt;width:20.75pt;" o:ole="t" filled="f" o:preferrelative="t" stroked="f" coordsize="21600,21600">
                  <v:path/>
                  <v:fill on="f" focussize="0,0"/>
                  <v:stroke on="f" joinstyle="miter"/>
                  <v:imagedata r:id="rId1031" o:title=""/>
                  <o:lock v:ext="edit" aspectratio="t"/>
                  <w10:wrap type="none"/>
                  <w10:anchorlock/>
                </v:shape>
                <o:OLEObject Type="Embed" ProgID="Equation.DSMT4" ShapeID="_x0000_i1537" DrawAspect="Content" ObjectID="_1468076237" r:id="rId1030">
                  <o:LockedField>false</o:LockedField>
                </o:OLEObject>
              </w:object>
            </w:r>
            <w:r>
              <w:rPr>
                <w:rFonts w:hint="eastAsia" w:cs="Times New Roman"/>
                <w:sz w:val="21"/>
                <w:szCs w:val="22"/>
              </w:rPr>
              <w:t>大于温差阈值时，</w:t>
            </w:r>
            <w:r>
              <w:rPr>
                <w:position w:val="-10"/>
              </w:rPr>
              <w:object>
                <v:shape id="_x0000_i1538" o:spt="75" type="#_x0000_t75" style="height:16.85pt;width:11.7pt;" o:ole="t" filled="f" o:preferrelative="t" stroked="f" coordsize="21600,21600">
                  <v:path/>
                  <v:fill on="f" focussize="0,0"/>
                  <v:stroke on="f" joinstyle="miter"/>
                  <v:imagedata r:id="rId1033" o:title=""/>
                  <o:lock v:ext="edit" aspectratio="t"/>
                  <w10:wrap type="none"/>
                  <w10:anchorlock/>
                </v:shape>
                <o:OLEObject Type="Embed" ProgID="Equation.DSMT4" ShapeID="_x0000_i1538" DrawAspect="Content" ObjectID="_1468076238" r:id="rId1032">
                  <o:LockedField>false</o:LockedField>
                </o:OLEObject>
              </w:object>
            </w:r>
            <w:r>
              <w:rPr>
                <w:rFonts w:cs="Times New Roman"/>
                <w:sz w:val="21"/>
                <w:szCs w:val="22"/>
              </w:rPr>
              <w:t>=1</w:t>
            </w:r>
          </w:p>
        </w:tc>
      </w:tr>
    </w:tbl>
    <w:p w14:paraId="22A93C57">
      <w:pPr>
        <w:ind w:firstLine="480"/>
      </w:pPr>
      <w:r>
        <w:rPr>
          <w:rFonts w:hint="eastAsia"/>
        </w:rPr>
        <w:t>系统控制核心采用Type2b模块化控制器，该设备集成多参数反馈机制与模糊控制算法，可实时解析各传感器数据并生成优化控制指令，确保三种运行模式间的平滑切换与能效最优，原理如表3.4所示。</w:t>
      </w:r>
    </w:p>
    <w:p w14:paraId="517CA507">
      <w:pPr>
        <w:ind w:firstLine="480"/>
      </w:pPr>
      <w:r>
        <w:rPr>
          <w:rFonts w:hint="eastAsia"/>
        </w:rPr>
        <w:t>(</w:t>
      </w:r>
      <w:r>
        <w:t>2)</w:t>
      </w:r>
      <w:r>
        <w:rPr>
          <w:rFonts w:hint="eastAsia"/>
        </w:rPr>
        <w:t>燃气轮机—溴化锂吸收式制冷机组与余热锅炉系统</w:t>
      </w:r>
    </w:p>
    <w:p w14:paraId="35D3EC10">
      <w:pPr>
        <w:spacing w:line="240" w:lineRule="auto"/>
        <w:ind w:firstLine="0" w:firstLineChars="0"/>
        <w:jc w:val="center"/>
        <w:rPr>
          <w:rFonts w:cs="Times New Roman"/>
          <w:sz w:val="21"/>
          <w:szCs w:val="22"/>
        </w:rPr>
      </w:pPr>
      <w:r>
        <w:rPr>
          <w:rFonts w:cs="Times New Roman"/>
          <w:sz w:val="21"/>
          <w:szCs w:val="22"/>
        </w:rPr>
        <w:object>
          <v:shape id="_x0000_i1539" o:spt="75" type="#_x0000_t75" style="height:153.75pt;width:384.65pt;" o:ole="t" filled="f" o:preferrelative="t" stroked="f" coordsize="21600,21600">
            <v:path/>
            <v:fill on="f" focussize="0,0"/>
            <v:stroke on="f" joinstyle="miter"/>
            <v:imagedata r:id="rId1035" o:title=""/>
            <o:lock v:ext="edit" aspectratio="t"/>
            <w10:wrap type="none"/>
            <w10:anchorlock/>
          </v:shape>
          <o:OLEObject Type="Embed" ProgID="Visio.Drawing.15" ShapeID="_x0000_i1539" DrawAspect="Content" ObjectID="_1468076239" r:id="rId1034">
            <o:LockedField>false</o:LockedField>
          </o:OLEObject>
        </w:object>
      </w:r>
    </w:p>
    <w:p w14:paraId="1E13F895">
      <w:pPr>
        <w:pStyle w:val="21"/>
      </w:pPr>
      <w:r>
        <w:rPr>
          <w:rFonts w:hint="eastAsia"/>
        </w:rPr>
        <w:t>图3</w:t>
      </w:r>
      <w:r>
        <w:t xml:space="preserve">.13  </w:t>
      </w:r>
      <w:r>
        <w:rPr>
          <w:rFonts w:hint="eastAsia"/>
        </w:rPr>
        <w:t>燃气轮机—溴化锂吸收式制冷机组、余热锅炉系统</w:t>
      </w:r>
    </w:p>
    <w:p w14:paraId="7F342CA3">
      <w:pPr>
        <w:pStyle w:val="21"/>
      </w:pPr>
      <w:r>
        <w:t>Figure 3.13  Gas turbine-lithium bromide absorption refrigeration unit, waste heat boiler system</w:t>
      </w:r>
    </w:p>
    <w:p w14:paraId="0FA1787B">
      <w:pPr>
        <w:ind w:firstLine="480"/>
        <w:rPr>
          <w:rFonts w:cs="Times New Roman"/>
          <w:szCs w:val="22"/>
        </w:rPr>
      </w:pPr>
      <w:r>
        <w:rPr>
          <w:rFonts w:hint="eastAsia" w:cs="Times New Roman"/>
          <w:szCs w:val="22"/>
        </w:rPr>
        <w:t>如图3.</w:t>
      </w:r>
      <w:r>
        <w:rPr>
          <w:rFonts w:cs="Times New Roman"/>
          <w:szCs w:val="22"/>
        </w:rPr>
        <w:t>13</w:t>
      </w:r>
      <w:r>
        <w:rPr>
          <w:rFonts w:hint="eastAsia" w:cs="Times New Roman"/>
          <w:szCs w:val="22"/>
        </w:rPr>
        <w:t>所示，燃气轮机-溴化锂吸收式制冷机组与余热锅炉系统主要由燃气轮机、余热锅炉、溴化锂吸收式制冷机、冷却塔、冷却水泵以及配套管道等关键设备构成。系统运行模式根据季节需求进行切换：在制热季，系统优先开启余热锅炉，同时关闭溴化锂吸收式制冷机组、冷却塔及冷却水泵，此时燃气轮机产生的高温烟气直接进入余热锅炉进行热能回收；在制冷季，系统关闭余热锅炉，同时启动溴化锂吸收式制冷机组、冷却塔及冷却水泵，燃气轮机排出的高温烟气作为驱动热源被溴化锂吸收式制冷机组有效利用。系统运行过程中，通过实时采集室外干球温度、空气湿度等气象参数，为系统的优化运行提供必要的数据支持，确保系统能够根据环境条件实现高效、稳定的运行。</w:t>
      </w:r>
    </w:p>
    <w:p w14:paraId="4097C58C">
      <w:pPr>
        <w:ind w:firstLine="480"/>
      </w:pPr>
      <w:r>
        <w:rPr>
          <w:rFonts w:hint="eastAsia"/>
        </w:rPr>
        <w:t>(</w:t>
      </w:r>
      <w:r>
        <w:t>3)</w:t>
      </w:r>
      <w:r>
        <w:rPr>
          <w:rFonts w:hint="eastAsia"/>
        </w:rPr>
        <w:t>空调末端系统</w:t>
      </w:r>
    </w:p>
    <w:p w14:paraId="198274E9">
      <w:pPr>
        <w:pStyle w:val="24"/>
        <w:ind w:firstLine="480"/>
      </w:pPr>
      <w:r>
        <w:rPr>
          <w:rFonts w:hint="eastAsia"/>
        </w:rPr>
        <w:t>如图3.1</w:t>
      </w:r>
      <w:r>
        <w:t>4</w:t>
      </w:r>
      <w:r>
        <w:rPr>
          <w:rFonts w:hint="eastAsia"/>
        </w:rPr>
        <w:t>所示，空调末端系统主要由数据读取器、季节控制器、空调末端、管道系统、负荷侧水泵、分流阀、合流阀、蓄热水箱、回水控制器以及混水控制器等关键组件构成。其中，数据读取器负责采集并处理通过传递函数法模拟的建筑负荷数据，为系统运行提供基础数据支持。季节控制器根据气象参数和负荷需求，智能判断供热与供冷时段的切换。当系统判定处于供热季节且存在热负荷需求时，负荷侧水泵启动运行，此时分流阀1将全部换热介质导向余热锅炉进行热交换。同时，回水控制器实时监测回水温度，混水控制器则根据温度反馈信号调节分流阀的开度，使部分回水通过蓄热水箱进行热量补充，从而实现系统供热温度的精确控制与优化运行。</w:t>
      </w:r>
    </w:p>
    <w:p w14:paraId="3CCBDB72">
      <w:pPr>
        <w:ind w:firstLine="480"/>
        <w:rPr>
          <w:rFonts w:cs="Times New Roman"/>
          <w:szCs w:val="22"/>
        </w:rPr>
      </w:pPr>
      <w:r>
        <w:rPr>
          <w:rFonts w:hint="eastAsia" w:cs="Times New Roman"/>
          <w:szCs w:val="22"/>
        </w:rPr>
        <w:t>(</w:t>
      </w:r>
      <w:r>
        <w:rPr>
          <w:rFonts w:cs="Times New Roman"/>
          <w:szCs w:val="22"/>
        </w:rPr>
        <w:t>4)控制系统</w:t>
      </w:r>
    </w:p>
    <w:p w14:paraId="73AE8538">
      <w:pPr>
        <w:ind w:firstLine="480"/>
        <w:rPr>
          <w:rFonts w:cs="Times New Roman"/>
          <w:szCs w:val="22"/>
        </w:rPr>
      </w:pPr>
      <w:r>
        <w:rPr>
          <w:rFonts w:hint="eastAsia" w:cs="Times New Roman"/>
          <w:szCs w:val="22"/>
        </w:rPr>
        <w:t>系统运行控制策略主要围绕制热/制冷季节控制展开，重点对集热器、光伏系统、溴化锂吸收式制冷机以及空气源热泵等关键设备进行启停控制。其中，空气源热泵与太阳能集热器的运行控制策略综合了季节控制信号与设备自身控制信号的双重判断机制。在电力供需方面，系统采用智能调度策略：当光伏发电量超出用电需求时，多余电能并入电网；当发电量不足时从电网购电。</w:t>
      </w:r>
    </w:p>
    <w:p w14:paraId="0939A943">
      <w:pPr>
        <w:spacing w:line="240" w:lineRule="auto"/>
        <w:ind w:firstLine="0" w:firstLineChars="0"/>
        <w:jc w:val="center"/>
        <w:rPr>
          <w:rFonts w:cs="Times New Roman"/>
          <w:sz w:val="21"/>
          <w:szCs w:val="22"/>
        </w:rPr>
      </w:pPr>
      <w:r>
        <w:rPr>
          <w:rFonts w:cs="Times New Roman"/>
          <w:sz w:val="21"/>
          <w:szCs w:val="22"/>
        </w:rPr>
        <w:object>
          <v:shape id="_x0000_i1540" o:spt="75" type="#_x0000_t75" style="height:171.9pt;width:385.3pt;" o:ole="t" filled="f" o:preferrelative="t" stroked="f" coordsize="21600,21600">
            <v:path/>
            <v:fill on="f" focussize="0,0"/>
            <v:stroke on="f" joinstyle="miter"/>
            <v:imagedata r:id="rId1037" o:title=""/>
            <o:lock v:ext="edit" aspectratio="t"/>
            <w10:wrap type="none"/>
            <w10:anchorlock/>
          </v:shape>
          <o:OLEObject Type="Embed" ProgID="Visio.Drawing.15" ShapeID="_x0000_i1540" DrawAspect="Content" ObjectID="_1468076240" r:id="rId1036">
            <o:LockedField>false</o:LockedField>
          </o:OLEObject>
        </w:object>
      </w:r>
    </w:p>
    <w:p w14:paraId="041F22D2">
      <w:pPr>
        <w:pStyle w:val="21"/>
      </w:pPr>
      <w:r>
        <w:rPr>
          <w:rFonts w:hint="eastAsia"/>
        </w:rPr>
        <w:t>图3</w:t>
      </w:r>
      <w:r>
        <w:t xml:space="preserve">.14  </w:t>
      </w:r>
      <w:r>
        <w:rPr>
          <w:rFonts w:hint="eastAsia"/>
        </w:rPr>
        <w:t>空调末端系统</w:t>
      </w:r>
    </w:p>
    <w:p w14:paraId="39877D99">
      <w:pPr>
        <w:pStyle w:val="21"/>
      </w:pPr>
      <w:r>
        <w:t>Figure 3.14  Air conditioning terminal system</w:t>
      </w:r>
    </w:p>
    <w:p w14:paraId="1DEA2FF9">
      <w:pPr>
        <w:pStyle w:val="24"/>
        <w:ind w:firstLine="480"/>
      </w:pPr>
      <w:r>
        <w:rPr>
          <w:rFonts w:hint="eastAsia"/>
        </w:rPr>
        <w:t>在制热季节，系统优先关闭溴化锂吸收式制冷机与冷却塔，燃气轮机产生的高温尾气通过余热锅炉进行热能回收，产生的热水经余热锅炉输送至空调末端，为建筑提供供暖服务。同时，系统配置了热储存机制：当供热量超过建筑需求时，多余热量储存于热水储罐中；当供热量不足时，则从热水储罐中调用储存热量。此外，在制热季节，太阳能集热器与空气源热泵（制热模式）协同运行，与余热锅炉共同构成多能互补的热源系统，确保供热稳定可靠。</w:t>
      </w:r>
    </w:p>
    <w:p w14:paraId="3C3F31AF">
      <w:pPr>
        <w:pStyle w:val="24"/>
        <w:ind w:firstLine="480"/>
      </w:pPr>
      <w:r>
        <w:rPr>
          <w:rFonts w:hint="eastAsia"/>
        </w:rPr>
        <w:t>系统控制策略为：在制冷季节，系统关闭余热锅炉，燃气轮机高温尾气作为驱动热源被溴化锂吸收式制冷机利用，产生的冷水输送至空调末端，为建筑供冷。同时，空气源热泵切换至制冷模式运行，与溴化锂吸收式制冷机协同工作，共同满足建筑的制冷负荷需求。该控制策略通过多能互补与智能调度，实现了系统的高效、稳定运行。</w:t>
      </w:r>
    </w:p>
    <w:p w14:paraId="5F61D253">
      <w:pPr>
        <w:pStyle w:val="3"/>
        <w:spacing w:before="156" w:after="156"/>
      </w:pPr>
      <w:bookmarkStart w:id="162" w:name="_Toc25254"/>
      <w:bookmarkStart w:id="163" w:name="_Toc197779360"/>
      <w:bookmarkStart w:id="164" w:name="_Toc14187"/>
      <w:bookmarkStart w:id="165" w:name="_Toc197779296"/>
      <w:r>
        <w:rPr>
          <w:rFonts w:hint="eastAsia"/>
        </w:rPr>
        <w:t>3.4系统结果分析</w:t>
      </w:r>
      <w:bookmarkEnd w:id="162"/>
      <w:bookmarkEnd w:id="163"/>
      <w:bookmarkEnd w:id="164"/>
      <w:bookmarkEnd w:id="165"/>
    </w:p>
    <w:p w14:paraId="46CEAC7E">
      <w:pPr>
        <w:pStyle w:val="4"/>
        <w:spacing w:before="156" w:after="156"/>
      </w:pPr>
      <w:bookmarkStart w:id="166" w:name="_Toc29783"/>
      <w:bookmarkStart w:id="167" w:name="_Toc197779361"/>
      <w:bookmarkStart w:id="168" w:name="_Toc197779297"/>
      <w:bookmarkStart w:id="169" w:name="_Toc25515"/>
      <w:r>
        <w:rPr>
          <w:rFonts w:hint="eastAsia"/>
        </w:rPr>
        <w:t>3.4.1系统发电量与制冷、制热量</w:t>
      </w:r>
      <w:bookmarkEnd w:id="166"/>
      <w:bookmarkEnd w:id="167"/>
      <w:bookmarkEnd w:id="168"/>
      <w:bookmarkEnd w:id="169"/>
    </w:p>
    <w:p w14:paraId="01BC3EA9">
      <w:pPr>
        <w:ind w:firstLine="480"/>
        <w:rPr>
          <w:rFonts w:cs="Times New Roman"/>
          <w:szCs w:val="22"/>
        </w:rPr>
      </w:pPr>
      <w:r>
        <w:rPr>
          <w:rFonts w:hint="eastAsia" w:cs="Times New Roman"/>
          <w:szCs w:val="22"/>
        </w:rPr>
        <w:t>如图3</w:t>
      </w:r>
      <w:r>
        <w:rPr>
          <w:rFonts w:cs="Times New Roman"/>
          <w:szCs w:val="22"/>
        </w:rPr>
        <w:t>.15</w:t>
      </w:r>
      <w:r>
        <w:rPr>
          <w:rFonts w:hint="eastAsia" w:cs="Times New Roman"/>
          <w:szCs w:val="22"/>
        </w:rPr>
        <w:t>可知，系统在全年8</w:t>
      </w:r>
      <w:r>
        <w:rPr>
          <w:rFonts w:cs="Times New Roman"/>
          <w:szCs w:val="22"/>
        </w:rPr>
        <w:t>760</w:t>
      </w:r>
      <w:r>
        <w:rPr>
          <w:rFonts w:hint="eastAsia" w:cs="Times New Roman"/>
          <w:szCs w:val="22"/>
        </w:rPr>
        <w:t>h中供热时间大于供冷时间，系统于11月1日开始供热至4月5日截止，制冷由6月1日开始到9月1日截止，1</w:t>
      </w:r>
      <w:r>
        <w:rPr>
          <w:rFonts w:cs="Times New Roman"/>
          <w:szCs w:val="22"/>
        </w:rPr>
        <w:t>1</w:t>
      </w:r>
      <w:r>
        <w:rPr>
          <w:rFonts w:hint="eastAsia" w:cs="Times New Roman"/>
          <w:szCs w:val="22"/>
        </w:rPr>
        <w:t>月5日又开始供热到1</w:t>
      </w:r>
      <w:r>
        <w:rPr>
          <w:rFonts w:cs="Times New Roman"/>
          <w:szCs w:val="22"/>
        </w:rPr>
        <w:t>2</w:t>
      </w:r>
      <w:r>
        <w:rPr>
          <w:rFonts w:hint="eastAsia" w:cs="Times New Roman"/>
          <w:szCs w:val="22"/>
        </w:rPr>
        <w:t>月3</w:t>
      </w:r>
      <w:r>
        <w:rPr>
          <w:rFonts w:cs="Times New Roman"/>
          <w:szCs w:val="22"/>
        </w:rPr>
        <w:t>1</w:t>
      </w:r>
      <w:r>
        <w:rPr>
          <w:rFonts w:hint="eastAsia" w:cs="Times New Roman"/>
          <w:szCs w:val="22"/>
        </w:rPr>
        <w:t>日截止。全年最大热负荷为6</w:t>
      </w:r>
      <w:r>
        <w:rPr>
          <w:rFonts w:cs="Times New Roman"/>
          <w:szCs w:val="22"/>
        </w:rPr>
        <w:t>45.49</w:t>
      </w:r>
      <w:r>
        <w:rPr>
          <w:rFonts w:cs="Times New Roman"/>
          <w:position w:val="-6"/>
          <w:szCs w:val="22"/>
        </w:rPr>
        <w:object>
          <v:shape id="_x0000_i1541" o:spt="75" type="#_x0000_t75" style="height:14.9pt;width:22.7pt;" o:ole="t" filled="f" o:preferrelative="t" stroked="f" coordsize="21600,21600">
            <v:path/>
            <v:fill on="f" focussize="0,0"/>
            <v:stroke on="f" joinstyle="miter"/>
            <v:imagedata r:id="rId1039" o:title=""/>
            <o:lock v:ext="edit" aspectratio="t"/>
            <w10:wrap type="none"/>
            <w10:anchorlock/>
          </v:shape>
          <o:OLEObject Type="Embed" ProgID="Equation.DSMT4" ShapeID="_x0000_i1541" DrawAspect="Content" ObjectID="_1468076241" r:id="rId1038">
            <o:LockedField>false</o:LockedField>
          </o:OLEObject>
        </w:object>
      </w:r>
      <w:r>
        <w:rPr>
          <w:rFonts w:hint="eastAsia" w:cs="Times New Roman"/>
          <w:szCs w:val="22"/>
        </w:rPr>
        <w:t>，最大冷负荷为7</w:t>
      </w:r>
      <w:r>
        <w:rPr>
          <w:rFonts w:cs="Times New Roman"/>
          <w:szCs w:val="22"/>
        </w:rPr>
        <w:t>83.78</w:t>
      </w:r>
      <w:r>
        <w:rPr>
          <w:rFonts w:cs="Times New Roman"/>
          <w:position w:val="-6"/>
          <w:szCs w:val="22"/>
        </w:rPr>
        <w:object>
          <v:shape id="_x0000_i1542" o:spt="75" type="#_x0000_t75" style="height:14.9pt;width:22.7pt;" o:ole="t" filled="f" o:preferrelative="t" stroked="f" coordsize="21600,21600">
            <v:path/>
            <v:fill on="f" focussize="0,0"/>
            <v:stroke on="f" joinstyle="miter"/>
            <v:imagedata r:id="rId1039" o:title=""/>
            <o:lock v:ext="edit" aspectratio="t"/>
            <w10:wrap type="none"/>
            <w10:anchorlock/>
          </v:shape>
          <o:OLEObject Type="Embed" ProgID="Equation.DSMT4" ShapeID="_x0000_i1542" DrawAspect="Content" ObjectID="_1468076242" r:id="rId1040">
            <o:LockedField>false</o:LockedField>
          </o:OLEObject>
        </w:object>
      </w:r>
      <w:r>
        <w:rPr>
          <w:rFonts w:hint="eastAsia" w:cs="Times New Roman"/>
          <w:szCs w:val="22"/>
        </w:rPr>
        <w:t>。系统的全年总制热量为4</w:t>
      </w:r>
      <w:r>
        <w:rPr>
          <w:rFonts w:cs="Times New Roman"/>
          <w:szCs w:val="22"/>
        </w:rPr>
        <w:t>57197</w:t>
      </w:r>
      <w:r>
        <w:rPr>
          <w:rFonts w:cs="Times New Roman"/>
          <w:position w:val="-6"/>
          <w:szCs w:val="22"/>
        </w:rPr>
        <w:object>
          <v:shape id="_x0000_i1543" o:spt="75" type="#_x0000_t75" style="height:14.9pt;width:29.2pt;" o:ole="t" filled="f" o:preferrelative="t" stroked="f" coordsize="21600,21600">
            <v:path/>
            <v:fill on="f" focussize="0,0"/>
            <v:stroke on="f" joinstyle="miter"/>
            <v:imagedata r:id="rId1042" o:title=""/>
            <o:lock v:ext="edit" aspectratio="t"/>
            <w10:wrap type="none"/>
            <w10:anchorlock/>
          </v:shape>
          <o:OLEObject Type="Embed" ProgID="Equation.DSMT4" ShapeID="_x0000_i1543" DrawAspect="Content" ObjectID="_1468076243" r:id="rId1041">
            <o:LockedField>false</o:LockedField>
          </o:OLEObject>
        </w:object>
      </w:r>
      <w:r>
        <w:rPr>
          <w:rFonts w:hint="eastAsia" w:cs="Times New Roman"/>
          <w:szCs w:val="22"/>
        </w:rPr>
        <w:t>，总制冷量为3</w:t>
      </w:r>
      <w:r>
        <w:rPr>
          <w:rFonts w:cs="Times New Roman"/>
          <w:szCs w:val="22"/>
        </w:rPr>
        <w:t>91518</w:t>
      </w:r>
      <w:r>
        <w:rPr>
          <w:rFonts w:cs="Times New Roman"/>
          <w:position w:val="-6"/>
          <w:szCs w:val="22"/>
        </w:rPr>
        <w:object>
          <v:shape id="_x0000_i1544" o:spt="75" type="#_x0000_t75" style="height:14.9pt;width:29.2pt;" o:ole="t" filled="f" o:preferrelative="t" stroked="f" coordsize="21600,21600">
            <v:path/>
            <v:fill on="f" focussize="0,0"/>
            <v:stroke on="f" joinstyle="miter"/>
            <v:imagedata r:id="rId1042" o:title=""/>
            <o:lock v:ext="edit" aspectratio="t"/>
            <w10:wrap type="none"/>
            <w10:anchorlock/>
          </v:shape>
          <o:OLEObject Type="Embed" ProgID="Equation.DSMT4" ShapeID="_x0000_i1544" DrawAspect="Content" ObjectID="_1468076244" r:id="rId1043">
            <o:LockedField>false</o:LockedField>
          </o:OLEObject>
        </w:object>
      </w:r>
      <w:r>
        <w:rPr>
          <w:rFonts w:hint="eastAsia" w:cs="Times New Roman"/>
          <w:szCs w:val="22"/>
        </w:rPr>
        <w:t>。</w:t>
      </w:r>
    </w:p>
    <w:p w14:paraId="2DBC878D">
      <w:pPr>
        <w:ind w:firstLine="480"/>
      </w:pPr>
      <w:r>
        <w:rPr>
          <w:rFonts w:hint="eastAsia"/>
        </w:rPr>
        <w:t>图3</w:t>
      </w:r>
      <w:r>
        <w:t>.16</w:t>
      </w:r>
      <w:r>
        <w:rPr>
          <w:rFonts w:hint="eastAsia"/>
        </w:rPr>
        <w:t>为系统逐月制冷制热量，在制冷季时，空气源热泵为主要冷源，由于7月室外温度最高，故制冷量最大，</w:t>
      </w:r>
      <w:r>
        <w:t>为</w:t>
      </w:r>
      <w:r>
        <w:rPr>
          <w:rFonts w:hint="eastAsia"/>
        </w:rPr>
        <w:t>155017.1</w:t>
      </w:r>
      <w:r>
        <w:t>3</w:t>
      </w:r>
      <w:r>
        <w:rPr>
          <w:rFonts w:cs="Times New Roman"/>
          <w:position w:val="-6"/>
          <w:szCs w:val="22"/>
        </w:rPr>
        <w:object>
          <v:shape id="_x0000_i1545" o:spt="75" type="#_x0000_t75" style="height:14.9pt;width:29.2pt;" o:ole="t" filled="f" o:preferrelative="t" stroked="f" coordsize="21600,21600">
            <v:path/>
            <v:fill on="f" focussize="0,0"/>
            <v:stroke on="f" joinstyle="miter"/>
            <v:imagedata r:id="rId1042" o:title=""/>
            <o:lock v:ext="edit" aspectratio="t"/>
            <w10:wrap type="none"/>
            <w10:anchorlock/>
          </v:shape>
          <o:OLEObject Type="Embed" ProgID="Equation.DSMT4" ShapeID="_x0000_i1545" DrawAspect="Content" ObjectID="_1468076245" r:id="rId1044">
            <o:LockedField>false</o:LockedField>
          </o:OLEObject>
        </w:object>
      </w:r>
      <w:r>
        <w:rPr>
          <w:rFonts w:hint="eastAsia"/>
        </w:rPr>
        <w:t>，6月制冷量最小，为</w:t>
      </w:r>
      <w:r>
        <w:t>98777.81</w:t>
      </w:r>
      <w:r>
        <w:rPr>
          <w:rFonts w:cs="Times New Roman"/>
          <w:position w:val="-6"/>
          <w:szCs w:val="22"/>
        </w:rPr>
        <w:object>
          <v:shape id="_x0000_i1546" o:spt="75" type="#_x0000_t75" style="height:14.9pt;width:29.2pt;" o:ole="t" filled="f" o:preferrelative="t" stroked="f" coordsize="21600,21600">
            <v:path/>
            <v:fill on="f" focussize="0,0"/>
            <v:stroke on="f" joinstyle="miter"/>
            <v:imagedata r:id="rId1042" o:title=""/>
            <o:lock v:ext="edit" aspectratio="t"/>
            <w10:wrap type="none"/>
            <w10:anchorlock/>
          </v:shape>
          <o:OLEObject Type="Embed" ProgID="Equation.DSMT4" ShapeID="_x0000_i1546" DrawAspect="Content" ObjectID="_1468076246" r:id="rId1045">
            <o:LockedField>false</o:LockedField>
          </o:OLEObject>
        </w:object>
      </w:r>
      <w:r>
        <w:rPr>
          <w:rFonts w:hint="eastAsia"/>
        </w:rPr>
        <w:t>；在制热季时，1月室外温度最低，为</w:t>
      </w:r>
      <w:r>
        <w:t>125460.11</w:t>
      </w:r>
      <w:r>
        <w:rPr>
          <w:rFonts w:cs="Times New Roman"/>
          <w:position w:val="-6"/>
          <w:szCs w:val="22"/>
        </w:rPr>
        <w:object>
          <v:shape id="_x0000_i1547" o:spt="75" type="#_x0000_t75" style="height:14.9pt;width:29.2pt;" o:ole="t" filled="f" o:preferrelative="t" stroked="f" coordsize="21600,21600">
            <v:path/>
            <v:fill on="f" focussize="0,0"/>
            <v:stroke on="f" joinstyle="miter"/>
            <v:imagedata r:id="rId1042" o:title=""/>
            <o:lock v:ext="edit" aspectratio="t"/>
            <w10:wrap type="none"/>
            <w10:anchorlock/>
          </v:shape>
          <o:OLEObject Type="Embed" ProgID="Equation.DSMT4" ShapeID="_x0000_i1547" DrawAspect="Content" ObjectID="_1468076247" r:id="rId1046">
            <o:LockedField>false</o:LockedField>
          </o:OLEObject>
        </w:object>
      </w:r>
      <w:r>
        <w:rPr>
          <w:rFonts w:hint="eastAsia"/>
        </w:rPr>
        <w:t>，4月制热量最少，1月空气源热泵出力较高，在2月时集热量较多同时热负荷需求减少，故空气源热泵制热量减少。各设备总制冷制热量如表</w:t>
      </w:r>
      <w:r>
        <w:t>3.5</w:t>
      </w:r>
      <w:r>
        <w:rPr>
          <w:rFonts w:hint="eastAsia"/>
        </w:rPr>
        <w:t>所示。</w:t>
      </w:r>
    </w:p>
    <w:p w14:paraId="34A901DE">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3.5  </w:t>
      </w:r>
      <w:r>
        <w:rPr>
          <w:rFonts w:hint="eastAsia" w:cs="Times New Roman"/>
          <w:sz w:val="21"/>
          <w:szCs w:val="22"/>
        </w:rPr>
        <w:t>各设备总制冷制热量</w:t>
      </w:r>
    </w:p>
    <w:p w14:paraId="52B983BB">
      <w:pPr>
        <w:spacing w:line="240" w:lineRule="auto"/>
        <w:ind w:firstLine="0" w:firstLineChars="0"/>
        <w:jc w:val="center"/>
        <w:rPr>
          <w:rFonts w:cs="Times New Roman"/>
          <w:sz w:val="21"/>
          <w:szCs w:val="22"/>
        </w:rPr>
      </w:pPr>
      <w:r>
        <w:rPr>
          <w:rFonts w:cs="Times New Roman"/>
          <w:sz w:val="21"/>
          <w:szCs w:val="22"/>
        </w:rPr>
        <w:t>Table 3.5  Total cooling heat production of each equipment</w:t>
      </w:r>
    </w:p>
    <w:tbl>
      <w:tblPr>
        <w:tblStyle w:val="39"/>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414"/>
        <w:gridCol w:w="1461"/>
        <w:gridCol w:w="1461"/>
        <w:gridCol w:w="1460"/>
        <w:gridCol w:w="1462"/>
        <w:gridCol w:w="1462"/>
      </w:tblGrid>
      <w:tr w14:paraId="52C59917">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31FF6DDB">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510" w:type="dxa"/>
            <w:vAlign w:val="center"/>
          </w:tcPr>
          <w:p w14:paraId="2F264AFE">
            <w:pPr>
              <w:snapToGrid w:val="0"/>
              <w:spacing w:line="240" w:lineRule="auto"/>
              <w:ind w:firstLine="0" w:firstLineChars="0"/>
              <w:jc w:val="center"/>
              <w:rPr>
                <w:rFonts w:cs="Times New Roman"/>
                <w:sz w:val="21"/>
                <w:szCs w:val="22"/>
              </w:rPr>
            </w:pPr>
            <w:r>
              <w:rPr>
                <w:rFonts w:hint="eastAsia" w:cs="Times New Roman"/>
                <w:sz w:val="21"/>
                <w:szCs w:val="22"/>
              </w:rPr>
              <w:t>溴化锂吸收式制冷机组</w:t>
            </w:r>
          </w:p>
        </w:tc>
        <w:tc>
          <w:tcPr>
            <w:tcW w:w="1510" w:type="dxa"/>
            <w:vAlign w:val="center"/>
          </w:tcPr>
          <w:p w14:paraId="6B17C358">
            <w:pPr>
              <w:snapToGrid w:val="0"/>
              <w:spacing w:line="240" w:lineRule="auto"/>
              <w:ind w:firstLine="0" w:firstLineChars="0"/>
              <w:jc w:val="center"/>
              <w:rPr>
                <w:rFonts w:cs="Times New Roman"/>
                <w:sz w:val="21"/>
                <w:szCs w:val="22"/>
              </w:rPr>
            </w:pPr>
            <w:r>
              <w:rPr>
                <w:rFonts w:hint="eastAsia" w:cs="Times New Roman"/>
                <w:sz w:val="21"/>
                <w:szCs w:val="22"/>
              </w:rPr>
              <w:t>空气源热泵(制冷</w:t>
            </w:r>
            <w:r>
              <w:rPr>
                <w:rFonts w:cs="Times New Roman"/>
                <w:sz w:val="21"/>
                <w:szCs w:val="22"/>
              </w:rPr>
              <w:t>)</w:t>
            </w:r>
          </w:p>
        </w:tc>
        <w:tc>
          <w:tcPr>
            <w:tcW w:w="1510" w:type="dxa"/>
            <w:vAlign w:val="center"/>
          </w:tcPr>
          <w:p w14:paraId="09ADF557">
            <w:pPr>
              <w:snapToGrid w:val="0"/>
              <w:spacing w:line="240" w:lineRule="auto"/>
              <w:ind w:firstLine="0" w:firstLineChars="0"/>
              <w:jc w:val="center"/>
              <w:rPr>
                <w:rFonts w:cs="Times New Roman"/>
                <w:sz w:val="21"/>
                <w:szCs w:val="22"/>
              </w:rPr>
            </w:pPr>
            <w:r>
              <w:rPr>
                <w:rFonts w:hint="eastAsia" w:cs="Times New Roman"/>
                <w:sz w:val="21"/>
                <w:szCs w:val="22"/>
              </w:rPr>
              <w:t>空气源热泵(制热</w:t>
            </w:r>
            <w:r>
              <w:rPr>
                <w:rFonts w:cs="Times New Roman"/>
                <w:sz w:val="21"/>
                <w:szCs w:val="22"/>
              </w:rPr>
              <w:t>)</w:t>
            </w:r>
          </w:p>
        </w:tc>
        <w:tc>
          <w:tcPr>
            <w:tcW w:w="1510" w:type="dxa"/>
            <w:vAlign w:val="center"/>
          </w:tcPr>
          <w:p w14:paraId="71A9D382">
            <w:pPr>
              <w:snapToGrid w:val="0"/>
              <w:spacing w:line="240" w:lineRule="auto"/>
              <w:ind w:firstLine="0" w:firstLineChars="0"/>
              <w:jc w:val="center"/>
              <w:rPr>
                <w:rFonts w:cs="Times New Roman"/>
                <w:sz w:val="21"/>
                <w:szCs w:val="22"/>
              </w:rPr>
            </w:pPr>
            <w:r>
              <w:rPr>
                <w:rFonts w:hint="eastAsia" w:cs="Times New Roman"/>
                <w:sz w:val="21"/>
                <w:szCs w:val="22"/>
              </w:rPr>
              <w:t>余热锅炉</w:t>
            </w:r>
          </w:p>
        </w:tc>
        <w:tc>
          <w:tcPr>
            <w:tcW w:w="1510" w:type="dxa"/>
            <w:vAlign w:val="center"/>
          </w:tcPr>
          <w:p w14:paraId="1B241851">
            <w:pPr>
              <w:snapToGrid w:val="0"/>
              <w:spacing w:line="240" w:lineRule="auto"/>
              <w:ind w:firstLine="0" w:firstLineChars="0"/>
              <w:jc w:val="center"/>
              <w:rPr>
                <w:rFonts w:cs="Times New Roman"/>
                <w:sz w:val="21"/>
                <w:szCs w:val="22"/>
              </w:rPr>
            </w:pPr>
            <w:r>
              <w:rPr>
                <w:rFonts w:hint="eastAsia" w:cs="Times New Roman"/>
                <w:sz w:val="21"/>
                <w:szCs w:val="22"/>
              </w:rPr>
              <w:t>太阳能集热器</w:t>
            </w:r>
          </w:p>
        </w:tc>
      </w:tr>
      <w:tr w14:paraId="3BA657AA">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018EF401">
            <w:pPr>
              <w:snapToGrid w:val="0"/>
              <w:spacing w:line="240" w:lineRule="auto"/>
              <w:ind w:firstLine="0" w:firstLineChars="0"/>
              <w:jc w:val="center"/>
              <w:rPr>
                <w:rFonts w:cs="Times New Roman"/>
                <w:sz w:val="21"/>
                <w:szCs w:val="22"/>
              </w:rPr>
            </w:pPr>
            <w:r>
              <w:rPr>
                <w:rFonts w:hint="eastAsia" w:cs="Times New Roman"/>
                <w:sz w:val="21"/>
                <w:szCs w:val="22"/>
              </w:rPr>
              <w:t>制冷制热量</w:t>
            </w:r>
          </w:p>
          <w:p w14:paraId="64338C60">
            <w:pPr>
              <w:snapToGrid w:val="0"/>
              <w:spacing w:line="240" w:lineRule="auto"/>
              <w:ind w:firstLine="0" w:firstLineChars="0"/>
              <w:jc w:val="center"/>
              <w:rPr>
                <w:rFonts w:cs="Times New Roman"/>
                <w:sz w:val="21"/>
                <w:szCs w:val="22"/>
              </w:rPr>
            </w:pPr>
            <w:r>
              <w:t>/</w:t>
            </w:r>
            <w:r>
              <w:rPr>
                <w:position w:val="-6"/>
              </w:rPr>
              <w:object>
                <v:shape id="_x0000_i1548" o:spt="75" type="#_x0000_t75" style="height:12.95pt;width:25.3pt;" o:ole="t" filled="f" o:preferrelative="t" stroked="f" coordsize="21600,21600">
                  <v:path/>
                  <v:fill on="f" focussize="0,0"/>
                  <v:stroke on="f" joinstyle="miter"/>
                  <v:imagedata r:id="rId1048" o:title=""/>
                  <o:lock v:ext="edit" aspectratio="t"/>
                  <w10:wrap type="none"/>
                  <w10:anchorlock/>
                </v:shape>
                <o:OLEObject Type="Embed" ProgID="Equation.DSMT4" ShapeID="_x0000_i1548" DrawAspect="Content" ObjectID="_1468076248" r:id="rId1047">
                  <o:LockedField>false</o:LockedField>
                </o:OLEObject>
              </w:object>
            </w:r>
          </w:p>
        </w:tc>
        <w:tc>
          <w:tcPr>
            <w:tcW w:w="1510" w:type="dxa"/>
            <w:vAlign w:val="center"/>
          </w:tcPr>
          <w:p w14:paraId="289D19B1">
            <w:pPr>
              <w:snapToGrid w:val="0"/>
              <w:spacing w:line="240" w:lineRule="auto"/>
              <w:ind w:firstLine="0" w:firstLineChars="0"/>
              <w:jc w:val="center"/>
              <w:rPr>
                <w:rFonts w:cs="Times New Roman"/>
                <w:sz w:val="21"/>
                <w:szCs w:val="22"/>
              </w:rPr>
            </w:pPr>
            <w:r>
              <w:rPr>
                <w:rFonts w:cs="Times New Roman"/>
                <w:sz w:val="21"/>
                <w:szCs w:val="22"/>
              </w:rPr>
              <w:t>160612.71</w:t>
            </w:r>
          </w:p>
        </w:tc>
        <w:tc>
          <w:tcPr>
            <w:tcW w:w="1510" w:type="dxa"/>
            <w:vAlign w:val="center"/>
          </w:tcPr>
          <w:p w14:paraId="2DEF5FF0">
            <w:pPr>
              <w:snapToGrid w:val="0"/>
              <w:spacing w:line="240" w:lineRule="auto"/>
              <w:ind w:firstLine="0" w:firstLineChars="0"/>
              <w:jc w:val="center"/>
              <w:rPr>
                <w:rFonts w:cs="Times New Roman"/>
                <w:sz w:val="21"/>
                <w:szCs w:val="22"/>
              </w:rPr>
            </w:pPr>
            <w:r>
              <w:rPr>
                <w:rFonts w:cs="Times New Roman"/>
                <w:sz w:val="21"/>
                <w:szCs w:val="22"/>
              </w:rPr>
              <w:t>230905.40</w:t>
            </w:r>
          </w:p>
        </w:tc>
        <w:tc>
          <w:tcPr>
            <w:tcW w:w="1510" w:type="dxa"/>
            <w:vAlign w:val="center"/>
          </w:tcPr>
          <w:p w14:paraId="53403C59">
            <w:pPr>
              <w:snapToGrid w:val="0"/>
              <w:spacing w:line="240" w:lineRule="auto"/>
              <w:ind w:firstLine="0" w:firstLineChars="0"/>
              <w:jc w:val="center"/>
              <w:rPr>
                <w:rFonts w:cs="Times New Roman"/>
                <w:sz w:val="21"/>
                <w:szCs w:val="22"/>
              </w:rPr>
            </w:pPr>
            <w:r>
              <w:rPr>
                <w:rFonts w:cs="Times New Roman"/>
                <w:sz w:val="21"/>
                <w:szCs w:val="22"/>
              </w:rPr>
              <w:t>116796.77</w:t>
            </w:r>
          </w:p>
        </w:tc>
        <w:tc>
          <w:tcPr>
            <w:tcW w:w="1510" w:type="dxa"/>
            <w:vAlign w:val="center"/>
          </w:tcPr>
          <w:p w14:paraId="62580B14">
            <w:pPr>
              <w:snapToGrid w:val="0"/>
              <w:spacing w:line="240" w:lineRule="auto"/>
              <w:ind w:firstLine="0" w:firstLineChars="0"/>
              <w:jc w:val="center"/>
              <w:rPr>
                <w:rFonts w:cs="Times New Roman"/>
                <w:sz w:val="21"/>
                <w:szCs w:val="22"/>
              </w:rPr>
            </w:pPr>
            <w:r>
              <w:rPr>
                <w:rFonts w:cs="Times New Roman"/>
                <w:sz w:val="21"/>
                <w:szCs w:val="22"/>
              </w:rPr>
              <w:t>188874.64</w:t>
            </w:r>
          </w:p>
        </w:tc>
        <w:tc>
          <w:tcPr>
            <w:tcW w:w="1510" w:type="dxa"/>
            <w:vAlign w:val="center"/>
          </w:tcPr>
          <w:p w14:paraId="66ADFBEB">
            <w:pPr>
              <w:snapToGrid w:val="0"/>
              <w:spacing w:line="240" w:lineRule="auto"/>
              <w:ind w:firstLine="0" w:firstLineChars="0"/>
              <w:jc w:val="center"/>
              <w:rPr>
                <w:rFonts w:cs="Times New Roman"/>
                <w:sz w:val="21"/>
                <w:szCs w:val="22"/>
              </w:rPr>
            </w:pPr>
            <w:r>
              <w:rPr>
                <w:rFonts w:cs="Times New Roman"/>
                <w:sz w:val="21"/>
                <w:szCs w:val="22"/>
              </w:rPr>
              <w:t>151525.78</w:t>
            </w:r>
          </w:p>
        </w:tc>
      </w:tr>
    </w:tbl>
    <w:p w14:paraId="777DE0CF">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390390" cy="2563495"/>
            <wp:effectExtent l="0" t="0" r="10160" b="8255"/>
            <wp:docPr id="24" name="图片 24" descr="全年制热制冷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全年制热制冷量"/>
                    <pic:cNvPicPr>
                      <a:picLocks noChangeAspect="1"/>
                    </pic:cNvPicPr>
                  </pic:nvPicPr>
                  <pic:blipFill>
                    <a:blip r:embed="rId1049"/>
                    <a:srcRect l="5355" t="4062" r="4084" b="6472"/>
                    <a:stretch>
                      <a:fillRect/>
                    </a:stretch>
                  </pic:blipFill>
                  <pic:spPr>
                    <a:xfrm>
                      <a:off x="0" y="0"/>
                      <a:ext cx="4390390" cy="2563495"/>
                    </a:xfrm>
                    <a:prstGeom prst="rect">
                      <a:avLst/>
                    </a:prstGeom>
                  </pic:spPr>
                </pic:pic>
              </a:graphicData>
            </a:graphic>
          </wp:inline>
        </w:drawing>
      </w:r>
    </w:p>
    <w:p w14:paraId="33264D0D">
      <w:pPr>
        <w:pStyle w:val="21"/>
      </w:pPr>
      <w:r>
        <w:rPr>
          <w:rFonts w:hint="eastAsia"/>
        </w:rPr>
        <w:t>图</w:t>
      </w:r>
      <w:r>
        <w:t xml:space="preserve">3.15  </w:t>
      </w:r>
      <w:r>
        <w:rPr>
          <w:rFonts w:hint="eastAsia"/>
        </w:rPr>
        <w:t>系统全年制冷制热量</w:t>
      </w:r>
    </w:p>
    <w:p w14:paraId="5F66BC45">
      <w:pPr>
        <w:pStyle w:val="21"/>
      </w:pPr>
      <w:r>
        <w:t>Figure 3.15  Annual cooling of the system</w:t>
      </w:r>
    </w:p>
    <w:p w14:paraId="03518706">
      <w:pPr>
        <w:pStyle w:val="21"/>
      </w:pPr>
      <w:r>
        <w:object>
          <v:shape id="_x0000_i1549" o:spt="75" type="#_x0000_t75" style="height:185.5pt;width:416.45pt;" o:ole="t" filled="f" o:preferrelative="t" stroked="f" coordsize="21600,21600">
            <v:path/>
            <v:fill on="f" focussize="0,0"/>
            <v:stroke on="f" joinstyle="miter"/>
            <v:imagedata r:id="rId1051" o:title=""/>
            <o:lock v:ext="edit" aspectratio="t"/>
            <w10:wrap type="none"/>
            <w10:anchorlock/>
          </v:shape>
          <o:OLEObject Type="Embed" ProgID="Visio.Drawing.15" ShapeID="_x0000_i1549" DrawAspect="Content" ObjectID="_1468076249" r:id="rId1050">
            <o:LockedField>false</o:LockedField>
          </o:OLEObject>
        </w:object>
      </w:r>
      <w:r>
        <w:rPr>
          <w:rFonts w:hint="eastAsia"/>
        </w:rPr>
        <w:t>图3</w:t>
      </w:r>
      <w:r>
        <w:t xml:space="preserve">.16  </w:t>
      </w:r>
      <w:r>
        <w:rPr>
          <w:rFonts w:hint="eastAsia"/>
        </w:rPr>
        <w:t>系统逐月制冷制热量</w:t>
      </w:r>
    </w:p>
    <w:p w14:paraId="69B5B07E">
      <w:pPr>
        <w:pStyle w:val="21"/>
      </w:pPr>
      <w:r>
        <w:t>Figure 3.16  Monthly cooling of the system</w:t>
      </w:r>
    </w:p>
    <w:p w14:paraId="7A40BE45">
      <w:pPr>
        <w:ind w:firstLine="480"/>
      </w:pPr>
      <w:r>
        <w:rPr>
          <w:rFonts w:hint="eastAsia"/>
        </w:rPr>
        <w:t>图3</w:t>
      </w:r>
      <w:r>
        <w:t>.17</w:t>
      </w:r>
      <w:r>
        <w:rPr>
          <w:rFonts w:hint="eastAsia"/>
        </w:rPr>
        <w:t>为系统全年逐月电力供需情况，其中系统供电为电负荷需求与系统自用电之和，由图可知燃气轮机发电与光伏发电基本可以满足系统电负荷，在电需求峰值时需要向电网购电，在电需求谷值时多余电量上网。</w:t>
      </w:r>
    </w:p>
    <w:p w14:paraId="20D04E83">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764280" cy="2359660"/>
            <wp:effectExtent l="0" t="0" r="7620" b="2540"/>
            <wp:docPr id="8" name="图片 8" descr="逐月电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逐月电力"/>
                    <pic:cNvPicPr>
                      <a:picLocks noChangeAspect="1"/>
                    </pic:cNvPicPr>
                  </pic:nvPicPr>
                  <pic:blipFill>
                    <a:blip r:embed="rId1052"/>
                    <a:srcRect l="4404" t="5657" r="3853" b="5572"/>
                    <a:stretch>
                      <a:fillRect/>
                    </a:stretch>
                  </pic:blipFill>
                  <pic:spPr>
                    <a:xfrm>
                      <a:off x="0" y="0"/>
                      <a:ext cx="3805738" cy="2385631"/>
                    </a:xfrm>
                    <a:prstGeom prst="rect">
                      <a:avLst/>
                    </a:prstGeom>
                  </pic:spPr>
                </pic:pic>
              </a:graphicData>
            </a:graphic>
          </wp:inline>
        </w:drawing>
      </w:r>
    </w:p>
    <w:p w14:paraId="7260AB5D">
      <w:pPr>
        <w:pStyle w:val="21"/>
      </w:pPr>
      <w:r>
        <w:t xml:space="preserve">图3.17  </w:t>
      </w:r>
      <w:r>
        <w:rPr>
          <w:rFonts w:hint="eastAsia"/>
        </w:rPr>
        <w:t>系统逐月电力供需平衡</w:t>
      </w:r>
    </w:p>
    <w:p w14:paraId="019AFC56">
      <w:pPr>
        <w:pStyle w:val="21"/>
      </w:pPr>
      <w:r>
        <w:t>Figure 3.17  Monthly power supply and demand balance of the system</w:t>
      </w:r>
    </w:p>
    <w:p w14:paraId="31CF11EF">
      <w:pPr>
        <w:ind w:firstLine="480"/>
      </w:pPr>
      <w:r>
        <w:rPr>
          <w:rFonts w:hint="eastAsia"/>
        </w:rPr>
        <w:t>典型制冷月与典型制热月系统制冷制热详细数据见附录中附表所示。</w:t>
      </w:r>
    </w:p>
    <w:p w14:paraId="6FEFDB7C">
      <w:pPr>
        <w:pStyle w:val="4"/>
        <w:spacing w:before="156" w:after="156"/>
      </w:pPr>
      <w:bookmarkStart w:id="170" w:name="_Toc197779298"/>
      <w:bookmarkStart w:id="171" w:name="_Toc197779362"/>
      <w:bookmarkStart w:id="172" w:name="_Toc25983"/>
      <w:bookmarkStart w:id="173" w:name="_Toc20283"/>
      <w:r>
        <w:rPr>
          <w:rFonts w:hint="eastAsia"/>
        </w:rPr>
        <w:t>3.4.2系统能耗分析</w:t>
      </w:r>
      <w:bookmarkEnd w:id="170"/>
      <w:bookmarkEnd w:id="171"/>
      <w:bookmarkEnd w:id="172"/>
      <w:bookmarkEnd w:id="173"/>
    </w:p>
    <w:p w14:paraId="5FC40B55">
      <w:pPr>
        <w:ind w:firstLine="480"/>
      </w:pPr>
      <w:r>
        <w:rPr>
          <w:rFonts w:hint="eastAsia"/>
        </w:rPr>
        <w:t>由图3</w:t>
      </w:r>
      <w:r>
        <w:t>.18</w:t>
      </w:r>
      <w:r>
        <w:rPr>
          <w:rFonts w:hint="eastAsia"/>
        </w:rPr>
        <w:t>可知，在制热季时，机组能耗基本小于制冷季，7月机组耗电量最高，为4</w:t>
      </w:r>
      <w:r>
        <w:t>5241.92</w:t>
      </w:r>
      <w:r>
        <w:rPr>
          <w:position w:val="-6"/>
        </w:rPr>
        <w:object>
          <v:shape id="_x0000_i1550" o:spt="75" type="#_x0000_t75" style="height:14.9pt;width:29.2pt;" o:ole="t" filled="f" o:preferrelative="t" stroked="f" coordsize="21600,21600">
            <v:path/>
            <v:fill on="f" focussize="0,0"/>
            <v:stroke on="f" joinstyle="miter"/>
            <v:imagedata r:id="rId1054" o:title=""/>
            <o:lock v:ext="edit" aspectratio="t"/>
            <w10:wrap type="none"/>
            <w10:anchorlock/>
          </v:shape>
          <o:OLEObject Type="Embed" ProgID="Equation.DSMT4" ShapeID="_x0000_i1550" DrawAspect="Content" ObjectID="_1468076250" r:id="rId1053">
            <o:LockedField>false</o:LockedField>
          </o:OLEObject>
        </w:object>
      </w:r>
      <w:r>
        <w:rPr>
          <w:rFonts w:hint="eastAsia"/>
        </w:rPr>
        <w:t>，在</w:t>
      </w:r>
      <w:r>
        <w:t>3</w:t>
      </w:r>
      <w:r>
        <w:rPr>
          <w:rFonts w:hint="eastAsia"/>
        </w:rPr>
        <w:t>月停止供暖故耗电量最小，为1</w:t>
      </w:r>
      <w:r>
        <w:t>622.39</w:t>
      </w:r>
      <w:r>
        <w:rPr>
          <w:position w:val="-6"/>
        </w:rPr>
        <w:object>
          <v:shape id="_x0000_i1551" o:spt="75" type="#_x0000_t75" style="height:14.9pt;width:29.2pt;" o:ole="t" filled="f" o:preferrelative="t" stroked="f" coordsize="21600,21600">
            <v:path/>
            <v:fill on="f" focussize="0,0"/>
            <v:stroke on="f" joinstyle="miter"/>
            <v:imagedata r:id="rId1056" o:title=""/>
            <o:lock v:ext="edit" aspectratio="t"/>
            <w10:wrap type="none"/>
            <w10:anchorlock/>
          </v:shape>
          <o:OLEObject Type="Embed" ProgID="Equation.DSMT4" ShapeID="_x0000_i1551" DrawAspect="Content" ObjectID="_1468076251" r:id="rId1055">
            <o:LockedField>false</o:LockedField>
          </o:OLEObject>
        </w:object>
      </w:r>
      <w:r>
        <w:rPr>
          <w:rFonts w:hint="eastAsia"/>
        </w:rPr>
        <w:t>。制冷季机组能耗为1</w:t>
      </w:r>
      <w:r>
        <w:t>05074</w:t>
      </w:r>
      <w:r>
        <w:rPr>
          <w:position w:val="-6"/>
        </w:rPr>
        <w:object>
          <v:shape id="_x0000_i1552" o:spt="75" type="#_x0000_t75" style="height:14.9pt;width:29.2pt;" o:ole="t" filled="f" o:preferrelative="t" stroked="f" coordsize="21600,21600">
            <v:path/>
            <v:fill on="f" focussize="0,0"/>
            <v:stroke on="f" joinstyle="miter"/>
            <v:imagedata r:id="rId1056" o:title=""/>
            <o:lock v:ext="edit" aspectratio="t"/>
            <w10:wrap type="none"/>
            <w10:anchorlock/>
          </v:shape>
          <o:OLEObject Type="Embed" ProgID="Equation.DSMT4" ShapeID="_x0000_i1552" DrawAspect="Content" ObjectID="_1468076252" r:id="rId1057">
            <o:LockedField>false</o:LockedField>
          </o:OLEObject>
        </w:object>
      </w:r>
      <w:r>
        <w:rPr>
          <w:rFonts w:hint="eastAsia"/>
        </w:rPr>
        <w:t>，负荷侧水泵与冷却泵能耗较高；制热季机组能耗为6</w:t>
      </w:r>
      <w:r>
        <w:t>5560.76</w:t>
      </w:r>
      <w:r>
        <w:rPr>
          <w:position w:val="-6"/>
        </w:rPr>
        <w:object>
          <v:shape id="_x0000_i1553" o:spt="75" type="#_x0000_t75" style="height:14.9pt;width:29.2pt;" o:ole="t" filled="f" o:preferrelative="t" stroked="f" coordsize="21600,21600">
            <v:path/>
            <v:fill on="f" focussize="0,0"/>
            <v:stroke on="f" joinstyle="miter"/>
            <v:imagedata r:id="rId1056" o:title=""/>
            <o:lock v:ext="edit" aspectratio="t"/>
            <w10:wrap type="none"/>
            <w10:anchorlock/>
          </v:shape>
          <o:OLEObject Type="Embed" ProgID="Equation.DSMT4" ShapeID="_x0000_i1553" DrawAspect="Content" ObjectID="_1468076253" r:id="rId1058">
            <o:LockedField>false</o:LockedField>
          </o:OLEObject>
        </w:object>
      </w:r>
      <w:r>
        <w:rPr>
          <w:rFonts w:hint="eastAsia"/>
        </w:rPr>
        <w:t>，负荷侧水泵能耗较高。不同设备的全年能耗统计如表</w:t>
      </w:r>
      <w:r>
        <w:t>3.6</w:t>
      </w:r>
      <w:r>
        <w:rPr>
          <w:rFonts w:hint="eastAsia"/>
        </w:rPr>
        <w:t>所示。</w:t>
      </w:r>
    </w:p>
    <w:p w14:paraId="7EF3B808">
      <w:pPr>
        <w:pStyle w:val="21"/>
      </w:pPr>
      <w:r>
        <w:rPr>
          <w:rFonts w:hint="eastAsia"/>
        </w:rPr>
        <w:t>表</w:t>
      </w:r>
      <w:r>
        <w:t xml:space="preserve">3.6  </w:t>
      </w:r>
      <w:r>
        <w:rPr>
          <w:rFonts w:hint="eastAsia"/>
        </w:rPr>
        <w:t>不同设备全年能耗</w:t>
      </w:r>
    </w:p>
    <w:p w14:paraId="66E80A48">
      <w:pPr>
        <w:pStyle w:val="21"/>
      </w:pPr>
      <w:r>
        <w:t>Table 3.6  Annual energy consumption of different equipment</w:t>
      </w:r>
    </w:p>
    <w:tbl>
      <w:tblPr>
        <w:tblStyle w:val="40"/>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429"/>
        <w:gridCol w:w="1458"/>
        <w:gridCol w:w="1447"/>
        <w:gridCol w:w="1458"/>
        <w:gridCol w:w="1458"/>
        <w:gridCol w:w="1470"/>
      </w:tblGrid>
      <w:tr w14:paraId="2088CF38">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6EDF6444">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510" w:type="dxa"/>
            <w:vAlign w:val="center"/>
          </w:tcPr>
          <w:p w14:paraId="0B166511">
            <w:pPr>
              <w:snapToGrid w:val="0"/>
              <w:spacing w:line="240" w:lineRule="auto"/>
              <w:ind w:firstLine="0" w:firstLineChars="0"/>
              <w:jc w:val="center"/>
              <w:rPr>
                <w:rFonts w:cs="Times New Roman"/>
                <w:sz w:val="21"/>
                <w:szCs w:val="22"/>
              </w:rPr>
            </w:pPr>
            <w:r>
              <w:rPr>
                <w:rFonts w:hint="eastAsia" w:cs="Times New Roman"/>
                <w:sz w:val="21"/>
                <w:szCs w:val="22"/>
              </w:rPr>
              <w:t>水泵</w:t>
            </w:r>
          </w:p>
        </w:tc>
        <w:tc>
          <w:tcPr>
            <w:tcW w:w="1510" w:type="dxa"/>
            <w:vAlign w:val="center"/>
          </w:tcPr>
          <w:p w14:paraId="752FE110">
            <w:pPr>
              <w:snapToGrid w:val="0"/>
              <w:spacing w:line="240" w:lineRule="auto"/>
              <w:ind w:firstLine="0" w:firstLineChars="0"/>
              <w:jc w:val="center"/>
              <w:rPr>
                <w:rFonts w:cs="Times New Roman"/>
                <w:sz w:val="21"/>
                <w:szCs w:val="22"/>
              </w:rPr>
            </w:pPr>
            <w:r>
              <w:rPr>
                <w:rFonts w:hint="eastAsia" w:cs="Times New Roman"/>
                <w:sz w:val="21"/>
                <w:szCs w:val="22"/>
              </w:rPr>
              <w:t>溴化锂制冷机</w:t>
            </w:r>
          </w:p>
        </w:tc>
        <w:tc>
          <w:tcPr>
            <w:tcW w:w="1510" w:type="dxa"/>
            <w:vAlign w:val="center"/>
          </w:tcPr>
          <w:p w14:paraId="48DA233D">
            <w:pPr>
              <w:snapToGrid w:val="0"/>
              <w:spacing w:line="240" w:lineRule="auto"/>
              <w:ind w:firstLine="0" w:firstLineChars="0"/>
              <w:jc w:val="center"/>
              <w:rPr>
                <w:rFonts w:cs="Times New Roman"/>
                <w:sz w:val="21"/>
                <w:szCs w:val="22"/>
              </w:rPr>
            </w:pPr>
            <w:r>
              <w:rPr>
                <w:rFonts w:hint="eastAsia" w:cs="Times New Roman"/>
                <w:sz w:val="21"/>
                <w:szCs w:val="22"/>
              </w:rPr>
              <w:t>冷却塔</w:t>
            </w:r>
          </w:p>
        </w:tc>
        <w:tc>
          <w:tcPr>
            <w:tcW w:w="1510" w:type="dxa"/>
            <w:vAlign w:val="center"/>
          </w:tcPr>
          <w:p w14:paraId="7386C1E2">
            <w:pPr>
              <w:snapToGrid w:val="0"/>
              <w:spacing w:line="240" w:lineRule="auto"/>
              <w:ind w:firstLine="0" w:firstLineChars="0"/>
              <w:jc w:val="center"/>
              <w:rPr>
                <w:rFonts w:cs="Times New Roman"/>
                <w:sz w:val="21"/>
                <w:szCs w:val="22"/>
              </w:rPr>
            </w:pPr>
            <w:r>
              <w:rPr>
                <w:rFonts w:hint="eastAsia" w:cs="Times New Roman"/>
                <w:sz w:val="21"/>
                <w:szCs w:val="22"/>
              </w:rPr>
              <w:t>空调末端</w:t>
            </w:r>
          </w:p>
        </w:tc>
        <w:tc>
          <w:tcPr>
            <w:tcW w:w="1510" w:type="dxa"/>
            <w:vAlign w:val="center"/>
          </w:tcPr>
          <w:p w14:paraId="13C8FC6E">
            <w:pPr>
              <w:snapToGrid w:val="0"/>
              <w:spacing w:line="240" w:lineRule="auto"/>
              <w:ind w:firstLine="0" w:firstLineChars="0"/>
              <w:jc w:val="center"/>
              <w:rPr>
                <w:rFonts w:cs="Times New Roman"/>
                <w:sz w:val="21"/>
                <w:szCs w:val="22"/>
              </w:rPr>
            </w:pPr>
            <w:r>
              <w:rPr>
                <w:rFonts w:hint="eastAsia" w:cs="Times New Roman"/>
                <w:sz w:val="21"/>
                <w:szCs w:val="22"/>
              </w:rPr>
              <w:t>空气源热泵</w:t>
            </w:r>
          </w:p>
        </w:tc>
      </w:tr>
      <w:tr w14:paraId="356FDB2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3B826738">
            <w:pPr>
              <w:snapToGrid w:val="0"/>
              <w:spacing w:line="240" w:lineRule="auto"/>
              <w:ind w:firstLine="0" w:firstLineChars="0"/>
              <w:jc w:val="center"/>
              <w:rPr>
                <w:rFonts w:cs="Times New Roman"/>
                <w:sz w:val="21"/>
                <w:szCs w:val="22"/>
              </w:rPr>
            </w:pPr>
            <w:r>
              <w:rPr>
                <w:rFonts w:hint="eastAsia" w:cs="Times New Roman"/>
                <w:sz w:val="21"/>
                <w:szCs w:val="22"/>
              </w:rPr>
              <w:t>耗电量/</w:t>
            </w:r>
            <w:r>
              <w:rPr>
                <w:position w:val="-6"/>
              </w:rPr>
              <w:object>
                <v:shape id="_x0000_i1554" o:spt="75" type="#_x0000_t75" style="height:14.25pt;width:25.3pt;" o:ole="t" filled="f" o:preferrelative="t" stroked="f" coordsize="21600,21600">
                  <v:path/>
                  <v:fill on="f" focussize="0,0"/>
                  <v:stroke on="f" joinstyle="miter"/>
                  <v:imagedata r:id="rId1060" o:title=""/>
                  <o:lock v:ext="edit" aspectratio="t"/>
                  <w10:wrap type="none"/>
                  <w10:anchorlock/>
                </v:shape>
                <o:OLEObject Type="Embed" ProgID="Equation.DSMT4" ShapeID="_x0000_i1554" DrawAspect="Content" ObjectID="_1468076254" r:id="rId1059">
                  <o:LockedField>false</o:LockedField>
                </o:OLEObject>
              </w:object>
            </w:r>
          </w:p>
        </w:tc>
        <w:tc>
          <w:tcPr>
            <w:tcW w:w="1510" w:type="dxa"/>
            <w:vAlign w:val="center"/>
          </w:tcPr>
          <w:p w14:paraId="14BE9AF3">
            <w:pPr>
              <w:snapToGrid w:val="0"/>
              <w:spacing w:line="240" w:lineRule="auto"/>
              <w:ind w:firstLine="0" w:firstLineChars="0"/>
              <w:jc w:val="center"/>
              <w:rPr>
                <w:rFonts w:cs="Times New Roman"/>
                <w:sz w:val="21"/>
                <w:szCs w:val="22"/>
              </w:rPr>
            </w:pPr>
            <w:r>
              <w:rPr>
                <w:rFonts w:hint="eastAsia" w:cs="Times New Roman"/>
                <w:sz w:val="21"/>
                <w:szCs w:val="22"/>
              </w:rPr>
              <w:t>8</w:t>
            </w:r>
            <w:r>
              <w:rPr>
                <w:rFonts w:cs="Times New Roman"/>
                <w:sz w:val="21"/>
                <w:szCs w:val="22"/>
              </w:rPr>
              <w:t>3890.88</w:t>
            </w:r>
          </w:p>
        </w:tc>
        <w:tc>
          <w:tcPr>
            <w:tcW w:w="1510" w:type="dxa"/>
            <w:vAlign w:val="center"/>
          </w:tcPr>
          <w:p w14:paraId="6F4B1A51">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055.50</w:t>
            </w:r>
          </w:p>
        </w:tc>
        <w:tc>
          <w:tcPr>
            <w:tcW w:w="1510" w:type="dxa"/>
            <w:vAlign w:val="center"/>
          </w:tcPr>
          <w:p w14:paraId="2F3D7E8D">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2774.00</w:t>
            </w:r>
          </w:p>
        </w:tc>
        <w:tc>
          <w:tcPr>
            <w:tcW w:w="1510" w:type="dxa"/>
            <w:vAlign w:val="center"/>
          </w:tcPr>
          <w:p w14:paraId="652CBB11">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3484.44</w:t>
            </w:r>
          </w:p>
        </w:tc>
        <w:tc>
          <w:tcPr>
            <w:tcW w:w="1510" w:type="dxa"/>
            <w:vAlign w:val="center"/>
          </w:tcPr>
          <w:p w14:paraId="00115ED6">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50020.00</w:t>
            </w:r>
          </w:p>
        </w:tc>
      </w:tr>
    </w:tbl>
    <w:p w14:paraId="1F3870B2">
      <w:pPr>
        <w:pStyle w:val="21"/>
      </w:pPr>
      <w:r>
        <w:object>
          <v:shape id="_x0000_i1555" o:spt="75" type="#_x0000_t75" style="height:188.75pt;width:427.45pt;" o:ole="t" filled="f" o:preferrelative="t" stroked="f" coordsize="21600,21600">
            <v:path/>
            <v:fill on="f" focussize="0,0"/>
            <v:stroke on="f" joinstyle="miter"/>
            <v:imagedata r:id="rId1062" o:title=""/>
            <o:lock v:ext="edit" aspectratio="t"/>
            <w10:wrap type="none"/>
            <w10:anchorlock/>
          </v:shape>
          <o:OLEObject Type="Embed" ProgID="Visio.Drawing.15" ShapeID="_x0000_i1555" DrawAspect="Content" ObjectID="_1468076255" r:id="rId1061">
            <o:LockedField>false</o:LockedField>
          </o:OLEObject>
        </w:object>
      </w:r>
      <w:r>
        <w:rPr>
          <w:rFonts w:hint="eastAsia"/>
        </w:rPr>
        <w:t>图</w:t>
      </w:r>
      <w:r>
        <w:t xml:space="preserve">3.18  </w:t>
      </w:r>
      <w:r>
        <w:rPr>
          <w:rFonts w:hint="eastAsia"/>
        </w:rPr>
        <w:t>机组与水泵逐月能耗</w:t>
      </w:r>
    </w:p>
    <w:p w14:paraId="53481CE0">
      <w:pPr>
        <w:pStyle w:val="21"/>
      </w:pPr>
      <w:r>
        <w:t>Figure 3.18  Monthly energy consumption of units and pumps</w:t>
      </w:r>
    </w:p>
    <w:p w14:paraId="1088B0C5">
      <w:pPr>
        <w:pStyle w:val="4"/>
        <w:spacing w:before="156" w:after="156"/>
      </w:pPr>
      <w:bookmarkStart w:id="174" w:name="_Toc10830"/>
      <w:bookmarkStart w:id="175" w:name="_Toc197779299"/>
      <w:bookmarkStart w:id="176" w:name="_Toc197779363"/>
      <w:bookmarkStart w:id="177" w:name="_Toc32711"/>
      <w:r>
        <w:rPr>
          <w:rFonts w:hint="eastAsia"/>
        </w:rPr>
        <w:t>3.4.3系统能效分析</w:t>
      </w:r>
      <w:bookmarkEnd w:id="174"/>
      <w:bookmarkEnd w:id="175"/>
      <w:bookmarkEnd w:id="176"/>
      <w:bookmarkEnd w:id="177"/>
    </w:p>
    <w:p w14:paraId="66F21E8D">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278630" cy="2137410"/>
            <wp:effectExtent l="0" t="0" r="7620" b="15240"/>
            <wp:docPr id="27" name="图片 27" descr="光伏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光伏效率"/>
                    <pic:cNvPicPr>
                      <a:picLocks noChangeAspect="1"/>
                    </pic:cNvPicPr>
                  </pic:nvPicPr>
                  <pic:blipFill>
                    <a:blip r:embed="rId1063"/>
                    <a:srcRect l="5410" t="3718" r="4974" b="5181"/>
                    <a:stretch>
                      <a:fillRect/>
                    </a:stretch>
                  </pic:blipFill>
                  <pic:spPr>
                    <a:xfrm>
                      <a:off x="0" y="0"/>
                      <a:ext cx="4278630" cy="2137410"/>
                    </a:xfrm>
                    <a:prstGeom prst="rect">
                      <a:avLst/>
                    </a:prstGeom>
                  </pic:spPr>
                </pic:pic>
              </a:graphicData>
            </a:graphic>
          </wp:inline>
        </w:drawing>
      </w:r>
    </w:p>
    <w:p w14:paraId="718AEEC5">
      <w:pPr>
        <w:pStyle w:val="21"/>
      </w:pPr>
      <w:r>
        <w:rPr>
          <w:rFonts w:hint="eastAsia"/>
        </w:rPr>
        <w:t>图</w:t>
      </w:r>
      <w:r>
        <w:t xml:space="preserve">3.19  </w:t>
      </w:r>
      <w:r>
        <w:rPr>
          <w:rFonts w:hint="eastAsia"/>
        </w:rPr>
        <w:t>光伏瞬时效率</w:t>
      </w:r>
    </w:p>
    <w:p w14:paraId="79F6FCD1">
      <w:pPr>
        <w:pStyle w:val="21"/>
      </w:pPr>
      <w:r>
        <w:t>Figure 3.19  Instantaneous photovoltaic efficiency</w:t>
      </w:r>
    </w:p>
    <w:p w14:paraId="134DC481">
      <w:pPr>
        <w:ind w:firstLine="480"/>
      </w:pPr>
      <w:r>
        <w:rPr>
          <w:rFonts w:hint="eastAsia"/>
        </w:rPr>
        <w:t>如图3.</w:t>
      </w:r>
      <w:r>
        <w:t>19</w:t>
      </w:r>
      <w:r>
        <w:rPr>
          <w:rFonts w:hint="eastAsia"/>
        </w:rPr>
        <w:t>与图3.2</w:t>
      </w:r>
      <w:r>
        <w:t>0</w:t>
      </w:r>
      <w:r>
        <w:rPr>
          <w:rFonts w:hint="eastAsia"/>
        </w:rPr>
        <w:t>所示，光伏发电系统与太阳能集热器的全年瞬时效率分布特性呈现显著差异：光伏系统效率波动范围较小，为0.14</w:t>
      </w:r>
      <w:r>
        <w:t>-</w:t>
      </w:r>
      <w:r>
        <w:rPr>
          <w:rFonts w:hint="eastAsia"/>
        </w:rPr>
        <w:t>0.2，全年效率波动幅度不足6%，其稳定性源于光伏电池对太阳辐射强度的响应特性；而太阳能集热器效率受太阳辐照度、环境温度及工质流动状态的复合影响，瞬时效率呈现剧烈波动，为0.05–0.69，其热力学性能对外界环境参数的敏感性显著高于光伏系统。</w:t>
      </w:r>
    </w:p>
    <w:p w14:paraId="297855F7">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31590" cy="2599690"/>
            <wp:effectExtent l="0" t="0" r="16510" b="10160"/>
            <wp:docPr id="29" name="图片 29" descr="集热器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集热器效率"/>
                    <pic:cNvPicPr>
                      <a:picLocks noChangeAspect="1"/>
                    </pic:cNvPicPr>
                  </pic:nvPicPr>
                  <pic:blipFill>
                    <a:blip r:embed="rId1064"/>
                    <a:srcRect l="4921" t="10732" r="11137" b="4702"/>
                    <a:stretch>
                      <a:fillRect/>
                    </a:stretch>
                  </pic:blipFill>
                  <pic:spPr>
                    <a:xfrm>
                      <a:off x="0" y="0"/>
                      <a:ext cx="3831590" cy="2599690"/>
                    </a:xfrm>
                    <a:prstGeom prst="rect">
                      <a:avLst/>
                    </a:prstGeom>
                  </pic:spPr>
                </pic:pic>
              </a:graphicData>
            </a:graphic>
          </wp:inline>
        </w:drawing>
      </w:r>
    </w:p>
    <w:p w14:paraId="0886BB0D">
      <w:pPr>
        <w:pStyle w:val="21"/>
      </w:pPr>
      <w:r>
        <w:rPr>
          <w:rFonts w:hint="eastAsia"/>
        </w:rPr>
        <w:t>图</w:t>
      </w:r>
      <w:r>
        <w:t xml:space="preserve">3.20  </w:t>
      </w:r>
      <w:r>
        <w:rPr>
          <w:rFonts w:hint="eastAsia"/>
        </w:rPr>
        <w:t>太阳能集热器瞬时效率</w:t>
      </w:r>
    </w:p>
    <w:p w14:paraId="33C29ECA">
      <w:pPr>
        <w:pStyle w:val="21"/>
      </w:pPr>
      <w:r>
        <w:t>Figure 3.20  Instantaneous efficiency of solar collector</w:t>
      </w:r>
    </w:p>
    <w:p w14:paraId="4C5286A5">
      <w:pPr>
        <w:ind w:firstLine="480"/>
        <w:rPr>
          <w:rFonts w:cs="Times New Roman"/>
        </w:rPr>
      </w:pPr>
      <w:r>
        <w:rPr>
          <w:rFonts w:hint="eastAsia" w:cs="Times New Roman"/>
        </w:rPr>
        <w:t>表3</w:t>
      </w:r>
      <w:r>
        <w:rPr>
          <w:rFonts w:cs="Times New Roman"/>
        </w:rPr>
        <w:t>.7</w:t>
      </w:r>
      <w:r>
        <w:rPr>
          <w:rFonts w:hint="eastAsia" w:cs="Times New Roman"/>
        </w:rPr>
        <w:t>为太阳能光伏与集热器的年平均发电效率与集热效率。</w:t>
      </w:r>
      <w:r>
        <w:rPr>
          <w:rFonts w:cs="Times New Roman"/>
        </w:rPr>
        <w:t xml:space="preserve"> </w:t>
      </w:r>
    </w:p>
    <w:p w14:paraId="15044AED">
      <w:pPr>
        <w:pStyle w:val="21"/>
      </w:pPr>
      <w:r>
        <w:rPr>
          <w:rFonts w:hint="eastAsia"/>
        </w:rPr>
        <w:t>表3</w:t>
      </w:r>
      <w:r>
        <w:t xml:space="preserve">.7  </w:t>
      </w:r>
      <w:r>
        <w:rPr>
          <w:rFonts w:hint="eastAsia"/>
        </w:rPr>
        <w:t>光伏光热年平均效率</w:t>
      </w:r>
    </w:p>
    <w:p w14:paraId="60BB178C">
      <w:pPr>
        <w:pStyle w:val="21"/>
      </w:pPr>
      <w:r>
        <w:t>Table 3.7  Average annual photovoltaic efficiency</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8"/>
        <w:gridCol w:w="4372"/>
      </w:tblGrid>
      <w:tr w14:paraId="04EC1E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644" w:type="dxa"/>
            <w:tcBorders>
              <w:top w:val="single" w:color="auto" w:sz="8" w:space="0"/>
              <w:bottom w:val="single" w:color="auto" w:sz="8" w:space="0"/>
            </w:tcBorders>
            <w:vAlign w:val="center"/>
          </w:tcPr>
          <w:p w14:paraId="04835192">
            <w:pPr>
              <w:pStyle w:val="35"/>
            </w:pPr>
            <w:r>
              <w:rPr>
                <w:rFonts w:hint="eastAsia"/>
              </w:rPr>
              <w:t>年平均效率</w:t>
            </w:r>
          </w:p>
        </w:tc>
        <w:tc>
          <w:tcPr>
            <w:tcW w:w="4644" w:type="dxa"/>
            <w:tcBorders>
              <w:top w:val="single" w:color="auto" w:sz="8" w:space="0"/>
              <w:bottom w:val="single" w:color="auto" w:sz="8" w:space="0"/>
            </w:tcBorders>
            <w:vAlign w:val="center"/>
          </w:tcPr>
          <w:p w14:paraId="3CDCFD3F">
            <w:pPr>
              <w:pStyle w:val="35"/>
            </w:pPr>
            <w:r>
              <w:rPr>
                <w:rFonts w:hint="eastAsia"/>
              </w:rPr>
              <w:t>数值</w:t>
            </w:r>
          </w:p>
        </w:tc>
      </w:tr>
      <w:tr w14:paraId="150EB3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4644" w:type="dxa"/>
            <w:tcBorders>
              <w:top w:val="single" w:color="auto" w:sz="8" w:space="0"/>
            </w:tcBorders>
            <w:vAlign w:val="center"/>
          </w:tcPr>
          <w:p w14:paraId="71479DBE">
            <w:pPr>
              <w:pStyle w:val="35"/>
            </w:pPr>
            <w:r>
              <w:rPr>
                <w:rFonts w:hint="eastAsia"/>
              </w:rPr>
              <w:t>太阳能光伏</w:t>
            </w:r>
          </w:p>
        </w:tc>
        <w:tc>
          <w:tcPr>
            <w:tcW w:w="4644" w:type="dxa"/>
            <w:tcBorders>
              <w:top w:val="single" w:color="auto" w:sz="8" w:space="0"/>
            </w:tcBorders>
            <w:vAlign w:val="center"/>
          </w:tcPr>
          <w:p w14:paraId="637B879E">
            <w:pPr>
              <w:pStyle w:val="35"/>
            </w:pPr>
            <w:r>
              <w:t>18%</w:t>
            </w:r>
          </w:p>
        </w:tc>
      </w:tr>
      <w:tr w14:paraId="3E57D8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4644" w:type="dxa"/>
            <w:vAlign w:val="center"/>
          </w:tcPr>
          <w:p w14:paraId="70094669">
            <w:pPr>
              <w:pStyle w:val="35"/>
            </w:pPr>
            <w:r>
              <w:rPr>
                <w:rFonts w:hint="eastAsia"/>
              </w:rPr>
              <w:t>太阳能集热器</w:t>
            </w:r>
          </w:p>
        </w:tc>
        <w:tc>
          <w:tcPr>
            <w:tcW w:w="4644" w:type="dxa"/>
            <w:vAlign w:val="center"/>
          </w:tcPr>
          <w:p w14:paraId="2EDF0F39">
            <w:pPr>
              <w:pStyle w:val="35"/>
            </w:pPr>
            <w:r>
              <w:t>50.6%</w:t>
            </w:r>
          </w:p>
        </w:tc>
      </w:tr>
    </w:tbl>
    <w:p w14:paraId="4B28A534">
      <w:pPr>
        <w:ind w:firstLine="480"/>
        <w:rPr>
          <w:rFonts w:cs="Times New Roman"/>
        </w:rPr>
      </w:pPr>
      <w:r>
        <w:rPr>
          <w:rFonts w:hint="eastAsia" w:cs="Times New Roman"/>
        </w:rPr>
        <w:t>如图3.2</w:t>
      </w:r>
      <w:r>
        <w:rPr>
          <w:rFonts w:cs="Times New Roman"/>
        </w:rPr>
        <w:t>1</w:t>
      </w:r>
      <w:r>
        <w:rPr>
          <w:rFonts w:hint="eastAsia" w:cs="Times New Roman"/>
        </w:rPr>
        <w:t>所示，空气源热泵全年性能系数COP呈现显著的季节性差异：制冷季COP均值明显高于制热季，其根本机理在于制冷模式下室外环境温度较高，与热泵冷凝器工作温度区间接近，大幅降低了蒸发器与冷凝器之间的传热温差，从而提升压缩机的效率；而在制热模式下，室外低温环境迫使蒸发器需从低温空气中提取热量，导致COP显著降低。全年最高值为5.04，最低值为1.42。</w:t>
      </w:r>
    </w:p>
    <w:p w14:paraId="715697D3">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102735" cy="2691130"/>
            <wp:effectExtent l="0" t="0" r="12065" b="13970"/>
            <wp:docPr id="31" name="图片 31" descr="空气源热泵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空气源热泵COP"/>
                    <pic:cNvPicPr>
                      <a:picLocks noChangeAspect="1"/>
                    </pic:cNvPicPr>
                  </pic:nvPicPr>
                  <pic:blipFill>
                    <a:blip r:embed="rId1065"/>
                    <a:srcRect l="4911" t="3942" r="4864" b="5616"/>
                    <a:stretch>
                      <a:fillRect/>
                    </a:stretch>
                  </pic:blipFill>
                  <pic:spPr>
                    <a:xfrm>
                      <a:off x="0" y="0"/>
                      <a:ext cx="4102735" cy="2691130"/>
                    </a:xfrm>
                    <a:prstGeom prst="rect">
                      <a:avLst/>
                    </a:prstGeom>
                  </pic:spPr>
                </pic:pic>
              </a:graphicData>
            </a:graphic>
          </wp:inline>
        </w:drawing>
      </w:r>
    </w:p>
    <w:p w14:paraId="220B74FD">
      <w:pPr>
        <w:pStyle w:val="21"/>
      </w:pPr>
      <w:r>
        <w:rPr>
          <w:rFonts w:hint="eastAsia"/>
        </w:rPr>
        <w:t>图3</w:t>
      </w:r>
      <w:r>
        <w:t xml:space="preserve">.21  </w:t>
      </w:r>
      <w:r>
        <w:rPr>
          <w:rFonts w:hint="eastAsia"/>
        </w:rPr>
        <w:t>空气源热泵C</w:t>
      </w:r>
      <w:r>
        <w:t>OP</w:t>
      </w:r>
    </w:p>
    <w:p w14:paraId="2C93C0CA">
      <w:pPr>
        <w:pStyle w:val="21"/>
      </w:pPr>
      <w:r>
        <w:t>Figure 3.21  COP of air source heat pump</w:t>
      </w:r>
    </w:p>
    <w:p w14:paraId="3B57C5AC">
      <w:pPr>
        <w:spacing w:line="240" w:lineRule="auto"/>
        <w:ind w:firstLine="0" w:firstLineChars="0"/>
        <w:jc w:val="center"/>
        <w:rPr>
          <w:rFonts w:cs="Times New Roman"/>
          <w:sz w:val="21"/>
          <w:szCs w:val="21"/>
        </w:rPr>
      </w:pPr>
      <w:r>
        <w:rPr>
          <w:rFonts w:hint="eastAsia" w:cs="Times New Roman"/>
          <w:sz w:val="21"/>
          <w:szCs w:val="21"/>
        </w:rPr>
        <w:drawing>
          <wp:inline distT="0" distB="0" distL="114300" distR="114300">
            <wp:extent cx="4199890" cy="2807335"/>
            <wp:effectExtent l="0" t="0" r="10160" b="12065"/>
            <wp:docPr id="32" name="图片 32" descr="溴化锂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溴化锂COP"/>
                    <pic:cNvPicPr>
                      <a:picLocks noChangeAspect="1"/>
                    </pic:cNvPicPr>
                  </pic:nvPicPr>
                  <pic:blipFill>
                    <a:blip r:embed="rId1066"/>
                    <a:srcRect l="4682" t="4818" r="4741" b="5653"/>
                    <a:stretch>
                      <a:fillRect/>
                    </a:stretch>
                  </pic:blipFill>
                  <pic:spPr>
                    <a:xfrm>
                      <a:off x="0" y="0"/>
                      <a:ext cx="4199890" cy="2807335"/>
                    </a:xfrm>
                    <a:prstGeom prst="rect">
                      <a:avLst/>
                    </a:prstGeom>
                  </pic:spPr>
                </pic:pic>
              </a:graphicData>
            </a:graphic>
          </wp:inline>
        </w:drawing>
      </w:r>
    </w:p>
    <w:p w14:paraId="31472B7B">
      <w:pPr>
        <w:pStyle w:val="21"/>
      </w:pPr>
      <w:r>
        <w:rPr>
          <w:rFonts w:hint="eastAsia"/>
        </w:rPr>
        <w:t>图</w:t>
      </w:r>
      <w:r>
        <w:t xml:space="preserve">3.22  </w:t>
      </w:r>
      <w:r>
        <w:rPr>
          <w:rFonts w:hint="eastAsia"/>
        </w:rPr>
        <w:t>溴化锂吸收式制冷机组C</w:t>
      </w:r>
      <w:r>
        <w:t>OP</w:t>
      </w:r>
    </w:p>
    <w:p w14:paraId="125BD8EA">
      <w:pPr>
        <w:pStyle w:val="21"/>
      </w:pPr>
      <w:r>
        <w:t>F</w:t>
      </w:r>
      <w:r>
        <w:rPr>
          <w:rFonts w:hint="eastAsia"/>
        </w:rPr>
        <w:t>igure</w:t>
      </w:r>
      <w:r>
        <w:t xml:space="preserve"> 3.22  COP of lithium bromide absorption refrigeration unit</w:t>
      </w:r>
    </w:p>
    <w:p w14:paraId="689D4A91">
      <w:pPr>
        <w:ind w:firstLine="480"/>
      </w:pPr>
      <w:r>
        <w:rPr>
          <w:rFonts w:hint="eastAsia"/>
        </w:rPr>
        <w:t>如图</w:t>
      </w:r>
      <w:r>
        <w:t>3.22</w:t>
      </w:r>
      <w:r>
        <w:rPr>
          <w:rFonts w:hint="eastAsia"/>
        </w:rPr>
        <w:t>所示，溴化锂吸收式制冷机组C</w:t>
      </w:r>
      <w:r>
        <w:t>OP</w:t>
      </w:r>
      <w:r>
        <w:rPr>
          <w:rFonts w:hint="eastAsia"/>
        </w:rPr>
        <w:t>在制冷季初与制冷季末较高，季中C</w:t>
      </w:r>
      <w:r>
        <w:t>OP</w:t>
      </w:r>
      <w:r>
        <w:rPr>
          <w:rFonts w:hint="eastAsia"/>
        </w:rPr>
        <w:t>较低，主要受室外气温的影响。全年C</w:t>
      </w:r>
      <w:r>
        <w:t>OP</w:t>
      </w:r>
      <w:r>
        <w:rPr>
          <w:rFonts w:hint="eastAsia"/>
        </w:rPr>
        <w:t>最高值为1</w:t>
      </w:r>
      <w:r>
        <w:t>.82</w:t>
      </w:r>
      <w:r>
        <w:rPr>
          <w:rFonts w:hint="eastAsia"/>
        </w:rPr>
        <w:t>，最低为1</w:t>
      </w:r>
      <w:r>
        <w:t>.33</w:t>
      </w:r>
      <w:r>
        <w:rPr>
          <w:rFonts w:hint="eastAsia"/>
        </w:rPr>
        <w:t>。溴化锂吸收式制冷机组的全年性能系数COP呈现双峰特征：制冷季初与季末COP较高，而在制冷季中段COP降至全年最低水平。其原因为高温环境导致冷却水温度升高，冷凝压力上升，同时湿热空气削弱了吸收器内稀溶液对制冷剂蒸气的吸收驱动力。此外，高温下发生器所需热源温度升高，进一步加剧系统损失。全年C</w:t>
      </w:r>
      <w:r>
        <w:t>OP</w:t>
      </w:r>
      <w:r>
        <w:rPr>
          <w:rFonts w:hint="eastAsia"/>
        </w:rPr>
        <w:t>最高值为1</w:t>
      </w:r>
      <w:r>
        <w:t>.82</w:t>
      </w:r>
      <w:r>
        <w:rPr>
          <w:rFonts w:hint="eastAsia"/>
        </w:rPr>
        <w:t>，最低为1</w:t>
      </w:r>
      <w:r>
        <w:t>.33</w:t>
      </w:r>
      <w:r>
        <w:rPr>
          <w:rFonts w:hint="eastAsia"/>
        </w:rPr>
        <w:t>。</w:t>
      </w:r>
    </w:p>
    <w:p w14:paraId="75429A67">
      <w:pPr>
        <w:ind w:firstLine="480"/>
      </w:pPr>
      <w:r>
        <w:rPr>
          <w:rFonts w:hint="eastAsia"/>
        </w:rPr>
        <w:t>求得的溴化锂吸收式制冷机与空气源热泵全年能效如表3</w:t>
      </w:r>
      <w:r>
        <w:t>.8</w:t>
      </w:r>
      <w:r>
        <w:rPr>
          <w:rFonts w:hint="eastAsia"/>
        </w:rPr>
        <w:t>所示，溴化锂机组在全年的平均C</w:t>
      </w:r>
      <w:r>
        <w:t>OP</w:t>
      </w:r>
      <w:r>
        <w:rPr>
          <w:rFonts w:hint="eastAsia"/>
        </w:rPr>
        <w:t>为0</w:t>
      </w:r>
      <w:r>
        <w:t>.873</w:t>
      </w:r>
      <w:r>
        <w:rPr>
          <w:rFonts w:hint="eastAsia"/>
        </w:rPr>
        <w:t>，空气源热泵制冷季C</w:t>
      </w:r>
      <w:r>
        <w:t>OP</w:t>
      </w:r>
      <w:r>
        <w:rPr>
          <w:rFonts w:hint="eastAsia"/>
        </w:rPr>
        <w:t>为4</w:t>
      </w:r>
      <w:r>
        <w:t>.008</w:t>
      </w:r>
      <w:r>
        <w:rPr>
          <w:rFonts w:hint="eastAsia"/>
        </w:rPr>
        <w:t>，空气源热泵制热季C</w:t>
      </w:r>
      <w:r>
        <w:t>OP</w:t>
      </w:r>
      <w:r>
        <w:rPr>
          <w:rFonts w:hint="eastAsia"/>
        </w:rPr>
        <w:t>为1</w:t>
      </w:r>
      <w:r>
        <w:t>.236</w:t>
      </w:r>
      <w:r>
        <w:rPr>
          <w:rFonts w:hint="eastAsia"/>
        </w:rPr>
        <w:t>。</w:t>
      </w:r>
    </w:p>
    <w:p w14:paraId="172A59AE">
      <w:pPr>
        <w:pStyle w:val="21"/>
      </w:pPr>
      <w:r>
        <w:rPr>
          <w:rFonts w:hint="eastAsia"/>
        </w:rPr>
        <w:t>表3</w:t>
      </w:r>
      <w:r>
        <w:t xml:space="preserve">.8  </w:t>
      </w:r>
      <w:r>
        <w:rPr>
          <w:rFonts w:hint="eastAsia"/>
        </w:rPr>
        <w:t>设备全年能效</w:t>
      </w:r>
    </w:p>
    <w:p w14:paraId="4EBF3037">
      <w:pPr>
        <w:pStyle w:val="21"/>
      </w:pPr>
      <w:r>
        <w:t>Table 3.8  Annual energy efficiency of equipment</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34A43C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096" w:type="dxa"/>
            <w:tcBorders>
              <w:top w:val="single" w:color="auto" w:sz="8" w:space="0"/>
              <w:bottom w:val="single" w:color="auto" w:sz="8" w:space="0"/>
            </w:tcBorders>
          </w:tcPr>
          <w:p w14:paraId="17A99D2D">
            <w:pPr>
              <w:pStyle w:val="21"/>
              <w:spacing w:before="78" w:beforeLines="25"/>
            </w:pPr>
            <w:r>
              <w:rPr>
                <w:rFonts w:hint="eastAsia"/>
              </w:rPr>
              <w:t>溴化锂吸收式制冷机</w:t>
            </w:r>
          </w:p>
        </w:tc>
        <w:tc>
          <w:tcPr>
            <w:tcW w:w="3096" w:type="dxa"/>
            <w:tcBorders>
              <w:top w:val="single" w:color="auto" w:sz="8" w:space="0"/>
              <w:bottom w:val="single" w:color="auto" w:sz="8" w:space="0"/>
            </w:tcBorders>
          </w:tcPr>
          <w:p w14:paraId="60FF901A">
            <w:pPr>
              <w:pStyle w:val="21"/>
              <w:spacing w:before="78" w:beforeLines="25"/>
            </w:pPr>
            <w:r>
              <w:rPr>
                <w:rFonts w:hint="eastAsia"/>
              </w:rPr>
              <w:t>空气源热泵（制冷）</w:t>
            </w:r>
          </w:p>
        </w:tc>
        <w:tc>
          <w:tcPr>
            <w:tcW w:w="3096" w:type="dxa"/>
            <w:tcBorders>
              <w:top w:val="single" w:color="auto" w:sz="8" w:space="0"/>
              <w:bottom w:val="single" w:color="auto" w:sz="8" w:space="0"/>
            </w:tcBorders>
          </w:tcPr>
          <w:p w14:paraId="47481D98">
            <w:pPr>
              <w:pStyle w:val="21"/>
              <w:spacing w:before="78" w:beforeLines="25"/>
            </w:pPr>
            <w:r>
              <w:rPr>
                <w:rFonts w:hint="eastAsia"/>
              </w:rPr>
              <w:t>空气源热泵（制热）</w:t>
            </w:r>
          </w:p>
        </w:tc>
      </w:tr>
      <w:tr w14:paraId="3735A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096" w:type="dxa"/>
            <w:tcBorders>
              <w:top w:val="single" w:color="auto" w:sz="8" w:space="0"/>
            </w:tcBorders>
          </w:tcPr>
          <w:p w14:paraId="1BB1734F">
            <w:pPr>
              <w:pStyle w:val="21"/>
            </w:pPr>
            <w:r>
              <w:rPr>
                <w:rFonts w:hint="eastAsia"/>
              </w:rPr>
              <w:t>0</w:t>
            </w:r>
            <w:r>
              <w:t>.873</w:t>
            </w:r>
          </w:p>
        </w:tc>
        <w:tc>
          <w:tcPr>
            <w:tcW w:w="3096" w:type="dxa"/>
            <w:tcBorders>
              <w:top w:val="single" w:color="auto" w:sz="8" w:space="0"/>
            </w:tcBorders>
          </w:tcPr>
          <w:p w14:paraId="01A166C2">
            <w:pPr>
              <w:pStyle w:val="21"/>
            </w:pPr>
            <w:r>
              <w:rPr>
                <w:rFonts w:hint="eastAsia"/>
              </w:rPr>
              <w:t>4</w:t>
            </w:r>
            <w:r>
              <w:t>.008</w:t>
            </w:r>
          </w:p>
        </w:tc>
        <w:tc>
          <w:tcPr>
            <w:tcW w:w="3096" w:type="dxa"/>
            <w:tcBorders>
              <w:top w:val="single" w:color="auto" w:sz="8" w:space="0"/>
            </w:tcBorders>
          </w:tcPr>
          <w:p w14:paraId="27EFD7C7">
            <w:pPr>
              <w:pStyle w:val="21"/>
            </w:pPr>
            <w:r>
              <w:rPr>
                <w:rFonts w:hint="eastAsia"/>
              </w:rPr>
              <w:t>1</w:t>
            </w:r>
            <w:r>
              <w:t>.236</w:t>
            </w:r>
          </w:p>
        </w:tc>
      </w:tr>
    </w:tbl>
    <w:p w14:paraId="1FB03F61">
      <w:pPr>
        <w:pStyle w:val="3"/>
        <w:spacing w:before="156" w:after="156"/>
      </w:pPr>
      <w:bookmarkStart w:id="178" w:name="_Toc12846"/>
      <w:bookmarkStart w:id="179" w:name="_Toc197779364"/>
      <w:bookmarkStart w:id="180" w:name="_Toc197779300"/>
      <w:bookmarkStart w:id="181" w:name="_Toc2026"/>
      <w:r>
        <w:rPr>
          <w:rFonts w:hint="eastAsia"/>
        </w:rPr>
        <w:t>3.5本章小结</w:t>
      </w:r>
      <w:bookmarkEnd w:id="178"/>
      <w:bookmarkEnd w:id="179"/>
      <w:bookmarkEnd w:id="180"/>
      <w:bookmarkEnd w:id="181"/>
    </w:p>
    <w:p w14:paraId="477C35D1">
      <w:pPr>
        <w:ind w:firstLine="480"/>
      </w:pPr>
      <w:r>
        <w:rPr>
          <w:rFonts w:hint="eastAsia"/>
        </w:rPr>
        <w:t>本章构建了一种太阳能耦合空气源热泵的C</w:t>
      </w:r>
      <w:r>
        <w:t>CHP</w:t>
      </w:r>
      <w:r>
        <w:rPr>
          <w:rFonts w:hint="eastAsia"/>
        </w:rPr>
        <w:t>系统，首先介绍了太阳能耦合空气源热泵的C</w:t>
      </w:r>
      <w:r>
        <w:t>CHP</w:t>
      </w:r>
      <w:r>
        <w:rPr>
          <w:rFonts w:hint="eastAsia"/>
        </w:rPr>
        <w:t>系统的系统组成与太阳能耦合空气源热泵系统的三种运行策略：太阳能集热器独立供能模式、太阳能集热器空气源热泵耦合供能模式、空气源热泵独立供能模式；随后搭建了本章系统中主要元件，燃气轮机、溴化锂吸收式制冷机、太阳能光伏、太阳能集热器、空气源热泵、蓄热水箱的数学模型；基于搭建的数学模型在C</w:t>
      </w:r>
      <w:r>
        <w:t>++</w:t>
      </w:r>
      <w:r>
        <w:rPr>
          <w:rFonts w:hint="eastAsia"/>
        </w:rPr>
        <w:t>中编译并导入T</w:t>
      </w:r>
      <w:r>
        <w:t>RNSYS</w:t>
      </w:r>
      <w:r>
        <w:rPr>
          <w:rFonts w:hint="eastAsia"/>
        </w:rPr>
        <w:t>平台中，搭建了太阳能耦合空气源热泵的C</w:t>
      </w:r>
      <w:r>
        <w:t>CHP</w:t>
      </w:r>
      <w:r>
        <w:rPr>
          <w:rFonts w:hint="eastAsia"/>
        </w:rPr>
        <w:t>系统T</w:t>
      </w:r>
      <w:r>
        <w:t>RNSYS</w:t>
      </w:r>
      <w:r>
        <w:rPr>
          <w:rFonts w:hint="eastAsia"/>
        </w:rPr>
        <w:t>仿真，并基于第二章得到的建筑全年8</w:t>
      </w:r>
      <w:r>
        <w:t>760</w:t>
      </w:r>
      <w:r>
        <w:rPr>
          <w:rFonts w:hint="eastAsia"/>
        </w:rPr>
        <w:t>h冷热电负荷，得出了本章系统满足负荷的全年出力，分析了系统年制热制冷量与月制热制冷量，给出了系统各组件的月能耗，最后给出了光伏、太阳能集热器的全年效率与空气源热泵、溴化锂的全年C</w:t>
      </w:r>
      <w:r>
        <w:t>OP</w:t>
      </w:r>
      <w:r>
        <w:rPr>
          <w:rFonts w:hint="eastAsia"/>
        </w:rPr>
        <w:t>，证明了系统的可行性并得出系统可以很好地满足建筑全年冷热电负荷要求。</w:t>
      </w:r>
    </w:p>
    <w:p w14:paraId="03297B01">
      <w:pPr>
        <w:ind w:firstLine="480"/>
      </w:pPr>
    </w:p>
    <w:p w14:paraId="6960944D">
      <w:pPr>
        <w:ind w:firstLine="480"/>
      </w:pPr>
    </w:p>
    <w:p w14:paraId="39263DFE">
      <w:pPr>
        <w:ind w:firstLine="480"/>
      </w:pPr>
    </w:p>
    <w:p w14:paraId="0B2518F6">
      <w:pPr>
        <w:ind w:firstLine="480"/>
      </w:pPr>
    </w:p>
    <w:p w14:paraId="293B471F">
      <w:pPr>
        <w:ind w:firstLine="480"/>
      </w:pPr>
    </w:p>
    <w:p w14:paraId="62243B1D">
      <w:pPr>
        <w:ind w:firstLine="480"/>
      </w:pPr>
    </w:p>
    <w:p w14:paraId="22FCB2FC">
      <w:pPr>
        <w:ind w:firstLine="480"/>
      </w:pPr>
    </w:p>
    <w:p w14:paraId="536B3328">
      <w:pPr>
        <w:ind w:firstLine="0" w:firstLineChars="0"/>
      </w:pPr>
    </w:p>
    <w:p w14:paraId="5296558E">
      <w:pPr>
        <w:ind w:firstLine="480"/>
      </w:pPr>
    </w:p>
    <w:p w14:paraId="6C5D021F">
      <w:pPr>
        <w:ind w:firstLine="480"/>
      </w:pPr>
    </w:p>
    <w:p w14:paraId="472761C9">
      <w:pPr>
        <w:ind w:firstLine="0" w:firstLineChars="0"/>
      </w:pPr>
    </w:p>
    <w:p w14:paraId="4CDF460B">
      <w:pPr>
        <w:ind w:firstLine="0" w:firstLineChars="0"/>
      </w:pPr>
    </w:p>
    <w:p w14:paraId="2C8EEEA9">
      <w:pPr>
        <w:ind w:firstLine="0" w:firstLineChars="0"/>
        <w:sectPr>
          <w:headerReference r:id="rId22" w:type="default"/>
          <w:pgSz w:w="11906" w:h="16838"/>
          <w:pgMar w:top="1440" w:right="1701" w:bottom="1440" w:left="1701" w:header="851" w:footer="992" w:gutter="0"/>
          <w:cols w:space="425" w:num="1"/>
          <w:docGrid w:type="lines" w:linePitch="312" w:charSpace="0"/>
        </w:sectPr>
      </w:pPr>
    </w:p>
    <w:p w14:paraId="02669AFF">
      <w:pPr>
        <w:pStyle w:val="2"/>
      </w:pPr>
      <w:bookmarkStart w:id="182" w:name="_Toc14358"/>
      <w:bookmarkStart w:id="183" w:name="_Toc18909"/>
      <w:bookmarkStart w:id="184" w:name="_Toc197779301"/>
      <w:bookmarkStart w:id="185" w:name="_Toc197779365"/>
      <w:r>
        <w:rPr>
          <w:rFonts w:hint="eastAsia"/>
        </w:rPr>
        <w:t>第4章 考虑经济-能源-环境的SH-CCHP系统容量-运行双层优化策略</w:t>
      </w:r>
      <w:bookmarkEnd w:id="182"/>
      <w:bookmarkEnd w:id="183"/>
      <w:bookmarkEnd w:id="184"/>
      <w:bookmarkEnd w:id="185"/>
    </w:p>
    <w:p w14:paraId="3554D4B2">
      <w:pPr>
        <w:pStyle w:val="24"/>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在第二章得出了建筑冷热电负荷、第三章建立了系统模型后，本章考虑了系统配置阶段的经济、能源和环境目标，构建了SH-CCHP系统双层优化模型，将规模优化和经济运行优化解耦，以获得太阳能耦合空气源热泵的C</w:t>
      </w:r>
      <w:r>
        <w:t>CHP</w:t>
      </w:r>
      <w:r>
        <w:rPr>
          <w:rFonts w:hint="eastAsia"/>
        </w:rPr>
        <w:t>系统中设备的最佳容量及典型日的最优调度策略。上层模型为一个多目标优化问题，考虑了S</w:t>
      </w:r>
      <w:r>
        <w:t>H-CCHP</w:t>
      </w:r>
      <w:r>
        <w:rPr>
          <w:rFonts w:hint="eastAsia"/>
        </w:rPr>
        <w:t>系统与传统C</w:t>
      </w:r>
      <w:r>
        <w:t>CHP</w:t>
      </w:r>
      <w:r>
        <w:rPr>
          <w:rFonts w:hint="eastAsia"/>
        </w:rPr>
        <w:t>系统相比下的经济、能源、环境性能，通过上层优化模型获得的设备容量结果可以在经济成本、一次能源消耗和二氧化碳排放方面实现权衡。下层优化模型为混合整数线性规划问题，决定了S</w:t>
      </w:r>
      <w:r>
        <w:t>H-CCHP</w:t>
      </w:r>
      <w:r>
        <w:rPr>
          <w:rFonts w:hint="eastAsia"/>
        </w:rPr>
        <w:t>系统的运行策略。</w:t>
      </w:r>
    </w:p>
    <w:p w14:paraId="12708304">
      <w:pPr>
        <w:pStyle w:val="24"/>
        <w:ind w:firstLine="480"/>
      </w:pPr>
      <w:r>
        <w:rPr>
          <w:rFonts w:hint="eastAsia"/>
        </w:rPr>
        <w:t>上层优化模型采用改进的非支配排序遗传算法I</w:t>
      </w:r>
      <w:r>
        <w:t>I</w:t>
      </w:r>
      <w:r>
        <w:rPr>
          <w:rFonts w:hint="eastAsia"/>
        </w:rPr>
        <w:t>(N</w:t>
      </w:r>
      <w:r>
        <w:t>SGA-II)</w:t>
      </w:r>
      <w:r>
        <w:rPr>
          <w:rFonts w:hint="eastAsia"/>
        </w:rPr>
        <w:t>算法求解</w:t>
      </w:r>
      <w:r>
        <w:rPr>
          <w:vertAlign w:val="superscript"/>
        </w:rPr>
        <w:fldChar w:fldCharType="begin"/>
      </w:r>
      <w:r>
        <w:rPr>
          <w:vertAlign w:val="superscript"/>
        </w:rPr>
        <w:instrText xml:space="preserve"> </w:instrText>
      </w:r>
      <w:r>
        <w:rPr>
          <w:rFonts w:hint="eastAsia"/>
          <w:vertAlign w:val="superscript"/>
        </w:rPr>
        <w:instrText xml:space="preserve">REF _Ref893 \r \h</w:instrText>
      </w:r>
      <w:r>
        <w:rPr>
          <w:vertAlign w:val="superscript"/>
        </w:rPr>
        <w:instrText xml:space="preserve">  \* MERGEFORMAT </w:instrText>
      </w:r>
      <w:r>
        <w:rPr>
          <w:vertAlign w:val="superscript"/>
        </w:rPr>
        <w:fldChar w:fldCharType="separate"/>
      </w:r>
      <w:r>
        <w:rPr>
          <w:vertAlign w:val="superscript"/>
        </w:rPr>
        <w:t>[80]</w:t>
      </w:r>
      <w:r>
        <w:rPr>
          <w:vertAlign w:val="superscript"/>
        </w:rPr>
        <w:fldChar w:fldCharType="end"/>
      </w:r>
      <w:r>
        <w:rPr>
          <w:rFonts w:hint="eastAsia"/>
        </w:rPr>
        <w:t>，下层优化模型采用C</w:t>
      </w:r>
      <w:r>
        <w:t>PLEX</w:t>
      </w:r>
      <w:r>
        <w:rPr>
          <w:rFonts w:hint="eastAsia"/>
        </w:rPr>
        <w:t>求解。改进的N</w:t>
      </w:r>
      <w:r>
        <w:t>SGA-II</w:t>
      </w:r>
      <w:r>
        <w:rPr>
          <w:rFonts w:hint="eastAsia"/>
        </w:rPr>
        <w:t>算法在传统N</w:t>
      </w:r>
      <w:r>
        <w:t>SGA-II</w:t>
      </w:r>
      <w:r>
        <w:rPr>
          <w:rFonts w:hint="eastAsia"/>
        </w:rPr>
        <w:t>算法的基础上采用了佳点集法初始化种群</w:t>
      </w:r>
      <w:r>
        <w:rPr>
          <w:vertAlign w:val="superscript"/>
        </w:rPr>
        <w:fldChar w:fldCharType="begin"/>
      </w:r>
      <w:r>
        <w:rPr>
          <w:vertAlign w:val="superscript"/>
        </w:rPr>
        <w:instrText xml:space="preserve"> </w:instrText>
      </w:r>
      <w:r>
        <w:rPr>
          <w:rFonts w:hint="eastAsia"/>
          <w:vertAlign w:val="superscript"/>
        </w:rPr>
        <w:instrText xml:space="preserve">REF _Ref926 \r \h</w:instrText>
      </w:r>
      <w:r>
        <w:rPr>
          <w:vertAlign w:val="superscript"/>
        </w:rPr>
        <w:instrText xml:space="preserve">  \* MERGEFORMAT </w:instrText>
      </w:r>
      <w:r>
        <w:rPr>
          <w:vertAlign w:val="superscript"/>
        </w:rPr>
        <w:fldChar w:fldCharType="separate"/>
      </w:r>
      <w:r>
        <w:rPr>
          <w:vertAlign w:val="superscript"/>
        </w:rPr>
        <w:t>[81]</w:t>
      </w:r>
      <w:r>
        <w:rPr>
          <w:vertAlign w:val="superscript"/>
        </w:rPr>
        <w:fldChar w:fldCharType="end"/>
      </w:r>
      <w:r>
        <w:rPr>
          <w:rFonts w:hint="eastAsia"/>
        </w:rPr>
        <w:t>。并提出了自适应的交叉算子与变异算子，避免种群陷入局部最优的同时，增大了种群的寻优精度与寻优速度，最终得出Pareto解集。最终的最佳容量结果由T</w:t>
      </w:r>
      <w:r>
        <w:t>OPSIS</w:t>
      </w:r>
      <w:r>
        <w:rPr>
          <w:rFonts w:hint="eastAsia"/>
        </w:rPr>
        <w:t>与香农熵结合的多准则决策理论从Pareto解集中获得</w:t>
      </w:r>
      <w:r>
        <w:rPr>
          <w:vertAlign w:val="superscript"/>
        </w:rPr>
        <w:fldChar w:fldCharType="begin"/>
      </w:r>
      <w:r>
        <w:rPr>
          <w:vertAlign w:val="superscript"/>
        </w:rPr>
        <w:instrText xml:space="preserve"> </w:instrText>
      </w:r>
      <w:r>
        <w:rPr>
          <w:rFonts w:hint="eastAsia"/>
          <w:vertAlign w:val="superscript"/>
        </w:rPr>
        <w:instrText xml:space="preserve">REF _Ref965 \r \h</w:instrText>
      </w:r>
      <w:r>
        <w:rPr>
          <w:vertAlign w:val="superscript"/>
        </w:rPr>
        <w:instrText xml:space="preserve">  \* MERGEFORMAT </w:instrText>
      </w:r>
      <w:r>
        <w:rPr>
          <w:vertAlign w:val="superscript"/>
        </w:rPr>
        <w:fldChar w:fldCharType="separate"/>
      </w:r>
      <w:r>
        <w:rPr>
          <w:vertAlign w:val="superscript"/>
        </w:rPr>
        <w:t>[82]</w:t>
      </w:r>
      <w:r>
        <w:rPr>
          <w:vertAlign w:val="superscript"/>
        </w:rPr>
        <w:fldChar w:fldCharType="end"/>
      </w:r>
      <w:r>
        <w:rPr>
          <w:rFonts w:hint="eastAsia"/>
        </w:rPr>
        <w:t>。本章配置优化模型的整体求解过程如图4</w:t>
      </w:r>
      <w:r>
        <w:t>.1</w:t>
      </w:r>
      <w:r>
        <w:rPr>
          <w:rFonts w:hint="eastAsia"/>
        </w:rPr>
        <w:t>所示。</w:t>
      </w:r>
    </w:p>
    <w:p w14:paraId="015EEC7A">
      <w:pPr>
        <w:spacing w:line="240" w:lineRule="auto"/>
        <w:ind w:firstLine="0" w:firstLineChars="0"/>
        <w:jc w:val="center"/>
        <w:rPr>
          <w:rFonts w:cs="Times New Roman"/>
          <w:sz w:val="21"/>
          <w:szCs w:val="22"/>
        </w:rPr>
      </w:pPr>
      <w:r>
        <w:rPr>
          <w:rFonts w:cs="Times New Roman"/>
          <w:sz w:val="21"/>
          <w:szCs w:val="22"/>
        </w:rPr>
        <w:object>
          <v:shape id="_x0000_i1556" o:spt="75" type="#_x0000_t75" style="height:215.35pt;width:369.75pt;" o:ole="t" filled="f" o:preferrelative="t" stroked="f" coordsize="21600,21600">
            <v:path/>
            <v:fill on="f" focussize="0,0"/>
            <v:stroke on="f" joinstyle="miter"/>
            <v:imagedata r:id="rId1068" o:title=""/>
            <o:lock v:ext="edit" aspectratio="f"/>
            <w10:wrap type="none"/>
            <w10:anchorlock/>
          </v:shape>
          <o:OLEObject Type="Embed" ProgID="Visio.Drawing.15" ShapeID="_x0000_i1556" DrawAspect="Content" ObjectID="_1468076256" r:id="rId1067">
            <o:LockedField>false</o:LockedField>
          </o:OLEObject>
        </w:object>
      </w:r>
    </w:p>
    <w:p w14:paraId="31A2A464">
      <w:pPr>
        <w:pStyle w:val="21"/>
      </w:pPr>
      <w:r>
        <w:rPr>
          <w:rFonts w:hint="eastAsia"/>
        </w:rPr>
        <w:t>图</w:t>
      </w:r>
      <w:r>
        <w:t xml:space="preserve">4.1  </w:t>
      </w:r>
      <w:r>
        <w:rPr>
          <w:rFonts w:hint="eastAsia"/>
        </w:rPr>
        <w:t>配置优化模型的求解过程</w:t>
      </w:r>
    </w:p>
    <w:p w14:paraId="47896047">
      <w:pPr>
        <w:pStyle w:val="21"/>
      </w:pPr>
      <w:r>
        <w:t>Figure 4.1  Solving process of configuration optimization model</w:t>
      </w:r>
    </w:p>
    <w:p w14:paraId="7C3F61DD">
      <w:pPr>
        <w:pStyle w:val="3"/>
        <w:spacing w:before="156" w:after="156"/>
      </w:pPr>
      <w:bookmarkStart w:id="186" w:name="_Toc197779302"/>
      <w:bookmarkStart w:id="187" w:name="_Toc15837"/>
      <w:bookmarkStart w:id="188" w:name="_Toc11383"/>
      <w:bookmarkStart w:id="189" w:name="_Toc197779366"/>
      <w:r>
        <w:t>4.1</w:t>
      </w:r>
      <w:r>
        <w:rPr>
          <w:rFonts w:hint="eastAsia"/>
        </w:rPr>
        <w:t>考虑经济-能源-环境的SH-CCHP系统双层优化模型</w:t>
      </w:r>
      <w:bookmarkEnd w:id="186"/>
      <w:bookmarkEnd w:id="187"/>
      <w:bookmarkEnd w:id="188"/>
      <w:bookmarkEnd w:id="189"/>
    </w:p>
    <w:p w14:paraId="269A4A2E">
      <w:pPr>
        <w:pStyle w:val="24"/>
        <w:ind w:firstLine="480"/>
      </w:pPr>
      <w:r>
        <w:rPr>
          <w:rFonts w:hint="eastAsia"/>
        </w:rPr>
        <w:t>S</w:t>
      </w:r>
      <w:r>
        <w:t>H-CCHP</w:t>
      </w:r>
      <w:r>
        <w:rPr>
          <w:rFonts w:hint="eastAsia"/>
        </w:rPr>
        <w:t>系统组成在第三章中已经进行了详细地描述，并搭建了T</w:t>
      </w:r>
      <w:r>
        <w:t>RNSYS</w:t>
      </w:r>
      <w:r>
        <w:rPr>
          <w:rFonts w:hint="eastAsia"/>
        </w:rPr>
        <w:t>仿真模型，现于原有系统上加入系统能源管理中心，为系统的控制中心，用于预测数据、设置设备的运行约束并监控所有系统设备的运行状态，如图</w:t>
      </w:r>
      <w:r>
        <w:t>4.2</w:t>
      </w:r>
      <w:r>
        <w:rPr>
          <w:rFonts w:hint="eastAsia"/>
        </w:rPr>
        <w:t>所示。系统设备的运行策略由嵌入系统能源管理中心的最优调度算法决定，控制信号通过信息流与系统中各个设备连接，使系统按照最佳运行策略运行。</w:t>
      </w:r>
    </w:p>
    <w:p w14:paraId="081C99F6">
      <w:pPr>
        <w:pStyle w:val="35"/>
      </w:pPr>
      <w:r>
        <w:object>
          <v:shape id="_x0000_i1557" o:spt="75" type="#_x0000_t75" style="height:208.85pt;width:387.9pt;" o:ole="t" filled="f" o:preferrelative="t" stroked="f" coordsize="21600,21600">
            <v:path/>
            <v:fill on="f" focussize="0,0"/>
            <v:stroke on="f" joinstyle="miter"/>
            <v:imagedata r:id="rId1070" o:title=""/>
            <o:lock v:ext="edit" aspectratio="t"/>
            <w10:wrap type="none"/>
            <w10:anchorlock/>
          </v:shape>
          <o:OLEObject Type="Embed" ProgID="Visio.Drawing.15" ShapeID="_x0000_i1557" DrawAspect="Content" ObjectID="_1468076257" r:id="rId1069">
            <o:LockedField>false</o:LockedField>
          </o:OLEObject>
        </w:object>
      </w:r>
    </w:p>
    <w:p w14:paraId="4C4B1E46">
      <w:pPr>
        <w:pStyle w:val="21"/>
      </w:pPr>
      <w:r>
        <w:rPr>
          <w:rFonts w:hint="eastAsia"/>
        </w:rPr>
        <w:t>图</w:t>
      </w:r>
      <w:r>
        <w:t>4.2  SH-CCHP</w:t>
      </w:r>
      <w:r>
        <w:rPr>
          <w:rFonts w:hint="eastAsia"/>
        </w:rPr>
        <w:t>系统架构图</w:t>
      </w:r>
    </w:p>
    <w:p w14:paraId="78D54E33">
      <w:pPr>
        <w:pStyle w:val="21"/>
      </w:pPr>
      <w:r>
        <w:t>Figure 4.2  SH-CCHP system architecture</w:t>
      </w:r>
    </w:p>
    <w:p w14:paraId="2A25F483">
      <w:pPr>
        <w:spacing w:line="240" w:lineRule="auto"/>
        <w:ind w:firstLine="0" w:firstLineChars="0"/>
        <w:jc w:val="center"/>
        <w:rPr>
          <w:rFonts w:cs="Times New Roman"/>
          <w:sz w:val="21"/>
          <w:szCs w:val="22"/>
        </w:rPr>
      </w:pPr>
      <w:r>
        <w:object>
          <v:shape id="_x0000_i1558" o:spt="75" type="#_x0000_t75" style="height:140.75pt;width:255.55pt;" o:ole="t" filled="f" o:preferrelative="t" stroked="f" coordsize="21600,21600">
            <v:path/>
            <v:fill on="f" focussize="0,0"/>
            <v:stroke on="f" joinstyle="miter"/>
            <v:imagedata r:id="rId1072" o:title=""/>
            <o:lock v:ext="edit" aspectratio="t"/>
            <w10:wrap type="none"/>
            <w10:anchorlock/>
          </v:shape>
          <o:OLEObject Type="Embed" ProgID="Visio.Drawing.15" ShapeID="_x0000_i1558" DrawAspect="Content" ObjectID="_1468076258" r:id="rId1071">
            <o:LockedField>false</o:LockedField>
          </o:OLEObject>
        </w:object>
      </w:r>
    </w:p>
    <w:p w14:paraId="0D221458">
      <w:pPr>
        <w:pStyle w:val="21"/>
      </w:pPr>
      <w:r>
        <w:rPr>
          <w:rFonts w:hint="eastAsia"/>
        </w:rPr>
        <w:t>图</w:t>
      </w:r>
      <w:r>
        <w:t xml:space="preserve">4.3  </w:t>
      </w:r>
      <w:r>
        <w:rPr>
          <w:rFonts w:hint="eastAsia"/>
        </w:rPr>
        <w:t>传统分离系统</w:t>
      </w:r>
    </w:p>
    <w:p w14:paraId="6F7323C5">
      <w:pPr>
        <w:pStyle w:val="21"/>
      </w:pPr>
      <w:r>
        <w:t>Figure 4.3  Conventional separation system</w:t>
      </w:r>
    </w:p>
    <w:p w14:paraId="2F30386D">
      <w:pPr>
        <w:ind w:firstLine="480"/>
      </w:pPr>
      <w:r>
        <w:rPr>
          <w:rFonts w:hint="eastAsia"/>
        </w:rPr>
        <w:t>如图</w:t>
      </w:r>
      <w:r>
        <w:t>4.3</w:t>
      </w:r>
      <w:r>
        <w:rPr>
          <w:rFonts w:hint="eastAsia"/>
        </w:rPr>
        <w:t>所示的传统分离系统被用作评估S</w:t>
      </w:r>
      <w:r>
        <w:t>H-CCHP</w:t>
      </w:r>
      <w:r>
        <w:rPr>
          <w:rFonts w:hint="eastAsia"/>
        </w:rPr>
        <w:t>系统性能的参考。在传统分离系统中，燃气锅炉的数学模型为：</w:t>
      </w:r>
    </w:p>
    <w:p w14:paraId="67F16AD0">
      <w:pPr>
        <w:pStyle w:val="26"/>
        <w:ind w:firstLine="420"/>
        <w:rPr>
          <w:sz w:val="21"/>
        </w:rPr>
      </w:pPr>
      <w:r>
        <w:rPr>
          <w:sz w:val="21"/>
        </w:rPr>
        <w:tab/>
      </w:r>
      <w:r>
        <w:rPr>
          <w:position w:val="-14"/>
        </w:rPr>
        <w:object>
          <v:shape id="_x0000_i1559" o:spt="75" type="#_x0000_t75" style="height:19.45pt;width:133.6pt;" o:ole="t" filled="f" o:preferrelative="t" stroked="f" coordsize="21600,21600">
            <v:path/>
            <v:fill on="f" focussize="0,0"/>
            <v:stroke on="f" joinstyle="miter"/>
            <v:imagedata r:id="rId1074" o:title=""/>
            <o:lock v:ext="edit" aspectratio="t"/>
            <w10:wrap type="none"/>
            <w10:anchorlock/>
          </v:shape>
          <o:OLEObject Type="Embed" ProgID="Equation.DSMT4" ShapeID="_x0000_i1559" DrawAspect="Content" ObjectID="_1468076259" r:id="rId1073">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339B96C3">
      <w:pPr>
        <w:tabs>
          <w:tab w:val="center" w:pos="4540"/>
          <w:tab w:val="right" w:pos="9080"/>
        </w:tabs>
        <w:ind w:firstLine="0" w:firstLineChars="0"/>
        <w:rPr>
          <w:rFonts w:cs="Times New Roman"/>
          <w:sz w:val="21"/>
          <w:szCs w:val="22"/>
        </w:rPr>
      </w:pPr>
      <w:r>
        <w:rPr>
          <w:rFonts w:hint="eastAsia" w:cs="Times New Roman"/>
        </w:rPr>
        <w:t>式中</w:t>
      </w:r>
      <w:r>
        <w:rPr>
          <w:rFonts w:hint="eastAsia" w:cs="Times New Roman"/>
          <w:sz w:val="21"/>
          <w:szCs w:val="22"/>
        </w:rPr>
        <w:t>，</w:t>
      </w:r>
      <w:r>
        <w:rPr>
          <w:position w:val="-14"/>
        </w:rPr>
        <w:object>
          <v:shape id="_x0000_i1560" o:spt="75" type="#_x0000_t75" style="height:19.45pt;width:25.3pt;" o:ole="t" filled="f" o:preferrelative="t" stroked="f" coordsize="21600,21600">
            <v:path/>
            <v:fill on="f" focussize="0,0"/>
            <v:stroke on="f" joinstyle="miter"/>
            <v:imagedata r:id="rId1076" o:title=""/>
            <o:lock v:ext="edit" aspectratio="t"/>
            <w10:wrap type="none"/>
            <w10:anchorlock/>
          </v:shape>
          <o:OLEObject Type="Embed" ProgID="Equation.DSMT4" ShapeID="_x0000_i1560" DrawAspect="Content" ObjectID="_1468076260" r:id="rId1075">
            <o:LockedField>false</o:LockedField>
          </o:OLEObject>
        </w:object>
      </w:r>
      <w:r>
        <w:rPr>
          <w:rFonts w:hint="eastAsia"/>
        </w:rPr>
        <w:t>为燃气锅炉的耗气量，</w:t>
      </w:r>
      <w:r>
        <w:rPr>
          <w:position w:val="-12"/>
        </w:rPr>
        <w:object>
          <v:shape id="_x0000_i1561" o:spt="75" type="#_x0000_t75" style="height:18.15pt;width:19.45pt;" o:ole="t" filled="f" o:preferrelative="t" stroked="f" coordsize="21600,21600">
            <v:path/>
            <v:fill on="f" focussize="0,0"/>
            <v:stroke on="f" joinstyle="miter"/>
            <v:imagedata r:id="rId1078" o:title=""/>
            <o:lock v:ext="edit" aspectratio="t"/>
            <w10:wrap type="none"/>
            <w10:anchorlock/>
          </v:shape>
          <o:OLEObject Type="Embed" ProgID="Equation.DSMT4" ShapeID="_x0000_i1561" DrawAspect="Content" ObjectID="_1468076261" r:id="rId1077">
            <o:LockedField>false</o:LockedField>
          </o:OLEObject>
        </w:object>
      </w:r>
      <w:r>
        <w:rPr>
          <w:rFonts w:hint="eastAsia"/>
        </w:rPr>
        <w:t>为燃气锅炉的热效率，</w:t>
      </w:r>
      <w:r>
        <w:rPr>
          <w:position w:val="-12"/>
        </w:rPr>
        <w:object>
          <v:shape id="_x0000_i1562" o:spt="75" type="#_x0000_t75" style="height:18.15pt;width:33.75pt;" o:ole="t" filled="f" o:preferrelative="t" stroked="f" coordsize="21600,21600">
            <v:path/>
            <v:fill on="f" focussize="0,0"/>
            <v:stroke on="f" joinstyle="miter"/>
            <v:imagedata r:id="rId1080" o:title=""/>
            <o:lock v:ext="edit" aspectratio="t"/>
            <w10:wrap type="none"/>
            <w10:anchorlock/>
          </v:shape>
          <o:OLEObject Type="Embed" ProgID="Equation.DSMT4" ShapeID="_x0000_i1562" DrawAspect="Content" ObjectID="_1468076262" r:id="rId1079">
            <o:LockedField>false</o:LockedField>
          </o:OLEObject>
        </w:object>
      </w:r>
      <w:r>
        <w:rPr>
          <w:rFonts w:hint="eastAsia"/>
        </w:rPr>
        <w:t>为天然气热值；</w:t>
      </w:r>
      <w:r>
        <w:rPr>
          <w:position w:val="-14"/>
        </w:rPr>
        <w:object>
          <v:shape id="_x0000_i1563" o:spt="75" type="#_x0000_t75" style="height:19.45pt;width:25.3pt;" o:ole="t" filled="f" o:preferrelative="t" stroked="f" coordsize="21600,21600">
            <v:path/>
            <v:fill on="f" focussize="0,0"/>
            <v:stroke on="f" joinstyle="miter"/>
            <v:imagedata r:id="rId1082" o:title=""/>
            <o:lock v:ext="edit" aspectratio="t"/>
            <w10:wrap type="none"/>
            <w10:anchorlock/>
          </v:shape>
          <o:OLEObject Type="Embed" ProgID="Equation.DSMT4" ShapeID="_x0000_i1563" DrawAspect="Content" ObjectID="_1468076263" r:id="rId1081">
            <o:LockedField>false</o:LockedField>
          </o:OLEObject>
        </w:object>
      </w:r>
      <w:r>
        <w:rPr>
          <w:rFonts w:hint="eastAsia"/>
        </w:rPr>
        <w:t>为燃气锅炉的热功率输出。</w:t>
      </w:r>
    </w:p>
    <w:p w14:paraId="72F39193">
      <w:pPr>
        <w:ind w:firstLine="480"/>
      </w:pPr>
      <w:r>
        <w:rPr>
          <w:rFonts w:hint="eastAsia"/>
        </w:rPr>
        <w:t>电制冷机的数学模型为：</w:t>
      </w:r>
    </w:p>
    <w:p w14:paraId="0524B356">
      <w:pPr>
        <w:pStyle w:val="26"/>
        <w:ind w:firstLine="480"/>
      </w:pPr>
      <w:r>
        <w:tab/>
      </w:r>
      <w:r>
        <w:rPr>
          <w:position w:val="-14"/>
        </w:rPr>
        <w:object>
          <v:shape id="_x0000_i1564" o:spt="75" type="#_x0000_t75" style="height:20.75pt;width:93.4pt;" o:ole="t" filled="f" o:preferrelative="t" stroked="f" coordsize="21600,21600">
            <v:path/>
            <v:fill on="f" focussize="0,0"/>
            <v:stroke on="f" joinstyle="miter"/>
            <v:imagedata r:id="rId1084" o:title=""/>
            <o:lock v:ext="edit" aspectratio="t"/>
            <w10:wrap type="none"/>
            <w10:anchorlock/>
          </v:shape>
          <o:OLEObject Type="Embed" ProgID="Equation.DSMT4" ShapeID="_x0000_i1564" DrawAspect="Content" ObjectID="_1468076264" r:id="rId108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6C009254">
      <w:pPr>
        <w:ind w:firstLine="0" w:firstLineChars="0"/>
      </w:pPr>
      <w:r>
        <w:rPr>
          <w:rFonts w:hint="eastAsia"/>
        </w:rPr>
        <w:t>式中，</w:t>
      </w:r>
      <w:r>
        <w:rPr>
          <w:position w:val="-12"/>
        </w:rPr>
        <w:object>
          <v:shape id="_x0000_i1565" o:spt="75" type="#_x0000_t75" style="height:18.15pt;width:36.95pt;" o:ole="t" filled="f" o:preferrelative="t" stroked="f" coordsize="21600,21600">
            <v:path/>
            <v:fill on="f" focussize="0,0"/>
            <v:stroke on="f" joinstyle="miter"/>
            <v:imagedata r:id="rId1086" o:title=""/>
            <o:lock v:ext="edit" aspectratio="t"/>
            <w10:wrap type="none"/>
            <w10:anchorlock/>
          </v:shape>
          <o:OLEObject Type="Embed" ProgID="Equation.DSMT4" ShapeID="_x0000_i1565" DrawAspect="Content" ObjectID="_1468076265" r:id="rId1085">
            <o:LockedField>false</o:LockedField>
          </o:OLEObject>
        </w:object>
      </w:r>
      <w:r>
        <w:rPr>
          <w:rFonts w:hint="eastAsia"/>
        </w:rPr>
        <w:t>为电制冷机的C</w:t>
      </w:r>
      <w:r>
        <w:t>OP</w:t>
      </w:r>
      <w:r>
        <w:rPr>
          <w:rFonts w:hint="eastAsia"/>
        </w:rPr>
        <w:t>效率，</w:t>
      </w:r>
      <w:r>
        <w:rPr>
          <w:position w:val="-14"/>
        </w:rPr>
        <w:object>
          <v:shape id="_x0000_i1566" o:spt="75" type="#_x0000_t75" style="height:19.45pt;width:25.3pt;" o:ole="t" filled="f" o:preferrelative="t" stroked="f" coordsize="21600,21600">
            <v:path/>
            <v:fill on="f" focussize="0,0"/>
            <v:stroke on="f" joinstyle="miter"/>
            <v:imagedata r:id="rId1088" o:title=""/>
            <o:lock v:ext="edit" aspectratio="t"/>
            <w10:wrap type="none"/>
            <w10:anchorlock/>
          </v:shape>
          <o:OLEObject Type="Embed" ProgID="Equation.DSMT4" ShapeID="_x0000_i1566" DrawAspect="Content" ObjectID="_1468076266" r:id="rId1087">
            <o:LockedField>false</o:LockedField>
          </o:OLEObject>
        </w:object>
      </w:r>
      <w:r>
        <w:rPr>
          <w:rFonts w:hint="eastAsia"/>
        </w:rPr>
        <w:t>与</w:t>
      </w:r>
      <w:r>
        <w:rPr>
          <w:position w:val="-14"/>
        </w:rPr>
        <w:object>
          <v:shape id="_x0000_i1567" o:spt="75" type="#_x0000_t75" style="height:20.75pt;width:25.3pt;" o:ole="t" filled="f" o:preferrelative="t" stroked="f" coordsize="21600,21600">
            <v:path/>
            <v:fill on="f" focussize="0,0"/>
            <v:stroke on="f" joinstyle="miter"/>
            <v:imagedata r:id="rId1090" o:title=""/>
            <o:lock v:ext="edit" aspectratio="t"/>
            <w10:wrap type="none"/>
            <w10:anchorlock/>
          </v:shape>
          <o:OLEObject Type="Embed" ProgID="Equation.DSMT4" ShapeID="_x0000_i1567" DrawAspect="Content" ObjectID="_1468076267" r:id="rId1089">
            <o:LockedField>false</o:LockedField>
          </o:OLEObject>
        </w:object>
      </w:r>
      <w:r>
        <w:rPr>
          <w:rFonts w:hint="eastAsia"/>
        </w:rPr>
        <w:t>分别为电制冷机的电功率与冷功率输出。</w:t>
      </w:r>
    </w:p>
    <w:p w14:paraId="6CFA812C">
      <w:pPr>
        <w:pStyle w:val="4"/>
        <w:spacing w:before="156" w:after="156"/>
      </w:pPr>
      <w:bookmarkStart w:id="190" w:name="_Toc6535"/>
      <w:bookmarkStart w:id="191" w:name="_Toc197779303"/>
      <w:bookmarkStart w:id="192" w:name="_Toc197779367"/>
      <w:bookmarkStart w:id="193" w:name="_Toc24828"/>
      <w:r>
        <w:rPr>
          <w:rFonts w:hint="eastAsia"/>
        </w:rPr>
        <w:t>4</w:t>
      </w:r>
      <w:r>
        <w:t>.1.1</w:t>
      </w:r>
      <w:r>
        <w:rPr>
          <w:rFonts w:hint="eastAsia"/>
        </w:rPr>
        <w:t>系统约束条件</w:t>
      </w:r>
      <w:bookmarkEnd w:id="190"/>
      <w:bookmarkEnd w:id="191"/>
      <w:bookmarkEnd w:id="192"/>
      <w:bookmarkEnd w:id="193"/>
    </w:p>
    <w:p w14:paraId="613A5B1C">
      <w:pPr>
        <w:ind w:firstLine="480"/>
      </w:pPr>
      <w:r>
        <w:rPr>
          <w:rFonts w:hint="eastAsia" w:cs="Times New Roman"/>
          <w:szCs w:val="22"/>
        </w:rPr>
        <w:t>燃</w:t>
      </w:r>
      <w:r>
        <w:rPr>
          <w:rFonts w:hint="eastAsia"/>
        </w:rPr>
        <w:t>气轮机的出力约束如式(</w:t>
      </w:r>
      <w:r>
        <w:t>4.3)-</w:t>
      </w:r>
      <w:r>
        <w:rPr>
          <w:rFonts w:hint="eastAsia"/>
        </w:rPr>
        <w:t>(</w:t>
      </w:r>
      <w:r>
        <w:t>4.7)</w:t>
      </w:r>
      <w:r>
        <w:rPr>
          <w:rFonts w:hint="eastAsia"/>
        </w:rPr>
        <w:t>所示。式(</w:t>
      </w:r>
      <w:r>
        <w:t>4.3)</w:t>
      </w:r>
      <w:r>
        <w:rPr>
          <w:rFonts w:hint="eastAsia"/>
        </w:rPr>
        <w:t>限制了燃气轮机的输出功率。式(</w:t>
      </w:r>
      <w:r>
        <w:t>4.4)</w:t>
      </w:r>
      <w:r>
        <w:rPr>
          <w:rFonts w:hint="eastAsia"/>
        </w:rPr>
        <w:t>表示启动和停止状态与操作状态之间的关系。式(</w:t>
      </w:r>
      <w:r>
        <w:t>4.5)</w:t>
      </w:r>
      <w:r>
        <w:rPr>
          <w:rFonts w:hint="eastAsia"/>
        </w:rPr>
        <w:t>确保燃气轮机不能同时启动和停止。式(</w:t>
      </w:r>
      <w:r>
        <w:t>4.6)</w:t>
      </w:r>
      <w:r>
        <w:rPr>
          <w:rFonts w:hint="eastAsia"/>
        </w:rPr>
        <w:t>和(</w:t>
      </w:r>
      <w:r>
        <w:t>4.7)</w:t>
      </w:r>
      <w:r>
        <w:rPr>
          <w:rFonts w:hint="eastAsia"/>
        </w:rPr>
        <w:t>分别表示燃气轮机的最小启动和关闭时间约束。</w:t>
      </w:r>
    </w:p>
    <w:p w14:paraId="16C63131">
      <w:pPr>
        <w:pStyle w:val="26"/>
        <w:ind w:firstLine="480"/>
      </w:pPr>
      <w:r>
        <w:tab/>
      </w:r>
      <w:r>
        <w:rPr>
          <w:position w:val="-14"/>
        </w:rPr>
        <w:object>
          <v:shape id="_x0000_i1568" o:spt="75" type="#_x0000_t75" style="height:20.1pt;width:129.75pt;" o:ole="t" filled="f" o:preferrelative="t" stroked="f" coordsize="21600,21600">
            <v:path/>
            <v:fill on="f" focussize="0,0"/>
            <v:stroke on="f" joinstyle="miter"/>
            <v:imagedata r:id="rId1092" o:title=""/>
            <o:lock v:ext="edit" aspectratio="t"/>
            <w10:wrap type="none"/>
            <w10:anchorlock/>
          </v:shape>
          <o:OLEObject Type="Embed" ProgID="Equation.DSMT4" ShapeID="_x0000_i1568" DrawAspect="Content" ObjectID="_1468076268" r:id="rId10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4C59ED7B">
      <w:pPr>
        <w:pStyle w:val="26"/>
        <w:ind w:firstLine="480"/>
      </w:pPr>
      <w:r>
        <w:tab/>
      </w:r>
      <w:r>
        <w:rPr>
          <w:position w:val="-14"/>
        </w:rPr>
        <w:object>
          <v:shape id="_x0000_i1569" o:spt="75" type="#_x0000_t75" style="height:20.1pt;width:127.15pt;" o:ole="t" filled="f" o:preferrelative="t" stroked="f" coordsize="21600,21600">
            <v:path/>
            <v:fill on="f" focussize="0,0"/>
            <v:stroke on="f" joinstyle="miter"/>
            <v:imagedata r:id="rId1094" o:title=""/>
            <o:lock v:ext="edit" aspectratio="t"/>
            <w10:wrap type="none"/>
            <w10:anchorlock/>
          </v:shape>
          <o:OLEObject Type="Embed" ProgID="Equation.DSMT4" ShapeID="_x0000_i1569" DrawAspect="Content" ObjectID="_1468076269" r:id="rId10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30F868DE">
      <w:pPr>
        <w:pStyle w:val="26"/>
        <w:ind w:firstLine="480"/>
      </w:pPr>
      <w:r>
        <w:tab/>
      </w:r>
      <w:r>
        <w:rPr>
          <w:position w:val="-14"/>
        </w:rPr>
        <w:object>
          <v:shape id="_x0000_i1570" o:spt="75" type="#_x0000_t75" style="height:20.1pt;width:92.1pt;" o:ole="t" filled="f" o:preferrelative="t" stroked="f" coordsize="21600,21600">
            <v:path/>
            <v:fill on="f" focussize="0,0"/>
            <v:stroke on="f" joinstyle="miter"/>
            <v:imagedata r:id="rId1096" o:title=""/>
            <o:lock v:ext="edit" aspectratio="t"/>
            <w10:wrap type="none"/>
            <w10:anchorlock/>
          </v:shape>
          <o:OLEObject Type="Embed" ProgID="Equation.DSMT4" ShapeID="_x0000_i1570" DrawAspect="Content" ObjectID="_1468076270" r:id="rId10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44DBD6AD">
      <w:pPr>
        <w:pStyle w:val="26"/>
        <w:ind w:firstLine="480"/>
      </w:pPr>
      <w:r>
        <w:tab/>
      </w:r>
      <w:r>
        <w:rPr>
          <w:position w:val="-28"/>
        </w:rPr>
        <w:object>
          <v:shape id="_x0000_i1571" o:spt="75" type="#_x0000_t75" style="height:36.95pt;width:216pt;" o:ole="t" filled="f" o:preferrelative="t" stroked="f" coordsize="21600,21600">
            <v:path/>
            <v:fill on="f" focussize="0,0"/>
            <v:stroke on="f" joinstyle="miter"/>
            <v:imagedata r:id="rId1098" o:title=""/>
            <o:lock v:ext="edit" aspectratio="t"/>
            <w10:wrap type="none"/>
            <w10:anchorlock/>
          </v:shape>
          <o:OLEObject Type="Embed" ProgID="Equation.DSMT4" ShapeID="_x0000_i1571" DrawAspect="Content" ObjectID="_1468076271" r:id="rId10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0C7965F">
      <w:pPr>
        <w:pStyle w:val="26"/>
        <w:ind w:firstLine="480"/>
      </w:pPr>
      <w:r>
        <w:tab/>
      </w:r>
      <w:r>
        <w:rPr>
          <w:position w:val="-28"/>
        </w:rPr>
        <w:object>
          <v:shape id="_x0000_i1572" o:spt="75" type="#_x0000_t75" style="height:36.95pt;width:242.6pt;" o:ole="t" filled="f" o:preferrelative="t" stroked="f" coordsize="21600,21600">
            <v:path/>
            <v:fill on="f" focussize="0,0"/>
            <v:stroke on="f" joinstyle="miter"/>
            <v:imagedata r:id="rId1100" o:title=""/>
            <o:lock v:ext="edit" aspectratio="t"/>
            <w10:wrap type="none"/>
            <w10:anchorlock/>
          </v:shape>
          <o:OLEObject Type="Embed" ProgID="Equation.DSMT4" ShapeID="_x0000_i1572" DrawAspect="Content" ObjectID="_1468076272" r:id="rId10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43E08717">
      <w:pPr>
        <w:ind w:firstLine="0" w:firstLineChars="0"/>
        <w:rPr>
          <w:rFonts w:cs="Times New Roman"/>
          <w:szCs w:val="22"/>
        </w:rPr>
      </w:pPr>
      <w:r>
        <w:rPr>
          <w:rFonts w:hint="eastAsia" w:cs="Times New Roman"/>
          <w:szCs w:val="22"/>
        </w:rPr>
        <w:t>式中</w:t>
      </w:r>
      <w:r>
        <w:rPr>
          <w:rFonts w:cs="Times New Roman"/>
          <w:szCs w:val="22"/>
        </w:rPr>
        <w:t>，</w:t>
      </w:r>
      <w:r>
        <w:rPr>
          <w:position w:val="-14"/>
        </w:rPr>
        <w:object>
          <v:shape id="_x0000_i1573" o:spt="75" type="#_x0000_t75" style="height:19.45pt;width:24pt;" o:ole="t" filled="f" o:preferrelative="t" stroked="f" coordsize="21600,21600">
            <v:path/>
            <v:fill on="f" focussize="0,0"/>
            <v:stroke on="f" joinstyle="miter"/>
            <v:imagedata r:id="rId1102" o:title=""/>
            <o:lock v:ext="edit" aspectratio="t"/>
            <w10:wrap type="none"/>
            <w10:anchorlock/>
          </v:shape>
          <o:OLEObject Type="Embed" ProgID="Equation.DSMT4" ShapeID="_x0000_i1573" DrawAspect="Content" ObjectID="_1468076273" r:id="rId1101">
            <o:LockedField>false</o:LockedField>
          </o:OLEObject>
        </w:object>
      </w:r>
      <w:r>
        <w:rPr>
          <w:rFonts w:hint="eastAsia" w:cs="Times New Roman"/>
          <w:szCs w:val="22"/>
        </w:rPr>
        <w:t>为二进制变量，表示燃气轮机的运行状态；</w:t>
      </w:r>
      <w:r>
        <w:rPr>
          <w:position w:val="-12"/>
        </w:rPr>
        <w:object>
          <v:shape id="_x0000_i1574" o:spt="75" type="#_x0000_t75" style="height:19.45pt;width:22.7pt;" o:ole="t" filled="f" o:preferrelative="t" stroked="f" coordsize="21600,21600">
            <v:path/>
            <v:fill on="f" focussize="0,0"/>
            <v:stroke on="f" joinstyle="miter"/>
            <v:imagedata r:id="rId1104" o:title=""/>
            <o:lock v:ext="edit" aspectratio="t"/>
            <w10:wrap type="none"/>
            <w10:anchorlock/>
          </v:shape>
          <o:OLEObject Type="Embed" ProgID="Equation.DSMT4" ShapeID="_x0000_i1574" DrawAspect="Content" ObjectID="_1468076274" r:id="rId1103">
            <o:LockedField>false</o:LockedField>
          </o:OLEObject>
        </w:object>
      </w:r>
      <w:r>
        <w:rPr>
          <w:rFonts w:hint="eastAsia" w:cs="Times New Roman"/>
          <w:szCs w:val="22"/>
        </w:rPr>
        <w:t>与</w:t>
      </w:r>
      <w:r>
        <w:rPr>
          <w:position w:val="-12"/>
        </w:rPr>
        <w:object>
          <v:shape id="_x0000_i1575" o:spt="75" type="#_x0000_t75" style="height:19.45pt;width:25.3pt;" o:ole="t" filled="f" o:preferrelative="t" stroked="f" coordsize="21600,21600">
            <v:path/>
            <v:fill on="f" focussize="0,0"/>
            <v:stroke on="f" joinstyle="miter"/>
            <v:imagedata r:id="rId1106" o:title=""/>
            <o:lock v:ext="edit" aspectratio="t"/>
            <w10:wrap type="none"/>
            <w10:anchorlock/>
          </v:shape>
          <o:OLEObject Type="Embed" ProgID="Equation.DSMT4" ShapeID="_x0000_i1575" DrawAspect="Content" ObjectID="_1468076275" r:id="rId1105">
            <o:LockedField>false</o:LockedField>
          </o:OLEObject>
        </w:object>
      </w:r>
      <w:r>
        <w:rPr>
          <w:rFonts w:hint="eastAsia" w:cs="Times New Roman"/>
          <w:szCs w:val="22"/>
        </w:rPr>
        <w:t>分别代表燃气轮机的最小输出功率与最大输出功率；</w:t>
      </w:r>
      <w:r>
        <w:rPr>
          <w:position w:val="-14"/>
        </w:rPr>
        <w:object>
          <v:shape id="_x0000_i1576" o:spt="75" type="#_x0000_t75" style="height:20.75pt;width:24pt;" o:ole="t" filled="f" o:preferrelative="t" stroked="f" coordsize="21600,21600">
            <v:path/>
            <v:fill on="f" focussize="0,0"/>
            <v:stroke on="f" joinstyle="miter"/>
            <v:imagedata r:id="rId1108" o:title=""/>
            <o:lock v:ext="edit" aspectratio="t"/>
            <w10:wrap type="none"/>
            <w10:anchorlock/>
          </v:shape>
          <o:OLEObject Type="Embed" ProgID="Equation.DSMT4" ShapeID="_x0000_i1576" DrawAspect="Content" ObjectID="_1468076276" r:id="rId1107">
            <o:LockedField>false</o:LockedField>
          </o:OLEObject>
        </w:object>
      </w:r>
      <w:r>
        <w:rPr>
          <w:rFonts w:hint="eastAsia" w:cs="Times New Roman"/>
          <w:szCs w:val="22"/>
        </w:rPr>
        <w:t>和</w:t>
      </w:r>
      <w:r>
        <w:rPr>
          <w:position w:val="-14"/>
        </w:rPr>
        <w:object>
          <v:shape id="_x0000_i1577" o:spt="75" type="#_x0000_t75" style="height:20.75pt;width:24pt;" o:ole="t" filled="f" o:preferrelative="t" stroked="f" coordsize="21600,21600">
            <v:path/>
            <v:fill on="f" focussize="0,0"/>
            <v:stroke on="f" joinstyle="miter"/>
            <v:imagedata r:id="rId1110" o:title=""/>
            <o:lock v:ext="edit" aspectratio="t"/>
            <w10:wrap type="none"/>
            <w10:anchorlock/>
          </v:shape>
          <o:OLEObject Type="Embed" ProgID="Equation.DSMT4" ShapeID="_x0000_i1577" DrawAspect="Content" ObjectID="_1468076277" r:id="rId1109">
            <o:LockedField>false</o:LockedField>
          </o:OLEObject>
        </w:object>
      </w:r>
      <w:r>
        <w:rPr>
          <w:rFonts w:hint="eastAsia" w:cs="Times New Roman"/>
          <w:szCs w:val="22"/>
        </w:rPr>
        <w:t>为二进制变量，分别代表燃气轮机的启动和停止状态；</w:t>
      </w:r>
      <w:r>
        <w:rPr>
          <w:position w:val="-12"/>
        </w:rPr>
        <w:object>
          <v:shape id="_x0000_i1578" o:spt="75" type="#_x0000_t75" style="height:19.45pt;width:29.85pt;" o:ole="t" filled="f" o:preferrelative="t" stroked="f" coordsize="21600,21600">
            <v:path/>
            <v:fill on="f" focussize="0,0"/>
            <v:stroke on="f" joinstyle="miter"/>
            <v:imagedata r:id="rId1112" o:title=""/>
            <o:lock v:ext="edit" aspectratio="t"/>
            <w10:wrap type="none"/>
            <w10:anchorlock/>
          </v:shape>
          <o:OLEObject Type="Embed" ProgID="Equation.DSMT4" ShapeID="_x0000_i1578" DrawAspect="Content" ObjectID="_1468076278" r:id="rId1111">
            <o:LockedField>false</o:LockedField>
          </o:OLEObject>
        </w:object>
      </w:r>
      <w:r>
        <w:rPr>
          <w:rFonts w:hint="eastAsia" w:cs="Times New Roman"/>
          <w:szCs w:val="22"/>
        </w:rPr>
        <w:t>和</w:t>
      </w:r>
      <w:r>
        <w:rPr>
          <w:position w:val="-12"/>
        </w:rPr>
        <w:object>
          <v:shape id="_x0000_i1579" o:spt="75" type="#_x0000_t75" style="height:19.45pt;width:29.85pt;" o:ole="t" filled="f" o:preferrelative="t" stroked="f" coordsize="21600,21600">
            <v:path/>
            <v:fill on="f" focussize="0,0"/>
            <v:stroke on="f" joinstyle="miter"/>
            <v:imagedata r:id="rId1114" o:title=""/>
            <o:lock v:ext="edit" aspectratio="t"/>
            <w10:wrap type="none"/>
            <w10:anchorlock/>
          </v:shape>
          <o:OLEObject Type="Embed" ProgID="Equation.DSMT4" ShapeID="_x0000_i1579" DrawAspect="Content" ObjectID="_1468076279" r:id="rId1113">
            <o:LockedField>false</o:LockedField>
          </o:OLEObject>
        </w:object>
      </w:r>
      <w:r>
        <w:rPr>
          <w:rFonts w:hint="eastAsia" w:cs="Times New Roman"/>
          <w:szCs w:val="22"/>
        </w:rPr>
        <w:t>分别为燃气轮机的最小启动时间和最小关闭时间。</w:t>
      </w:r>
    </w:p>
    <w:p w14:paraId="17AB4943">
      <w:pPr>
        <w:ind w:firstLine="480"/>
        <w:rPr>
          <w:rFonts w:cs="Times New Roman"/>
          <w:szCs w:val="22"/>
        </w:rPr>
      </w:pPr>
      <w:r>
        <w:rPr>
          <w:rFonts w:hint="eastAsia" w:cs="Times New Roman"/>
          <w:szCs w:val="22"/>
        </w:rPr>
        <w:t>溴化锂吸收式制冷机出力约束为：</w:t>
      </w:r>
    </w:p>
    <w:p w14:paraId="212642E5">
      <w:pPr>
        <w:pStyle w:val="26"/>
        <w:ind w:firstLine="420"/>
      </w:pPr>
      <w:r>
        <w:rPr>
          <w:sz w:val="21"/>
        </w:rPr>
        <w:tab/>
      </w:r>
      <w:r>
        <w:rPr>
          <w:position w:val="-12"/>
        </w:rPr>
        <w:object>
          <v:shape id="_x0000_i1580" o:spt="75" type="#_x0000_t75" style="height:19.45pt;width:83.7pt;" o:ole="t" filled="f" o:preferrelative="t" stroked="f" coordsize="21600,21600">
            <v:path/>
            <v:fill on="f" focussize="0,0"/>
            <v:stroke on="f" joinstyle="miter"/>
            <v:imagedata r:id="rId1116" o:title=""/>
            <o:lock v:ext="edit" aspectratio="t"/>
            <w10:wrap type="none"/>
            <w10:anchorlock/>
          </v:shape>
          <o:OLEObject Type="Embed" ProgID="Equation.DSMT4" ShapeID="_x0000_i1580" DrawAspect="Content" ObjectID="_1468076280" r:id="rId1115">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3E0FD78">
      <w:pPr>
        <w:ind w:firstLine="0" w:firstLineChars="0"/>
      </w:pPr>
      <w:bookmarkStart w:id="194" w:name="_Hlk195557378"/>
      <w:r>
        <w:rPr>
          <w:rFonts w:hint="eastAsia"/>
        </w:rPr>
        <w:t>式中，</w:t>
      </w:r>
      <w:bookmarkEnd w:id="194"/>
      <w:r>
        <w:rPr>
          <w:position w:val="-12"/>
        </w:rPr>
        <w:object>
          <v:shape id="_x0000_i1581" o:spt="75" type="#_x0000_t75" style="height:19.45pt;width:32.45pt;" o:ole="t" filled="f" o:preferrelative="t" stroked="f" coordsize="21600,21600">
            <v:path/>
            <v:fill on="f" focussize="0,0"/>
            <v:stroke on="f" joinstyle="miter"/>
            <v:imagedata r:id="rId1118" o:title=""/>
            <o:lock v:ext="edit" aspectratio="t"/>
            <w10:wrap type="none"/>
            <w10:anchorlock/>
          </v:shape>
          <o:OLEObject Type="Embed" ProgID="Equation.DSMT4" ShapeID="_x0000_i1581" DrawAspect="Content" ObjectID="_1468076281" r:id="rId1117">
            <o:LockedField>false</o:LockedField>
          </o:OLEObject>
        </w:object>
      </w:r>
      <w:r>
        <w:rPr>
          <w:rFonts w:hint="eastAsia"/>
        </w:rPr>
        <w:t>为</w:t>
      </w:r>
      <w:r>
        <w:rPr>
          <w:rFonts w:hint="eastAsia" w:cs="Times New Roman"/>
          <w:szCs w:val="22"/>
        </w:rPr>
        <w:t>溴化锂吸收式制冷机最大出力。</w:t>
      </w:r>
    </w:p>
    <w:p w14:paraId="7968B9DC">
      <w:pPr>
        <w:ind w:firstLine="480"/>
      </w:pPr>
      <w:r>
        <w:rPr>
          <w:rFonts w:hint="eastAsia"/>
        </w:rPr>
        <w:t>余热锅炉出力约束为：</w:t>
      </w:r>
    </w:p>
    <w:p w14:paraId="41AF21E3">
      <w:pPr>
        <w:pStyle w:val="26"/>
        <w:ind w:firstLine="480"/>
      </w:pPr>
      <w:r>
        <w:tab/>
      </w:r>
      <w:r>
        <w:rPr>
          <w:position w:val="-12"/>
        </w:rPr>
        <w:object>
          <v:shape id="_x0000_i1582" o:spt="75" type="#_x0000_t75" style="height:19.45pt;width:79.8pt;" o:ole="t" filled="f" o:preferrelative="t" stroked="f" coordsize="21600,21600">
            <v:path/>
            <v:fill on="f" focussize="0,0"/>
            <v:stroke on="f" joinstyle="miter"/>
            <v:imagedata r:id="rId1120" o:title=""/>
            <o:lock v:ext="edit" aspectratio="t"/>
            <w10:wrap type="none"/>
            <w10:anchorlock/>
          </v:shape>
          <o:OLEObject Type="Embed" ProgID="Equation.DSMT4" ShapeID="_x0000_i1582" DrawAspect="Content" ObjectID="_1468076282" r:id="rId111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76B3C9C5">
      <w:pPr>
        <w:ind w:firstLine="0" w:firstLineChars="0"/>
        <w:rPr>
          <w:rFonts w:cs="Times New Roman"/>
          <w:sz w:val="21"/>
          <w:szCs w:val="22"/>
        </w:rPr>
      </w:pPr>
      <w:r>
        <w:rPr>
          <w:rFonts w:hint="eastAsia"/>
        </w:rPr>
        <w:t>式中，</w:t>
      </w:r>
      <w:r>
        <w:rPr>
          <w:position w:val="-12"/>
        </w:rPr>
        <w:object>
          <v:shape id="_x0000_i1583" o:spt="75" type="#_x0000_t75" style="height:19.45pt;width:27.9pt;" o:ole="t" filled="f" o:preferrelative="t" stroked="f" coordsize="21600,21600">
            <v:path/>
            <v:fill on="f" focussize="0,0"/>
            <v:stroke on="f" joinstyle="miter"/>
            <v:imagedata r:id="rId1122" o:title=""/>
            <o:lock v:ext="edit" aspectratio="t"/>
            <w10:wrap type="none"/>
            <w10:anchorlock/>
          </v:shape>
          <o:OLEObject Type="Embed" ProgID="Equation.DSMT4" ShapeID="_x0000_i1583" DrawAspect="Content" ObjectID="_1468076283" r:id="rId1121">
            <o:LockedField>false</o:LockedField>
          </o:OLEObject>
        </w:object>
      </w:r>
      <w:r>
        <w:rPr>
          <w:rFonts w:hint="eastAsia"/>
        </w:rPr>
        <w:t>为余热锅炉最大出力。</w:t>
      </w:r>
    </w:p>
    <w:p w14:paraId="6A506F45">
      <w:pPr>
        <w:ind w:firstLine="480"/>
        <w:rPr>
          <w:rFonts w:cs="Times New Roman"/>
          <w:szCs w:val="22"/>
        </w:rPr>
      </w:pPr>
      <w:r>
        <w:rPr>
          <w:rFonts w:hint="eastAsia" w:cs="Times New Roman"/>
          <w:szCs w:val="22"/>
        </w:rPr>
        <w:t>空气源热泵出力约束为：</w:t>
      </w:r>
    </w:p>
    <w:p w14:paraId="2AC988B4">
      <w:pPr>
        <w:pStyle w:val="26"/>
        <w:ind w:firstLine="480"/>
      </w:pPr>
      <w:r>
        <w:tab/>
      </w:r>
      <w:r>
        <w:rPr>
          <w:position w:val="-36"/>
        </w:rPr>
        <w:object>
          <v:shape id="_x0000_i1584" o:spt="75" type="#_x0000_t75" style="height:42.15pt;width:105.1pt;" o:ole="t" filled="f" o:preferrelative="t" stroked="f" coordsize="21600,21600">
            <v:path/>
            <v:fill on="f" focussize="0,0"/>
            <v:stroke on="f" joinstyle="miter"/>
            <v:imagedata r:id="rId1124" o:title=""/>
            <o:lock v:ext="edit" aspectratio="t"/>
            <w10:wrap type="none"/>
            <w10:anchorlock/>
          </v:shape>
          <o:OLEObject Type="Embed" ProgID="Equation.DSMT4" ShapeID="_x0000_i1584" DrawAspect="Content" ObjectID="_1468076284" r:id="rId11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108E24AE">
      <w:pPr>
        <w:ind w:firstLine="0" w:firstLineChars="0"/>
      </w:pPr>
      <w:r>
        <w:rPr>
          <w:rFonts w:hint="eastAsia"/>
        </w:rPr>
        <w:t>式中，</w:t>
      </w:r>
      <w:r>
        <w:rPr>
          <w:position w:val="-14"/>
        </w:rPr>
        <w:object>
          <v:shape id="_x0000_i1585" o:spt="75" type="#_x0000_t75" style="height:20.1pt;width:35.05pt;" o:ole="t" filled="f" o:preferrelative="t" stroked="f" coordsize="21600,21600">
            <v:path/>
            <v:fill on="f" focussize="0,0"/>
            <v:stroke on="f" joinstyle="miter"/>
            <v:imagedata r:id="rId1126" o:title=""/>
            <o:lock v:ext="edit" aspectratio="t"/>
            <w10:wrap type="none"/>
            <w10:anchorlock/>
          </v:shape>
          <o:OLEObject Type="Embed" ProgID="Equation.DSMT4" ShapeID="_x0000_i1585" DrawAspect="Content" ObjectID="_1468076285" r:id="rId1125">
            <o:LockedField>false</o:LockedField>
          </o:OLEObject>
        </w:object>
      </w:r>
      <w:r>
        <w:rPr>
          <w:rFonts w:hint="eastAsia"/>
        </w:rPr>
        <w:t>为空气源热泵制热最大出力；</w:t>
      </w:r>
      <w:r>
        <w:rPr>
          <w:position w:val="-14"/>
        </w:rPr>
        <w:object>
          <v:shape id="_x0000_i1586" o:spt="75" type="#_x0000_t75" style="height:20.75pt;width:35.05pt;" o:ole="t" filled="f" o:preferrelative="t" stroked="f" coordsize="21600,21600">
            <v:path/>
            <v:fill on="f" focussize="0,0"/>
            <v:stroke on="f" joinstyle="miter"/>
            <v:imagedata r:id="rId1128" o:title=""/>
            <o:lock v:ext="edit" aspectratio="t"/>
            <w10:wrap type="none"/>
            <w10:anchorlock/>
          </v:shape>
          <o:OLEObject Type="Embed" ProgID="Equation.DSMT4" ShapeID="_x0000_i1586" DrawAspect="Content" ObjectID="_1468076286" r:id="rId1127">
            <o:LockedField>false</o:LockedField>
          </o:OLEObject>
        </w:object>
      </w:r>
      <w:r>
        <w:rPr>
          <w:rFonts w:hint="eastAsia"/>
        </w:rPr>
        <w:t>为空气源热泵制冷最大出力。</w:t>
      </w:r>
    </w:p>
    <w:p w14:paraId="3821DF09">
      <w:pPr>
        <w:ind w:firstLine="480"/>
      </w:pPr>
      <w:r>
        <w:rPr>
          <w:rFonts w:hint="eastAsia"/>
        </w:rPr>
        <w:t>蓄热水罐储热放热约束为：</w:t>
      </w:r>
    </w:p>
    <w:p w14:paraId="06761C1D">
      <w:pPr>
        <w:pStyle w:val="26"/>
        <w:ind w:firstLine="480"/>
      </w:pPr>
      <w:r>
        <w:tab/>
      </w:r>
      <w:r>
        <w:rPr>
          <w:position w:val="-14"/>
        </w:rPr>
        <w:object>
          <v:shape id="_x0000_i1587" o:spt="75" type="#_x0000_t75" style="height:20.75pt;width:99.9pt;" o:ole="t" filled="f" o:preferrelative="t" stroked="f" coordsize="21600,21600">
            <v:path/>
            <v:fill on="f" focussize="0,0"/>
            <v:stroke on="f" joinstyle="miter"/>
            <v:imagedata r:id="rId1130" o:title=""/>
            <o:lock v:ext="edit" aspectratio="t"/>
            <w10:wrap type="none"/>
            <w10:anchorlock/>
          </v:shape>
          <o:OLEObject Type="Embed" ProgID="Equation.DSMT4" ShapeID="_x0000_i1587" DrawAspect="Content" ObjectID="_1468076287" r:id="rId11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7C212EB7">
      <w:pPr>
        <w:pStyle w:val="26"/>
        <w:ind w:firstLine="480"/>
      </w:pPr>
      <w:r>
        <w:tab/>
      </w:r>
      <w:r>
        <w:rPr>
          <w:position w:val="-14"/>
        </w:rPr>
        <w:object>
          <v:shape id="_x0000_i1588" o:spt="75" type="#_x0000_t75" style="height:20.1pt;width:99.9pt;" o:ole="t" filled="f" o:preferrelative="t" stroked="f" coordsize="21600,21600">
            <v:path/>
            <v:fill on="f" focussize="0,0"/>
            <v:stroke on="f" joinstyle="miter"/>
            <v:imagedata r:id="rId1132" o:title=""/>
            <o:lock v:ext="edit" aspectratio="t"/>
            <w10:wrap type="none"/>
            <w10:anchorlock/>
          </v:shape>
          <o:OLEObject Type="Embed" ProgID="Equation.DSMT4" ShapeID="_x0000_i1588" DrawAspect="Content" ObjectID="_1468076288" r:id="rId11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200A2CCD">
      <w:pPr>
        <w:pStyle w:val="26"/>
        <w:ind w:firstLine="480"/>
      </w:pPr>
      <w:r>
        <w:tab/>
      </w:r>
      <w:r>
        <w:rPr>
          <w:position w:val="-14"/>
        </w:rPr>
        <w:object>
          <v:shape id="_x0000_i1589" o:spt="75" type="#_x0000_t75" style="height:20.1pt;width:94.05pt;" o:ole="t" filled="f" o:preferrelative="t" stroked="f" coordsize="21600,21600">
            <v:path/>
            <v:fill on="f" focussize="0,0"/>
            <v:stroke on="f" joinstyle="miter"/>
            <v:imagedata r:id="rId1134" o:title=""/>
            <o:lock v:ext="edit" aspectratio="t"/>
            <w10:wrap type="none"/>
            <w10:anchorlock/>
          </v:shape>
          <o:OLEObject Type="Embed" ProgID="Equation.DSMT4" ShapeID="_x0000_i1589" DrawAspect="Content" ObjectID="_1468076289" r:id="rId11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416573F0">
      <w:pPr>
        <w:pStyle w:val="26"/>
        <w:ind w:firstLine="480"/>
      </w:pPr>
      <w:r>
        <w:tab/>
      </w:r>
      <w:r>
        <w:rPr>
          <w:position w:val="-14"/>
        </w:rPr>
        <w:object>
          <v:shape id="_x0000_i1590" o:spt="75" type="#_x0000_t75" style="height:20.1pt;width:139.45pt;" o:ole="t" filled="f" o:preferrelative="t" stroked="f" coordsize="21600,21600">
            <v:path/>
            <v:fill on="f" focussize="0,0"/>
            <v:stroke on="f" joinstyle="miter"/>
            <v:imagedata r:id="rId1136" o:title=""/>
            <o:lock v:ext="edit" aspectratio="t"/>
            <w10:wrap type="none"/>
            <w10:anchorlock/>
          </v:shape>
          <o:OLEObject Type="Embed" ProgID="Equation.DSMT4" ShapeID="_x0000_i1590" DrawAspect="Content" ObjectID="_1468076290" r:id="rId11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6C1D9241">
      <w:pPr>
        <w:ind w:firstLine="0" w:firstLineChars="0"/>
        <w:rPr>
          <w:sz w:val="21"/>
        </w:rPr>
      </w:pPr>
      <w:r>
        <w:rPr>
          <w:rFonts w:hint="eastAsia"/>
        </w:rPr>
        <w:t>式中，</w:t>
      </w:r>
      <w:r>
        <w:rPr>
          <w:position w:val="-12"/>
        </w:rPr>
        <w:object>
          <v:shape id="_x0000_i1591" o:spt="75" type="#_x0000_t75" style="height:19.45pt;width:25.3pt;" o:ole="t" filled="f" o:preferrelative="t" stroked="f" coordsize="21600,21600">
            <v:path/>
            <v:fill on="f" focussize="0,0"/>
            <v:stroke on="f" joinstyle="miter"/>
            <v:imagedata r:id="rId1138" o:title=""/>
            <o:lock v:ext="edit" aspectratio="t"/>
            <w10:wrap type="none"/>
            <w10:anchorlock/>
          </v:shape>
          <o:OLEObject Type="Embed" ProgID="Equation.DSMT4" ShapeID="_x0000_i1591" DrawAspect="Content" ObjectID="_1468076291" r:id="rId1137">
            <o:LockedField>false</o:LockedField>
          </o:OLEObject>
        </w:object>
      </w:r>
      <w:r>
        <w:rPr>
          <w:rFonts w:hint="eastAsia"/>
        </w:rPr>
        <w:t>为蓄热水罐最大换热功率；</w:t>
      </w:r>
      <w:r>
        <w:rPr>
          <w:position w:val="-14"/>
        </w:rPr>
        <w:object>
          <v:shape id="_x0000_i1592" o:spt="75" type="#_x0000_t75" style="height:20.75pt;width:25.3pt;" o:ole="t" filled="f" o:preferrelative="t" stroked="f" coordsize="21600,21600">
            <v:path/>
            <v:fill on="f" focussize="0,0"/>
            <v:stroke on="f" joinstyle="miter"/>
            <v:imagedata r:id="rId1140" o:title=""/>
            <o:lock v:ext="edit" aspectratio="t"/>
            <w10:wrap type="none"/>
            <w10:anchorlock/>
          </v:shape>
          <o:OLEObject Type="Embed" ProgID="Equation.DSMT4" ShapeID="_x0000_i1592" DrawAspect="Content" ObjectID="_1468076292" r:id="rId1139">
            <o:LockedField>false</o:LockedField>
          </o:OLEObject>
        </w:object>
      </w:r>
      <w:r>
        <w:rPr>
          <w:rFonts w:hint="eastAsia"/>
        </w:rPr>
        <w:t>、</w:t>
      </w:r>
      <w:r>
        <w:rPr>
          <w:position w:val="-14"/>
        </w:rPr>
        <w:object>
          <v:shape id="_x0000_i1593" o:spt="75" type="#_x0000_t75" style="height:20.75pt;width:25.3pt;" o:ole="t" filled="f" o:preferrelative="t" stroked="f" coordsize="21600,21600">
            <v:path/>
            <v:fill on="f" focussize="0,0"/>
            <v:stroke on="f" joinstyle="miter"/>
            <v:imagedata r:id="rId1142" o:title=""/>
            <o:lock v:ext="edit" aspectratio="t"/>
            <w10:wrap type="none"/>
            <w10:anchorlock/>
          </v:shape>
          <o:OLEObject Type="Embed" ProgID="Equation.DSMT4" ShapeID="_x0000_i1593" DrawAspect="Content" ObjectID="_1468076293" r:id="rId1141">
            <o:LockedField>false</o:LockedField>
          </o:OLEObject>
        </w:object>
      </w:r>
      <w:r>
        <w:rPr>
          <w:rFonts w:hint="eastAsia" w:cs="Times New Roman"/>
          <w:szCs w:val="22"/>
        </w:rPr>
        <w:t>为二进制变量，表示蓄热水罐的换热状态；</w:t>
      </w:r>
      <w:r>
        <w:rPr>
          <w:position w:val="-12"/>
        </w:rPr>
        <w:object>
          <v:shape id="_x0000_i1594" o:spt="75" type="#_x0000_t75" style="height:19.45pt;width:39.55pt;" o:ole="t" filled="f" o:preferrelative="t" stroked="f" coordsize="21600,21600">
            <v:path/>
            <v:fill on="f" focussize="0,0"/>
            <v:stroke on="f" joinstyle="miter"/>
            <v:imagedata r:id="rId1144" o:title=""/>
            <o:lock v:ext="edit" aspectratio="t"/>
            <w10:wrap type="none"/>
            <w10:anchorlock/>
          </v:shape>
          <o:OLEObject Type="Embed" ProgID="Equation.DSMT4" ShapeID="_x0000_i1594" DrawAspect="Content" ObjectID="_1468076294" r:id="rId1143">
            <o:LockedField>false</o:LockedField>
          </o:OLEObject>
        </w:object>
      </w:r>
      <w:r>
        <w:rPr>
          <w:rFonts w:hint="eastAsia"/>
        </w:rPr>
        <w:t>、</w:t>
      </w:r>
      <w:r>
        <w:rPr>
          <w:position w:val="-12"/>
        </w:rPr>
        <w:object>
          <v:shape id="_x0000_i1595" o:spt="75" type="#_x0000_t75" style="height:19.45pt;width:39.55pt;" o:ole="t" filled="f" o:preferrelative="t" stroked="f" coordsize="21600,21600">
            <v:path/>
            <v:fill on="f" focussize="0,0"/>
            <v:stroke on="f" joinstyle="miter"/>
            <v:imagedata r:id="rId1146" o:title=""/>
            <o:lock v:ext="edit" aspectratio="t"/>
            <w10:wrap type="none"/>
            <w10:anchorlock/>
          </v:shape>
          <o:OLEObject Type="Embed" ProgID="Equation.DSMT4" ShapeID="_x0000_i1595" DrawAspect="Content" ObjectID="_1468076295" r:id="rId1145">
            <o:LockedField>false</o:LockedField>
          </o:OLEObject>
        </w:object>
      </w:r>
      <w:r>
        <w:rPr>
          <w:rFonts w:hint="eastAsia"/>
        </w:rPr>
        <w:t>分别代表蓄热水罐最小、最大储热状态。</w:t>
      </w:r>
    </w:p>
    <w:p w14:paraId="4580C02C">
      <w:pPr>
        <w:ind w:firstLine="480"/>
      </w:pPr>
      <w:r>
        <w:t>燃气锅炉约束为：</w:t>
      </w:r>
    </w:p>
    <w:p w14:paraId="77593BDC">
      <w:pPr>
        <w:pStyle w:val="26"/>
        <w:ind w:firstLine="480"/>
      </w:pPr>
      <w:r>
        <w:tab/>
      </w:r>
      <w:r>
        <w:rPr>
          <w:position w:val="-16"/>
        </w:rPr>
        <w:object>
          <v:shape id="_x0000_i1596" o:spt="75" type="#_x0000_t75" style="height:21.4pt;width:76.55pt;" o:ole="t" filled="f" o:preferrelative="t" stroked="f" coordsize="21600,21600">
            <v:path/>
            <v:fill on="f" focussize="0,0"/>
            <v:stroke on="f" joinstyle="miter"/>
            <v:imagedata r:id="rId1148" o:title=""/>
            <o:lock v:ext="edit" aspectratio="t"/>
            <w10:wrap type="none"/>
            <w10:anchorlock/>
          </v:shape>
          <o:OLEObject Type="Embed" ProgID="Equation.DSMT4" ShapeID="_x0000_i1596" DrawAspect="Content" ObjectID="_1468076296" r:id="rId114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355A6BFF">
      <w:pPr>
        <w:ind w:firstLine="0" w:firstLineChars="0"/>
      </w:pPr>
      <w:r>
        <w:rPr>
          <w:rFonts w:hint="eastAsia"/>
        </w:rPr>
        <w:t>式中，</w:t>
      </w:r>
      <w:r>
        <w:rPr>
          <w:position w:val="-12"/>
        </w:rPr>
        <w:object>
          <v:shape id="_x0000_i1597" o:spt="75" type="#_x0000_t75" style="height:19.45pt;width:27.9pt;" o:ole="t" filled="f" o:preferrelative="t" stroked="f" coordsize="21600,21600">
            <v:path/>
            <v:fill on="f" focussize="0,0"/>
            <v:stroke on="f" joinstyle="miter"/>
            <v:imagedata r:id="rId1150" o:title=""/>
            <o:lock v:ext="edit" aspectratio="t"/>
            <w10:wrap type="none"/>
            <w10:anchorlock/>
          </v:shape>
          <o:OLEObject Type="Embed" ProgID="Equation.DSMT4" ShapeID="_x0000_i1597" DrawAspect="Content" ObjectID="_1468076297" r:id="rId1149">
            <o:LockedField>false</o:LockedField>
          </o:OLEObject>
        </w:object>
      </w:r>
      <w:r>
        <w:rPr>
          <w:rFonts w:hint="eastAsia"/>
        </w:rPr>
        <w:t>为燃气锅炉的最大出力。</w:t>
      </w:r>
    </w:p>
    <w:p w14:paraId="68EDDFE3">
      <w:pPr>
        <w:ind w:firstLine="480"/>
      </w:pPr>
      <w:r>
        <w:t>电制冷机约束为：</w:t>
      </w:r>
    </w:p>
    <w:p w14:paraId="08B307E5">
      <w:pPr>
        <w:pStyle w:val="26"/>
        <w:ind w:firstLine="480"/>
      </w:pPr>
      <w:r>
        <w:tab/>
      </w:r>
      <w:r>
        <w:rPr>
          <w:position w:val="-14"/>
        </w:rPr>
        <w:object>
          <v:shape id="_x0000_i1598" o:spt="75" type="#_x0000_t75" style="height:20.1pt;width:84.95pt;" o:ole="t" filled="f" o:preferrelative="t" stroked="f" coordsize="21600,21600">
            <v:path/>
            <v:fill on="f" focussize="0,0"/>
            <v:stroke on="f" joinstyle="miter"/>
            <v:imagedata r:id="rId1152" o:title=""/>
            <o:lock v:ext="edit" aspectratio="t"/>
            <w10:wrap type="none"/>
            <w10:anchorlock/>
          </v:shape>
          <o:OLEObject Type="Embed" ProgID="Equation.DSMT4" ShapeID="_x0000_i1598" DrawAspect="Content" ObjectID="_1468076298" r:id="rId11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57429C67">
      <w:pPr>
        <w:ind w:firstLine="0" w:firstLineChars="0"/>
      </w:pPr>
      <w:r>
        <w:rPr>
          <w:rFonts w:hint="eastAsia"/>
        </w:rPr>
        <w:t>式中，</w:t>
      </w:r>
      <w:r>
        <w:rPr>
          <w:position w:val="-14"/>
        </w:rPr>
        <w:object>
          <v:shape id="_x0000_i1599" o:spt="75" type="#_x0000_t75" style="height:20.75pt;width:32.45pt;" o:ole="t" filled="f" o:preferrelative="t" stroked="f" coordsize="21600,21600">
            <v:path/>
            <v:fill on="f" focussize="0,0"/>
            <v:stroke on="f" joinstyle="miter"/>
            <v:imagedata r:id="rId1154" o:title=""/>
            <o:lock v:ext="edit" aspectratio="t"/>
            <w10:wrap type="none"/>
            <w10:anchorlock/>
          </v:shape>
          <o:OLEObject Type="Embed" ProgID="Equation.DSMT4" ShapeID="_x0000_i1599" DrawAspect="Content" ObjectID="_1468076299" r:id="rId1153">
            <o:LockedField>false</o:LockedField>
          </o:OLEObject>
        </w:object>
      </w:r>
      <w:r>
        <w:rPr>
          <w:rFonts w:hint="eastAsia"/>
        </w:rPr>
        <w:t>为电制冷机的最大出力。</w:t>
      </w:r>
    </w:p>
    <w:p w14:paraId="31770ECF">
      <w:pPr>
        <w:ind w:firstLine="480"/>
        <w:rPr>
          <w:rFonts w:cs="Times New Roman"/>
          <w:szCs w:val="22"/>
        </w:rPr>
      </w:pPr>
      <w:r>
        <w:rPr>
          <w:rFonts w:hint="eastAsia" w:cs="Times New Roman"/>
          <w:szCs w:val="22"/>
        </w:rPr>
        <w:t>S</w:t>
      </w:r>
      <w:r>
        <w:rPr>
          <w:rFonts w:cs="Times New Roman"/>
          <w:szCs w:val="22"/>
        </w:rPr>
        <w:t>H-CCHP</w:t>
      </w:r>
      <w:r>
        <w:rPr>
          <w:rFonts w:hint="eastAsia" w:cs="Times New Roman"/>
          <w:szCs w:val="22"/>
        </w:rPr>
        <w:t>应满足的能量平衡为：</w:t>
      </w:r>
    </w:p>
    <w:p w14:paraId="3F7FEA8C">
      <w:pPr>
        <w:pStyle w:val="26"/>
        <w:ind w:firstLine="480"/>
      </w:pPr>
      <w:r>
        <w:tab/>
      </w:r>
      <w:r>
        <w:object>
          <v:shape id="_x0000_i1600" o:spt="75" type="#_x0000_t75" style="height:20.75pt;width:203.05pt;" o:ole="t" filled="f" o:preferrelative="t" stroked="f" coordsize="21600,21600">
            <v:path/>
            <v:fill on="f" focussize="0,0"/>
            <v:stroke on="f" joinstyle="miter"/>
            <v:imagedata r:id="rId1156" o:title=""/>
            <o:lock v:ext="edit" aspectratio="t"/>
            <w10:wrap type="none"/>
            <w10:anchorlock/>
          </v:shape>
          <o:OLEObject Type="Embed" ProgID="Equation.DSMT4" ShapeID="_x0000_i1600" DrawAspect="Content" ObjectID="_1468076300" r:id="rId115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2955E469">
      <w:pPr>
        <w:pStyle w:val="26"/>
        <w:ind w:firstLine="480"/>
      </w:pPr>
      <w:r>
        <w:tab/>
      </w:r>
      <w:r>
        <w:object>
          <v:shape id="_x0000_i1601" o:spt="75" type="#_x0000_t75" style="height:20.75pt;width:178.4pt;" o:ole="t" filled="f" o:preferrelative="t" stroked="f" coordsize="21600,21600">
            <v:path/>
            <v:fill on="f" focussize="0,0"/>
            <v:stroke on="f" joinstyle="miter"/>
            <v:imagedata r:id="rId1158" o:title=""/>
            <o:lock v:ext="edit" aspectratio="t"/>
            <w10:wrap type="none"/>
            <w10:anchorlock/>
          </v:shape>
          <o:OLEObject Type="Embed" ProgID="Equation.DSMT4" ShapeID="_x0000_i1601" DrawAspect="Content" ObjectID="_1468076301" r:id="rId115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5F286B08">
      <w:pPr>
        <w:pStyle w:val="26"/>
        <w:ind w:firstLine="480"/>
      </w:pPr>
      <w:r>
        <w:tab/>
      </w:r>
      <w:r>
        <w:rPr>
          <w:position w:val="-14"/>
        </w:rPr>
        <w:object>
          <v:shape id="_x0000_i1602" o:spt="75" type="#_x0000_t75" style="height:20.1pt;width:105.1pt;" o:ole="t" filled="f" o:preferrelative="t" stroked="f" coordsize="21600,21600">
            <v:path/>
            <v:fill on="f" focussize="0,0"/>
            <v:stroke on="f" joinstyle="miter"/>
            <v:imagedata r:id="rId1160" o:title=""/>
            <o:lock v:ext="edit" aspectratio="t"/>
            <w10:wrap type="none"/>
            <w10:anchorlock/>
          </v:shape>
          <o:OLEObject Type="Embed" ProgID="Equation.DSMT4" ShapeID="_x0000_i1602" DrawAspect="Content" ObjectID="_1468076302" r:id="rId11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2C9EF869">
      <w:pPr>
        <w:pStyle w:val="4"/>
        <w:spacing w:before="156" w:after="156"/>
      </w:pPr>
      <w:bookmarkStart w:id="195" w:name="_Toc25255"/>
      <w:bookmarkStart w:id="196" w:name="_Toc28668"/>
      <w:bookmarkStart w:id="197" w:name="_Toc197779304"/>
      <w:bookmarkStart w:id="198" w:name="_Toc197779368"/>
      <w:r>
        <w:rPr>
          <w:rFonts w:hint="eastAsia"/>
        </w:rPr>
        <w:t>4</w:t>
      </w:r>
      <w:r>
        <w:t xml:space="preserve">.1.2 </w:t>
      </w:r>
      <w:r>
        <w:rPr>
          <w:rFonts w:hint="eastAsia"/>
        </w:rPr>
        <w:t>SH-CCHP系统上层优化模型</w:t>
      </w:r>
      <w:bookmarkEnd w:id="195"/>
      <w:bookmarkEnd w:id="196"/>
      <w:bookmarkEnd w:id="197"/>
      <w:bookmarkEnd w:id="198"/>
    </w:p>
    <w:p w14:paraId="69AC9A33">
      <w:pPr>
        <w:ind w:firstLine="480"/>
      </w:pPr>
      <w:r>
        <w:t>(1)</w:t>
      </w:r>
      <w:r>
        <w:rPr>
          <w:rFonts w:hint="eastAsia"/>
        </w:rPr>
        <w:t>经济目标函数</w:t>
      </w:r>
    </w:p>
    <w:p w14:paraId="1DA4905D">
      <w:pPr>
        <w:ind w:firstLine="480"/>
      </w:pPr>
      <w:r>
        <w:rPr>
          <w:rFonts w:hint="eastAsia"/>
        </w:rPr>
        <w:t>经济优化目标是将</w:t>
      </w:r>
      <w:r>
        <w:t>SH-CCHP</w:t>
      </w:r>
      <w:r>
        <w:rPr>
          <w:rFonts w:hint="eastAsia"/>
        </w:rPr>
        <w:t>系统相对于分离系统的总年成本节约率</w:t>
      </w:r>
      <w:r>
        <w:rPr>
          <w:position w:val="-6"/>
        </w:rPr>
        <w:object>
          <v:shape id="_x0000_i1603" o:spt="75" type="#_x0000_t75" style="height:14.9pt;width:40.2pt;" o:ole="t" filled="f" o:preferrelative="t" stroked="f" coordsize="21600,21600">
            <v:path/>
            <v:fill on="f" focussize="0,0"/>
            <v:stroke on="f" joinstyle="miter"/>
            <v:imagedata r:id="rId1162" o:title=""/>
            <o:lock v:ext="edit" aspectratio="t"/>
            <w10:wrap type="none"/>
            <w10:anchorlock/>
          </v:shape>
          <o:OLEObject Type="Embed" ProgID="Equation.DSMT4" ShapeID="_x0000_i1603" DrawAspect="Content" ObjectID="_1468076303" r:id="rId1161">
            <o:LockedField>false</o:LockedField>
          </o:OLEObject>
        </w:object>
      </w:r>
      <w:r>
        <w:rPr>
          <w:rFonts w:hint="eastAsia"/>
        </w:rPr>
        <w:t>升至最高，表示为：</w:t>
      </w:r>
    </w:p>
    <w:p w14:paraId="4D430099">
      <w:pPr>
        <w:pStyle w:val="26"/>
        <w:ind w:firstLine="480"/>
      </w:pPr>
      <w:r>
        <w:tab/>
      </w:r>
      <w:r>
        <w:rPr>
          <w:position w:val="-14"/>
        </w:rPr>
        <w:object>
          <v:shape id="_x0000_i1604" o:spt="75" type="#_x0000_t75" style="height:20.1pt;width:223.15pt;" o:ole="t" filled="f" o:preferrelative="t" stroked="f" coordsize="21600,21600">
            <v:path/>
            <v:fill on="f" focussize="0,0"/>
            <v:stroke on="f" joinstyle="miter"/>
            <v:imagedata r:id="rId1164" o:title=""/>
            <o:lock v:ext="edit" aspectratio="t"/>
            <w10:wrap type="none"/>
            <w10:anchorlock/>
          </v:shape>
          <o:OLEObject Type="Embed" ProgID="Equation.DSMT4" ShapeID="_x0000_i1604" DrawAspect="Content" ObjectID="_1468076304" r:id="rId11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1E7ACBFE">
      <w:pPr>
        <w:ind w:firstLine="0" w:firstLineChars="0"/>
        <w:rPr>
          <w:rFonts w:cs="Times New Roman"/>
          <w:szCs w:val="22"/>
        </w:rPr>
      </w:pPr>
      <w:r>
        <w:rPr>
          <w:rFonts w:hint="eastAsia" w:cs="Times New Roman"/>
          <w:szCs w:val="22"/>
        </w:rPr>
        <w:t>式中，</w:t>
      </w:r>
      <w:r>
        <w:rPr>
          <w:position w:val="-12"/>
        </w:rPr>
        <w:object>
          <v:shape id="_x0000_i1605" o:spt="75" type="#_x0000_t75" style="height:18.15pt;width:35.05pt;" o:ole="t" filled="f" o:preferrelative="t" stroked="f" coordsize="21600,21600">
            <v:path/>
            <v:fill on="f" focussize="0,0"/>
            <v:stroke on="f" joinstyle="miter"/>
            <v:imagedata r:id="rId1166" o:title=""/>
            <o:lock v:ext="edit" aspectratio="t"/>
            <w10:wrap type="none"/>
            <w10:anchorlock/>
          </v:shape>
          <o:OLEObject Type="Embed" ProgID="Equation.DSMT4" ShapeID="_x0000_i1605" DrawAspect="Content" ObjectID="_1468076305" r:id="rId1165">
            <o:LockedField>false</o:LockedField>
          </o:OLEObject>
        </w:object>
      </w:r>
      <w:r>
        <w:rPr>
          <w:rFonts w:hint="eastAsia" w:cs="Times New Roman"/>
          <w:szCs w:val="22"/>
        </w:rPr>
        <w:t>代表传统C</w:t>
      </w:r>
      <w:r>
        <w:rPr>
          <w:rFonts w:cs="Times New Roman"/>
          <w:szCs w:val="22"/>
        </w:rPr>
        <w:t>CHP</w:t>
      </w:r>
      <w:r>
        <w:rPr>
          <w:rFonts w:hint="eastAsia" w:cs="Times New Roman"/>
          <w:szCs w:val="22"/>
        </w:rPr>
        <w:t>系统的年总成本，</w:t>
      </w:r>
      <w:r>
        <w:rPr>
          <w:position w:val="-12"/>
        </w:rPr>
        <w:object>
          <v:shape id="_x0000_i1606" o:spt="75" type="#_x0000_t75" style="height:18.15pt;width:60.3pt;" o:ole="t" filled="f" o:preferrelative="t" stroked="f" coordsize="21600,21600">
            <v:path/>
            <v:fill on="f" focussize="0,0"/>
            <v:stroke on="f" joinstyle="miter"/>
            <v:imagedata r:id="rId1168" o:title=""/>
            <o:lock v:ext="edit" aspectratio="t"/>
            <w10:wrap type="none"/>
            <w10:anchorlock/>
          </v:shape>
          <o:OLEObject Type="Embed" ProgID="Equation.DSMT4" ShapeID="_x0000_i1606" DrawAspect="Content" ObjectID="_1468076306" r:id="rId1167">
            <o:LockedField>false</o:LockedField>
          </o:OLEObject>
        </w:object>
      </w:r>
      <w:r>
        <w:rPr>
          <w:rFonts w:hint="eastAsia" w:cs="Times New Roman"/>
          <w:szCs w:val="22"/>
        </w:rPr>
        <w:t>代表S</w:t>
      </w:r>
      <w:r>
        <w:rPr>
          <w:rFonts w:cs="Times New Roman"/>
          <w:szCs w:val="22"/>
        </w:rPr>
        <w:t>H-CCHP</w:t>
      </w:r>
      <w:r>
        <w:rPr>
          <w:rFonts w:hint="eastAsia" w:cs="Times New Roman"/>
          <w:szCs w:val="22"/>
        </w:rPr>
        <w:t>系统的年总成本。</w:t>
      </w:r>
    </w:p>
    <w:p w14:paraId="67F0A404">
      <w:pPr>
        <w:pStyle w:val="26"/>
        <w:ind w:firstLine="480"/>
      </w:pPr>
      <w:r>
        <w:tab/>
      </w:r>
      <w:r>
        <w:rPr>
          <w:position w:val="-14"/>
        </w:rPr>
        <w:object>
          <v:shape id="_x0000_i1607" o:spt="75" type="#_x0000_t75" style="height:19.45pt;width:92.1pt;" o:ole="t" filled="f" o:preferrelative="t" stroked="f" coordsize="21600,21600">
            <v:path/>
            <v:fill on="f" focussize="0,0"/>
            <v:stroke on="f" joinstyle="miter"/>
            <v:imagedata r:id="rId1170" o:title=""/>
            <o:lock v:ext="edit" aspectratio="t"/>
            <w10:wrap type="none"/>
            <w10:anchorlock/>
          </v:shape>
          <o:OLEObject Type="Embed" ProgID="Equation.DSMT4" ShapeID="_x0000_i1607" DrawAspect="Content" ObjectID="_1468076307" r:id="rId116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15D11801">
      <w:pPr>
        <w:ind w:firstLine="0" w:firstLineChars="0"/>
      </w:pPr>
      <w:r>
        <w:rPr>
          <w:rFonts w:hint="eastAsia"/>
        </w:rPr>
        <w:t>式中，</w:t>
      </w:r>
      <w:r>
        <w:rPr>
          <w:position w:val="-12"/>
        </w:rPr>
        <w:object>
          <v:shape id="_x0000_i1608" o:spt="75" type="#_x0000_t75" style="height:18.15pt;width:20.1pt;" o:ole="t" filled="f" o:preferrelative="t" stroked="f" coordsize="21600,21600">
            <v:path/>
            <v:fill on="f" focussize="0,0"/>
            <v:stroke on="f" joinstyle="miter"/>
            <v:imagedata r:id="rId1172" o:title=""/>
            <o:lock v:ext="edit" aspectratio="t"/>
            <w10:wrap type="none"/>
            <w10:anchorlock/>
          </v:shape>
          <o:OLEObject Type="Embed" ProgID="Equation.DSMT4" ShapeID="_x0000_i1608" DrawAspect="Content" ObjectID="_1468076308" r:id="rId1171">
            <o:LockedField>false</o:LockedField>
          </o:OLEObject>
        </w:object>
      </w:r>
      <w:r>
        <w:rPr>
          <w:rFonts w:hint="eastAsia"/>
        </w:rPr>
        <w:t>系统初始投资的年化成本；</w:t>
      </w:r>
      <w:r>
        <w:rPr>
          <w:position w:val="-14"/>
        </w:rPr>
        <w:object>
          <v:shape id="_x0000_i1609" o:spt="75" type="#_x0000_t75" style="height:19.45pt;width:27.9pt;" o:ole="t" filled="f" o:preferrelative="t" stroked="f" coordsize="21600,21600">
            <v:path/>
            <v:fill on="f" focussize="0,0"/>
            <v:stroke on="f" joinstyle="miter"/>
            <v:imagedata r:id="rId1174" o:title=""/>
            <o:lock v:ext="edit" aspectratio="t"/>
            <w10:wrap type="none"/>
            <w10:anchorlock/>
          </v:shape>
          <o:OLEObject Type="Embed" ProgID="Equation.DSMT4" ShapeID="_x0000_i1609" DrawAspect="Content" ObjectID="_1468076309" r:id="rId1173">
            <o:LockedField>false</o:LockedField>
          </o:OLEObject>
        </w:object>
      </w:r>
      <w:r>
        <w:rPr>
          <w:rFonts w:hint="eastAsia"/>
        </w:rPr>
        <w:t>为系统的年运营成本。</w:t>
      </w:r>
    </w:p>
    <w:p w14:paraId="11929D15">
      <w:pPr>
        <w:pStyle w:val="26"/>
        <w:ind w:firstLine="480"/>
      </w:pPr>
      <w:r>
        <w:tab/>
      </w:r>
      <w:r>
        <w:rPr>
          <w:position w:val="-28"/>
        </w:rPr>
        <w:object>
          <v:shape id="_x0000_i1610" o:spt="75" type="#_x0000_t75" style="height:34.4pt;width:98.6pt;" o:ole="t" filled="f" o:preferrelative="t" stroked="f" coordsize="21600,21600">
            <v:path/>
            <v:fill on="f" focussize="0,0"/>
            <v:stroke on="f" joinstyle="miter"/>
            <v:imagedata r:id="rId1176" o:title=""/>
            <o:lock v:ext="edit" aspectratio="t"/>
            <w10:wrap type="none"/>
            <w10:anchorlock/>
          </v:shape>
          <o:OLEObject Type="Embed" ProgID="Equation.DSMT4" ShapeID="_x0000_i1610" DrawAspect="Content" ObjectID="_1468076310" r:id="rId11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40A0E361">
      <w:pPr>
        <w:ind w:firstLine="0" w:firstLineChars="0"/>
        <w:rPr>
          <w:rFonts w:cs="Times New Roman"/>
          <w:szCs w:val="22"/>
        </w:rPr>
      </w:pPr>
      <w:r>
        <w:rPr>
          <w:rFonts w:hint="eastAsia" w:cs="Times New Roman"/>
          <w:szCs w:val="22"/>
        </w:rPr>
        <w:t>式中，下标</w:t>
      </w:r>
      <w:r>
        <w:rPr>
          <w:position w:val="-6"/>
        </w:rPr>
        <w:object>
          <v:shape id="_x0000_i1611" o:spt="75" type="#_x0000_t75" style="height:12.95pt;width:7.15pt;" o:ole="t" filled="f" o:preferrelative="t" stroked="f" coordsize="21600,21600">
            <v:path/>
            <v:fill on="f" focussize="0,0"/>
            <v:stroke on="f" joinstyle="miter"/>
            <v:imagedata r:id="rId1178" o:title=""/>
            <o:lock v:ext="edit" aspectratio="t"/>
            <w10:wrap type="none"/>
            <w10:anchorlock/>
          </v:shape>
          <o:OLEObject Type="Embed" ProgID="Equation.DSMT4" ShapeID="_x0000_i1611" DrawAspect="Content" ObjectID="_1468076311" r:id="rId1177">
            <o:LockedField>false</o:LockedField>
          </o:OLEObject>
        </w:object>
      </w:r>
      <w:r>
        <w:rPr>
          <w:rFonts w:hint="eastAsia" w:cs="Times New Roman"/>
          <w:szCs w:val="22"/>
        </w:rPr>
        <w:t>代表系统中的第</w:t>
      </w:r>
      <w:r>
        <w:rPr>
          <w:position w:val="-6"/>
        </w:rPr>
        <w:object>
          <v:shape id="_x0000_i1612" o:spt="75" type="#_x0000_t75" style="height:12.95pt;width:7.15pt;" o:ole="t" filled="f" o:preferrelative="t" stroked="f" coordsize="21600,21600">
            <v:path/>
            <v:fill on="f" focussize="0,0"/>
            <v:stroke on="f" joinstyle="miter"/>
            <v:imagedata r:id="rId1180" o:title=""/>
            <o:lock v:ext="edit" aspectratio="t"/>
            <w10:wrap type="none"/>
            <w10:anchorlock/>
          </v:shape>
          <o:OLEObject Type="Embed" ProgID="Equation.DSMT4" ShapeID="_x0000_i1612" DrawAspect="Content" ObjectID="_1468076312" r:id="rId1179">
            <o:LockedField>false</o:LockedField>
          </o:OLEObject>
        </w:object>
      </w:r>
      <w:r>
        <w:rPr>
          <w:rFonts w:hint="eastAsia" w:cs="Times New Roman"/>
          <w:szCs w:val="22"/>
        </w:rPr>
        <w:t>个设备，</w:t>
      </w:r>
      <w:r>
        <w:rPr>
          <w:position w:val="-6"/>
        </w:rPr>
        <w:object>
          <v:shape id="_x0000_i1613" o:spt="75" type="#_x0000_t75" style="height:14.25pt;width:14.25pt;" o:ole="t" filled="f" o:preferrelative="t" stroked="f" coordsize="21600,21600">
            <v:path/>
            <v:fill on="f" focussize="0,0"/>
            <v:stroke on="f" joinstyle="miter"/>
            <v:imagedata r:id="rId1182" o:title=""/>
            <o:lock v:ext="edit" aspectratio="t"/>
            <w10:wrap type="none"/>
            <w10:anchorlock/>
          </v:shape>
          <o:OLEObject Type="Embed" ProgID="Equation.DSMT4" ShapeID="_x0000_i1613" DrawAspect="Content" ObjectID="_1468076313" r:id="rId1181">
            <o:LockedField>false</o:LockedField>
          </o:OLEObject>
        </w:object>
      </w:r>
      <w:r>
        <w:rPr>
          <w:rFonts w:hint="eastAsia" w:cs="Times New Roman"/>
          <w:szCs w:val="22"/>
        </w:rPr>
        <w:t>代表系统中设备数量的总和；</w:t>
      </w:r>
      <w:r>
        <w:rPr>
          <w:position w:val="-12"/>
        </w:rPr>
        <w:object>
          <v:shape id="_x0000_i1614" o:spt="75" type="#_x0000_t75" style="height:18.15pt;width:16.85pt;" o:ole="t" filled="f" o:preferrelative="t" stroked="f" coordsize="21600,21600">
            <v:path/>
            <v:fill on="f" focussize="0,0"/>
            <v:stroke on="f" joinstyle="miter"/>
            <v:imagedata r:id="rId1184" o:title=""/>
            <o:lock v:ext="edit" aspectratio="t"/>
            <w10:wrap type="none"/>
            <w10:anchorlock/>
          </v:shape>
          <o:OLEObject Type="Embed" ProgID="Equation.DSMT4" ShapeID="_x0000_i1614" DrawAspect="Content" ObjectID="_1468076314" r:id="rId1183">
            <o:LockedField>false</o:LockedField>
          </o:OLEObject>
        </w:object>
      </w:r>
      <w:r>
        <w:rPr>
          <w:rFonts w:hint="eastAsia" w:cs="Times New Roman"/>
          <w:szCs w:val="22"/>
        </w:rPr>
        <w:t>代表第</w:t>
      </w:r>
      <w:r>
        <w:rPr>
          <w:position w:val="-6"/>
        </w:rPr>
        <w:object>
          <v:shape id="_x0000_i1615" o:spt="75" type="#_x0000_t75" style="height:12.95pt;width:7.15pt;" o:ole="t" filled="f" o:preferrelative="t" stroked="f" coordsize="21600,21600">
            <v:path/>
            <v:fill on="f" focussize="0,0"/>
            <v:stroke on="f" joinstyle="miter"/>
            <v:imagedata r:id="rId1186" o:title=""/>
            <o:lock v:ext="edit" aspectratio="t"/>
            <w10:wrap type="none"/>
            <w10:anchorlock/>
          </v:shape>
          <o:OLEObject Type="Embed" ProgID="Equation.DSMT4" ShapeID="_x0000_i1615" DrawAspect="Content" ObjectID="_1468076315" r:id="rId1185">
            <o:LockedField>false</o:LockedField>
          </o:OLEObject>
        </w:object>
      </w:r>
      <w:r>
        <w:rPr>
          <w:rFonts w:hint="eastAsia" w:cs="Times New Roman"/>
          <w:szCs w:val="22"/>
        </w:rPr>
        <w:t>个设备的价格；</w:t>
      </w:r>
      <w:r>
        <w:rPr>
          <w:position w:val="-12"/>
        </w:rPr>
        <w:object>
          <v:shape id="_x0000_i1616" o:spt="75" type="#_x0000_t75" style="height:18.15pt;width:12.95pt;" o:ole="t" filled="f" o:preferrelative="t" stroked="f" coordsize="21600,21600">
            <v:path/>
            <v:fill on="f" focussize="0,0"/>
            <v:stroke on="f" joinstyle="miter"/>
            <v:imagedata r:id="rId1188" o:title=""/>
            <o:lock v:ext="edit" aspectratio="t"/>
            <w10:wrap type="none"/>
            <w10:anchorlock/>
          </v:shape>
          <o:OLEObject Type="Embed" ProgID="Equation.DSMT4" ShapeID="_x0000_i1616" DrawAspect="Content" ObjectID="_1468076316" r:id="rId1187">
            <o:LockedField>false</o:LockedField>
          </o:OLEObject>
        </w:object>
      </w:r>
      <w:r>
        <w:rPr>
          <w:rFonts w:hint="eastAsia" w:cs="Times New Roman"/>
          <w:szCs w:val="22"/>
        </w:rPr>
        <w:t>为第</w:t>
      </w:r>
      <w:r>
        <w:rPr>
          <w:position w:val="-6"/>
        </w:rPr>
        <w:object>
          <v:shape id="_x0000_i1617" o:spt="75" type="#_x0000_t75" style="height:12.95pt;width:7.15pt;" o:ole="t" filled="f" o:preferrelative="t" stroked="f" coordsize="21600,21600">
            <v:path/>
            <v:fill on="f" focussize="0,0"/>
            <v:stroke on="f" joinstyle="miter"/>
            <v:imagedata r:id="rId1190" o:title=""/>
            <o:lock v:ext="edit" aspectratio="t"/>
            <w10:wrap type="none"/>
            <w10:anchorlock/>
          </v:shape>
          <o:OLEObject Type="Embed" ProgID="Equation.DSMT4" ShapeID="_x0000_i1617" DrawAspect="Content" ObjectID="_1468076317" r:id="rId1189">
            <o:LockedField>false</o:LockedField>
          </o:OLEObject>
        </w:object>
      </w:r>
      <w:r>
        <w:rPr>
          <w:rFonts w:hint="eastAsia" w:cs="Times New Roman"/>
          <w:szCs w:val="22"/>
        </w:rPr>
        <w:t>个设备的年化投资系数，表示为：</w:t>
      </w:r>
    </w:p>
    <w:p w14:paraId="773FD547">
      <w:pPr>
        <w:pStyle w:val="26"/>
        <w:ind w:firstLine="480"/>
      </w:pPr>
      <w:r>
        <w:tab/>
      </w:r>
      <w:r>
        <w:rPr>
          <w:position w:val="-28"/>
        </w:rPr>
        <w:object>
          <v:shape id="_x0000_i1618" o:spt="75" type="#_x0000_t75" style="height:35.05pt;width:76.55pt;" o:ole="t" filled="f" o:preferrelative="t" stroked="f" coordsize="21600,21600">
            <v:path/>
            <v:fill on="f" focussize="0,0"/>
            <v:stroke on="f" joinstyle="miter"/>
            <v:imagedata r:id="rId1192" o:title=""/>
            <o:lock v:ext="edit" aspectratio="t"/>
            <w10:wrap type="none"/>
            <w10:anchorlock/>
          </v:shape>
          <o:OLEObject Type="Embed" ProgID="Equation.DSMT4" ShapeID="_x0000_i1618" DrawAspect="Content" ObjectID="_1468076318" r:id="rId11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66E60B36">
      <w:pPr>
        <w:ind w:firstLine="0" w:firstLineChars="0"/>
        <w:rPr>
          <w:rFonts w:cs="Times New Roman"/>
          <w:szCs w:val="22"/>
        </w:rPr>
      </w:pPr>
      <w:r>
        <w:rPr>
          <w:rFonts w:hint="eastAsia" w:cs="Times New Roman"/>
          <w:szCs w:val="22"/>
        </w:rPr>
        <w:t>式中，</w:t>
      </w:r>
      <w:r>
        <w:rPr>
          <w:position w:val="-4"/>
        </w:rPr>
        <w:object>
          <v:shape id="_x0000_i1619" o:spt="75" type="#_x0000_t75" style="height:9.75pt;width:9.1pt;" o:ole="t" filled="f" o:preferrelative="t" stroked="f" coordsize="21600,21600">
            <v:path/>
            <v:fill on="f" focussize="0,0"/>
            <v:stroke on="f" joinstyle="miter"/>
            <v:imagedata r:id="rId1194" o:title=""/>
            <o:lock v:ext="edit" aspectratio="t"/>
            <w10:wrap type="none"/>
            <w10:anchorlock/>
          </v:shape>
          <o:OLEObject Type="Embed" ProgID="Equation.DSMT4" ShapeID="_x0000_i1619" DrawAspect="Content" ObjectID="_1468076319" r:id="rId1193">
            <o:LockedField>false</o:LockedField>
          </o:OLEObject>
        </w:object>
      </w:r>
      <w:r>
        <w:rPr>
          <w:rFonts w:hint="eastAsia" w:cs="Times New Roman"/>
          <w:szCs w:val="22"/>
        </w:rPr>
        <w:t>为折现率；</w:t>
      </w:r>
      <w:r>
        <w:rPr>
          <w:position w:val="-6"/>
        </w:rPr>
        <w:object>
          <v:shape id="_x0000_i1620" o:spt="75" type="#_x0000_t75" style="height:14.25pt;width:9.75pt;" o:ole="t" filled="f" o:preferrelative="t" stroked="f" coordsize="21600,21600">
            <v:path/>
            <v:fill on="f" focussize="0,0"/>
            <v:stroke on="f" joinstyle="miter"/>
            <v:imagedata r:id="rId1196" o:title=""/>
            <o:lock v:ext="edit" aspectratio="t"/>
            <w10:wrap type="none"/>
            <w10:anchorlock/>
          </v:shape>
          <o:OLEObject Type="Embed" ProgID="Equation.DSMT4" ShapeID="_x0000_i1620" DrawAspect="Content" ObjectID="_1468076320" r:id="rId1195">
            <o:LockedField>false</o:LockedField>
          </o:OLEObject>
        </w:object>
      </w:r>
      <w:r>
        <w:rPr>
          <w:rFonts w:hint="eastAsia" w:cs="Times New Roman"/>
          <w:szCs w:val="22"/>
        </w:rPr>
        <w:t>为设备的使用寿命。</w:t>
      </w:r>
    </w:p>
    <w:p w14:paraId="224911BA">
      <w:pPr>
        <w:ind w:firstLine="480"/>
      </w:pPr>
      <w:r>
        <w:t>(2)</w:t>
      </w:r>
      <w:r>
        <w:rPr>
          <w:rFonts w:hint="eastAsia"/>
        </w:rPr>
        <w:t>能源目标函数</w:t>
      </w:r>
    </w:p>
    <w:p w14:paraId="6839D0C1">
      <w:pPr>
        <w:ind w:firstLine="480"/>
        <w:rPr>
          <w:rFonts w:cs="Times New Roman"/>
          <w:szCs w:val="22"/>
        </w:rPr>
      </w:pPr>
      <w:r>
        <w:rPr>
          <w:rFonts w:hint="eastAsia" w:cs="Times New Roman"/>
          <w:szCs w:val="22"/>
        </w:rPr>
        <w:t>能源优化目标为将S</w:t>
      </w:r>
      <w:r>
        <w:rPr>
          <w:rFonts w:cs="Times New Roman"/>
          <w:szCs w:val="22"/>
        </w:rPr>
        <w:t>H-CCHP</w:t>
      </w:r>
      <w:r>
        <w:rPr>
          <w:rFonts w:hint="eastAsia" w:cs="Times New Roman"/>
          <w:szCs w:val="22"/>
        </w:rPr>
        <w:t>系统与传统C</w:t>
      </w:r>
      <w:r>
        <w:rPr>
          <w:rFonts w:cs="Times New Roman"/>
          <w:szCs w:val="22"/>
        </w:rPr>
        <w:t>CHP</w:t>
      </w:r>
      <w:r>
        <w:rPr>
          <w:rFonts w:hint="eastAsia" w:cs="Times New Roman"/>
          <w:szCs w:val="22"/>
        </w:rPr>
        <w:t>系统相比的年一次能源节约率</w:t>
      </w:r>
      <w:r>
        <w:rPr>
          <w:position w:val="-6"/>
        </w:rPr>
        <w:object>
          <v:shape id="_x0000_i1621" o:spt="75" type="#_x0000_t75" style="height:14.25pt;width:40.2pt;" o:ole="t" filled="f" o:preferrelative="t" stroked="f" coordsize="21600,21600">
            <v:path/>
            <v:fill on="f" focussize="0,0"/>
            <v:stroke on="f" joinstyle="miter"/>
            <v:imagedata r:id="rId1198" o:title=""/>
            <o:lock v:ext="edit" aspectratio="t"/>
            <w10:wrap type="none"/>
            <w10:anchorlock/>
          </v:shape>
          <o:OLEObject Type="Embed" ProgID="Equation.DSMT4" ShapeID="_x0000_i1621" DrawAspect="Content" ObjectID="_1468076321" r:id="rId1197">
            <o:LockedField>false</o:LockedField>
          </o:OLEObject>
        </w:object>
      </w:r>
      <w:r>
        <w:rPr>
          <w:rFonts w:hint="eastAsia" w:cs="Times New Roman"/>
          <w:szCs w:val="22"/>
        </w:rPr>
        <w:t>最大化，表示为：</w:t>
      </w:r>
    </w:p>
    <w:p w14:paraId="0D0A6132">
      <w:pPr>
        <w:pStyle w:val="26"/>
        <w:ind w:firstLine="480"/>
      </w:pPr>
      <w:r>
        <w:tab/>
      </w:r>
      <w:r>
        <w:rPr>
          <w:position w:val="-28"/>
        </w:rPr>
        <w:object>
          <v:shape id="_x0000_i1622" o:spt="75" type="#_x0000_t75" style="height:34.4pt;width:220.55pt;" o:ole="t" filled="f" o:preferrelative="t" stroked="f" coordsize="21600,21600">
            <v:path/>
            <v:fill on="f" focussize="0,0"/>
            <v:stroke on="f" joinstyle="miter"/>
            <v:imagedata r:id="rId1200" o:title=""/>
            <o:lock v:ext="edit" aspectratio="t"/>
            <w10:wrap type="none"/>
            <w10:anchorlock/>
          </v:shape>
          <o:OLEObject Type="Embed" ProgID="Equation.DSMT4" ShapeID="_x0000_i1622" DrawAspect="Content" ObjectID="_1468076322" r:id="rId11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623F6FE9">
      <w:pPr>
        <w:ind w:firstLine="0" w:firstLineChars="0"/>
        <w:rPr>
          <w:rFonts w:cs="Times New Roman"/>
          <w:szCs w:val="22"/>
        </w:rPr>
      </w:pPr>
      <w:r>
        <w:rPr>
          <w:rFonts w:hint="eastAsia" w:cs="Times New Roman"/>
          <w:szCs w:val="22"/>
        </w:rPr>
        <w:t>式中，</w:t>
      </w:r>
      <w:r>
        <w:rPr>
          <w:position w:val="-14"/>
        </w:rPr>
        <w:object>
          <v:shape id="_x0000_i1623" o:spt="75" type="#_x0000_t75" style="height:19.45pt;width:26.6pt;" o:ole="t" filled="f" o:preferrelative="t" stroked="f" coordsize="21600,21600">
            <v:path/>
            <v:fill on="f" focussize="0,0"/>
            <v:stroke on="f" joinstyle="miter"/>
            <v:imagedata r:id="rId1202" o:title=""/>
            <o:lock v:ext="edit" aspectratio="t"/>
            <w10:wrap type="none"/>
            <w10:anchorlock/>
          </v:shape>
          <o:OLEObject Type="Embed" ProgID="Equation.DSMT4" ShapeID="_x0000_i1623" DrawAspect="Content" ObjectID="_1468076323" r:id="rId1201">
            <o:LockedField>false</o:LockedField>
          </o:OLEObject>
        </w:object>
      </w:r>
      <w:r>
        <w:rPr>
          <w:rFonts w:hint="eastAsia" w:cs="Times New Roman"/>
          <w:szCs w:val="22"/>
        </w:rPr>
        <w:t>为传统分离系统在</w:t>
      </w:r>
      <w:r>
        <w:rPr>
          <w:position w:val="-6"/>
        </w:rPr>
        <w:object>
          <v:shape id="_x0000_i1624" o:spt="75" type="#_x0000_t75" style="height:14.25pt;width:10.4pt;" o:ole="t" filled="f" o:preferrelative="t" stroked="f" coordsize="21600,21600">
            <v:path/>
            <v:fill on="f" focussize="0,0"/>
            <v:stroke on="f" joinstyle="miter"/>
            <v:imagedata r:id="rId1204" o:title=""/>
            <o:lock v:ext="edit" aspectratio="t"/>
            <w10:wrap type="none"/>
            <w10:anchorlock/>
          </v:shape>
          <o:OLEObject Type="Embed" ProgID="Equation.DSMT4" ShapeID="_x0000_i1624" DrawAspect="Content" ObjectID="_1468076324" r:id="rId1203">
            <o:LockedField>false</o:LockedField>
          </o:OLEObject>
        </w:object>
      </w:r>
      <w:r>
        <w:rPr>
          <w:rFonts w:hint="eastAsia" w:cs="Times New Roman"/>
          <w:szCs w:val="22"/>
        </w:rPr>
        <w:t>日消耗的一次能源；</w:t>
      </w:r>
      <w:r>
        <w:rPr>
          <w:position w:val="-14"/>
        </w:rPr>
        <w:object>
          <v:shape id="_x0000_i1625" o:spt="75" type="#_x0000_t75" style="height:19.45pt;width:50.6pt;" o:ole="t" filled="f" o:preferrelative="t" stroked="f" coordsize="21600,21600">
            <v:path/>
            <v:fill on="f" focussize="0,0"/>
            <v:stroke on="f" joinstyle="miter"/>
            <v:imagedata r:id="rId1206" o:title=""/>
            <o:lock v:ext="edit" aspectratio="t"/>
            <w10:wrap type="none"/>
            <w10:anchorlock/>
          </v:shape>
          <o:OLEObject Type="Embed" ProgID="Equation.DSMT4" ShapeID="_x0000_i1625" DrawAspect="Content" ObjectID="_1468076325" r:id="rId1205">
            <o:LockedField>false</o:LockedField>
          </o:OLEObject>
        </w:object>
      </w:r>
      <w:r>
        <w:rPr>
          <w:rFonts w:hint="eastAsia" w:cs="Times New Roman"/>
          <w:szCs w:val="22"/>
        </w:rPr>
        <w:t>为S</w:t>
      </w:r>
      <w:r>
        <w:rPr>
          <w:rFonts w:cs="Times New Roman"/>
          <w:szCs w:val="22"/>
        </w:rPr>
        <w:t>H-CCHP</w:t>
      </w:r>
      <w:r>
        <w:rPr>
          <w:rFonts w:hint="eastAsia" w:cs="Times New Roman"/>
          <w:szCs w:val="22"/>
        </w:rPr>
        <w:t>系统在</w:t>
      </w:r>
      <w:r>
        <w:rPr>
          <w:position w:val="-6"/>
        </w:rPr>
        <w:object>
          <v:shape id="_x0000_i1626" o:spt="75" type="#_x0000_t75" style="height:14.25pt;width:10.4pt;" o:ole="t" filled="f" o:preferrelative="t" stroked="f" coordsize="21600,21600">
            <v:path/>
            <v:fill on="f" focussize="0,0"/>
            <v:stroke on="f" joinstyle="miter"/>
            <v:imagedata r:id="rId1208" o:title=""/>
            <o:lock v:ext="edit" aspectratio="t"/>
            <w10:wrap type="none"/>
            <w10:anchorlock/>
          </v:shape>
          <o:OLEObject Type="Embed" ProgID="Equation.DSMT4" ShapeID="_x0000_i1626" DrawAspect="Content" ObjectID="_1468076326" r:id="rId1207">
            <o:LockedField>false</o:LockedField>
          </o:OLEObject>
        </w:object>
      </w:r>
      <w:r>
        <w:rPr>
          <w:rFonts w:hint="eastAsia" w:cs="Times New Roman"/>
          <w:szCs w:val="22"/>
        </w:rPr>
        <w:t>日消耗的一次能源。</w:t>
      </w:r>
    </w:p>
    <w:p w14:paraId="36B5390D">
      <w:pPr>
        <w:ind w:firstLine="480"/>
        <w:rPr>
          <w:rFonts w:cs="Times New Roman"/>
          <w:szCs w:val="22"/>
        </w:rPr>
      </w:pPr>
      <w:r>
        <w:rPr>
          <w:rFonts w:hint="eastAsia" w:cs="Times New Roman"/>
          <w:szCs w:val="22"/>
        </w:rPr>
        <w:t>本章将燃烧的天然气和购买电力消耗的一次能源统一转换为标准煤耗，以表示一次能源消耗，</w:t>
      </w:r>
      <w:r>
        <w:rPr>
          <w:rFonts w:cs="Times New Roman"/>
          <w:szCs w:val="22"/>
        </w:rPr>
        <w:t>SH</w:t>
      </w:r>
      <w:r>
        <w:rPr>
          <w:rFonts w:hint="eastAsia" w:cs="Times New Roman"/>
          <w:szCs w:val="22"/>
        </w:rPr>
        <w:t>-CCHP系统的日一次能源消耗表示为：</w:t>
      </w:r>
    </w:p>
    <w:p w14:paraId="615A87C7">
      <w:pPr>
        <w:pStyle w:val="26"/>
        <w:ind w:firstLine="480"/>
      </w:pPr>
      <w:r>
        <w:tab/>
      </w:r>
      <w:r>
        <w:rPr>
          <w:position w:val="-28"/>
        </w:rPr>
        <w:object>
          <v:shape id="_x0000_i1627" o:spt="75" type="#_x0000_t75" style="height:34.4pt;width:216.65pt;" o:ole="t" filled="f" o:preferrelative="t" stroked="f" coordsize="21600,21600">
            <v:path/>
            <v:fill on="f" focussize="0,0"/>
            <v:stroke on="f" joinstyle="miter"/>
            <v:imagedata r:id="rId1210" o:title=""/>
            <o:lock v:ext="edit" aspectratio="t"/>
            <w10:wrap type="none"/>
            <w10:anchorlock/>
          </v:shape>
          <o:OLEObject Type="Embed" ProgID="Equation.DSMT4" ShapeID="_x0000_i1627" DrawAspect="Content" ObjectID="_1468076327" r:id="rId120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6917D840">
      <w:pPr>
        <w:ind w:firstLine="0" w:firstLineChars="0"/>
        <w:rPr>
          <w:rFonts w:cs="Times New Roman"/>
          <w:szCs w:val="22"/>
        </w:rPr>
      </w:pPr>
      <w:r>
        <w:rPr>
          <w:rFonts w:hint="eastAsia" w:cs="Times New Roman"/>
          <w:szCs w:val="22"/>
        </w:rPr>
        <w:t>式中，</w:t>
      </w:r>
      <w:r>
        <w:rPr>
          <w:position w:val="-14"/>
        </w:rPr>
        <w:object>
          <v:shape id="_x0000_i1628" o:spt="75" type="#_x0000_t75" style="height:19.45pt;width:20.1pt;" o:ole="t" filled="f" o:preferrelative="t" stroked="f" coordsize="21600,21600">
            <v:path/>
            <v:fill on="f" focussize="0,0"/>
            <v:stroke on="f" joinstyle="miter"/>
            <v:imagedata r:id="rId1212" o:title=""/>
            <o:lock v:ext="edit" aspectratio="t"/>
            <w10:wrap type="none"/>
            <w10:anchorlock/>
          </v:shape>
          <o:OLEObject Type="Embed" ProgID="Equation.DSMT4" ShapeID="_x0000_i1628" DrawAspect="Content" ObjectID="_1468076328" r:id="rId1211">
            <o:LockedField>false</o:LockedField>
          </o:OLEObject>
        </w:object>
      </w:r>
      <w:r>
        <w:rPr>
          <w:rFonts w:hint="eastAsia" w:cs="Times New Roman"/>
          <w:szCs w:val="22"/>
        </w:rPr>
        <w:t>为天然气消耗到标准煤耗的转换系数；</w:t>
      </w:r>
      <w:r>
        <w:rPr>
          <w:position w:val="-12"/>
        </w:rPr>
        <w:object>
          <v:shape id="_x0000_i1629" o:spt="75" type="#_x0000_t75" style="height:18.15pt;width:18.15pt;" o:ole="t" filled="f" o:preferrelative="t" stroked="f" coordsize="21600,21600">
            <v:path/>
            <v:fill on="f" focussize="0,0"/>
            <v:stroke on="f" joinstyle="miter"/>
            <v:imagedata r:id="rId1214" o:title=""/>
            <o:lock v:ext="edit" aspectratio="t"/>
            <w10:wrap type="none"/>
            <w10:anchorlock/>
          </v:shape>
          <o:OLEObject Type="Embed" ProgID="Equation.DSMT4" ShapeID="_x0000_i1629" DrawAspect="Content" ObjectID="_1468076329" r:id="rId1213">
            <o:LockedField>false</o:LockedField>
          </o:OLEObject>
        </w:object>
      </w:r>
      <w:r>
        <w:rPr>
          <w:rFonts w:hint="eastAsia" w:cs="Times New Roman"/>
          <w:szCs w:val="22"/>
        </w:rPr>
        <w:t>为主电网发电到标准煤耗的转换系数；</w:t>
      </w:r>
      <w:r>
        <w:rPr>
          <w:position w:val="-14"/>
        </w:rPr>
        <w:object>
          <v:shape id="_x0000_i1630" o:spt="75" type="#_x0000_t75" style="height:19.45pt;width:22.7pt;" o:ole="t" filled="f" o:preferrelative="t" stroked="f" coordsize="21600,21600">
            <v:path/>
            <v:fill on="f" focussize="0,0"/>
            <v:stroke on="f" joinstyle="miter"/>
            <v:imagedata r:id="rId1216" o:title=""/>
            <o:lock v:ext="edit" aspectratio="t"/>
            <w10:wrap type="none"/>
            <w10:anchorlock/>
          </v:shape>
          <o:OLEObject Type="Embed" ProgID="Equation.DSMT4" ShapeID="_x0000_i1630" DrawAspect="Content" ObjectID="_1468076330" r:id="rId1215">
            <o:LockedField>false</o:LockedField>
          </o:OLEObject>
        </w:object>
      </w:r>
      <w:r>
        <w:rPr>
          <w:rFonts w:hint="eastAsia" w:cs="Times New Roman"/>
          <w:szCs w:val="22"/>
        </w:rPr>
        <w:t>表示电能传输效率。</w:t>
      </w:r>
    </w:p>
    <w:p w14:paraId="52CFEBDC">
      <w:pPr>
        <w:ind w:firstLine="480"/>
        <w:rPr>
          <w:rFonts w:cs="Times New Roman"/>
          <w:szCs w:val="22"/>
        </w:rPr>
      </w:pPr>
      <w:r>
        <w:rPr>
          <w:rFonts w:hint="eastAsia" w:cs="Times New Roman"/>
          <w:szCs w:val="22"/>
        </w:rPr>
        <w:t>在传统分离系统中，一次能源由主电网和燃气轮机消耗，故一次能源的日消耗量表示为：</w:t>
      </w:r>
    </w:p>
    <w:p w14:paraId="0D98443F">
      <w:pPr>
        <w:pStyle w:val="26"/>
        <w:ind w:firstLine="480"/>
      </w:pPr>
      <w:r>
        <w:tab/>
      </w:r>
      <w:r>
        <w:rPr>
          <w:position w:val="-28"/>
        </w:rPr>
        <w:object>
          <v:shape id="_x0000_i1631" o:spt="75" type="#_x0000_t75" style="height:34.4pt;width:192pt;" o:ole="t" filled="f" o:preferrelative="t" stroked="f" coordsize="21600,21600">
            <v:path/>
            <v:fill on="f" focussize="0,0"/>
            <v:stroke on="f" joinstyle="miter"/>
            <v:imagedata r:id="rId1218" o:title=""/>
            <o:lock v:ext="edit" aspectratio="t"/>
            <w10:wrap type="none"/>
            <w10:anchorlock/>
          </v:shape>
          <o:OLEObject Type="Embed" ProgID="Equation.DSMT4" ShapeID="_x0000_i1631" DrawAspect="Content" ObjectID="_1468076331" r:id="rId121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257ED8E4">
      <w:pPr>
        <w:ind w:firstLine="0" w:firstLineChars="0"/>
        <w:rPr>
          <w:rFonts w:cs="Times New Roman"/>
          <w:szCs w:val="22"/>
        </w:rPr>
      </w:pPr>
      <w:r>
        <w:rPr>
          <w:rFonts w:hint="eastAsia" w:cs="Times New Roman"/>
          <w:szCs w:val="22"/>
        </w:rPr>
        <w:t>式中，</w:t>
      </w:r>
      <w:r>
        <w:rPr>
          <w:position w:val="-14"/>
        </w:rPr>
        <w:object>
          <v:shape id="_x0000_i1632" o:spt="75" type="#_x0000_t75" style="height:20.1pt;width:26.6pt;" o:ole="t" filled="f" o:preferrelative="t" stroked="f" coordsize="21600,21600">
            <v:path/>
            <v:fill on="f" focussize="0,0"/>
            <v:stroke on="f" joinstyle="miter"/>
            <v:imagedata r:id="rId1220" o:title=""/>
            <o:lock v:ext="edit" aspectratio="t"/>
            <w10:wrap type="none"/>
            <w10:anchorlock/>
          </v:shape>
          <o:OLEObject Type="Embed" ProgID="Equation.DSMT4" ShapeID="_x0000_i1632" DrawAspect="Content" ObjectID="_1468076332" r:id="rId1219">
            <o:LockedField>false</o:LockedField>
          </o:OLEObject>
        </w:object>
      </w:r>
      <w:r>
        <w:rPr>
          <w:rFonts w:hint="eastAsia" w:cs="Times New Roman"/>
          <w:szCs w:val="22"/>
        </w:rPr>
        <w:t>为传统分离系统燃气锅炉的耗气量；</w:t>
      </w:r>
      <w:r>
        <w:rPr>
          <w:position w:val="-14"/>
        </w:rPr>
        <w:object>
          <v:shape id="_x0000_i1633" o:spt="75" type="#_x0000_t75" style="height:20.1pt;width:29.2pt;" o:ole="t" filled="f" o:preferrelative="t" stroked="f" coordsize="21600,21600">
            <v:path/>
            <v:fill on="f" focussize="0,0"/>
            <v:stroke on="f" joinstyle="miter"/>
            <v:imagedata r:id="rId1222" o:title=""/>
            <o:lock v:ext="edit" aspectratio="t"/>
            <w10:wrap type="none"/>
            <w10:anchorlock/>
          </v:shape>
          <o:OLEObject Type="Embed" ProgID="Equation.DSMT4" ShapeID="_x0000_i1633" DrawAspect="Content" ObjectID="_1468076333" r:id="rId1221">
            <o:LockedField>false</o:LockedField>
          </o:OLEObject>
        </w:object>
      </w:r>
      <w:r>
        <w:rPr>
          <w:rFonts w:hint="eastAsia" w:cs="Times New Roman"/>
          <w:szCs w:val="22"/>
        </w:rPr>
        <w:t>为传统分离系统的购电量。</w:t>
      </w:r>
    </w:p>
    <w:p w14:paraId="0E53588E">
      <w:pPr>
        <w:ind w:firstLine="480"/>
      </w:pPr>
      <w:r>
        <w:t>(3)</w:t>
      </w:r>
      <w:r>
        <w:rPr>
          <w:rFonts w:hint="eastAsia"/>
        </w:rPr>
        <w:t>环境目标函数</w:t>
      </w:r>
    </w:p>
    <w:p w14:paraId="2E78FC21">
      <w:pPr>
        <w:ind w:firstLine="480"/>
        <w:rPr>
          <w:rFonts w:cs="Times New Roman"/>
          <w:szCs w:val="22"/>
        </w:rPr>
      </w:pPr>
      <w:r>
        <w:rPr>
          <w:rFonts w:hint="eastAsia" w:cs="Times New Roman"/>
          <w:szCs w:val="22"/>
        </w:rPr>
        <w:t>随着全球变暖，温室气体排放日益受到关注。当能源供应系统运行时，不可避免地会从燃料燃烧中排碳，影响环境。故年总减排率</w:t>
      </w:r>
      <w:r>
        <w:rPr>
          <w:position w:val="-6"/>
        </w:rPr>
        <w:object>
          <v:shape id="_x0000_i1634" o:spt="75" type="#_x0000_t75" style="height:14.9pt;width:40.2pt;" o:ole="t" filled="f" o:preferrelative="t" stroked="f" coordsize="21600,21600">
            <v:path/>
            <v:fill on="f" focussize="0,0"/>
            <v:stroke on="f" joinstyle="miter"/>
            <v:imagedata r:id="rId1224" o:title=""/>
            <o:lock v:ext="edit" aspectratio="t"/>
            <w10:wrap type="none"/>
            <w10:anchorlock/>
          </v:shape>
          <o:OLEObject Type="Embed" ProgID="Equation.DSMT4" ShapeID="_x0000_i1634" DrawAspect="Content" ObjectID="_1468076334" r:id="rId1223">
            <o:LockedField>false</o:LockedField>
          </o:OLEObject>
        </w:object>
      </w:r>
      <w:r>
        <w:rPr>
          <w:rFonts w:hint="eastAsia" w:cs="Times New Roman"/>
          <w:szCs w:val="22"/>
        </w:rPr>
        <w:t>被用作S</w:t>
      </w:r>
      <w:r>
        <w:rPr>
          <w:rFonts w:cs="Times New Roman"/>
          <w:szCs w:val="22"/>
        </w:rPr>
        <w:t>H</w:t>
      </w:r>
      <w:r>
        <w:rPr>
          <w:rFonts w:hint="eastAsia" w:cs="Times New Roman"/>
          <w:szCs w:val="22"/>
        </w:rPr>
        <w:t>-CCHP系统配置优化的环境目标，表示为：</w:t>
      </w:r>
    </w:p>
    <w:p w14:paraId="726D4ED5">
      <w:pPr>
        <w:pStyle w:val="26"/>
        <w:ind w:firstLine="480"/>
      </w:pPr>
      <w:r>
        <w:tab/>
      </w:r>
      <w:r>
        <w:rPr>
          <w:position w:val="-28"/>
        </w:rPr>
        <w:object>
          <v:shape id="_x0000_i1635" o:spt="75" type="#_x0000_t75" style="height:34.4pt;width:242.6pt;" o:ole="t" filled="f" o:preferrelative="t" stroked="f" coordsize="21600,21600">
            <v:path/>
            <v:fill on="f" focussize="0,0"/>
            <v:stroke on="f" joinstyle="miter"/>
            <v:imagedata r:id="rId1226" o:title=""/>
            <o:lock v:ext="edit" aspectratio="t"/>
            <w10:wrap type="none"/>
            <w10:anchorlock/>
          </v:shape>
          <o:OLEObject Type="Embed" ProgID="Equation.DSMT4" ShapeID="_x0000_i1635" DrawAspect="Content" ObjectID="_1468076335" r:id="rId12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66764134">
      <w:pPr>
        <w:spacing w:before="156" w:after="156"/>
        <w:ind w:firstLine="0" w:firstLineChars="0"/>
        <w:rPr>
          <w:rFonts w:cs="Times New Roman"/>
          <w:szCs w:val="22"/>
        </w:rPr>
      </w:pPr>
      <w:r>
        <w:rPr>
          <w:rFonts w:hint="eastAsia" w:cs="Times New Roman"/>
          <w:szCs w:val="22"/>
        </w:rPr>
        <w:t>式中，</w:t>
      </w:r>
      <w:r>
        <w:rPr>
          <w:position w:val="-14"/>
        </w:rPr>
        <w:object>
          <v:shape id="_x0000_i1636" o:spt="75" type="#_x0000_t75" style="height:19.45pt;width:33.1pt;" o:ole="t" filled="f" o:preferrelative="t" stroked="f" coordsize="21600,21600">
            <v:path/>
            <v:fill on="f" focussize="0,0"/>
            <v:stroke on="f" joinstyle="miter"/>
            <v:imagedata r:id="rId1228" o:title=""/>
            <o:lock v:ext="edit" aspectratio="t"/>
            <w10:wrap type="none"/>
            <w10:anchorlock/>
          </v:shape>
          <o:OLEObject Type="Embed" ProgID="Equation.DSMT4" ShapeID="_x0000_i1636" DrawAspect="Content" ObjectID="_1468076336" r:id="rId1227">
            <o:LockedField>false</o:LockedField>
          </o:OLEObject>
        </w:object>
      </w:r>
      <w:r>
        <w:rPr>
          <w:rFonts w:hint="eastAsia" w:cs="Times New Roman"/>
          <w:szCs w:val="22"/>
        </w:rPr>
        <w:t>为传统分离系统在第</w:t>
      </w:r>
      <w:r>
        <w:rPr>
          <w:position w:val="-6"/>
        </w:rPr>
        <w:object>
          <v:shape id="_x0000_i1637" o:spt="75" type="#_x0000_t75" style="height:14.25pt;width:10.4pt;" o:ole="t" filled="f" o:preferrelative="t" stroked="f" coordsize="21600,21600">
            <v:path/>
            <v:fill on="f" focussize="0,0"/>
            <v:stroke on="f" joinstyle="miter"/>
            <v:imagedata r:id="rId1230" o:title=""/>
            <o:lock v:ext="edit" aspectratio="t"/>
            <w10:wrap type="none"/>
            <w10:anchorlock/>
          </v:shape>
          <o:OLEObject Type="Embed" ProgID="Equation.DSMT4" ShapeID="_x0000_i1637" DrawAspect="Content" ObjectID="_1468076337" r:id="rId1229">
            <o:LockedField>false</o:LockedField>
          </o:OLEObject>
        </w:object>
      </w:r>
      <w:r>
        <w:rPr>
          <w:rFonts w:hint="eastAsia" w:cs="Times New Roman"/>
          <w:szCs w:val="22"/>
        </w:rPr>
        <w:t>天的二氧化碳排放量；</w:t>
      </w:r>
      <w:r>
        <w:rPr>
          <w:position w:val="-14"/>
        </w:rPr>
        <w:object>
          <v:shape id="_x0000_i1638" o:spt="75" type="#_x0000_t75" style="height:19.45pt;width:57.75pt;" o:ole="t" filled="f" o:preferrelative="t" stroked="f" coordsize="21600,21600">
            <v:path/>
            <v:fill on="f" focussize="0,0"/>
            <v:stroke on="f" joinstyle="miter"/>
            <v:imagedata r:id="rId1232" o:title=""/>
            <o:lock v:ext="edit" aspectratio="t"/>
            <w10:wrap type="none"/>
            <w10:anchorlock/>
          </v:shape>
          <o:OLEObject Type="Embed" ProgID="Equation.DSMT4" ShapeID="_x0000_i1638" DrawAspect="Content" ObjectID="_1468076338" r:id="rId1231">
            <o:LockedField>false</o:LockedField>
          </o:OLEObject>
        </w:object>
      </w:r>
      <w:r>
        <w:rPr>
          <w:rFonts w:hint="eastAsia" w:cs="Times New Roman"/>
          <w:szCs w:val="22"/>
        </w:rPr>
        <w:t>为S</w:t>
      </w:r>
      <w:r>
        <w:rPr>
          <w:rFonts w:cs="Times New Roman"/>
          <w:szCs w:val="22"/>
        </w:rPr>
        <w:t>H-CCHP</w:t>
      </w:r>
      <w:r>
        <w:rPr>
          <w:rFonts w:hint="eastAsia" w:cs="Times New Roman"/>
          <w:szCs w:val="22"/>
        </w:rPr>
        <w:t>系统在第</w:t>
      </w:r>
      <w:r>
        <w:rPr>
          <w:position w:val="-6"/>
        </w:rPr>
        <w:object>
          <v:shape id="_x0000_i1639" o:spt="75" type="#_x0000_t75" style="height:14.25pt;width:10.4pt;" o:ole="t" filled="f" o:preferrelative="t" stroked="f" coordsize="21600,21600">
            <v:path/>
            <v:fill on="f" focussize="0,0"/>
            <v:stroke on="f" joinstyle="miter"/>
            <v:imagedata r:id="rId1234" o:title=""/>
            <o:lock v:ext="edit" aspectratio="t"/>
            <w10:wrap type="none"/>
            <w10:anchorlock/>
          </v:shape>
          <o:OLEObject Type="Embed" ProgID="Equation.DSMT4" ShapeID="_x0000_i1639" DrawAspect="Content" ObjectID="_1468076339" r:id="rId1233">
            <o:LockedField>false</o:LockedField>
          </o:OLEObject>
        </w:object>
      </w:r>
      <w:r>
        <w:rPr>
          <w:rFonts w:hint="eastAsia" w:cs="Times New Roman"/>
          <w:szCs w:val="22"/>
        </w:rPr>
        <w:t>天的二氧化碳排放量，分别表示为：</w:t>
      </w:r>
    </w:p>
    <w:p w14:paraId="61B06398">
      <w:pPr>
        <w:pStyle w:val="26"/>
        <w:ind w:firstLine="480"/>
      </w:pPr>
      <w:r>
        <w:tab/>
      </w:r>
      <w:r>
        <w:rPr>
          <w:position w:val="-28"/>
        </w:rPr>
        <w:object>
          <v:shape id="_x0000_i1640" o:spt="75" type="#_x0000_t75" style="height:34.4pt;width:180.95pt;" o:ole="t" filled="f" o:preferrelative="t" stroked="f" coordsize="21600,21600">
            <v:path/>
            <v:fill on="f" focussize="0,0"/>
            <v:stroke on="f" joinstyle="miter"/>
            <v:imagedata r:id="rId1236" o:title=""/>
            <o:lock v:ext="edit" aspectratio="t"/>
            <w10:wrap type="none"/>
            <w10:anchorlock/>
          </v:shape>
          <o:OLEObject Type="Embed" ProgID="Equation.DSMT4" ShapeID="_x0000_i1640" DrawAspect="Content" ObjectID="_1468076340" r:id="rId12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46E9BA26">
      <w:pPr>
        <w:pStyle w:val="26"/>
        <w:ind w:firstLine="480"/>
      </w:pPr>
      <w:r>
        <w:tab/>
      </w:r>
      <w:r>
        <w:rPr>
          <w:position w:val="-28"/>
        </w:rPr>
        <w:object>
          <v:shape id="_x0000_i1641" o:spt="75" type="#_x0000_t75" style="height:34.4pt;width:206.25pt;" o:ole="t" filled="f" o:preferrelative="t" stroked="f" coordsize="21600,21600">
            <v:path/>
            <v:fill on="f" focussize="0,0"/>
            <v:stroke on="f" joinstyle="miter"/>
            <v:imagedata r:id="rId1238" o:title=""/>
            <o:lock v:ext="edit" aspectratio="t"/>
            <w10:wrap type="none"/>
            <w10:anchorlock/>
          </v:shape>
          <o:OLEObject Type="Embed" ProgID="Equation.DSMT4" ShapeID="_x0000_i1641" DrawAspect="Content" ObjectID="_1468076341" r:id="rId12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29</w:instrText>
      </w:r>
      <w:r>
        <w:fldChar w:fldCharType="end"/>
      </w:r>
      <w:r>
        <w:instrText xml:space="preserve">)</w:instrText>
      </w:r>
      <w:r>
        <w:fldChar w:fldCharType="end"/>
      </w:r>
    </w:p>
    <w:p w14:paraId="0F972E48">
      <w:pPr>
        <w:ind w:firstLine="0" w:firstLineChars="0"/>
        <w:rPr>
          <w:rFonts w:cs="Times New Roman"/>
          <w:szCs w:val="22"/>
        </w:rPr>
      </w:pPr>
      <w:r>
        <w:rPr>
          <w:rFonts w:hint="eastAsia" w:cs="Times New Roman"/>
          <w:szCs w:val="22"/>
        </w:rPr>
        <w:t>式中，</w:t>
      </w:r>
      <w:r>
        <w:rPr>
          <w:position w:val="-14"/>
        </w:rPr>
        <w:object>
          <v:shape id="_x0000_i1642" o:spt="75" type="#_x0000_t75" style="height:19.45pt;width:31.8pt;" o:ole="t" filled="f" o:preferrelative="t" stroked="f" coordsize="21600,21600">
            <v:path/>
            <v:fill on="f" focussize="0,0"/>
            <v:stroke on="f" joinstyle="miter"/>
            <v:imagedata r:id="rId1240" o:title=""/>
            <o:lock v:ext="edit" aspectratio="t"/>
            <w10:wrap type="none"/>
            <w10:anchorlock/>
          </v:shape>
          <o:OLEObject Type="Embed" ProgID="Equation.DSMT4" ShapeID="_x0000_i1642" DrawAspect="Content" ObjectID="_1468076342" r:id="rId1239">
            <o:LockedField>false</o:LockedField>
          </o:OLEObject>
        </w:object>
      </w:r>
      <w:r>
        <w:rPr>
          <w:rFonts w:hint="eastAsia" w:cs="Times New Roman"/>
          <w:szCs w:val="22"/>
        </w:rPr>
        <w:t>为从主电网购电的碳排放系数；</w:t>
      </w:r>
      <w:r>
        <w:rPr>
          <w:position w:val="-14"/>
        </w:rPr>
        <w:object>
          <v:shape id="_x0000_i1643" o:spt="75" type="#_x0000_t75" style="height:19.45pt;width:29.2pt;" o:ole="t" filled="f" o:preferrelative="t" stroked="f" coordsize="21600,21600">
            <v:path/>
            <v:fill on="f" focussize="0,0"/>
            <v:stroke on="f" joinstyle="miter"/>
            <v:imagedata r:id="rId1242" o:title=""/>
            <o:lock v:ext="edit" aspectratio="t"/>
            <w10:wrap type="none"/>
            <w10:anchorlock/>
          </v:shape>
          <o:OLEObject Type="Embed" ProgID="Equation.DSMT4" ShapeID="_x0000_i1643" DrawAspect="Content" ObjectID="_1468076343" r:id="rId1241">
            <o:LockedField>false</o:LockedField>
          </o:OLEObject>
        </w:object>
      </w:r>
      <w:r>
        <w:rPr>
          <w:rFonts w:hint="eastAsia" w:cs="Times New Roman"/>
          <w:szCs w:val="22"/>
        </w:rPr>
        <w:t>为燃烧天然气的碳排放系数。</w:t>
      </w:r>
    </w:p>
    <w:p w14:paraId="35D737E7">
      <w:pPr>
        <w:ind w:firstLine="480"/>
      </w:pPr>
      <w:r>
        <w:t>(4)</w:t>
      </w:r>
      <w:r>
        <w:rPr>
          <w:rFonts w:hint="eastAsia"/>
        </w:rPr>
        <w:t>约束条件</w:t>
      </w:r>
    </w:p>
    <w:p w14:paraId="1C887828">
      <w:pPr>
        <w:ind w:firstLine="480"/>
        <w:rPr>
          <w:rFonts w:cs="Times New Roman"/>
          <w:szCs w:val="22"/>
        </w:rPr>
      </w:pPr>
      <w:r>
        <w:rPr>
          <w:rFonts w:hint="eastAsia" w:cs="Times New Roman"/>
          <w:szCs w:val="22"/>
        </w:rPr>
        <w:t>在系统配置阶段，SH-CCHP系统中各设备的容量设计需综合考虑空间约束与技术限制，以确保其装机容量满足实际运行需求。各设备收到约束为：</w:t>
      </w:r>
    </w:p>
    <w:p w14:paraId="3A7644D6">
      <w:pPr>
        <w:pStyle w:val="26"/>
        <w:ind w:firstLine="480"/>
      </w:pPr>
      <w:r>
        <w:tab/>
      </w:r>
      <w:r>
        <w:rPr>
          <w:position w:val="-14"/>
        </w:rPr>
        <w:object>
          <v:shape id="_x0000_i1644" o:spt="75" type="#_x0000_t75" style="height:20.1pt;width:86.25pt;" o:ole="t" filled="f" o:preferrelative="t" stroked="f" coordsize="21600,21600">
            <v:path/>
            <v:fill on="f" focussize="0,0"/>
            <v:stroke on="f" joinstyle="miter"/>
            <v:imagedata r:id="rId1244" o:title=""/>
            <o:lock v:ext="edit" aspectratio="t"/>
            <w10:wrap type="none"/>
            <w10:anchorlock/>
          </v:shape>
          <o:OLEObject Type="Embed" ProgID="Equation.DSMT4" ShapeID="_x0000_i1644" DrawAspect="Content" ObjectID="_1468076344" r:id="rId1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30</w:instrText>
      </w:r>
      <w:r>
        <w:fldChar w:fldCharType="end"/>
      </w:r>
      <w:r>
        <w:instrText xml:space="preserve">)</w:instrText>
      </w:r>
      <w:r>
        <w:fldChar w:fldCharType="end"/>
      </w:r>
    </w:p>
    <w:p w14:paraId="663BA952">
      <w:pPr>
        <w:ind w:firstLine="0" w:firstLineChars="0"/>
      </w:pPr>
      <w:r>
        <w:rPr>
          <w:rFonts w:hint="eastAsia"/>
        </w:rPr>
        <w:t>式中，</w:t>
      </w:r>
      <w:r>
        <w:rPr>
          <w:position w:val="-14"/>
        </w:rPr>
        <w:object>
          <v:shape id="_x0000_i1645" o:spt="75" type="#_x0000_t75" style="height:20.1pt;width:22.7pt;" o:ole="t" filled="f" o:preferrelative="t" stroked="f" coordsize="21600,21600">
            <v:path/>
            <v:fill on="f" focussize="0,0"/>
            <v:stroke on="f" joinstyle="miter"/>
            <v:imagedata r:id="rId1246" o:title=""/>
            <o:lock v:ext="edit" aspectratio="t"/>
            <w10:wrap type="none"/>
            <w10:anchorlock/>
          </v:shape>
          <o:OLEObject Type="Embed" ProgID="Equation.DSMT4" ShapeID="_x0000_i1645" DrawAspect="Content" ObjectID="_1468076345" r:id="rId1245">
            <o:LockedField>false</o:LockedField>
          </o:OLEObject>
        </w:object>
      </w:r>
      <w:r>
        <w:rPr>
          <w:rFonts w:hint="eastAsia"/>
        </w:rPr>
        <w:t>与</w:t>
      </w:r>
      <w:r>
        <w:rPr>
          <w:position w:val="-14"/>
        </w:rPr>
        <w:object>
          <v:shape id="_x0000_i1646" o:spt="75" type="#_x0000_t75" style="height:20.1pt;width:26.6pt;" o:ole="t" filled="f" o:preferrelative="t" stroked="f" coordsize="21600,21600">
            <v:path/>
            <v:fill on="f" focussize="0,0"/>
            <v:stroke on="f" joinstyle="miter"/>
            <v:imagedata r:id="rId1248" o:title=""/>
            <o:lock v:ext="edit" aspectratio="t"/>
            <w10:wrap type="none"/>
            <w10:anchorlock/>
          </v:shape>
          <o:OLEObject Type="Embed" ProgID="Equation.DSMT4" ShapeID="_x0000_i1646" DrawAspect="Content" ObjectID="_1468076346" r:id="rId1247">
            <o:LockedField>false</o:LockedField>
          </o:OLEObject>
        </w:object>
      </w:r>
      <w:r>
        <w:rPr>
          <w:rFonts w:hint="eastAsia"/>
        </w:rPr>
        <w:t>分别代表设备</w:t>
      </w:r>
      <w:r>
        <w:rPr>
          <w:position w:val="-6"/>
        </w:rPr>
        <w:object>
          <v:shape id="_x0000_i1647" o:spt="75" type="#_x0000_t75" style="height:14.25pt;width:9.75pt;" o:ole="t" filled="f" o:preferrelative="t" stroked="f" coordsize="21600,21600">
            <v:path/>
            <v:fill on="f" focussize="0,0"/>
            <v:stroke on="f" joinstyle="miter"/>
            <v:imagedata r:id="rId1250" o:title=""/>
            <o:lock v:ext="edit" aspectratio="t"/>
            <w10:wrap type="none"/>
            <w10:anchorlock/>
          </v:shape>
          <o:OLEObject Type="Embed" ProgID="Equation.DSMT4" ShapeID="_x0000_i1647" DrawAspect="Content" ObjectID="_1468076347" r:id="rId1249">
            <o:LockedField>false</o:LockedField>
          </o:OLEObject>
        </w:object>
      </w:r>
      <w:r>
        <w:rPr>
          <w:rFonts w:hint="eastAsia"/>
        </w:rPr>
        <w:t>的最小容量与最大容量。</w:t>
      </w:r>
    </w:p>
    <w:p w14:paraId="19DB97FE">
      <w:pPr>
        <w:ind w:firstLine="480"/>
        <w:rPr>
          <w:rFonts w:cs="Times New Roman"/>
          <w:szCs w:val="22"/>
        </w:rPr>
      </w:pPr>
      <w:r>
        <w:rPr>
          <w:rFonts w:hint="eastAsia" w:cs="Times New Roman"/>
          <w:szCs w:val="22"/>
        </w:rPr>
        <w:t>受限于其较低的储能密度，蓄热水罐需配置较大容量以实现有效的能量存储。因此，蓄热水罐的装机容量需满足以下约束条件：</w:t>
      </w:r>
    </w:p>
    <w:p w14:paraId="18629FA7">
      <w:pPr>
        <w:pStyle w:val="26"/>
        <w:ind w:firstLine="480"/>
      </w:pPr>
      <w:r>
        <w:tab/>
      </w:r>
      <w:r>
        <w:rPr>
          <w:position w:val="-12"/>
        </w:rPr>
        <w:object>
          <v:shape id="_x0000_i1648" o:spt="75" type="#_x0000_t75" style="height:19.45pt;width:98.6pt;" o:ole="t" filled="f" o:preferrelative="t" stroked="f" coordsize="21600,21600">
            <v:path/>
            <v:fill on="f" focussize="0,0"/>
            <v:stroke on="f" joinstyle="miter"/>
            <v:imagedata r:id="rId1252" o:title=""/>
            <o:lock v:ext="edit" aspectratio="t"/>
            <w10:wrap type="none"/>
            <w10:anchorlock/>
          </v:shape>
          <o:OLEObject Type="Embed" ProgID="Equation.DSMT4" ShapeID="_x0000_i1648" DrawAspect="Content" ObjectID="_1468076348" r:id="rId12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31</w:instrText>
      </w:r>
      <w:r>
        <w:fldChar w:fldCharType="end"/>
      </w:r>
      <w:r>
        <w:instrText xml:space="preserve">)</w:instrText>
      </w:r>
      <w:r>
        <w:fldChar w:fldCharType="end"/>
      </w:r>
    </w:p>
    <w:p w14:paraId="1A937BDF">
      <w:pPr>
        <w:ind w:firstLine="0" w:firstLineChars="0"/>
        <w:rPr>
          <w:rFonts w:cs="Times New Roman"/>
          <w:szCs w:val="22"/>
          <w:shd w:val="clear" w:color="auto" w:fill="FFFFFF"/>
        </w:rPr>
      </w:pPr>
      <w:r>
        <w:rPr>
          <w:rFonts w:hint="eastAsia" w:cs="Times New Roman"/>
          <w:szCs w:val="22"/>
          <w:shd w:val="clear" w:color="auto" w:fill="FFFFFF"/>
        </w:rPr>
        <w:t>式中，</w:t>
      </w:r>
      <w:r>
        <w:rPr>
          <w:position w:val="-12"/>
        </w:rPr>
        <w:object>
          <v:shape id="_x0000_i1649" o:spt="75" type="#_x0000_t75" style="height:19.45pt;width:40.2pt;" o:ole="t" filled="f" o:preferrelative="t" stroked="f" coordsize="21600,21600">
            <v:path/>
            <v:fill on="f" focussize="0,0"/>
            <v:stroke on="f" joinstyle="miter"/>
            <v:imagedata r:id="rId1254" o:title=""/>
            <o:lock v:ext="edit" aspectratio="t"/>
            <w10:wrap type="none"/>
            <w10:anchorlock/>
          </v:shape>
          <o:OLEObject Type="Embed" ProgID="Equation.DSMT4" ShapeID="_x0000_i1649" DrawAspect="Content" ObjectID="_1468076349" r:id="rId1253">
            <o:LockedField>false</o:LockedField>
          </o:OLEObject>
        </w:object>
      </w:r>
      <w:r>
        <w:rPr>
          <w:rFonts w:hint="eastAsia" w:cs="Times New Roman"/>
          <w:szCs w:val="22"/>
          <w:shd w:val="clear" w:color="auto" w:fill="FFFFFF"/>
        </w:rPr>
        <w:t>表示蓄热水罐的最大可安装容量。</w:t>
      </w:r>
    </w:p>
    <w:p w14:paraId="2703E850">
      <w:pPr>
        <w:ind w:firstLine="480"/>
        <w:rPr>
          <w:shd w:val="clear" w:color="auto" w:fill="FFFFFF"/>
        </w:rPr>
      </w:pPr>
      <w:r>
        <w:rPr>
          <w:rFonts w:hint="eastAsia"/>
          <w:shd w:val="clear" w:color="auto" w:fill="FFFFFF"/>
        </w:rPr>
        <w:t>在建筑集成可再生能源系统设计中，受屋顶结构载荷与可用表面积限制，光伏发电模组与集热器的安装面积应满足的约束为：</w:t>
      </w:r>
    </w:p>
    <w:p w14:paraId="5BF417C8">
      <w:pPr>
        <w:pStyle w:val="26"/>
        <w:ind w:firstLine="480"/>
      </w:pPr>
      <w:r>
        <w:tab/>
      </w:r>
      <w:r>
        <w:rPr>
          <w:position w:val="-14"/>
        </w:rPr>
        <w:object>
          <v:shape id="_x0000_i1650" o:spt="75" type="#_x0000_t75" style="height:20.1pt;width:101.85pt;" o:ole="t" filled="f" o:preferrelative="t" stroked="f" coordsize="21600,21600">
            <v:path/>
            <v:fill on="f" focussize="0,0"/>
            <v:stroke on="f" joinstyle="miter"/>
            <v:imagedata r:id="rId1256" o:title=""/>
            <o:lock v:ext="edit" aspectratio="t"/>
            <w10:wrap type="none"/>
            <w10:anchorlock/>
          </v:shape>
          <o:OLEObject Type="Embed" ProgID="Equation.DSMT4" ShapeID="_x0000_i1650" DrawAspect="Content" ObjectID="_1468076350" r:id="rId125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32</w:instrText>
      </w:r>
      <w:r>
        <w:fldChar w:fldCharType="end"/>
      </w:r>
      <w:r>
        <w:instrText xml:space="preserve">)</w:instrText>
      </w:r>
      <w:r>
        <w:fldChar w:fldCharType="end"/>
      </w:r>
    </w:p>
    <w:p w14:paraId="3E4141E0">
      <w:pPr>
        <w:ind w:firstLine="0" w:firstLineChars="0"/>
        <w:rPr>
          <w:rFonts w:cs="Times New Roman"/>
        </w:rPr>
      </w:pPr>
      <w:r>
        <w:rPr>
          <w:rFonts w:hint="eastAsia" w:cs="Times New Roman"/>
        </w:rPr>
        <w:t>式中，</w:t>
      </w:r>
      <w:r>
        <w:rPr>
          <w:position w:val="-12"/>
        </w:rPr>
        <w:object>
          <v:shape id="_x0000_i1651" o:spt="75" type="#_x0000_t75" style="height:19.45pt;width:25.3pt;" o:ole="t" filled="f" o:preferrelative="t" stroked="f" coordsize="21600,21600">
            <v:path/>
            <v:fill on="f" focussize="0,0"/>
            <v:stroke on="f" joinstyle="miter"/>
            <v:imagedata r:id="rId1258" o:title=""/>
            <o:lock v:ext="edit" aspectratio="t"/>
            <w10:wrap type="none"/>
            <w10:anchorlock/>
          </v:shape>
          <o:OLEObject Type="Embed" ProgID="Equation.DSMT4" ShapeID="_x0000_i1651" DrawAspect="Content" ObjectID="_1468076351" r:id="rId1257">
            <o:LockedField>false</o:LockedField>
          </o:OLEObject>
        </w:object>
      </w:r>
      <w:r>
        <w:rPr>
          <w:rFonts w:hint="eastAsia" w:cs="Times New Roman"/>
        </w:rPr>
        <w:t>表示设计最大可安装面积；</w:t>
      </w:r>
      <w:r>
        <w:rPr>
          <w:position w:val="-14"/>
        </w:rPr>
        <w:object>
          <v:shape id="_x0000_i1652" o:spt="75" type="#_x0000_t75" style="height:20.1pt;width:25.3pt;" o:ole="t" filled="f" o:preferrelative="t" stroked="f" coordsize="21600,21600">
            <v:path/>
            <v:fill on="f" focussize="0,0"/>
            <v:stroke on="f" joinstyle="miter"/>
            <v:imagedata r:id="rId1260" o:title=""/>
            <o:lock v:ext="edit" aspectratio="t"/>
            <w10:wrap type="none"/>
            <w10:anchorlock/>
          </v:shape>
          <o:OLEObject Type="Embed" ProgID="Equation.DSMT4" ShapeID="_x0000_i1652" DrawAspect="Content" ObjectID="_1468076352" r:id="rId1259">
            <o:LockedField>false</o:LockedField>
          </o:OLEObject>
        </w:object>
      </w:r>
      <w:r>
        <w:rPr>
          <w:rFonts w:hint="eastAsia"/>
        </w:rPr>
        <w:t>表示太阳能集热器的最大安装面积</w:t>
      </w:r>
      <w:r>
        <w:rPr>
          <w:rFonts w:hint="eastAsia" w:cs="Times New Roman"/>
        </w:rPr>
        <w:t>。</w:t>
      </w:r>
    </w:p>
    <w:p w14:paraId="68890FA1">
      <w:pPr>
        <w:pStyle w:val="4"/>
        <w:spacing w:before="156" w:after="156"/>
      </w:pPr>
      <w:bookmarkStart w:id="199" w:name="_Toc197779369"/>
      <w:bookmarkStart w:id="200" w:name="_Toc16112"/>
      <w:bookmarkStart w:id="201" w:name="_Toc17255"/>
      <w:bookmarkStart w:id="202" w:name="_Toc197779305"/>
      <w:r>
        <w:rPr>
          <w:rFonts w:hint="eastAsia"/>
        </w:rPr>
        <w:t>4</w:t>
      </w:r>
      <w:r>
        <w:t>.1.3</w:t>
      </w:r>
      <w:r>
        <w:rPr>
          <w:rFonts w:hint="eastAsia"/>
        </w:rPr>
        <w:t xml:space="preserve"> SH-CCHP系统下层优化模型</w:t>
      </w:r>
      <w:bookmarkEnd w:id="199"/>
      <w:bookmarkEnd w:id="200"/>
      <w:bookmarkEnd w:id="201"/>
      <w:bookmarkEnd w:id="202"/>
    </w:p>
    <w:p w14:paraId="6D298AD9">
      <w:pPr>
        <w:ind w:firstLine="480"/>
      </w:pPr>
      <w:r>
        <w:rPr>
          <w:rFonts w:hint="eastAsia"/>
        </w:rPr>
        <w:t>(1)目标函数</w:t>
      </w:r>
    </w:p>
    <w:p w14:paraId="6DC08E3B">
      <w:pPr>
        <w:ind w:firstLine="480"/>
      </w:pPr>
      <w:r>
        <w:rPr>
          <w:rFonts w:hint="eastAsia"/>
          <w:shd w:val="clear" w:color="auto" w:fill="FFFFFF"/>
        </w:rPr>
        <w:t>在下层优化模型中，优化目标为</w:t>
      </w:r>
      <w:r>
        <w:rPr>
          <w:shd w:val="clear" w:color="auto" w:fill="FFFFFF"/>
        </w:rPr>
        <w:t>SH-</w:t>
      </w:r>
      <w:r>
        <w:rPr>
          <w:rFonts w:hint="eastAsia"/>
          <w:shd w:val="clear" w:color="auto" w:fill="FFFFFF"/>
        </w:rPr>
        <w:t>CCHP系统的日常运行和维护成本，包括与主电网的系统交互成本、天然气采购成本以及设备运行和维护费用，</w:t>
      </w:r>
    </w:p>
    <w:p w14:paraId="0F1D60C0">
      <w:pPr>
        <w:pStyle w:val="26"/>
        <w:ind w:firstLine="480"/>
      </w:pPr>
      <w:r>
        <w:tab/>
      </w:r>
      <w:r>
        <w:rPr>
          <w:position w:val="-30"/>
        </w:rPr>
        <w:object>
          <v:shape id="_x0000_i1653" o:spt="75" type="#_x0000_t75" style="height:36.3pt;width:200.45pt;" o:ole="t" filled="f" o:preferrelative="t" stroked="f" coordsize="21600,21600">
            <v:path/>
            <v:fill on="f" focussize="0,0"/>
            <v:stroke on="f" joinstyle="miter"/>
            <v:imagedata r:id="rId1262" o:title=""/>
            <o:lock v:ext="edit" aspectratio="t"/>
            <w10:wrap type="none"/>
            <w10:anchorlock/>
          </v:shape>
          <o:OLEObject Type="Embed" ProgID="Equation.DSMT4" ShapeID="_x0000_i1653" DrawAspect="Content" ObjectID="_1468076353" r:id="rId12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33</w:instrText>
      </w:r>
      <w:r>
        <w:fldChar w:fldCharType="end"/>
      </w:r>
      <w:r>
        <w:instrText xml:space="preserve">)</w:instrText>
      </w:r>
      <w:r>
        <w:fldChar w:fldCharType="end"/>
      </w:r>
    </w:p>
    <w:p w14:paraId="75156E34">
      <w:pPr>
        <w:ind w:firstLine="0" w:firstLineChars="0"/>
        <w:rPr>
          <w:rFonts w:cs="Times New Roman"/>
          <w:szCs w:val="22"/>
        </w:rPr>
      </w:pPr>
      <w:r>
        <w:rPr>
          <w:rFonts w:hint="eastAsia" w:cs="Times New Roman"/>
          <w:szCs w:val="22"/>
        </w:rPr>
        <w:t>式中，</w:t>
      </w:r>
      <w:r>
        <w:rPr>
          <w:position w:val="-14"/>
        </w:rPr>
        <w:object>
          <v:shape id="_x0000_i1654" o:spt="75" type="#_x0000_t75" style="height:19.45pt;width:29.2pt;" o:ole="t" filled="f" o:preferrelative="t" stroked="f" coordsize="21600,21600">
            <v:path/>
            <v:fill on="f" focussize="0,0"/>
            <v:stroke on="f" joinstyle="miter"/>
            <v:imagedata r:id="rId1264" o:title=""/>
            <o:lock v:ext="edit" aspectratio="t"/>
            <w10:wrap type="none"/>
            <w10:anchorlock/>
          </v:shape>
          <o:OLEObject Type="Embed" ProgID="Equation.DSMT4" ShapeID="_x0000_i1654" DrawAspect="Content" ObjectID="_1468076354" r:id="rId1263">
            <o:LockedField>false</o:LockedField>
          </o:OLEObject>
        </w:object>
      </w:r>
      <w:r>
        <w:rPr>
          <w:rFonts w:hint="eastAsia" w:cs="Times New Roman"/>
          <w:szCs w:val="22"/>
        </w:rPr>
        <w:t>为系统在时间</w:t>
      </w:r>
      <w:r>
        <w:rPr>
          <w:position w:val="-6"/>
        </w:rPr>
        <w:object>
          <v:shape id="_x0000_i1655" o:spt="75" type="#_x0000_t75" style="height:11.7pt;width:7.15pt;" o:ole="t" filled="f" o:preferrelative="t" stroked="f" coordsize="21600,21600">
            <v:path/>
            <v:fill on="f" focussize="0,0"/>
            <v:stroke on="f" joinstyle="miter"/>
            <v:imagedata r:id="rId1266" o:title=""/>
            <o:lock v:ext="edit" aspectratio="t"/>
            <w10:wrap type="none"/>
            <w10:anchorlock/>
          </v:shape>
          <o:OLEObject Type="Embed" ProgID="Equation.DSMT4" ShapeID="_x0000_i1655" DrawAspect="Content" ObjectID="_1468076355" r:id="rId1265">
            <o:LockedField>false</o:LockedField>
          </o:OLEObject>
        </w:object>
      </w:r>
      <w:r>
        <w:rPr>
          <w:rFonts w:hint="eastAsia" w:cs="Times New Roman"/>
          <w:szCs w:val="22"/>
        </w:rPr>
        <w:t>内与电网的交互成本；</w:t>
      </w:r>
      <w:r>
        <w:rPr>
          <w:position w:val="-14"/>
        </w:rPr>
        <w:object>
          <v:shape id="_x0000_i1656" o:spt="75" type="#_x0000_t75" style="height:19.45pt;width:26.6pt;" o:ole="t" filled="f" o:preferrelative="t" stroked="f" coordsize="21600,21600">
            <v:path/>
            <v:fill on="f" focussize="0,0"/>
            <v:stroke on="f" joinstyle="miter"/>
            <v:imagedata r:id="rId1268" o:title=""/>
            <o:lock v:ext="edit" aspectratio="t"/>
            <w10:wrap type="none"/>
            <w10:anchorlock/>
          </v:shape>
          <o:OLEObject Type="Embed" ProgID="Equation.DSMT4" ShapeID="_x0000_i1656" DrawAspect="Content" ObjectID="_1468076356" r:id="rId1267">
            <o:LockedField>false</o:LockedField>
          </o:OLEObject>
        </w:object>
      </w:r>
      <w:r>
        <w:rPr>
          <w:rFonts w:hint="eastAsia" w:cs="Times New Roman"/>
          <w:szCs w:val="22"/>
        </w:rPr>
        <w:t>为系统在时间</w:t>
      </w:r>
      <w:r>
        <w:rPr>
          <w:position w:val="-6"/>
        </w:rPr>
        <w:object>
          <v:shape id="_x0000_i1657" o:spt="75" type="#_x0000_t75" style="height:11.7pt;width:7.15pt;" o:ole="t" filled="f" o:preferrelative="t" stroked="f" coordsize="21600,21600">
            <v:path/>
            <v:fill on="f" focussize="0,0"/>
            <v:stroke on="f" joinstyle="miter"/>
            <v:imagedata r:id="rId1270" o:title=""/>
            <o:lock v:ext="edit" aspectratio="t"/>
            <w10:wrap type="none"/>
            <w10:anchorlock/>
          </v:shape>
          <o:OLEObject Type="Embed" ProgID="Equation.DSMT4" ShapeID="_x0000_i1657" DrawAspect="Content" ObjectID="_1468076357" r:id="rId1269">
            <o:LockedField>false</o:LockedField>
          </o:OLEObject>
        </w:object>
      </w:r>
      <w:r>
        <w:rPr>
          <w:rFonts w:hint="eastAsia" w:cs="Times New Roman"/>
          <w:szCs w:val="22"/>
        </w:rPr>
        <w:t>内的购气成本；</w:t>
      </w:r>
      <w:r>
        <w:rPr>
          <w:position w:val="-14"/>
        </w:rPr>
        <w:object>
          <v:shape id="_x0000_i1658" o:spt="75" type="#_x0000_t75" style="height:19.45pt;width:25.3pt;" o:ole="t" filled="f" o:preferrelative="t" stroked="f" coordsize="21600,21600">
            <v:path/>
            <v:fill on="f" focussize="0,0"/>
            <v:stroke on="f" joinstyle="miter"/>
            <v:imagedata r:id="rId1272" o:title=""/>
            <o:lock v:ext="edit" aspectratio="t"/>
            <w10:wrap type="none"/>
            <w10:anchorlock/>
          </v:shape>
          <o:OLEObject Type="Embed" ProgID="Equation.DSMT4" ShapeID="_x0000_i1658" DrawAspect="Content" ObjectID="_1468076358" r:id="rId1271">
            <o:LockedField>false</o:LockedField>
          </o:OLEObject>
        </w:object>
      </w:r>
      <w:r>
        <w:rPr>
          <w:rFonts w:hint="eastAsia" w:cs="Times New Roman"/>
          <w:szCs w:val="22"/>
        </w:rPr>
        <w:t>为系统在时间</w:t>
      </w:r>
      <w:r>
        <w:rPr>
          <w:position w:val="-6"/>
        </w:rPr>
        <w:object>
          <v:shape id="_x0000_i1659" o:spt="75" type="#_x0000_t75" style="height:11.7pt;width:7.15pt;" o:ole="t" filled="f" o:preferrelative="t" stroked="f" coordsize="21600,21600">
            <v:path/>
            <v:fill on="f" focussize="0,0"/>
            <v:stroke on="f" joinstyle="miter"/>
            <v:imagedata r:id="rId1274" o:title=""/>
            <o:lock v:ext="edit" aspectratio="t"/>
            <w10:wrap type="none"/>
            <w10:anchorlock/>
          </v:shape>
          <o:OLEObject Type="Embed" ProgID="Equation.DSMT4" ShapeID="_x0000_i1659" DrawAspect="Content" ObjectID="_1468076359" r:id="rId1273">
            <o:LockedField>false</o:LockedField>
          </o:OLEObject>
        </w:object>
      </w:r>
      <w:r>
        <w:rPr>
          <w:rFonts w:hint="eastAsia" w:cs="Times New Roman"/>
          <w:szCs w:val="22"/>
        </w:rPr>
        <w:t>内的运维成本。用三个典型日计算3</w:t>
      </w:r>
      <w:r>
        <w:rPr>
          <w:rFonts w:cs="Times New Roman"/>
          <w:szCs w:val="22"/>
        </w:rPr>
        <w:t>65</w:t>
      </w:r>
      <w:r>
        <w:rPr>
          <w:rFonts w:hint="eastAsia" w:cs="Times New Roman"/>
          <w:szCs w:val="22"/>
        </w:rPr>
        <w:t>天的运行成本，夏季典型日选择7-9月共9</w:t>
      </w:r>
      <w:r>
        <w:rPr>
          <w:rFonts w:cs="Times New Roman"/>
          <w:szCs w:val="22"/>
        </w:rPr>
        <w:t>2</w:t>
      </w:r>
      <w:r>
        <w:rPr>
          <w:rFonts w:hint="eastAsia" w:cs="Times New Roman"/>
          <w:szCs w:val="22"/>
        </w:rPr>
        <w:t>天，冬季典型日选择1</w:t>
      </w:r>
      <w:r>
        <w:rPr>
          <w:rFonts w:cs="Times New Roman"/>
          <w:szCs w:val="22"/>
        </w:rPr>
        <w:t>2-3</w:t>
      </w:r>
      <w:r>
        <w:rPr>
          <w:rFonts w:hint="eastAsia" w:cs="Times New Roman"/>
          <w:szCs w:val="22"/>
        </w:rPr>
        <w:t>月共1</w:t>
      </w:r>
      <w:r>
        <w:rPr>
          <w:rFonts w:cs="Times New Roman"/>
          <w:szCs w:val="22"/>
        </w:rPr>
        <w:t>51</w:t>
      </w:r>
      <w:r>
        <w:rPr>
          <w:rFonts w:hint="eastAsia" w:cs="Times New Roman"/>
          <w:szCs w:val="22"/>
        </w:rPr>
        <w:t>天，过渡季节典型日选择4、5、6、1</w:t>
      </w:r>
      <w:r>
        <w:rPr>
          <w:rFonts w:cs="Times New Roman"/>
          <w:szCs w:val="22"/>
        </w:rPr>
        <w:t>0</w:t>
      </w:r>
      <w:r>
        <w:rPr>
          <w:rFonts w:hint="eastAsia" w:cs="Times New Roman"/>
          <w:szCs w:val="22"/>
        </w:rPr>
        <w:t>月共</w:t>
      </w:r>
      <w:r>
        <w:rPr>
          <w:rFonts w:cs="Times New Roman"/>
          <w:szCs w:val="22"/>
        </w:rPr>
        <w:t>122</w:t>
      </w:r>
      <w:r>
        <w:rPr>
          <w:rFonts w:hint="eastAsia" w:cs="Times New Roman"/>
          <w:szCs w:val="22"/>
        </w:rPr>
        <w:t>天。三项成本表示为：</w:t>
      </w:r>
    </w:p>
    <w:p w14:paraId="5231B388">
      <w:pPr>
        <w:pStyle w:val="26"/>
        <w:ind w:firstLine="480"/>
      </w:pPr>
      <w:r>
        <w:tab/>
      </w:r>
      <w:r>
        <w:rPr>
          <w:position w:val="-14"/>
        </w:rPr>
        <w:object>
          <v:shape id="_x0000_i1660" o:spt="75" type="#_x0000_t75" style="height:20.1pt;width:178.4pt;" o:ole="t" filled="f" o:preferrelative="t" stroked="f" coordsize="21600,21600">
            <v:path/>
            <v:fill on="f" focussize="0,0"/>
            <v:stroke on="f" joinstyle="miter"/>
            <v:imagedata r:id="rId1276" o:title=""/>
            <o:lock v:ext="edit" aspectratio="t"/>
            <w10:wrap type="none"/>
            <w10:anchorlock/>
          </v:shape>
          <o:OLEObject Type="Embed" ProgID="Equation.DSMT4" ShapeID="_x0000_i1660" DrawAspect="Content" ObjectID="_1468076360" r:id="rId12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34</w:instrText>
      </w:r>
      <w:r>
        <w:fldChar w:fldCharType="end"/>
      </w:r>
      <w:r>
        <w:instrText xml:space="preserve">)</w:instrText>
      </w:r>
      <w:r>
        <w:fldChar w:fldCharType="end"/>
      </w:r>
    </w:p>
    <w:p w14:paraId="57C13EF3">
      <w:pPr>
        <w:pStyle w:val="26"/>
        <w:ind w:firstLine="480"/>
      </w:pPr>
      <w:r>
        <w:tab/>
      </w:r>
      <w:r>
        <w:rPr>
          <w:position w:val="-14"/>
        </w:rPr>
        <w:object>
          <v:shape id="_x0000_i1661" o:spt="75" type="#_x0000_t75" style="height:19.45pt;width:87.55pt;" o:ole="t" filled="f" o:preferrelative="t" stroked="f" coordsize="21600,21600">
            <v:path/>
            <v:fill on="f" focussize="0,0"/>
            <v:stroke on="f" joinstyle="miter"/>
            <v:imagedata r:id="rId1278" o:title=""/>
            <o:lock v:ext="edit" aspectratio="t"/>
            <w10:wrap type="none"/>
            <w10:anchorlock/>
          </v:shape>
          <o:OLEObject Type="Embed" ProgID="Equation.DSMT4" ShapeID="_x0000_i1661" DrawAspect="Content" ObjectID="_1468076361" r:id="rId12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35</w:instrText>
      </w:r>
      <w:r>
        <w:fldChar w:fldCharType="end"/>
      </w:r>
      <w:r>
        <w:instrText xml:space="preserve">)</w:instrText>
      </w:r>
      <w:r>
        <w:fldChar w:fldCharType="end"/>
      </w:r>
    </w:p>
    <w:p w14:paraId="2B98C240">
      <w:pPr>
        <w:pStyle w:val="26"/>
        <w:ind w:firstLine="480"/>
      </w:pPr>
      <w:r>
        <w:tab/>
      </w:r>
      <w:r>
        <w:rPr>
          <w:position w:val="-52"/>
        </w:rPr>
        <w:object>
          <v:shape id="_x0000_i1662" o:spt="75" type="#_x0000_t75" style="height:57.75pt;width:237.4pt;" o:ole="t" filled="f" o:preferrelative="t" stroked="f" coordsize="21600,21600">
            <v:path/>
            <v:fill on="f" focussize="0,0"/>
            <v:stroke on="f" joinstyle="miter"/>
            <v:imagedata r:id="rId1280" o:title=""/>
            <o:lock v:ext="edit" aspectratio="t"/>
            <w10:wrap type="none"/>
            <w10:anchorlock/>
          </v:shape>
          <o:OLEObject Type="Embed" ProgID="Equation.DSMT4" ShapeID="_x0000_i1662" DrawAspect="Content" ObjectID="_1468076362" r:id="rId12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36</w:instrText>
      </w:r>
      <w:r>
        <w:fldChar w:fldCharType="end"/>
      </w:r>
      <w:r>
        <w:instrText xml:space="preserve">)</w:instrText>
      </w:r>
      <w:r>
        <w:fldChar w:fldCharType="end"/>
      </w:r>
    </w:p>
    <w:p w14:paraId="1E60E027">
      <w:pPr>
        <w:ind w:firstLine="0" w:firstLineChars="0"/>
        <w:rPr>
          <w:rFonts w:cs="Times New Roman"/>
          <w:szCs w:val="22"/>
        </w:rPr>
      </w:pPr>
      <w:r>
        <w:rPr>
          <w:rFonts w:hint="eastAsia" w:cs="Times New Roman"/>
          <w:szCs w:val="22"/>
        </w:rPr>
        <w:t>式中，</w:t>
      </w:r>
      <w:r>
        <w:rPr>
          <w:position w:val="-12"/>
        </w:rPr>
        <w:object>
          <v:shape id="_x0000_i1663" o:spt="75" type="#_x0000_t75" style="height:18.15pt;width:16.85pt;" o:ole="t" filled="f" o:preferrelative="t" stroked="f" coordsize="21600,21600">
            <v:path/>
            <v:fill on="f" focussize="0,0"/>
            <v:stroke on="f" joinstyle="miter"/>
            <v:imagedata r:id="rId1282" o:title=""/>
            <o:lock v:ext="edit" aspectratio="t"/>
            <w10:wrap type="none"/>
            <w10:anchorlock/>
          </v:shape>
          <o:OLEObject Type="Embed" ProgID="Equation.DSMT4" ShapeID="_x0000_i1663" DrawAspect="Content" ObjectID="_1468076363" r:id="rId1281">
            <o:LockedField>false</o:LockedField>
          </o:OLEObject>
        </w:object>
      </w:r>
      <w:r>
        <w:rPr>
          <w:rFonts w:hint="eastAsia" w:cs="Times New Roman"/>
          <w:szCs w:val="22"/>
        </w:rPr>
        <w:t>表示系统中第</w:t>
      </w:r>
      <w:r>
        <w:rPr>
          <w:position w:val="-6"/>
        </w:rPr>
        <w:object>
          <v:shape id="_x0000_i1664" o:spt="75" type="#_x0000_t75" style="height:12.95pt;width:7.15pt;" o:ole="t" filled="f" o:preferrelative="t" stroked="f" coordsize="21600,21600">
            <v:path/>
            <v:fill on="f" focussize="0,0"/>
            <v:stroke on="f" joinstyle="miter"/>
            <v:imagedata r:id="rId1284" o:title=""/>
            <o:lock v:ext="edit" aspectratio="t"/>
            <w10:wrap type="none"/>
            <w10:anchorlock/>
          </v:shape>
          <o:OLEObject Type="Embed" ProgID="Equation.DSMT4" ShapeID="_x0000_i1664" DrawAspect="Content" ObjectID="_1468076364" r:id="rId1283">
            <o:LockedField>false</o:LockedField>
          </o:OLEObject>
        </w:object>
      </w:r>
      <w:r>
        <w:rPr>
          <w:rFonts w:hint="eastAsia" w:cs="Times New Roman"/>
          <w:szCs w:val="22"/>
        </w:rPr>
        <w:t>个设备的单位维护成本；</w:t>
      </w:r>
      <w:r>
        <w:rPr>
          <w:position w:val="-14"/>
        </w:rPr>
        <w:object>
          <v:shape id="_x0000_i1665" o:spt="75" type="#_x0000_t75" style="height:20.1pt;width:31.8pt;" o:ole="t" filled="f" o:preferrelative="t" stroked="f" coordsize="21600,21600">
            <v:path/>
            <v:fill on="f" focussize="0,0"/>
            <v:stroke on="f" joinstyle="miter"/>
            <v:imagedata r:id="rId1286" o:title=""/>
            <o:lock v:ext="edit" aspectratio="t"/>
            <w10:wrap type="none"/>
            <w10:anchorlock/>
          </v:shape>
          <o:OLEObject Type="Embed" ProgID="Equation.DSMT4" ShapeID="_x0000_i1665" DrawAspect="Content" ObjectID="_1468076365" r:id="rId1285">
            <o:LockedField>false</o:LockedField>
          </o:OLEObject>
        </w:object>
      </w:r>
      <w:r>
        <w:rPr>
          <w:rFonts w:hint="eastAsia" w:cs="Times New Roman"/>
          <w:szCs w:val="22"/>
        </w:rPr>
        <w:t>为时间</w:t>
      </w:r>
      <w:r>
        <w:rPr>
          <w:position w:val="-6"/>
        </w:rPr>
        <w:object>
          <v:shape id="_x0000_i1666" o:spt="75" type="#_x0000_t75" style="height:11.7pt;width:7.15pt;" o:ole="t" filled="f" o:preferrelative="t" stroked="f" coordsize="21600,21600">
            <v:path/>
            <v:fill on="f" focussize="0,0"/>
            <v:stroke on="f" joinstyle="miter"/>
            <v:imagedata r:id="rId1288" o:title=""/>
            <o:lock v:ext="edit" aspectratio="t"/>
            <w10:wrap type="none"/>
            <w10:anchorlock/>
          </v:shape>
          <o:OLEObject Type="Embed" ProgID="Equation.DSMT4" ShapeID="_x0000_i1666" DrawAspect="Content" ObjectID="_1468076366" r:id="rId1287">
            <o:LockedField>false</o:LockedField>
          </o:OLEObject>
        </w:object>
      </w:r>
      <w:r>
        <w:rPr>
          <w:rFonts w:hint="eastAsia" w:cs="Times New Roman"/>
          <w:szCs w:val="22"/>
        </w:rPr>
        <w:t>时的购电价格；</w:t>
      </w:r>
      <w:r>
        <w:rPr>
          <w:position w:val="-14"/>
        </w:rPr>
        <w:object>
          <v:shape id="_x0000_i1667" o:spt="75" type="#_x0000_t75" style="height:20.1pt;width:31.8pt;" o:ole="t" filled="f" o:preferrelative="t" stroked="f" coordsize="21600,21600">
            <v:path/>
            <v:fill on="f" focussize="0,0"/>
            <v:stroke on="f" joinstyle="miter"/>
            <v:imagedata r:id="rId1290" o:title=""/>
            <o:lock v:ext="edit" aspectratio="t"/>
            <w10:wrap type="none"/>
            <w10:anchorlock/>
          </v:shape>
          <o:OLEObject Type="Embed" ProgID="Equation.DSMT4" ShapeID="_x0000_i1667" DrawAspect="Content" ObjectID="_1468076367" r:id="rId1289">
            <o:LockedField>false</o:LockedField>
          </o:OLEObject>
        </w:object>
      </w:r>
      <w:r>
        <w:rPr>
          <w:rFonts w:hint="eastAsia" w:cs="Times New Roman"/>
          <w:szCs w:val="22"/>
        </w:rPr>
        <w:t>为时间</w:t>
      </w:r>
      <w:r>
        <w:rPr>
          <w:position w:val="-6"/>
        </w:rPr>
        <w:object>
          <v:shape id="_x0000_i1668" o:spt="75" type="#_x0000_t75" style="height:11.7pt;width:7.15pt;" o:ole="t" filled="f" o:preferrelative="t" stroked="f" coordsize="21600,21600">
            <v:path/>
            <v:fill on="f" focussize="0,0"/>
            <v:stroke on="f" joinstyle="miter"/>
            <v:imagedata r:id="rId1292" o:title=""/>
            <o:lock v:ext="edit" aspectratio="t"/>
            <w10:wrap type="none"/>
            <w10:anchorlock/>
          </v:shape>
          <o:OLEObject Type="Embed" ProgID="Equation.DSMT4" ShapeID="_x0000_i1668" DrawAspect="Content" ObjectID="_1468076368" r:id="rId1291">
            <o:LockedField>false</o:LockedField>
          </o:OLEObject>
        </w:object>
      </w:r>
      <w:r>
        <w:rPr>
          <w:rFonts w:hint="eastAsia" w:cs="Times New Roman"/>
          <w:szCs w:val="22"/>
        </w:rPr>
        <w:t>时的售电价格；</w:t>
      </w:r>
      <w:r>
        <w:rPr>
          <w:position w:val="-14"/>
        </w:rPr>
        <w:object>
          <v:shape id="_x0000_i1669" o:spt="75" type="#_x0000_t75" style="height:19.45pt;width:29.85pt;" o:ole="t" filled="f" o:preferrelative="t" stroked="f" coordsize="21600,21600">
            <v:path/>
            <v:fill on="f" focussize="0,0"/>
            <v:stroke on="f" joinstyle="miter"/>
            <v:imagedata r:id="rId1294" o:title=""/>
            <o:lock v:ext="edit" aspectratio="t"/>
            <w10:wrap type="none"/>
            <w10:anchorlock/>
          </v:shape>
          <o:OLEObject Type="Embed" ProgID="Equation.DSMT4" ShapeID="_x0000_i1669" DrawAspect="Content" ObjectID="_1468076369" r:id="rId1293">
            <o:LockedField>false</o:LockedField>
          </o:OLEObject>
        </w:object>
      </w:r>
      <w:r>
        <w:rPr>
          <w:rFonts w:hint="eastAsia" w:cs="Times New Roman"/>
          <w:szCs w:val="22"/>
        </w:rPr>
        <w:t>为时间</w:t>
      </w:r>
      <w:r>
        <w:rPr>
          <w:position w:val="-6"/>
        </w:rPr>
        <w:object>
          <v:shape id="_x0000_i1670" o:spt="75" type="#_x0000_t75" style="height:11.7pt;width:7.15pt;" o:ole="t" filled="f" o:preferrelative="t" stroked="f" coordsize="21600,21600">
            <v:path/>
            <v:fill on="f" focussize="0,0"/>
            <v:stroke on="f" joinstyle="miter"/>
            <v:imagedata r:id="rId1296" o:title=""/>
            <o:lock v:ext="edit" aspectratio="t"/>
            <w10:wrap type="none"/>
            <w10:anchorlock/>
          </v:shape>
          <o:OLEObject Type="Embed" ProgID="Equation.DSMT4" ShapeID="_x0000_i1670" DrawAspect="Content" ObjectID="_1468076370" r:id="rId1295">
            <o:LockedField>false</o:LockedField>
          </o:OLEObject>
        </w:object>
      </w:r>
      <w:r>
        <w:rPr>
          <w:rFonts w:hint="eastAsia" w:cs="Times New Roman"/>
          <w:szCs w:val="22"/>
        </w:rPr>
        <w:t>时的购气价格。</w:t>
      </w:r>
    </w:p>
    <w:p w14:paraId="0583F5EA">
      <w:pPr>
        <w:ind w:firstLine="480"/>
        <w:rPr>
          <w:rFonts w:cs="Times New Roman"/>
          <w:szCs w:val="22"/>
        </w:rPr>
      </w:pPr>
      <w:r>
        <w:rPr>
          <w:rFonts w:cs="Times New Roman"/>
          <w:szCs w:val="22"/>
        </w:rPr>
        <w:t>(2)</w:t>
      </w:r>
      <w:r>
        <w:rPr>
          <w:rFonts w:hint="eastAsia" w:cs="Times New Roman"/>
          <w:szCs w:val="22"/>
        </w:rPr>
        <w:t>约束</w:t>
      </w:r>
    </w:p>
    <w:p w14:paraId="327DB8E6">
      <w:pPr>
        <w:ind w:firstLine="480"/>
        <w:rPr>
          <w:rFonts w:cs="Times New Roman"/>
          <w:szCs w:val="22"/>
        </w:rPr>
      </w:pPr>
      <w:r>
        <w:rPr>
          <w:rFonts w:hint="eastAsia" w:cs="Times New Roman"/>
          <w:szCs w:val="22"/>
        </w:rPr>
        <w:t>当</w:t>
      </w:r>
      <w:r>
        <w:rPr>
          <w:rFonts w:cs="Times New Roman"/>
          <w:szCs w:val="22"/>
        </w:rPr>
        <w:t>SH</w:t>
      </w:r>
      <w:r>
        <w:rPr>
          <w:rFonts w:hint="eastAsia" w:cs="Times New Roman"/>
          <w:szCs w:val="22"/>
        </w:rPr>
        <w:t>-CCHP系统运行时，除了</w:t>
      </w:r>
      <w:r>
        <w:rPr>
          <w:rFonts w:cs="Times New Roman"/>
          <w:szCs w:val="22"/>
        </w:rPr>
        <w:t>4</w:t>
      </w:r>
      <w:r>
        <w:rPr>
          <w:rFonts w:hint="eastAsia" w:cs="Times New Roman"/>
          <w:szCs w:val="22"/>
        </w:rPr>
        <w:t>.</w:t>
      </w:r>
      <w:r>
        <w:rPr>
          <w:rFonts w:cs="Times New Roman"/>
          <w:szCs w:val="22"/>
        </w:rPr>
        <w:t>1</w:t>
      </w:r>
      <w:r>
        <w:rPr>
          <w:rFonts w:hint="eastAsia" w:cs="Times New Roman"/>
          <w:szCs w:val="22"/>
        </w:rPr>
        <w:t>节中规定的运行限制外，S</w:t>
      </w:r>
      <w:r>
        <w:rPr>
          <w:rFonts w:cs="Times New Roman"/>
          <w:szCs w:val="22"/>
        </w:rPr>
        <w:t>H-CCHP</w:t>
      </w:r>
      <w:r>
        <w:rPr>
          <w:rFonts w:hint="eastAsia" w:cs="Times New Roman"/>
          <w:szCs w:val="22"/>
        </w:rPr>
        <w:t>和主电网之间的功率相互作用还应受到以下约束：</w:t>
      </w:r>
    </w:p>
    <w:p w14:paraId="1C2B0D73">
      <w:pPr>
        <w:pStyle w:val="26"/>
        <w:ind w:firstLine="480"/>
      </w:pPr>
      <w:r>
        <w:tab/>
      </w:r>
      <w:r>
        <w:rPr>
          <w:position w:val="-14"/>
        </w:rPr>
        <w:object>
          <v:shape id="_x0000_i1671" o:spt="75" type="#_x0000_t75" style="height:20.1pt;width:107.05pt;" o:ole="t" filled="f" o:preferrelative="t" stroked="f" coordsize="21600,21600">
            <v:path/>
            <v:fill on="f" focussize="0,0"/>
            <v:stroke on="f" joinstyle="miter"/>
            <v:imagedata r:id="rId1298" o:title=""/>
            <o:lock v:ext="edit" aspectratio="t"/>
            <w10:wrap type="none"/>
            <w10:anchorlock/>
          </v:shape>
          <o:OLEObject Type="Embed" ProgID="Equation.DSMT4" ShapeID="_x0000_i1671" DrawAspect="Content" ObjectID="_1468076371" r:id="rId12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37</w:instrText>
      </w:r>
      <w:r>
        <w:fldChar w:fldCharType="end"/>
      </w:r>
      <w:r>
        <w:instrText xml:space="preserve">)</w:instrText>
      </w:r>
      <w:r>
        <w:fldChar w:fldCharType="end"/>
      </w:r>
    </w:p>
    <w:p w14:paraId="3AAFA99A">
      <w:pPr>
        <w:pStyle w:val="26"/>
        <w:ind w:firstLine="480"/>
      </w:pPr>
      <w:r>
        <w:tab/>
      </w:r>
      <w:r>
        <w:rPr>
          <w:position w:val="-14"/>
        </w:rPr>
        <w:object>
          <v:shape id="_x0000_i1672" o:spt="75" type="#_x0000_t75" style="height:20.1pt;width:107.05pt;" o:ole="t" filled="f" o:preferrelative="t" stroked="f" coordsize="21600,21600">
            <v:path/>
            <v:fill on="f" focussize="0,0"/>
            <v:stroke on="f" joinstyle="miter"/>
            <v:imagedata r:id="rId1300" o:title=""/>
            <o:lock v:ext="edit" aspectratio="t"/>
            <w10:wrap type="none"/>
            <w10:anchorlock/>
          </v:shape>
          <o:OLEObject Type="Embed" ProgID="Equation.DSMT4" ShapeID="_x0000_i1672" DrawAspect="Content" ObjectID="_1468076372" r:id="rId12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38</w:instrText>
      </w:r>
      <w:r>
        <w:fldChar w:fldCharType="end"/>
      </w:r>
      <w:r>
        <w:instrText xml:space="preserve">)</w:instrText>
      </w:r>
      <w:r>
        <w:fldChar w:fldCharType="end"/>
      </w:r>
    </w:p>
    <w:p w14:paraId="000A54F6">
      <w:pPr>
        <w:pStyle w:val="26"/>
        <w:ind w:firstLine="480"/>
      </w:pPr>
      <w:r>
        <w:tab/>
      </w:r>
      <w:r>
        <w:rPr>
          <w:position w:val="-14"/>
        </w:rPr>
        <w:object>
          <v:shape id="_x0000_i1673" o:spt="75" type="#_x0000_t75" style="height:20.1pt;width:96pt;" o:ole="t" filled="f" o:preferrelative="t" stroked="f" coordsize="21600,21600">
            <v:path/>
            <v:fill on="f" focussize="0,0"/>
            <v:stroke on="f" joinstyle="miter"/>
            <v:imagedata r:id="rId1302" o:title=""/>
            <o:lock v:ext="edit" aspectratio="t"/>
            <w10:wrap type="none"/>
            <w10:anchorlock/>
          </v:shape>
          <o:OLEObject Type="Embed" ProgID="Equation.DSMT4" ShapeID="_x0000_i1673" DrawAspect="Content" ObjectID="_1468076373" r:id="rId13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39</w:instrText>
      </w:r>
      <w:r>
        <w:fldChar w:fldCharType="end"/>
      </w:r>
      <w:r>
        <w:instrText xml:space="preserve">)</w:instrText>
      </w:r>
      <w:r>
        <w:fldChar w:fldCharType="end"/>
      </w:r>
    </w:p>
    <w:p w14:paraId="276A16F1">
      <w:pPr>
        <w:ind w:firstLine="0" w:firstLineChars="0"/>
      </w:pPr>
      <w:r>
        <w:rPr>
          <w:rFonts w:hint="eastAsia"/>
        </w:rPr>
        <w:t>式中，</w:t>
      </w:r>
      <w:r>
        <w:rPr>
          <w:position w:val="-14"/>
        </w:rPr>
        <w:object>
          <v:shape id="_x0000_i1674" o:spt="75" type="#_x0000_t75" style="height:20.1pt;width:25.3pt;" o:ole="t" filled="f" o:preferrelative="t" stroked="f" coordsize="21600,21600">
            <v:path/>
            <v:fill on="f" focussize="0,0"/>
            <v:stroke on="f" joinstyle="miter"/>
            <v:imagedata r:id="rId1304" o:title=""/>
            <o:lock v:ext="edit" aspectratio="t"/>
            <w10:wrap type="none"/>
            <w10:anchorlock/>
          </v:shape>
          <o:OLEObject Type="Embed" ProgID="Equation.DSMT4" ShapeID="_x0000_i1674" DrawAspect="Content" ObjectID="_1468076374" r:id="rId1303">
            <o:LockedField>false</o:LockedField>
          </o:OLEObject>
        </w:object>
      </w:r>
      <w:r>
        <w:rPr>
          <w:rFonts w:hint="eastAsia"/>
        </w:rPr>
        <w:t>为系统和主电网之间的最大交互功率；</w:t>
      </w:r>
      <w:r>
        <w:rPr>
          <w:position w:val="-14"/>
        </w:rPr>
        <w:object>
          <v:shape id="_x0000_i1675" o:spt="75" type="#_x0000_t75" style="height:20.1pt;width:27.25pt;" o:ole="t" filled="f" o:preferrelative="t" stroked="f" coordsize="21600,21600">
            <v:path/>
            <v:fill on="f" focussize="0,0"/>
            <v:stroke on="f" joinstyle="miter"/>
            <v:imagedata r:id="rId1306" o:title=""/>
            <o:lock v:ext="edit" aspectratio="t"/>
            <w10:wrap type="none"/>
            <w10:anchorlock/>
          </v:shape>
          <o:OLEObject Type="Embed" ProgID="Equation.DSMT4" ShapeID="_x0000_i1675" DrawAspect="Content" ObjectID="_1468076375" r:id="rId1305">
            <o:LockedField>false</o:LockedField>
          </o:OLEObject>
        </w:object>
      </w:r>
      <w:r>
        <w:rPr>
          <w:rFonts w:hint="eastAsia"/>
        </w:rPr>
        <w:t>为购电状态的二进制变量；</w:t>
      </w:r>
      <w:r>
        <w:rPr>
          <w:position w:val="-14"/>
        </w:rPr>
        <w:object>
          <v:shape id="_x0000_i1676" o:spt="75" type="#_x0000_t75" style="height:20.1pt;width:27.25pt;" o:ole="t" filled="f" o:preferrelative="t" stroked="f" coordsize="21600,21600">
            <v:path/>
            <v:fill on="f" focussize="0,0"/>
            <v:stroke on="f" joinstyle="miter"/>
            <v:imagedata r:id="rId1308" o:title=""/>
            <o:lock v:ext="edit" aspectratio="t"/>
            <w10:wrap type="none"/>
            <w10:anchorlock/>
          </v:shape>
          <o:OLEObject Type="Embed" ProgID="Equation.DSMT4" ShapeID="_x0000_i1676" DrawAspect="Content" ObjectID="_1468076376" r:id="rId1307">
            <o:LockedField>false</o:LockedField>
          </o:OLEObject>
        </w:object>
      </w:r>
      <w:r>
        <w:rPr>
          <w:rFonts w:hint="eastAsia"/>
        </w:rPr>
        <w:t>为售电状态的二进制变量。</w:t>
      </w:r>
    </w:p>
    <w:p w14:paraId="2BFEF086">
      <w:pPr>
        <w:pStyle w:val="3"/>
        <w:spacing w:before="156" w:after="156"/>
      </w:pPr>
      <w:bookmarkStart w:id="203" w:name="_Toc197779306"/>
      <w:bookmarkStart w:id="204" w:name="_Toc197779370"/>
      <w:bookmarkStart w:id="205" w:name="_Toc28425"/>
      <w:bookmarkStart w:id="206" w:name="_Toc26002"/>
      <w:r>
        <w:rPr>
          <w:rFonts w:hint="eastAsia"/>
        </w:rPr>
        <w:t>4</w:t>
      </w:r>
      <w:r>
        <w:t>.2</w:t>
      </w:r>
      <w:r>
        <w:rPr>
          <w:rFonts w:hint="eastAsia"/>
        </w:rPr>
        <w:t>改进的N</w:t>
      </w:r>
      <w:r>
        <w:t>SGA-II</w:t>
      </w:r>
      <w:r>
        <w:rPr>
          <w:rFonts w:hint="eastAsia"/>
        </w:rPr>
        <w:t>算法与多准则决策理论</w:t>
      </w:r>
      <w:bookmarkEnd w:id="203"/>
      <w:bookmarkEnd w:id="204"/>
      <w:bookmarkEnd w:id="205"/>
      <w:bookmarkEnd w:id="206"/>
    </w:p>
    <w:p w14:paraId="6E5E050A">
      <w:pPr>
        <w:ind w:firstLine="480"/>
        <w:rPr>
          <w:rFonts w:cs="Times New Roman"/>
          <w:szCs w:val="22"/>
        </w:rPr>
      </w:pPr>
      <w:r>
        <w:rPr>
          <w:rFonts w:hint="eastAsia" w:cs="Times New Roman"/>
          <w:szCs w:val="22"/>
        </w:rPr>
        <w:t>本章提出了一种求解方法，用来求解4</w:t>
      </w:r>
      <w:r>
        <w:rPr>
          <w:rFonts w:cs="Times New Roman"/>
          <w:szCs w:val="22"/>
        </w:rPr>
        <w:t>.1</w:t>
      </w:r>
      <w:r>
        <w:rPr>
          <w:rFonts w:hint="eastAsia" w:cs="Times New Roman"/>
          <w:szCs w:val="22"/>
        </w:rPr>
        <w:t>节中建立的双层优化模型。</w:t>
      </w:r>
      <w:r>
        <w:rPr>
          <w:rFonts w:cs="Times New Roman"/>
          <w:szCs w:val="22"/>
        </w:rPr>
        <w:t>SH</w:t>
      </w:r>
      <w:r>
        <w:rPr>
          <w:rFonts w:hint="eastAsia" w:cs="Times New Roman"/>
          <w:szCs w:val="22"/>
        </w:rPr>
        <w:t>-CCHP系统的上层规模优化是一个多目标优化问题。多个目标函数相互冲突，无法同时达到最优解。因此，本章采用改进的NSGA-II算法求解上层规模优化模型，以获得帕累托解。然后，通过T</w:t>
      </w:r>
      <w:r>
        <w:rPr>
          <w:rFonts w:cs="Times New Roman"/>
          <w:szCs w:val="22"/>
        </w:rPr>
        <w:t>OPSIS与香农熵结合的</w:t>
      </w:r>
      <w:r>
        <w:rPr>
          <w:rFonts w:hint="eastAsia" w:cs="Times New Roman"/>
          <w:szCs w:val="22"/>
        </w:rPr>
        <w:t>决策理论选择折衷方案来确定设备的最终容量。下层优化模型由商业求解器</w:t>
      </w:r>
      <w:r>
        <w:rPr>
          <w:rFonts w:cs="Times New Roman"/>
          <w:szCs w:val="22"/>
        </w:rPr>
        <w:t>CPLEX</w:t>
      </w:r>
      <w:r>
        <w:rPr>
          <w:rFonts w:hint="eastAsia" w:cs="Times New Roman"/>
          <w:szCs w:val="22"/>
        </w:rPr>
        <w:t>求解。</w:t>
      </w:r>
    </w:p>
    <w:p w14:paraId="27F451F6">
      <w:pPr>
        <w:pStyle w:val="4"/>
        <w:spacing w:before="156" w:after="156"/>
      </w:pPr>
      <w:bookmarkStart w:id="207" w:name="_Toc4286"/>
      <w:bookmarkStart w:id="208" w:name="_Toc197779307"/>
      <w:bookmarkStart w:id="209" w:name="_Toc197779371"/>
      <w:bookmarkStart w:id="210" w:name="_Toc3090"/>
      <w:r>
        <w:rPr>
          <w:rFonts w:hint="eastAsia"/>
        </w:rPr>
        <w:t>4</w:t>
      </w:r>
      <w:r>
        <w:t>.2.1</w:t>
      </w:r>
      <w:r>
        <w:rPr>
          <w:rFonts w:hint="eastAsia"/>
        </w:rPr>
        <w:t xml:space="preserve"> NSGA-II算法</w:t>
      </w:r>
      <w:bookmarkEnd w:id="207"/>
      <w:bookmarkEnd w:id="208"/>
      <w:bookmarkEnd w:id="209"/>
      <w:bookmarkEnd w:id="210"/>
    </w:p>
    <w:p w14:paraId="62F9119F">
      <w:pPr>
        <w:pStyle w:val="24"/>
        <w:ind w:firstLine="480"/>
      </w:pPr>
      <w:r>
        <w:rPr>
          <w:rFonts w:hint="eastAsia"/>
        </w:rPr>
        <w:t>在复杂系统多准则决策领域，NSGA-II作为经典进化算法，其创新性体现在对种群选择机制的革新。该算法构建了双维度评价体系：通过非支配层级划分确保解的收敛性，采用密度估计策略维持解的分布均匀性。其迭代过程遵循进化计算的基本范式：首先生成初始种群，继而通过基因重组与突变算子产生候选解集；随后将新旧种群合并，运用基于Pareto支配关系的层级划分，结合拥挤距离计算进行精英筛选；此进化循环持续至满足预设收敛准则，最终输出具有最优权衡特性的解集。</w:t>
      </w:r>
    </w:p>
    <w:p w14:paraId="0825F701">
      <w:pPr>
        <w:pStyle w:val="24"/>
        <w:ind w:firstLine="480"/>
      </w:pPr>
      <w:r>
        <w:t>(</w:t>
      </w:r>
      <w:r>
        <w:rPr>
          <w:rFonts w:hint="eastAsia"/>
        </w:rPr>
        <w:t>1</w:t>
      </w:r>
      <w:r>
        <w:t>)</w:t>
      </w:r>
      <w:r>
        <w:rPr>
          <w:rFonts w:hint="eastAsia"/>
        </w:rPr>
        <w:t>快速非支配排序</w:t>
      </w:r>
    </w:p>
    <w:p w14:paraId="3381869B">
      <w:pPr>
        <w:pStyle w:val="24"/>
        <w:ind w:firstLine="480"/>
      </w:pPr>
      <w:r>
        <w:rPr>
          <w:rFonts w:hint="eastAsia"/>
        </w:rPr>
        <w:t>在种群分层策略的实现过程中，进化算法采用支配关系网络构建非支配层级结构。具体而言，为每个个体</w:t>
      </w:r>
      <w:r>
        <w:rPr>
          <w:position w:val="-6"/>
        </w:rPr>
        <w:object>
          <v:shape id="_x0000_i1677" o:spt="75" type="#_x0000_t75" style="height:12.95pt;width:7.15pt;" o:ole="t" filled="f" o:preferrelative="t" stroked="f" coordsize="21600,21600">
            <v:path/>
            <v:fill on="f" focussize="0,0"/>
            <v:stroke on="f" joinstyle="miter"/>
            <v:imagedata r:id="rId1310" o:title=""/>
            <o:lock v:ext="edit" aspectratio="t"/>
            <w10:wrap type="none"/>
            <w10:anchorlock/>
          </v:shape>
          <o:OLEObject Type="Embed" ProgID="Equation.DSMT4" ShapeID="_x0000_i1677" DrawAspect="Content" ObjectID="_1468076377" r:id="rId1309">
            <o:LockedField>false</o:LockedField>
          </o:OLEObject>
        </w:object>
      </w:r>
      <w:r>
        <w:rPr>
          <w:rFonts w:hint="eastAsia"/>
        </w:rPr>
        <w:t>定义两个参数：</w:t>
      </w:r>
      <w:r>
        <w:rPr>
          <w:position w:val="-12"/>
        </w:rPr>
        <w:object>
          <v:shape id="_x0000_i1678" o:spt="75" type="#_x0000_t75" style="height:18.15pt;width:11.7pt;" o:ole="t" filled="f" o:preferrelative="t" stroked="f" coordsize="21600,21600">
            <v:path/>
            <v:fill on="f" focussize="0,0"/>
            <v:stroke on="f" joinstyle="miter"/>
            <v:imagedata r:id="rId1312" o:title=""/>
            <o:lock v:ext="edit" aspectratio="t"/>
            <w10:wrap type="none"/>
            <w10:anchorlock/>
          </v:shape>
          <o:OLEObject Type="Embed" ProgID="Equation.DSMT4" ShapeID="_x0000_i1678" DrawAspect="Content" ObjectID="_1468076378" r:id="rId1311">
            <o:LockedField>false</o:LockedField>
          </o:OLEObject>
        </w:object>
      </w:r>
      <w:r>
        <w:rPr>
          <w:rFonts w:hint="eastAsia"/>
        </w:rPr>
        <w:t>表示支配个体</w:t>
      </w:r>
      <w:r>
        <w:rPr>
          <w:position w:val="-6"/>
        </w:rPr>
        <w:object>
          <v:shape id="_x0000_i1679" o:spt="75" type="#_x0000_t75" style="height:12.95pt;width:7.15pt;" o:ole="t" filled="f" o:preferrelative="t" stroked="f" coordsize="21600,21600">
            <v:path/>
            <v:fill on="f" focussize="0,0"/>
            <v:stroke on="f" joinstyle="miter"/>
            <v:imagedata r:id="rId1314" o:title=""/>
            <o:lock v:ext="edit" aspectratio="t"/>
            <w10:wrap type="none"/>
            <w10:anchorlock/>
          </v:shape>
          <o:OLEObject Type="Embed" ProgID="Equation.DSMT4" ShapeID="_x0000_i1679" DrawAspect="Content" ObjectID="_1468076379" r:id="rId1313">
            <o:LockedField>false</o:LockedField>
          </o:OLEObject>
        </w:object>
      </w:r>
      <w:r>
        <w:rPr>
          <w:rFonts w:hint="eastAsia"/>
        </w:rPr>
        <w:t>的个体数量，</w:t>
      </w:r>
      <w:r>
        <w:rPr>
          <w:position w:val="-12"/>
        </w:rPr>
        <w:object>
          <v:shape id="_x0000_i1680" o:spt="75" type="#_x0000_t75" style="height:18.15pt;width:11.7pt;" o:ole="t" filled="f" o:preferrelative="t" stroked="f" coordsize="21600,21600">
            <v:path/>
            <v:fill on="f" focussize="0,0"/>
            <v:stroke on="f" joinstyle="miter"/>
            <v:imagedata r:id="rId1316" o:title=""/>
            <o:lock v:ext="edit" aspectratio="t"/>
            <w10:wrap type="none"/>
            <w10:anchorlock/>
          </v:shape>
          <o:OLEObject Type="Embed" ProgID="Equation.DSMT4" ShapeID="_x0000_i1680" DrawAspect="Content" ObjectID="_1468076380" r:id="rId1315">
            <o:LockedField>false</o:LockedField>
          </o:OLEObject>
        </w:object>
      </w:r>
      <w:r>
        <w:rPr>
          <w:rFonts w:hint="eastAsia"/>
        </w:rPr>
        <w:t>表示被个体</w:t>
      </w:r>
      <w:r>
        <w:rPr>
          <w:position w:val="-6"/>
        </w:rPr>
        <w:object>
          <v:shape id="_x0000_i1681" o:spt="75" type="#_x0000_t75" style="height:12.95pt;width:7.15pt;" o:ole="t" filled="f" o:preferrelative="t" stroked="f" coordsize="21600,21600">
            <v:path/>
            <v:fill on="f" focussize="0,0"/>
            <v:stroke on="f" joinstyle="miter"/>
            <v:imagedata r:id="rId1318" o:title=""/>
            <o:lock v:ext="edit" aspectratio="t"/>
            <w10:wrap type="none"/>
            <w10:anchorlock/>
          </v:shape>
          <o:OLEObject Type="Embed" ProgID="Equation.DSMT4" ShapeID="_x0000_i1681" DrawAspect="Content" ObjectID="_1468076381" r:id="rId1317">
            <o:LockedField>false</o:LockedField>
          </o:OLEObject>
        </w:object>
      </w:r>
      <w:r>
        <w:rPr>
          <w:rFonts w:hint="eastAsia"/>
        </w:rPr>
        <w:t>支配的个体数量。首先，将</w:t>
      </w:r>
      <w:r>
        <w:rPr>
          <w:position w:val="-12"/>
        </w:rPr>
        <w:object>
          <v:shape id="_x0000_i1682" o:spt="75" type="#_x0000_t75" style="height:18.15pt;width:29.85pt;" o:ole="t" filled="f" o:preferrelative="t" stroked="f" coordsize="21600,21600">
            <v:path/>
            <v:fill on="f" focussize="0,0"/>
            <v:stroke on="f" joinstyle="miter"/>
            <v:imagedata r:id="rId1320" o:title=""/>
            <o:lock v:ext="edit" aspectratio="t"/>
            <w10:wrap type="none"/>
            <w10:anchorlock/>
          </v:shape>
          <o:OLEObject Type="Embed" ProgID="Equation.DSMT4" ShapeID="_x0000_i1682" DrawAspect="Content" ObjectID="_1468076382" r:id="rId1319">
            <o:LockedField>false</o:LockedField>
          </o:OLEObject>
        </w:object>
      </w:r>
      <w:r>
        <w:rPr>
          <w:rFonts w:hint="eastAsia"/>
        </w:rPr>
        <w:t>的个体归入第一层</w:t>
      </w:r>
      <w:r>
        <w:rPr>
          <w:position w:val="-12"/>
        </w:rPr>
        <w:object>
          <v:shape id="_x0000_i1683" o:spt="75" type="#_x0000_t75" style="height:18.15pt;width:12.95pt;" o:ole="t" filled="f" o:preferrelative="t" stroked="f" coordsize="21600,21600">
            <v:path/>
            <v:fill on="f" focussize="0,0"/>
            <v:stroke on="f" joinstyle="miter"/>
            <v:imagedata r:id="rId1322" o:title=""/>
            <o:lock v:ext="edit" aspectratio="t"/>
            <w10:wrap type="none"/>
            <w10:anchorlock/>
          </v:shape>
          <o:OLEObject Type="Embed" ProgID="Equation.DSMT4" ShapeID="_x0000_i1683" DrawAspect="Content" ObjectID="_1468076383" r:id="rId1321">
            <o:LockedField>false</o:LockedField>
          </o:OLEObject>
        </w:object>
      </w:r>
      <w:r>
        <w:rPr>
          <w:rFonts w:hint="eastAsia"/>
        </w:rPr>
        <w:t>；随后，遍历</w:t>
      </w:r>
      <w:r>
        <w:rPr>
          <w:position w:val="-12"/>
        </w:rPr>
        <w:object>
          <v:shape id="_x0000_i1684" o:spt="75" type="#_x0000_t75" style="height:18.15pt;width:12.95pt;" o:ole="t" filled="f" o:preferrelative="t" stroked="f" coordsize="21600,21600">
            <v:path/>
            <v:fill on="f" focussize="0,0"/>
            <v:stroke on="f" joinstyle="miter"/>
            <v:imagedata r:id="rId1324" o:title=""/>
            <o:lock v:ext="edit" aspectratio="t"/>
            <w10:wrap type="none"/>
            <w10:anchorlock/>
          </v:shape>
          <o:OLEObject Type="Embed" ProgID="Equation.DSMT4" ShapeID="_x0000_i1684" DrawAspect="Content" ObjectID="_1468076384" r:id="rId1323">
            <o:LockedField>false</o:LockedField>
          </o:OLEObject>
        </w:object>
      </w:r>
      <w:r>
        <w:rPr>
          <w:rFonts w:hint="eastAsia"/>
        </w:rPr>
        <w:t>中个体的</w:t>
      </w:r>
      <w:r>
        <w:rPr>
          <w:position w:val="-12"/>
        </w:rPr>
        <w:object>
          <v:shape id="_x0000_i1685" o:spt="75" type="#_x0000_t75" style="height:18.15pt;width:11.7pt;" o:ole="t" filled="f" o:preferrelative="t" stroked="f" coordsize="21600,21600">
            <v:path/>
            <v:fill on="f" focussize="0,0"/>
            <v:stroke on="f" joinstyle="miter"/>
            <v:imagedata r:id="rId1326" o:title=""/>
            <o:lock v:ext="edit" aspectratio="t"/>
            <w10:wrap type="none"/>
            <w10:anchorlock/>
          </v:shape>
          <o:OLEObject Type="Embed" ProgID="Equation.DSMT4" ShapeID="_x0000_i1685" DrawAspect="Content" ObjectID="_1468076385" r:id="rId1325">
            <o:LockedField>false</o:LockedField>
          </o:OLEObject>
        </w:object>
      </w:r>
      <w:r>
        <w:rPr>
          <w:rFonts w:hint="eastAsia"/>
        </w:rPr>
        <w:t>，将其所支配个体的</w:t>
      </w:r>
      <w:r>
        <w:rPr>
          <w:position w:val="-12"/>
        </w:rPr>
        <w:object>
          <v:shape id="_x0000_i1686" o:spt="75" type="#_x0000_t75" style="height:18.15pt;width:11.7pt;" o:ole="t" filled="f" o:preferrelative="t" stroked="f" coordsize="21600,21600">
            <v:path/>
            <v:fill on="f" focussize="0,0"/>
            <v:stroke on="f" joinstyle="miter"/>
            <v:imagedata r:id="rId1328" o:title=""/>
            <o:lock v:ext="edit" aspectratio="t"/>
            <w10:wrap type="none"/>
            <w10:anchorlock/>
          </v:shape>
          <o:OLEObject Type="Embed" ProgID="Equation.DSMT4" ShapeID="_x0000_i1686" DrawAspect="Content" ObjectID="_1468076386" r:id="rId1327">
            <o:LockedField>false</o:LockedField>
          </o:OLEObject>
        </w:object>
      </w:r>
      <w:r>
        <w:rPr>
          <w:rFonts w:hint="eastAsia"/>
        </w:rPr>
        <w:t>减1，若</w:t>
      </w:r>
      <w:r>
        <w:rPr>
          <w:position w:val="-12"/>
        </w:rPr>
        <w:object>
          <v:shape id="_x0000_i1687" o:spt="75" type="#_x0000_t75" style="height:18.15pt;width:44.75pt;" o:ole="t" filled="f" o:preferrelative="t" stroked="f" coordsize="21600,21600">
            <v:path/>
            <v:fill on="f" focussize="0,0"/>
            <v:stroke on="f" joinstyle="miter"/>
            <v:imagedata r:id="rId1330" o:title=""/>
            <o:lock v:ext="edit" aspectratio="t"/>
            <w10:wrap type="none"/>
            <w10:anchorlock/>
          </v:shape>
          <o:OLEObject Type="Embed" ProgID="Equation.DSMT4" ShapeID="_x0000_i1687" DrawAspect="Content" ObjectID="_1468076387" r:id="rId1329">
            <o:LockedField>false</o:LockedField>
          </o:OLEObject>
        </w:object>
      </w:r>
      <w:r>
        <w:rPr>
          <w:rFonts w:hint="eastAsia"/>
        </w:rPr>
        <w:t>，则将这些个体归入第二层</w:t>
      </w:r>
      <w:r>
        <w:rPr>
          <w:position w:val="-12"/>
        </w:rPr>
        <w:object>
          <v:shape id="_x0000_i1688" o:spt="75" type="#_x0000_t75" style="height:18.15pt;width:14.9pt;" o:ole="t" filled="f" o:preferrelative="t" stroked="f" coordsize="21600,21600">
            <v:path/>
            <v:fill on="f" focussize="0,0"/>
            <v:stroke on="f" joinstyle="miter"/>
            <v:imagedata r:id="rId1332" o:title=""/>
            <o:lock v:ext="edit" aspectratio="t"/>
            <w10:wrap type="none"/>
            <w10:anchorlock/>
          </v:shape>
          <o:OLEObject Type="Embed" ProgID="Equation.DSMT4" ShapeID="_x0000_i1688" DrawAspect="Content" ObjectID="_1468076388" r:id="rId1331">
            <o:LockedField>false</o:LockedField>
          </o:OLEObject>
        </w:object>
      </w:r>
      <w:r>
        <w:rPr>
          <w:rFonts w:hint="eastAsia"/>
        </w:rPr>
        <w:t>，并将</w:t>
      </w:r>
      <w:r>
        <w:rPr>
          <w:position w:val="-12"/>
        </w:rPr>
        <w:object>
          <v:shape id="_x0000_i1689" o:spt="75" type="#_x0000_t75" style="height:18.15pt;width:12.95pt;" o:ole="t" filled="f" o:preferrelative="t" stroked="f" coordsize="21600,21600">
            <v:path/>
            <v:fill on="f" focussize="0,0"/>
            <v:stroke on="f" joinstyle="miter"/>
            <v:imagedata r:id="rId1334" o:title=""/>
            <o:lock v:ext="edit" aspectratio="t"/>
            <w10:wrap type="none"/>
            <w10:anchorlock/>
          </v:shape>
          <o:OLEObject Type="Embed" ProgID="Equation.DSMT4" ShapeID="_x0000_i1689" DrawAspect="Content" ObjectID="_1468076389" r:id="rId1333">
            <o:LockedField>false</o:LockedField>
          </o:OLEObject>
        </w:object>
      </w:r>
      <w:r>
        <w:rPr>
          <w:rFonts w:hint="eastAsia"/>
        </w:rPr>
        <w:t>的</w:t>
      </w:r>
      <w:r>
        <w:rPr>
          <w:position w:val="-6"/>
        </w:rPr>
        <w:object>
          <v:shape id="_x0000_i1690" o:spt="75" type="#_x0000_t75" style="height:14.9pt;width:27.25pt;" o:ole="t" filled="f" o:preferrelative="t" stroked="f" coordsize="21600,21600">
            <v:path/>
            <v:fill on="f" focussize="0,0"/>
            <v:stroke on="f" joinstyle="miter"/>
            <v:imagedata r:id="rId1336" o:title=""/>
            <o:lock v:ext="edit" aspectratio="t"/>
            <w10:wrap type="none"/>
            <w10:anchorlock/>
          </v:shape>
          <o:OLEObject Type="Embed" ProgID="Equation.DSMT4" ShapeID="_x0000_i1690" DrawAspect="Content" ObjectID="_1468076390" r:id="rId1335">
            <o:LockedField>false</o:LockedField>
          </o:OLEObject>
        </w:object>
      </w:r>
      <w:r>
        <w:rPr>
          <w:rFonts w:hint="eastAsia"/>
        </w:rPr>
        <w:t>值设为1，将</w:t>
      </w:r>
      <w:r>
        <w:rPr>
          <w:position w:val="-12"/>
        </w:rPr>
        <w:object>
          <v:shape id="_x0000_i1691" o:spt="75" type="#_x0000_t75" style="height:18.15pt;width:14.9pt;" o:ole="t" filled="f" o:preferrelative="t" stroked="f" coordsize="21600,21600">
            <v:path/>
            <v:fill on="f" focussize="0,0"/>
            <v:stroke on="f" joinstyle="miter"/>
            <v:imagedata r:id="rId1338" o:title=""/>
            <o:lock v:ext="edit" aspectratio="t"/>
            <w10:wrap type="none"/>
            <w10:anchorlock/>
          </v:shape>
          <o:OLEObject Type="Embed" ProgID="Equation.DSMT4" ShapeID="_x0000_i1691" DrawAspect="Content" ObjectID="_1468076391" r:id="rId1337">
            <o:LockedField>false</o:LockedField>
          </o:OLEObject>
        </w:object>
      </w:r>
      <w:r>
        <w:rPr>
          <w:rFonts w:hint="eastAsia"/>
        </w:rPr>
        <w:t>的</w:t>
      </w:r>
      <w:r>
        <w:rPr>
          <w:position w:val="-6"/>
        </w:rPr>
        <w:object>
          <v:shape id="_x0000_i1692" o:spt="75" type="#_x0000_t75" style="height:14.9pt;width:27.25pt;" o:ole="t" filled="f" o:preferrelative="t" stroked="f" coordsize="21600,21600">
            <v:path/>
            <v:fill on="f" focussize="0,0"/>
            <v:stroke on="f" joinstyle="miter"/>
            <v:imagedata r:id="rId1340" o:title=""/>
            <o:lock v:ext="edit" aspectratio="t"/>
            <w10:wrap type="none"/>
            <w10:anchorlock/>
          </v:shape>
          <o:OLEObject Type="Embed" ProgID="Equation.DSMT4" ShapeID="_x0000_i1692" DrawAspect="Content" ObjectID="_1468076392" r:id="rId1339">
            <o:LockedField>false</o:LockedField>
          </o:OLEObject>
        </w:object>
      </w:r>
      <w:r>
        <w:rPr>
          <w:rFonts w:hint="eastAsia"/>
        </w:rPr>
        <w:t>值设为2；重复上述步骤，直至完成整个种群的非支配分层。</w:t>
      </w:r>
    </w:p>
    <w:p w14:paraId="0B15A65A">
      <w:pPr>
        <w:pStyle w:val="24"/>
        <w:ind w:firstLine="480"/>
      </w:pPr>
      <w:r>
        <w:t>(</w:t>
      </w:r>
      <w:r>
        <w:rPr>
          <w:rFonts w:hint="eastAsia"/>
        </w:rPr>
        <w:t>2</w:t>
      </w:r>
      <w:r>
        <w:t>)</w:t>
      </w:r>
      <w:r>
        <w:rPr>
          <w:rFonts w:hint="eastAsia"/>
        </w:rPr>
        <w:t>拥挤距离</w:t>
      </w:r>
    </w:p>
    <w:p w14:paraId="589B8D75">
      <w:pPr>
        <w:pStyle w:val="24"/>
        <w:ind w:firstLine="480"/>
      </w:pPr>
      <w:r>
        <w:rPr>
          <w:rFonts w:hint="eastAsia"/>
        </w:rPr>
        <w:t>拥挤距离反映了目标空间中个体之间的分布密度，其值越大，表明个体周围的解分布越稀疏，从而具有更高的选择优先级。</w:t>
      </w:r>
    </w:p>
    <w:p w14:paraId="628E9546">
      <w:pPr>
        <w:pStyle w:val="24"/>
        <w:ind w:firstLine="480"/>
      </w:pPr>
      <w:r>
        <w:rPr>
          <w:rFonts w:hint="eastAsia"/>
        </w:rPr>
        <w:t>具体而言，个体</w:t>
      </w:r>
      <w:r>
        <w:rPr>
          <w:position w:val="-6"/>
        </w:rPr>
        <w:object>
          <v:shape id="_x0000_i1693" o:spt="75" type="#_x0000_t75" style="height:12.95pt;width:7.15pt;" o:ole="t" filled="f" o:preferrelative="t" stroked="f" coordsize="21600,21600">
            <v:path/>
            <v:fill on="f" focussize="0,0"/>
            <v:stroke on="f" joinstyle="miter"/>
            <v:imagedata r:id="rId1342" o:title=""/>
            <o:lock v:ext="edit" aspectratio="t"/>
            <w10:wrap type="none"/>
            <w10:anchorlock/>
          </v:shape>
          <o:OLEObject Type="Embed" ProgID="Equation.DSMT4" ShapeID="_x0000_i1693" DrawAspect="Content" ObjectID="_1468076393" r:id="rId1341">
            <o:LockedField>false</o:LockedField>
          </o:OLEObject>
        </w:object>
      </w:r>
      <w:r>
        <w:rPr>
          <w:rFonts w:hint="eastAsia"/>
        </w:rPr>
        <w:t>的拥挤距离定义为在目标空间中，个体</w:t>
      </w:r>
      <w:r>
        <w:rPr>
          <w:position w:val="-6"/>
        </w:rPr>
        <w:object>
          <v:shape id="_x0000_i1694" o:spt="75" type="#_x0000_t75" style="height:12.95pt;width:7.15pt;" o:ole="t" filled="f" o:preferrelative="t" stroked="f" coordsize="21600,21600">
            <v:path/>
            <v:fill on="f" focussize="0,0"/>
            <v:stroke on="f" joinstyle="miter"/>
            <v:imagedata r:id="rId1344" o:title=""/>
            <o:lock v:ext="edit" aspectratio="t"/>
            <w10:wrap type="none"/>
            <w10:anchorlock/>
          </v:shape>
          <o:OLEObject Type="Embed" ProgID="Equation.DSMT4" ShapeID="_x0000_i1694" DrawAspect="Content" ObjectID="_1468076394" r:id="rId1343">
            <o:LockedField>false</o:LockedField>
          </o:OLEObject>
        </w:object>
      </w:r>
      <w:r>
        <w:rPr>
          <w:rFonts w:hint="eastAsia"/>
        </w:rPr>
        <w:t>与其相邻两个个体</w:t>
      </w:r>
      <w:r>
        <w:rPr>
          <w:position w:val="-6"/>
        </w:rPr>
        <w:object>
          <v:shape id="_x0000_i1695" o:spt="75" type="#_x0000_t75" style="height:14.9pt;width:22.05pt;" o:ole="t" filled="f" o:preferrelative="t" stroked="f" coordsize="21600,21600">
            <v:path/>
            <v:fill on="f" focussize="0,0"/>
            <v:stroke on="f" joinstyle="miter"/>
            <v:imagedata r:id="rId1346" o:title=""/>
            <o:lock v:ext="edit" aspectratio="t"/>
            <w10:wrap type="none"/>
            <w10:anchorlock/>
          </v:shape>
          <o:OLEObject Type="Embed" ProgID="Equation.DSMT4" ShapeID="_x0000_i1695" DrawAspect="Content" ObjectID="_1468076395" r:id="rId1345">
            <o:LockedField>false</o:LockedField>
          </o:OLEObject>
        </w:object>
      </w:r>
      <w:r>
        <w:rPr>
          <w:rFonts w:hint="eastAsia"/>
        </w:rPr>
        <w:t>和</w:t>
      </w:r>
      <w:r>
        <w:rPr>
          <w:position w:val="-6"/>
        </w:rPr>
        <w:object>
          <v:shape id="_x0000_i1696" o:spt="75" type="#_x0000_t75" style="height:14.9pt;width:22.05pt;" o:ole="t" filled="f" o:preferrelative="t" stroked="f" coordsize="21600,21600">
            <v:path/>
            <v:fill on="f" focussize="0,0"/>
            <v:stroke on="f" joinstyle="miter"/>
            <v:imagedata r:id="rId1348" o:title=""/>
            <o:lock v:ext="edit" aspectratio="t"/>
            <w10:wrap type="none"/>
            <w10:anchorlock/>
          </v:shape>
          <o:OLEObject Type="Embed" ProgID="Equation.DSMT4" ShapeID="_x0000_i1696" DrawAspect="Content" ObjectID="_1468076396" r:id="rId1347">
            <o:LockedField>false</o:LockedField>
          </o:OLEObject>
        </w:object>
      </w:r>
      <w:r>
        <w:rPr>
          <w:rFonts w:hint="eastAsia"/>
        </w:rPr>
        <w:t>之间的距离。对于双目标优化问题，拥挤距离可以直观地理解为个体</w:t>
      </w:r>
      <w:r>
        <w:rPr>
          <w:position w:val="-6"/>
        </w:rPr>
        <w:object>
          <v:shape id="_x0000_i1697" o:spt="75" type="#_x0000_t75" style="height:12.95pt;width:7.15pt;" o:ole="t" filled="f" o:preferrelative="t" stroked="f" coordsize="21600,21600">
            <v:path/>
            <v:fill on="f" focussize="0,0"/>
            <v:stroke on="f" joinstyle="miter"/>
            <v:imagedata r:id="rId1350" o:title=""/>
            <o:lock v:ext="edit" aspectratio="t"/>
            <w10:wrap type="none"/>
            <w10:anchorlock/>
          </v:shape>
          <o:OLEObject Type="Embed" ProgID="Equation.DSMT4" ShapeID="_x0000_i1697" DrawAspect="Content" ObjectID="_1468076397" r:id="rId1349">
            <o:LockedField>false</o:LockedField>
          </o:OLEObject>
        </w:object>
      </w:r>
      <w:r>
        <w:rPr>
          <w:rFonts w:hint="eastAsia"/>
        </w:rPr>
        <w:t>在目标空间中所占据的独立区域的大小，即个体</w:t>
      </w:r>
      <w:r>
        <w:rPr>
          <w:position w:val="-6"/>
        </w:rPr>
        <w:object>
          <v:shape id="_x0000_i1698" o:spt="75" type="#_x0000_t75" style="height:12.95pt;width:7.15pt;" o:ole="t" filled="f" o:preferrelative="t" stroked="f" coordsize="21600,21600">
            <v:path/>
            <v:fill on="f" focussize="0,0"/>
            <v:stroke on="f" joinstyle="miter"/>
            <v:imagedata r:id="rId1352" o:title=""/>
            <o:lock v:ext="edit" aspectratio="t"/>
            <w10:wrap type="none"/>
            <w10:anchorlock/>
          </v:shape>
          <o:OLEObject Type="Embed" ProgID="Equation.DSMT4" ShapeID="_x0000_i1698" DrawAspect="Content" ObjectID="_1468076398" r:id="rId1351">
            <o:LockedField>false</o:LockedField>
          </o:OLEObject>
        </w:object>
      </w:r>
      <w:r>
        <w:rPr>
          <w:rFonts w:hint="eastAsia"/>
        </w:rPr>
        <w:t>与其相邻个体之间形成的矩形的长宽之和。</w:t>
      </w:r>
    </w:p>
    <w:p w14:paraId="13017B1E">
      <w:pPr>
        <w:pStyle w:val="24"/>
        <w:ind w:firstLine="480"/>
      </w:pPr>
      <w:r>
        <w:rPr>
          <w:rFonts w:hint="eastAsia"/>
        </w:rPr>
        <w:t>拥挤距离排序则用于确保解集在帕累托前沿上的均匀分布。对于每个目标方向，将处于边界上的个体拥挤距离设为无穷大，其余个体的拥挤距离则通过计算其相邻个体在各目标方向上的归一化差值之和来确定。这一机制有效避免了解的局部聚集，提升了种群的多样性</w:t>
      </w:r>
      <w:r>
        <w:t>。计算过程如下：</w:t>
      </w:r>
    </w:p>
    <w:p w14:paraId="3ADCFBD3">
      <w:pPr>
        <w:pStyle w:val="24"/>
        <w:ind w:firstLine="480"/>
        <w:rPr>
          <w:rFonts w:ascii="Segoe UI" w:hAnsi="Segoe UI" w:cs="Segoe UI"/>
          <w:color w:val="000000"/>
          <w:szCs w:val="21"/>
          <w:shd w:val="clear" w:color="auto" w:fill="FFFFFF"/>
        </w:rPr>
      </w:pPr>
      <w:r>
        <w:t>1)</w:t>
      </w:r>
      <w:r>
        <w:rPr>
          <w:rFonts w:hint="eastAsia"/>
        </w:rPr>
        <w:t>将</w:t>
      </w:r>
      <w:r>
        <w:t>同一非支配排序层的所有个体拥挤距离</w:t>
      </w:r>
      <w:r>
        <w:rPr>
          <w:rFonts w:hint="eastAsia"/>
        </w:rPr>
        <w:t>设为</w:t>
      </w:r>
      <w:r>
        <w:t>0，即</w:t>
      </w:r>
      <w:r>
        <w:rPr>
          <w:position w:val="-12"/>
        </w:rPr>
        <w:object>
          <v:shape id="_x0000_i1699" o:spt="75" type="#_x0000_t75" style="height:18.15pt;width:11.7pt;" o:ole="t" filled="f" o:preferrelative="t" stroked="f" coordsize="21600,21600">
            <v:path/>
            <v:fill on="f" focussize="0,0"/>
            <v:stroke on="f" joinstyle="miter"/>
            <v:imagedata r:id="rId1354" o:title=""/>
            <o:lock v:ext="edit" aspectratio="t"/>
            <w10:wrap type="none"/>
            <w10:anchorlock/>
          </v:shape>
          <o:OLEObject Type="Embed" ProgID="Equation.DSMT4" ShapeID="_x0000_i1699" DrawAspect="Content" ObjectID="_1468076399" r:id="rId1353">
            <o:LockedField>false</o:LockedField>
          </o:OLEObject>
        </w:object>
      </w:r>
      <w:r>
        <w:t>=0</w:t>
      </w:r>
      <w:r>
        <w:rPr>
          <w:rFonts w:ascii="Segoe UI" w:hAnsi="Segoe UI" w:cs="Segoe UI"/>
          <w:color w:val="000000"/>
          <w:szCs w:val="21"/>
          <w:shd w:val="clear" w:color="auto" w:fill="FFFFFF"/>
        </w:rPr>
        <w:t>。</w:t>
      </w:r>
    </w:p>
    <w:p w14:paraId="4AB5A3E5">
      <w:pPr>
        <w:pStyle w:val="24"/>
        <w:ind w:firstLine="480"/>
      </w:pPr>
      <w:r>
        <w:t>2)针对第</w:t>
      </w:r>
      <w:r>
        <w:rPr>
          <w:position w:val="-6"/>
        </w:rPr>
        <w:object>
          <v:shape id="_x0000_i1700" o:spt="75" type="#_x0000_t75" style="height:11.7pt;width:12.95pt;" o:ole="t" filled="f" o:preferrelative="t" stroked="f" coordsize="21600,21600">
            <v:path/>
            <v:fill on="f" focussize="0,0"/>
            <v:stroke on="f" joinstyle="miter"/>
            <v:imagedata r:id="rId1356" o:title=""/>
            <o:lock v:ext="edit" aspectratio="t"/>
            <w10:wrap type="none"/>
            <w10:anchorlock/>
          </v:shape>
          <o:OLEObject Type="Embed" ProgID="Equation.DSMT4" ShapeID="_x0000_i1700" DrawAspect="Content" ObjectID="_1468076400" r:id="rId1355">
            <o:LockedField>false</o:LockedField>
          </o:OLEObject>
        </w:object>
      </w:r>
      <w:r>
        <w:t>个目标函数，将同一层中的个体按照数值进行升序排列</w:t>
      </w:r>
      <w:r>
        <w:rPr>
          <w:rFonts w:hint="eastAsia"/>
        </w:rPr>
        <w:t>。</w:t>
      </w:r>
    </w:p>
    <w:p w14:paraId="355D64A7">
      <w:pPr>
        <w:pStyle w:val="24"/>
        <w:ind w:firstLine="480"/>
      </w:pPr>
      <w:r>
        <w:t>3)</w:t>
      </w:r>
      <w:r>
        <w:rPr>
          <w:rFonts w:hint="eastAsia"/>
        </w:rPr>
        <w:t>对于边缘个体，将其拥挤距离设为无穷，</w:t>
      </w:r>
      <w:r>
        <w:rPr>
          <w:position w:val="-12"/>
        </w:rPr>
        <w:object>
          <v:shape id="_x0000_i1701" o:spt="75" type="#_x0000_t75" style="height:18.15pt;width:12.95pt;" o:ole="t" filled="f" o:preferrelative="t" stroked="f" coordsize="21600,21600">
            <v:path/>
            <v:fill on="f" focussize="0,0"/>
            <v:stroke on="f" joinstyle="miter"/>
            <v:imagedata r:id="rId1358" o:title=""/>
            <o:lock v:ext="edit" aspectratio="t"/>
            <w10:wrap type="none"/>
            <w10:anchorlock/>
          </v:shape>
          <o:OLEObject Type="Embed" ProgID="Equation.DSMT4" ShapeID="_x0000_i1701" DrawAspect="Content" ObjectID="_1468076401" r:id="rId1357">
            <o:LockedField>false</o:LockedField>
          </o:OLEObject>
        </w:object>
      </w:r>
      <w:r>
        <w:rPr>
          <w:rFonts w:hint="eastAsia"/>
        </w:rPr>
        <w:t>=</w:t>
      </w:r>
      <w:r>
        <w:rPr>
          <w:position w:val="-12"/>
        </w:rPr>
        <w:object>
          <v:shape id="_x0000_i1702" o:spt="75" type="#_x0000_t75" style="height:18.15pt;width:14.9pt;" o:ole="t" filled="f" o:preferrelative="t" stroked="f" coordsize="21600,21600">
            <v:path/>
            <v:fill on="f" focussize="0,0"/>
            <v:stroke on="f" joinstyle="miter"/>
            <v:imagedata r:id="rId1360" o:title=""/>
            <o:lock v:ext="edit" aspectratio="t"/>
            <w10:wrap type="none"/>
            <w10:anchorlock/>
          </v:shape>
          <o:OLEObject Type="Embed" ProgID="Equation.DSMT4" ShapeID="_x0000_i1702" DrawAspect="Content" ObjectID="_1468076402" r:id="rId1359">
            <o:LockedField>false</o:LockedField>
          </o:OLEObject>
        </w:object>
      </w:r>
      <w:r>
        <w:t>=</w:t>
      </w:r>
      <w:r>
        <w:rPr>
          <w:rFonts w:hint="eastAsia"/>
        </w:rPr>
        <w:t>∞。</w:t>
      </w:r>
    </w:p>
    <w:p w14:paraId="5AEB3A0D">
      <w:pPr>
        <w:pStyle w:val="24"/>
        <w:ind w:firstLine="480"/>
      </w:pPr>
      <w:r>
        <w:t>4)对于排序中间段的个体，其拥挤距离通过以下公式计算</w:t>
      </w:r>
      <w:r>
        <w:rPr>
          <w:rFonts w:hint="eastAsia"/>
        </w:rPr>
        <w:t>：</w:t>
      </w:r>
    </w:p>
    <w:p w14:paraId="0D1EE755">
      <w:pPr>
        <w:pStyle w:val="26"/>
        <w:ind w:firstLine="480"/>
      </w:pPr>
      <w:r>
        <w:tab/>
      </w:r>
      <w:r>
        <w:rPr>
          <w:position w:val="-30"/>
        </w:rPr>
        <w:object>
          <v:shape id="_x0000_i1703" o:spt="75" type="#_x0000_t75" style="height:34.4pt;width:134.9pt;" o:ole="t" filled="f" o:preferrelative="t" stroked="f" coordsize="21600,21600">
            <v:path/>
            <v:fill on="f" focussize="0,0"/>
            <v:stroke on="f" joinstyle="miter"/>
            <v:imagedata r:id="rId1362" o:title=""/>
            <o:lock v:ext="edit" aspectratio="t"/>
            <w10:wrap type="none"/>
            <w10:anchorlock/>
          </v:shape>
          <o:OLEObject Type="Embed" ProgID="Equation.DSMT4" ShapeID="_x0000_i1703" DrawAspect="Content" ObjectID="_1468076403" r:id="rId13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40</w:instrText>
      </w:r>
      <w:r>
        <w:fldChar w:fldCharType="end"/>
      </w:r>
      <w:r>
        <w:instrText xml:space="preserve">)</w:instrText>
      </w:r>
      <w:r>
        <w:fldChar w:fldCharType="end"/>
      </w:r>
    </w:p>
    <w:p w14:paraId="759D5CDA">
      <w:pPr>
        <w:pStyle w:val="24"/>
        <w:ind w:firstLine="480"/>
      </w:pPr>
      <w:r>
        <w:rPr>
          <w:rFonts w:hint="eastAsia"/>
        </w:rPr>
        <w:t>式中，</w:t>
      </w:r>
      <w:r>
        <w:rPr>
          <w:position w:val="-12"/>
        </w:rPr>
        <w:object>
          <v:shape id="_x0000_i1704" o:spt="75" type="#_x0000_t75" style="height:18.15pt;width:41.5pt;" o:ole="t" filled="f" o:preferrelative="t" stroked="f" coordsize="21600,21600">
            <v:path/>
            <v:fill on="f" focussize="0,0"/>
            <v:stroke on="f" joinstyle="miter"/>
            <v:imagedata r:id="rId1364" o:title=""/>
            <o:lock v:ext="edit" aspectratio="t"/>
            <w10:wrap type="none"/>
            <w10:anchorlock/>
          </v:shape>
          <o:OLEObject Type="Embed" ProgID="Equation.DSMT4" ShapeID="_x0000_i1704" DrawAspect="Content" ObjectID="_1468076404" r:id="rId1363">
            <o:LockedField>false</o:LockedField>
          </o:OLEObject>
        </w:object>
      </w:r>
      <w:r>
        <w:rPr>
          <w:rFonts w:hint="eastAsia"/>
        </w:rPr>
        <w:t>和</w:t>
      </w:r>
      <w:r>
        <w:rPr>
          <w:position w:val="-12"/>
        </w:rPr>
        <w:object>
          <v:shape id="_x0000_i1705" o:spt="75" type="#_x0000_t75" style="height:18.15pt;width:41.5pt;" o:ole="t" filled="f" o:preferrelative="t" stroked="f" coordsize="21600,21600">
            <v:path/>
            <v:fill on="f" focussize="0,0"/>
            <v:stroke on="f" joinstyle="miter"/>
            <v:imagedata r:id="rId1366" o:title=""/>
            <o:lock v:ext="edit" aspectratio="t"/>
            <w10:wrap type="none"/>
            <w10:anchorlock/>
          </v:shape>
          <o:OLEObject Type="Embed" ProgID="Equation.DSMT4" ShapeID="_x0000_i1705" DrawAspect="Content" ObjectID="_1468076405" r:id="rId1365">
            <o:LockedField>false</o:LockedField>
          </o:OLEObject>
        </w:object>
      </w:r>
      <w:r>
        <w:rPr>
          <w:rFonts w:hint="eastAsia"/>
        </w:rPr>
        <w:t>分别表示个体</w:t>
      </w:r>
      <w:r>
        <w:rPr>
          <w:position w:val="-6"/>
        </w:rPr>
        <w:object>
          <v:shape id="_x0000_i1706" o:spt="75" type="#_x0000_t75" style="height:12.95pt;width:22.05pt;" o:ole="t" filled="f" o:preferrelative="t" stroked="f" coordsize="21600,21600">
            <v:path/>
            <v:fill on="f" focussize="0,0"/>
            <v:stroke on="f" joinstyle="miter"/>
            <v:imagedata r:id="rId1368" o:title=""/>
            <o:lock v:ext="edit" aspectratio="t"/>
            <w10:wrap type="none"/>
            <w10:anchorlock/>
          </v:shape>
          <o:OLEObject Type="Embed" ProgID="Equation.DSMT4" ShapeID="_x0000_i1706" DrawAspect="Content" ObjectID="_1468076406" r:id="rId1367">
            <o:LockedField>false</o:LockedField>
          </o:OLEObject>
        </w:object>
      </w:r>
      <w:r>
        <w:rPr>
          <w:rFonts w:hint="eastAsia"/>
        </w:rPr>
        <w:t>和</w:t>
      </w:r>
      <w:r>
        <w:rPr>
          <w:position w:val="-6"/>
        </w:rPr>
        <w:object>
          <v:shape id="_x0000_i1707" o:spt="75" type="#_x0000_t75" style="height:12.95pt;width:22.05pt;" o:ole="t" filled="f" o:preferrelative="t" stroked="f" coordsize="21600,21600">
            <v:path/>
            <v:fill on="f" focussize="0,0"/>
            <v:stroke on="f" joinstyle="miter"/>
            <v:imagedata r:id="rId1370" o:title=""/>
            <o:lock v:ext="edit" aspectratio="t"/>
            <w10:wrap type="none"/>
            <w10:anchorlock/>
          </v:shape>
          <o:OLEObject Type="Embed" ProgID="Equation.DSMT4" ShapeID="_x0000_i1707" DrawAspect="Content" ObjectID="_1468076407" r:id="rId1369">
            <o:LockedField>false</o:LockedField>
          </o:OLEObject>
        </w:object>
      </w:r>
      <w:r>
        <w:rPr>
          <w:rFonts w:hint="eastAsia"/>
        </w:rPr>
        <w:t>在第</w:t>
      </w:r>
      <w:r>
        <w:rPr>
          <w:position w:val="-6"/>
        </w:rPr>
        <w:object>
          <v:shape id="_x0000_i1708" o:spt="75" type="#_x0000_t75" style="height:11.7pt;width:12.95pt;" o:ole="t" filled="f" o:preferrelative="t" stroked="f" coordsize="21600,21600">
            <v:path/>
            <v:fill on="f" focussize="0,0"/>
            <v:stroke on="f" joinstyle="miter"/>
            <v:imagedata r:id="rId1372" o:title=""/>
            <o:lock v:ext="edit" aspectratio="t"/>
            <w10:wrap type="none"/>
            <w10:anchorlock/>
          </v:shape>
          <o:OLEObject Type="Embed" ProgID="Equation.DSMT4" ShapeID="_x0000_i1708" DrawAspect="Content" ObjectID="_1468076408" r:id="rId1371">
            <o:LockedField>false</o:LockedField>
          </o:OLEObject>
        </w:object>
      </w:r>
      <w:r>
        <w:rPr>
          <w:rFonts w:hint="eastAsia"/>
        </w:rPr>
        <w:t>个目标函数上的值。</w:t>
      </w:r>
      <w:r>
        <w:rPr>
          <w:position w:val="-12"/>
        </w:rPr>
        <w:object>
          <v:shape id="_x0000_i1709" o:spt="75" type="#_x0000_t75" style="height:19.45pt;width:25.3pt;" o:ole="t" filled="f" o:preferrelative="t" stroked="f" coordsize="21600,21600">
            <v:path/>
            <v:fill on="f" focussize="0,0"/>
            <v:stroke on="f" joinstyle="miter"/>
            <v:imagedata r:id="rId1374" o:title=""/>
            <o:lock v:ext="edit" aspectratio="t"/>
            <w10:wrap type="none"/>
            <w10:anchorlock/>
          </v:shape>
          <o:OLEObject Type="Embed" ProgID="Equation.DSMT4" ShapeID="_x0000_i1709" DrawAspect="Content" ObjectID="_1468076409" r:id="rId1373">
            <o:LockedField>false</o:LockedField>
          </o:OLEObject>
        </w:object>
      </w:r>
      <w:r>
        <w:rPr>
          <w:rFonts w:hint="eastAsia"/>
        </w:rPr>
        <w:t>和</w:t>
      </w:r>
      <w:r>
        <w:rPr>
          <w:position w:val="-12"/>
        </w:rPr>
        <w:object>
          <v:shape id="_x0000_i1710" o:spt="75" type="#_x0000_t75" style="height:19.45pt;width:24pt;" o:ole="t" filled="f" o:preferrelative="t" stroked="f" coordsize="21600,21600">
            <v:path/>
            <v:fill on="f" focussize="0,0"/>
            <v:stroke on="f" joinstyle="miter"/>
            <v:imagedata r:id="rId1376" o:title=""/>
            <o:lock v:ext="edit" aspectratio="t"/>
            <w10:wrap type="none"/>
            <w10:anchorlock/>
          </v:shape>
          <o:OLEObject Type="Embed" ProgID="Equation.DSMT4" ShapeID="_x0000_i1710" DrawAspect="Content" ObjectID="_1468076410" r:id="rId1375">
            <o:LockedField>false</o:LockedField>
          </o:OLEObject>
        </w:object>
      </w:r>
      <w:r>
        <w:rPr>
          <w:rFonts w:hint="eastAsia"/>
        </w:rPr>
        <w:t>分别为第</w:t>
      </w:r>
      <w:r>
        <w:rPr>
          <w:position w:val="-6"/>
        </w:rPr>
        <w:object>
          <v:shape id="_x0000_i1711" o:spt="75" type="#_x0000_t75" style="height:11.7pt;width:12.95pt;" o:ole="t" filled="f" o:preferrelative="t" stroked="f" coordsize="21600,21600">
            <v:path/>
            <v:fill on="f" focussize="0,0"/>
            <v:stroke on="f" joinstyle="miter"/>
            <v:imagedata r:id="rId1378" o:title=""/>
            <o:lock v:ext="edit" aspectratio="t"/>
            <w10:wrap type="none"/>
            <w10:anchorlock/>
          </v:shape>
          <o:OLEObject Type="Embed" ProgID="Equation.DSMT4" ShapeID="_x0000_i1711" DrawAspect="Content" ObjectID="_1468076411" r:id="rId1377">
            <o:LockedField>false</o:LockedField>
          </o:OLEObject>
        </w:object>
      </w:r>
      <w:r>
        <w:rPr>
          <w:rFonts w:hint="eastAsia"/>
        </w:rPr>
        <w:t>个目标函数的最大值和最小值。</w:t>
      </w:r>
    </w:p>
    <w:p w14:paraId="31000125">
      <w:pPr>
        <w:pStyle w:val="24"/>
        <w:ind w:firstLine="480"/>
      </w:pPr>
      <w:r>
        <w:t>5)</w:t>
      </w:r>
      <w:r>
        <w:rPr>
          <w:rFonts w:hint="eastAsia"/>
        </w:rPr>
        <w:t>通过累加所有目标函数方向上的距离，最终得到个体</w:t>
      </w:r>
      <w:r>
        <w:rPr>
          <w:position w:val="-6"/>
        </w:rPr>
        <w:object>
          <v:shape id="_x0000_i1712" o:spt="75" type="#_x0000_t75" style="height:12.95pt;width:7.15pt;" o:ole="t" filled="f" o:preferrelative="t" stroked="f" coordsize="21600,21600">
            <v:path/>
            <v:fill on="f" focussize="0,0"/>
            <v:stroke on="f" joinstyle="miter"/>
            <v:imagedata r:id="rId1380" o:title=""/>
            <o:lock v:ext="edit" aspectratio="t"/>
            <w10:wrap type="none"/>
            <w10:anchorlock/>
          </v:shape>
          <o:OLEObject Type="Embed" ProgID="Equation.DSMT4" ShapeID="_x0000_i1712" DrawAspect="Content" ObjectID="_1468076412" r:id="rId1379">
            <o:LockedField>false</o:LockedField>
          </o:OLEObject>
        </w:object>
      </w:r>
      <w:r>
        <w:rPr>
          <w:rFonts w:hint="eastAsia"/>
        </w:rPr>
        <w:t>的拥挤距离。</w:t>
      </w:r>
    </w:p>
    <w:p w14:paraId="6838BC49">
      <w:pPr>
        <w:ind w:firstLine="480"/>
        <w:rPr>
          <w:rFonts w:cs="Times New Roman"/>
          <w:szCs w:val="22"/>
        </w:rPr>
      </w:pPr>
      <w:r>
        <w:rPr>
          <w:rFonts w:cs="Times New Roman"/>
          <w:szCs w:val="22"/>
        </w:rPr>
        <w:t>(3)</w:t>
      </w:r>
      <w:r>
        <w:rPr>
          <w:rFonts w:hint="eastAsia" w:cs="Times New Roman"/>
          <w:szCs w:val="22"/>
        </w:rPr>
        <w:t>拥挤度比较算子</w:t>
      </w:r>
    </w:p>
    <w:p w14:paraId="639C202C">
      <w:pPr>
        <w:ind w:firstLine="480"/>
        <w:rPr>
          <w:rFonts w:cs="Times New Roman"/>
          <w:szCs w:val="22"/>
        </w:rPr>
      </w:pPr>
      <w:r>
        <w:rPr>
          <w:rFonts w:hint="eastAsia" w:cs="Times New Roman"/>
          <w:szCs w:val="22"/>
        </w:rPr>
        <w:t>在NSGA-II算法中，种群中的每个个体</w:t>
      </w:r>
      <w:r>
        <w:rPr>
          <w:rFonts w:cs="Times New Roman"/>
          <w:position w:val="-6"/>
          <w:szCs w:val="22"/>
        </w:rPr>
        <w:object>
          <v:shape id="_x0000_i1713" o:spt="75" type="#_x0000_t75" style="height:12.95pt;width:7.15pt;" o:ole="t" filled="f" o:preferrelative="t" stroked="f" coordsize="21600,21600">
            <v:path/>
            <v:fill on="f" focussize="0,0"/>
            <v:stroke on="f" joinstyle="miter"/>
            <v:imagedata r:id="rId1382" o:title=""/>
            <o:lock v:ext="edit" aspectratio="t"/>
            <w10:wrap type="none"/>
            <w10:anchorlock/>
          </v:shape>
          <o:OLEObject Type="Embed" ProgID="Equation.DSMT4" ShapeID="_x0000_i1713" DrawAspect="Content" ObjectID="_1468076413" r:id="rId1381">
            <o:LockedField>false</o:LockedField>
          </o:OLEObject>
        </w:object>
      </w:r>
      <w:r>
        <w:rPr>
          <w:rFonts w:hint="eastAsia" w:cs="Times New Roman"/>
          <w:szCs w:val="22"/>
        </w:rPr>
        <w:t>通过快速非支配排序和拥挤距离计算后，被赋予了两个关键属性：非支配序</w:t>
      </w:r>
      <w:r>
        <w:rPr>
          <w:rFonts w:cs="Times New Roman"/>
          <w:position w:val="-12"/>
          <w:szCs w:val="22"/>
        </w:rPr>
        <w:object>
          <v:shape id="_x0000_i1714" o:spt="75" type="#_x0000_t75" style="height:18.15pt;width:27.9pt;" o:ole="t" filled="f" o:preferrelative="t" stroked="f" coordsize="21600,21600">
            <v:path/>
            <v:fill on="f" focussize="0,0"/>
            <v:stroke on="f" joinstyle="miter"/>
            <v:imagedata r:id="rId1384" o:title=""/>
            <o:lock v:ext="edit" aspectratio="t"/>
            <w10:wrap type="none"/>
            <w10:anchorlock/>
          </v:shape>
          <o:OLEObject Type="Embed" ProgID="Equation.DSMT4" ShapeID="_x0000_i1714" DrawAspect="Content" ObjectID="_1468076414" r:id="rId1383">
            <o:LockedField>false</o:LockedField>
          </o:OLEObject>
        </w:object>
      </w:r>
      <w:r>
        <w:rPr>
          <w:rFonts w:hint="eastAsia" w:cs="Times New Roman"/>
          <w:szCs w:val="22"/>
        </w:rPr>
        <w:t>和拥挤距离</w:t>
      </w:r>
      <w:r>
        <w:rPr>
          <w:rFonts w:cs="Times New Roman"/>
          <w:position w:val="-12"/>
          <w:szCs w:val="22"/>
        </w:rPr>
        <w:object>
          <v:shape id="_x0000_i1715" o:spt="75" type="#_x0000_t75" style="height:18.15pt;width:11.7pt;" o:ole="t" filled="f" o:preferrelative="t" stroked="f" coordsize="21600,21600">
            <v:path/>
            <v:fill on="f" focussize="0,0"/>
            <v:stroke on="f" joinstyle="miter"/>
            <v:imagedata r:id="rId1386" o:title=""/>
            <o:lock v:ext="edit" aspectratio="t"/>
            <w10:wrap type="none"/>
            <w10:anchorlock/>
          </v:shape>
          <o:OLEObject Type="Embed" ProgID="Equation.DSMT4" ShapeID="_x0000_i1715" DrawAspect="Content" ObjectID="_1468076415" r:id="rId1385">
            <o:LockedField>false</o:LockedField>
          </o:OLEObject>
        </w:object>
      </w:r>
      <w:r>
        <w:rPr>
          <w:rFonts w:hint="eastAsia" w:cs="Times New Roman"/>
          <w:szCs w:val="22"/>
        </w:rPr>
        <w:t>。基于这两个属性，算法定义了一种比较关系</w:t>
      </w:r>
      <w:r>
        <w:rPr>
          <w:rFonts w:cs="Times New Roman"/>
          <w:position w:val="-12"/>
          <w:szCs w:val="22"/>
        </w:rPr>
        <w:object>
          <v:shape id="_x0000_i1716" o:spt="75" type="#_x0000_t75" style="height:18.15pt;width:16.85pt;" o:ole="t" filled="f" o:preferrelative="t" stroked="f" coordsize="21600,21600">
            <v:path/>
            <v:fill on="f" focussize="0,0"/>
            <v:stroke on="f" joinstyle="miter"/>
            <v:imagedata r:id="rId1388" o:title=""/>
            <o:lock v:ext="edit" aspectratio="t"/>
            <w10:wrap type="none"/>
            <w10:anchorlock/>
          </v:shape>
          <o:OLEObject Type="Embed" ProgID="Equation.DSMT4" ShapeID="_x0000_i1716" DrawAspect="Content" ObjectID="_1468076416" r:id="rId1387">
            <o:LockedField>false</o:LockedField>
          </o:OLEObject>
        </w:object>
      </w:r>
      <w:r>
        <w:rPr>
          <w:rFonts w:hint="eastAsia" w:cs="Times New Roman"/>
          <w:szCs w:val="22"/>
        </w:rPr>
        <w:t>，用于进行个体选择过程。若</w:t>
      </w:r>
      <w:r>
        <w:rPr>
          <w:rFonts w:cs="Times New Roman"/>
          <w:position w:val="-12"/>
          <w:szCs w:val="22"/>
        </w:rPr>
        <w:object>
          <v:shape id="_x0000_i1717" o:spt="75" type="#_x0000_t75" style="height:18.15pt;width:27.9pt;" o:ole="t" filled="f" o:preferrelative="t" stroked="f" coordsize="21600,21600">
            <v:path/>
            <v:fill on="f" focussize="0,0"/>
            <v:stroke on="f" joinstyle="miter"/>
            <v:imagedata r:id="rId1390" o:title=""/>
            <o:lock v:ext="edit" aspectratio="t"/>
            <w10:wrap type="none"/>
            <w10:anchorlock/>
          </v:shape>
          <o:OLEObject Type="Embed" ProgID="Equation.DSMT4" ShapeID="_x0000_i1717" DrawAspect="Content" ObjectID="_1468076417" r:id="rId1389">
            <o:LockedField>false</o:LockedField>
          </o:OLEObject>
        </w:object>
      </w:r>
      <w:r>
        <w:rPr>
          <w:rFonts w:hint="eastAsia" w:cs="Times New Roman"/>
          <w:szCs w:val="22"/>
        </w:rPr>
        <w:t>&lt;</w:t>
      </w:r>
      <w:r>
        <w:rPr>
          <w:rFonts w:cs="Times New Roman"/>
          <w:position w:val="-14"/>
          <w:szCs w:val="22"/>
        </w:rPr>
        <w:object>
          <v:shape id="_x0000_i1718" o:spt="75" type="#_x0000_t75" style="height:19.45pt;width:29.85pt;" o:ole="t" filled="f" o:preferrelative="t" stroked="f" coordsize="21600,21600">
            <v:path/>
            <v:fill on="f" focussize="0,0"/>
            <v:stroke on="f" joinstyle="miter"/>
            <v:imagedata r:id="rId1392" o:title=""/>
            <o:lock v:ext="edit" aspectratio="t"/>
            <w10:wrap type="none"/>
            <w10:anchorlock/>
          </v:shape>
          <o:OLEObject Type="Embed" ProgID="Equation.DSMT4" ShapeID="_x0000_i1718" DrawAspect="Content" ObjectID="_1468076418" r:id="rId1391">
            <o:LockedField>false</o:LockedField>
          </o:OLEObject>
        </w:object>
      </w:r>
      <w:r>
        <w:rPr>
          <w:rFonts w:hint="eastAsia" w:cs="Times New Roman"/>
          <w:szCs w:val="22"/>
        </w:rPr>
        <w:t>，则</w:t>
      </w:r>
      <w:r>
        <w:rPr>
          <w:rFonts w:cs="Times New Roman"/>
          <w:position w:val="-12"/>
          <w:szCs w:val="22"/>
        </w:rPr>
        <w:object>
          <v:shape id="_x0000_i1719" o:spt="75" type="#_x0000_t75" style="height:18.15pt;width:30.5pt;" o:ole="t" filled="f" o:preferrelative="t" stroked="f" coordsize="21600,21600">
            <v:path/>
            <v:fill on="f" focussize="0,0"/>
            <v:stroke on="f" joinstyle="miter"/>
            <v:imagedata r:id="rId1394" o:title=""/>
            <o:lock v:ext="edit" aspectratio="t"/>
            <w10:wrap type="none"/>
            <w10:anchorlock/>
          </v:shape>
          <o:OLEObject Type="Embed" ProgID="Equation.DSMT4" ShapeID="_x0000_i1719" DrawAspect="Content" ObjectID="_1468076419" r:id="rId1393">
            <o:LockedField>false</o:LockedField>
          </o:OLEObject>
        </w:object>
      </w:r>
      <w:r>
        <w:rPr>
          <w:rFonts w:hint="eastAsia" w:cs="Times New Roman"/>
          <w:szCs w:val="22"/>
        </w:rPr>
        <w:t>，即当非支配序相同时，优先选择拥挤距离较大的个体。这种比较关系的设计体现了NSGA-II算法的核心选择策略。</w:t>
      </w:r>
    </w:p>
    <w:p w14:paraId="778B2826">
      <w:pPr>
        <w:pStyle w:val="24"/>
        <w:ind w:firstLine="480"/>
      </w:pPr>
      <w:r>
        <w:t>(</w:t>
      </w:r>
      <w:r>
        <w:rPr>
          <w:rFonts w:hint="eastAsia"/>
        </w:rPr>
        <w:t>4</w:t>
      </w:r>
      <w:r>
        <w:t>)</w:t>
      </w:r>
      <w:r>
        <w:rPr>
          <w:rFonts w:hint="eastAsia"/>
        </w:rPr>
        <w:t>精英策略</w:t>
      </w:r>
    </w:p>
    <w:p w14:paraId="309036C9">
      <w:pPr>
        <w:spacing w:line="240" w:lineRule="auto"/>
        <w:ind w:firstLine="0" w:firstLineChars="0"/>
        <w:jc w:val="center"/>
        <w:rPr>
          <w:rFonts w:cs="Times New Roman"/>
          <w:sz w:val="21"/>
          <w:szCs w:val="22"/>
        </w:rPr>
      </w:pPr>
      <w:r>
        <w:object>
          <v:shape id="_x0000_i1720" o:spt="75" type="#_x0000_t75" style="height:154.4pt;width:286.05pt;" o:ole="t" filled="f" o:preferrelative="t" stroked="f" coordsize="21600,21600">
            <v:path/>
            <v:fill on="f" focussize="0,0"/>
            <v:stroke on="f" joinstyle="miter"/>
            <v:imagedata r:id="rId1396" o:title=""/>
            <o:lock v:ext="edit" aspectratio="t"/>
            <w10:wrap type="none"/>
            <w10:anchorlock/>
          </v:shape>
          <o:OLEObject Type="Embed" ProgID="Visio.Drawing.15" ShapeID="_x0000_i1720" DrawAspect="Content" ObjectID="_1468076420" r:id="rId1395">
            <o:LockedField>false</o:LockedField>
          </o:OLEObject>
        </w:object>
      </w:r>
    </w:p>
    <w:p w14:paraId="279295F6">
      <w:pPr>
        <w:pStyle w:val="21"/>
      </w:pPr>
      <w:r>
        <w:rPr>
          <w:rFonts w:hint="eastAsia"/>
        </w:rPr>
        <w:t>图</w:t>
      </w:r>
      <w:r>
        <w:t xml:space="preserve">4.4  </w:t>
      </w:r>
      <w:r>
        <w:rPr>
          <w:rFonts w:hint="eastAsia"/>
        </w:rPr>
        <w:t>精英策略</w:t>
      </w:r>
    </w:p>
    <w:p w14:paraId="3D8FC925">
      <w:pPr>
        <w:pStyle w:val="21"/>
      </w:pPr>
      <w:r>
        <w:t>Figure 4.4  Schematic diagram of elite strategy</w:t>
      </w:r>
    </w:p>
    <w:p w14:paraId="502474EB">
      <w:pPr>
        <w:ind w:firstLine="480"/>
      </w:pPr>
      <w:r>
        <w:rPr>
          <w:rFonts w:hint="eastAsia"/>
        </w:rPr>
        <w:t>精英策略是一种基于非支配排序和拥挤度指标的高效个体选择机制，旨在优化种群的质量和多样性。NSGA-II将父代与子代种群结合，进一步提升算法的性能。具体而言，首先将父代种群</w:t>
      </w:r>
      <w:r>
        <w:rPr>
          <w:position w:val="-12"/>
        </w:rPr>
        <w:object>
          <v:shape id="_x0000_i1721" o:spt="75" type="#_x0000_t75" style="height:18.15pt;width:11.7pt;" o:ole="t" filled="f" o:preferrelative="t" stroked="f" coordsize="21600,21600">
            <v:path/>
            <v:fill on="f" focussize="0,0"/>
            <v:stroke on="f" joinstyle="miter"/>
            <v:imagedata r:id="rId1398" o:title=""/>
            <o:lock v:ext="edit" aspectratio="t"/>
            <w10:wrap type="none"/>
            <w10:anchorlock/>
          </v:shape>
          <o:OLEObject Type="Embed" ProgID="Equation.DSMT4" ShapeID="_x0000_i1721" DrawAspect="Content" ObjectID="_1468076421" r:id="rId1397">
            <o:LockedField>false</o:LockedField>
          </o:OLEObject>
        </w:object>
      </w:r>
      <w:r>
        <w:rPr>
          <w:rFonts w:hint="eastAsia"/>
        </w:rPr>
        <w:t>与子代种群</w:t>
      </w:r>
      <w:r>
        <w:rPr>
          <w:position w:val="-12"/>
        </w:rPr>
        <w:object>
          <v:shape id="_x0000_i1722" o:spt="75" type="#_x0000_t75" style="height:18.15pt;width:14.9pt;" o:ole="t" filled="f" o:preferrelative="t" stroked="f" coordsize="21600,21600">
            <v:path/>
            <v:fill on="f" focussize="0,0"/>
            <v:stroke on="f" joinstyle="miter"/>
            <v:imagedata r:id="rId1400" o:title=""/>
            <o:lock v:ext="edit" aspectratio="t"/>
            <w10:wrap type="none"/>
            <w10:anchorlock/>
          </v:shape>
          <o:OLEObject Type="Embed" ProgID="Equation.DSMT4" ShapeID="_x0000_i1722" DrawAspect="Content" ObjectID="_1468076422" r:id="rId1399">
            <o:LockedField>false</o:LockedField>
          </o:OLEObject>
        </w:object>
      </w:r>
      <w:r>
        <w:rPr>
          <w:rFonts w:hint="eastAsia"/>
        </w:rPr>
        <w:t>合并，形成规模为</w:t>
      </w:r>
      <w:r>
        <w:rPr>
          <w:position w:val="-6"/>
        </w:rPr>
        <w:object>
          <v:shape id="_x0000_i1723" o:spt="75" type="#_x0000_t75" style="height:14.9pt;width:20.75pt;" o:ole="t" filled="f" o:preferrelative="t" stroked="f" coordsize="21600,21600">
            <v:path/>
            <v:fill on="f" focussize="0,0"/>
            <v:stroke on="f" joinstyle="miter"/>
            <v:imagedata r:id="rId1402" o:title=""/>
            <o:lock v:ext="edit" aspectratio="t"/>
            <w10:wrap type="none"/>
            <w10:anchorlock/>
          </v:shape>
          <o:OLEObject Type="Embed" ProgID="Equation.DSMT4" ShapeID="_x0000_i1723" DrawAspect="Content" ObjectID="_1468076423" r:id="rId1401">
            <o:LockedField>false</o:LockedField>
          </o:OLEObject>
        </w:object>
      </w:r>
      <w:r>
        <w:rPr>
          <w:rFonts w:hint="eastAsia"/>
        </w:rPr>
        <w:t>的新种群</w:t>
      </w:r>
      <w:r>
        <w:rPr>
          <w:position w:val="-12"/>
        </w:rPr>
        <w:object>
          <v:shape id="_x0000_i1724" o:spt="75" type="#_x0000_t75" style="height:18.15pt;width:12.95pt;" o:ole="t" filled="f" o:preferrelative="t" stroked="f" coordsize="21600,21600">
            <v:path/>
            <v:fill on="f" focussize="0,0"/>
            <v:stroke on="f" joinstyle="miter"/>
            <v:imagedata r:id="rId1404" o:title=""/>
            <o:lock v:ext="edit" aspectratio="t"/>
            <w10:wrap type="none"/>
            <w10:anchorlock/>
          </v:shape>
          <o:OLEObject Type="Embed" ProgID="Equation.DSMT4" ShapeID="_x0000_i1724" DrawAspect="Content" ObjectID="_1468076424" r:id="rId1403">
            <o:LockedField>false</o:LockedField>
          </o:OLEObject>
        </w:object>
      </w:r>
      <w:r>
        <w:rPr>
          <w:rFonts w:hint="eastAsia"/>
        </w:rPr>
        <w:t>；随后，对</w:t>
      </w:r>
      <w:r>
        <w:rPr>
          <w:position w:val="-12"/>
        </w:rPr>
        <w:object>
          <v:shape id="_x0000_i1725" o:spt="75" type="#_x0000_t75" style="height:18.15pt;width:12.95pt;" o:ole="t" filled="f" o:preferrelative="t" stroked="f" coordsize="21600,21600">
            <v:path/>
            <v:fill on="f" focussize="0,0"/>
            <v:stroke on="f" joinstyle="miter"/>
            <v:imagedata r:id="rId1406" o:title=""/>
            <o:lock v:ext="edit" aspectratio="t"/>
            <w10:wrap type="none"/>
            <w10:anchorlock/>
          </v:shape>
          <o:OLEObject Type="Embed" ProgID="Equation.DSMT4" ShapeID="_x0000_i1725" DrawAspect="Content" ObjectID="_1468076425" r:id="rId1405">
            <o:LockedField>false</o:LockedField>
          </o:OLEObject>
        </w:object>
      </w:r>
      <w:r>
        <w:rPr>
          <w:rFonts w:hint="eastAsia"/>
        </w:rPr>
        <w:t>中的个体进行排序，并依次将高等级个体加入规模为</w:t>
      </w:r>
      <w:r>
        <w:rPr>
          <w:position w:val="-6"/>
        </w:rPr>
        <w:object>
          <v:shape id="_x0000_i1726" o:spt="75" type="#_x0000_t75" style="height:14.9pt;width:14.9pt;" o:ole="t" filled="f" o:preferrelative="t" stroked="f" coordsize="21600,21600">
            <v:path/>
            <v:fill on="f" focussize="0,0"/>
            <v:stroke on="f" joinstyle="miter"/>
            <v:imagedata r:id="rId1408" o:title=""/>
            <o:lock v:ext="edit" aspectratio="t"/>
            <w10:wrap type="none"/>
            <w10:anchorlock/>
          </v:shape>
          <o:OLEObject Type="Embed" ProgID="Equation.DSMT4" ShapeID="_x0000_i1726" DrawAspect="Content" ObjectID="_1468076426" r:id="rId1407">
            <o:LockedField>false</o:LockedField>
          </o:OLEObject>
        </w:object>
      </w:r>
      <w:r>
        <w:rPr>
          <w:rFonts w:hint="eastAsia"/>
        </w:rPr>
        <w:t>的新一代子种群</w:t>
      </w:r>
      <w:r>
        <w:rPr>
          <w:position w:val="-12"/>
        </w:rPr>
        <w:object>
          <v:shape id="_x0000_i1727" o:spt="75" type="#_x0000_t75" style="height:18.15pt;width:11.7pt;" o:ole="t" filled="f" o:preferrelative="t" stroked="f" coordsize="21600,21600">
            <v:path/>
            <v:fill on="f" focussize="0,0"/>
            <v:stroke on="f" joinstyle="miter"/>
            <v:imagedata r:id="rId1410" o:title=""/>
            <o:lock v:ext="edit" aspectratio="t"/>
            <w10:wrap type="none"/>
            <w10:anchorlock/>
          </v:shape>
          <o:OLEObject Type="Embed" ProgID="Equation.DSMT4" ShapeID="_x0000_i1727" DrawAspect="Content" ObjectID="_1468076427" r:id="rId1409">
            <o:LockedField>false</o:LockedField>
          </o:OLEObject>
        </w:object>
      </w:r>
      <w:r>
        <w:rPr>
          <w:rFonts w:hint="eastAsia"/>
        </w:rPr>
        <w:t>中。对于同一帕累托等级的个体，优先选择拥挤度较大的个体加入</w:t>
      </w:r>
      <w:r>
        <w:rPr>
          <w:position w:val="-12"/>
        </w:rPr>
        <w:object>
          <v:shape id="_x0000_i1728" o:spt="75" type="#_x0000_t75" style="height:18.15pt;width:11.7pt;" o:ole="t" filled="f" o:preferrelative="t" stroked="f" coordsize="21600,21600">
            <v:path/>
            <v:fill on="f" focussize="0,0"/>
            <v:stroke on="f" joinstyle="miter"/>
            <v:imagedata r:id="rId1412" o:title=""/>
            <o:lock v:ext="edit" aspectratio="t"/>
            <w10:wrap type="none"/>
            <w10:anchorlock/>
          </v:shape>
          <o:OLEObject Type="Embed" ProgID="Equation.DSMT4" ShapeID="_x0000_i1728" DrawAspect="Content" ObjectID="_1468076428" r:id="rId1411">
            <o:LockedField>false</o:LockedField>
          </o:OLEObject>
        </w:object>
      </w:r>
      <w:r>
        <w:rPr>
          <w:rFonts w:hint="eastAsia"/>
        </w:rPr>
        <w:t>，直至种群规模达到</w:t>
      </w:r>
      <w:r>
        <w:rPr>
          <w:position w:val="-6"/>
        </w:rPr>
        <w:object>
          <v:shape id="_x0000_i1729" o:spt="75" type="#_x0000_t75" style="height:14.9pt;width:14.9pt;" o:ole="t" filled="f" o:preferrelative="t" stroked="f" coordsize="21600,21600">
            <v:path/>
            <v:fill on="f" focussize="0,0"/>
            <v:stroke on="f" joinstyle="miter"/>
            <v:imagedata r:id="rId1414" o:title=""/>
            <o:lock v:ext="edit" aspectratio="t"/>
            <w10:wrap type="none"/>
            <w10:anchorlock/>
          </v:shape>
          <o:OLEObject Type="Embed" ProgID="Equation.DSMT4" ShapeID="_x0000_i1729" DrawAspect="Content" ObjectID="_1468076429" r:id="rId1413">
            <o:LockedField>false</o:LockedField>
          </o:OLEObject>
        </w:object>
      </w:r>
      <w:r>
        <w:rPr>
          <w:rFonts w:hint="eastAsia"/>
        </w:rPr>
        <w:t>。通过这一过程，</w:t>
      </w:r>
      <w:r>
        <w:rPr>
          <w:position w:val="-12"/>
        </w:rPr>
        <w:object>
          <v:shape id="_x0000_i1730" o:spt="75" type="#_x0000_t75" style="height:18.15pt;width:11.7pt;" o:ole="t" filled="f" o:preferrelative="t" stroked="f" coordsize="21600,21600">
            <v:path/>
            <v:fill on="f" focussize="0,0"/>
            <v:stroke on="f" joinstyle="miter"/>
            <v:imagedata r:id="rId1416" o:title=""/>
            <o:lock v:ext="edit" aspectratio="t"/>
            <w10:wrap type="none"/>
            <w10:anchorlock/>
          </v:shape>
          <o:OLEObject Type="Embed" ProgID="Equation.DSMT4" ShapeID="_x0000_i1730" DrawAspect="Content" ObjectID="_1468076430" r:id="rId1415">
            <o:LockedField>false</o:LockedField>
          </o:OLEObject>
        </w:object>
      </w:r>
      <w:r>
        <w:rPr>
          <w:rFonts w:hint="eastAsia"/>
        </w:rPr>
        <w:t>成为融合了精英策略的新一代种群，有效保留了优质解并且维持了解的多样性，详细过程如图</w:t>
      </w:r>
      <w:r>
        <w:t>4.4</w:t>
      </w:r>
      <w:r>
        <w:rPr>
          <w:rFonts w:hint="eastAsia"/>
        </w:rPr>
        <w:t>所示。</w:t>
      </w:r>
    </w:p>
    <w:p w14:paraId="21A64B77">
      <w:pPr>
        <w:pStyle w:val="4"/>
        <w:spacing w:before="156" w:after="156"/>
      </w:pPr>
      <w:bookmarkStart w:id="211" w:name="_Toc24678"/>
      <w:bookmarkStart w:id="212" w:name="_Toc197779372"/>
      <w:bookmarkStart w:id="213" w:name="_Toc32093"/>
      <w:bookmarkStart w:id="214" w:name="_Toc197779308"/>
      <w:r>
        <w:rPr>
          <w:rFonts w:hint="eastAsia"/>
        </w:rPr>
        <w:t>4</w:t>
      </w:r>
      <w:r>
        <w:t>.2.2</w:t>
      </w:r>
      <w:r>
        <w:rPr>
          <w:rFonts w:hint="eastAsia"/>
        </w:rPr>
        <w:t>改进的NSGA-II算法</w:t>
      </w:r>
      <w:bookmarkEnd w:id="211"/>
      <w:bookmarkEnd w:id="212"/>
      <w:bookmarkEnd w:id="213"/>
      <w:bookmarkEnd w:id="214"/>
    </w:p>
    <w:p w14:paraId="03A9E3E2">
      <w:pPr>
        <w:ind w:firstLine="480"/>
      </w:pPr>
      <w:r>
        <w:rPr>
          <w:rFonts w:hint="eastAsia"/>
        </w:rPr>
        <w:t>经典NSGA-II算法在NSGA算法的基础上，提升了所求解集的分布均匀性，使其在多目标优化问题的研究中得到了广泛应用。然而，经典NSGA-II算法仍存在以下局限性：</w:t>
      </w:r>
      <w:r>
        <w:t>1)</w:t>
      </w:r>
      <w:r>
        <w:rPr>
          <w:rFonts w:hint="eastAsia"/>
        </w:rPr>
        <w:t>初始随机生成种群。随机生成的种群可能无法覆盖整个搜索空间，尤其是在高维复杂问题中，初始种群可能集中在某些局部区域，导致算法在后续进化过程中难以探索到全局最优解。</w:t>
      </w:r>
      <w:r>
        <w:t>2)</w:t>
      </w:r>
      <w:r>
        <w:rPr>
          <w:rFonts w:hint="eastAsia"/>
        </w:rPr>
        <w:t>交叉概率固定，未能适应种群在进化过程中的动态变化，导致进化初期搜索范围受限或后期优良个体丢失。</w:t>
      </w:r>
      <w:r>
        <w:t>3)</w:t>
      </w:r>
      <w:r>
        <w:rPr>
          <w:rFonts w:hint="eastAsia"/>
        </w:rPr>
        <w:t>变异概率固定，无法根据种群状态调整，可能造成进化初期优良个体破坏或后期陷入局部最优。本章针对上述经典N</w:t>
      </w:r>
      <w:r>
        <w:t>SGA-II</w:t>
      </w:r>
      <w:r>
        <w:rPr>
          <w:rFonts w:hint="eastAsia"/>
        </w:rPr>
        <w:t>算法的不足，提出了利用佳点集法初始化种群、交叉算子自适应变化、变异算子自适应变化等改进策略。</w:t>
      </w:r>
    </w:p>
    <w:p w14:paraId="27980BCD">
      <w:pPr>
        <w:ind w:firstLine="480"/>
      </w:pPr>
      <w:r>
        <w:rPr>
          <w:rFonts w:hint="eastAsia"/>
        </w:rPr>
        <w:t>(</w:t>
      </w:r>
      <w:r>
        <w:t>1)</w:t>
      </w:r>
      <w:r>
        <w:rPr>
          <w:rFonts w:hint="eastAsia"/>
        </w:rPr>
        <w:t>佳点集初始化种群</w:t>
      </w:r>
    </w:p>
    <w:p w14:paraId="0F0981E1">
      <w:pPr>
        <w:ind w:firstLine="480"/>
      </w:pPr>
      <w:r>
        <w:rPr>
          <w:rFonts w:hint="eastAsia"/>
        </w:rPr>
        <w:t>为了使生成的点在搜索空间中分布均匀，避免随机生成种群可能导致的局部聚集现象，保障初始种群的多样性，本章引入佳点集法生成初始种群。定义为：</w:t>
      </w:r>
      <w:r>
        <w:rPr>
          <w:position w:val="-12"/>
        </w:rPr>
        <w:object>
          <v:shape id="_x0000_i1731" o:spt="75" type="#_x0000_t75" style="height:18.15pt;width:14.9pt;" o:ole="t" filled="f" o:preferrelative="t" stroked="f" coordsize="21600,21600">
            <v:path/>
            <v:fill on="f" focussize="0,0"/>
            <v:stroke on="f" joinstyle="miter"/>
            <v:imagedata r:id="rId1418" o:title=""/>
            <o:lock v:ext="edit" aspectratio="t"/>
            <w10:wrap type="none"/>
            <w10:anchorlock/>
          </v:shape>
          <o:OLEObject Type="Embed" ProgID="Equation.DSMT4" ShapeID="_x0000_i1731" DrawAspect="Content" ObjectID="_1468076431" r:id="rId1417">
            <o:LockedField>false</o:LockedField>
          </o:OLEObject>
        </w:object>
      </w:r>
      <w:r>
        <w:rPr>
          <w:rFonts w:hint="eastAsia"/>
        </w:rPr>
        <w:t>为</w:t>
      </w:r>
      <w:r>
        <w:rPr>
          <w:position w:val="-6"/>
        </w:rPr>
        <w:object>
          <v:shape id="_x0000_i1732" o:spt="75" type="#_x0000_t75" style="height:11.7pt;width:10.4pt;" o:ole="t" filled="f" o:preferrelative="t" stroked="f" coordsize="21600,21600">
            <v:path/>
            <v:fill on="f" focussize="0,0"/>
            <v:stroke on="f" joinstyle="miter"/>
            <v:imagedata r:id="rId1420" o:title=""/>
            <o:lock v:ext="edit" aspectratio="t"/>
            <w10:wrap type="none"/>
            <w10:anchorlock/>
          </v:shape>
          <o:OLEObject Type="Embed" ProgID="Equation.DSMT4" ShapeID="_x0000_i1732" DrawAspect="Content" ObjectID="_1468076432" r:id="rId1419">
            <o:LockedField>false</o:LockedField>
          </o:OLEObject>
        </w:object>
      </w:r>
      <w:r>
        <w:rPr>
          <w:rFonts w:hint="eastAsia"/>
        </w:rPr>
        <w:t>维欧式几何空间，对于任意给定的</w:t>
      </w:r>
      <w:r>
        <w:rPr>
          <w:position w:val="-12"/>
        </w:rPr>
        <w:object>
          <v:shape id="_x0000_i1733" o:spt="75" type="#_x0000_t75" style="height:18.15pt;width:30.5pt;" o:ole="t" filled="f" o:preferrelative="t" stroked="f" coordsize="21600,21600">
            <v:path/>
            <v:fill on="f" focussize="0,0"/>
            <v:stroke on="f" joinstyle="miter"/>
            <v:imagedata r:id="rId1422" o:title=""/>
            <o:lock v:ext="edit" aspectratio="t"/>
            <w10:wrap type="none"/>
            <w10:anchorlock/>
          </v:shape>
          <o:OLEObject Type="Embed" ProgID="Equation.DSMT4" ShapeID="_x0000_i1733" DrawAspect="Content" ObjectID="_1468076433" r:id="rId1421">
            <o:LockedField>false</o:LockedField>
          </o:OLEObject>
        </w:object>
      </w:r>
      <w:r>
        <w:rPr>
          <w:rFonts w:hint="eastAsia"/>
        </w:rPr>
        <w:t>，空间中的点集为：</w:t>
      </w:r>
    </w:p>
    <w:p w14:paraId="7AC8565F">
      <w:pPr>
        <w:pStyle w:val="26"/>
        <w:ind w:firstLine="480"/>
      </w:pPr>
      <w:r>
        <w:tab/>
      </w:r>
      <w:r>
        <w:rPr>
          <w:position w:val="-14"/>
        </w:rPr>
        <w:object>
          <v:shape id="_x0000_i1734" o:spt="75" type="#_x0000_t75" style="height:20.75pt;width:169.3pt;" o:ole="t" filled="f" o:preferrelative="t" stroked="f" coordsize="21600,21600">
            <v:path/>
            <v:fill on="f" focussize="0,0"/>
            <v:stroke on="f" joinstyle="miter"/>
            <v:imagedata r:id="rId1424" o:title=""/>
            <o:lock v:ext="edit" aspectratio="t"/>
            <w10:wrap type="none"/>
            <w10:anchorlock/>
          </v:shape>
          <o:OLEObject Type="Embed" ProgID="Equation.DSMT4" ShapeID="_x0000_i1734" DrawAspect="Content" ObjectID="_1468076434" r:id="rId14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41</w:instrText>
      </w:r>
      <w:r>
        <w:fldChar w:fldCharType="end"/>
      </w:r>
      <w:r>
        <w:instrText xml:space="preserve">)</w:instrText>
      </w:r>
      <w:r>
        <w:fldChar w:fldCharType="end"/>
      </w:r>
    </w:p>
    <w:p w14:paraId="72A67F35">
      <w:pPr>
        <w:pStyle w:val="26"/>
        <w:ind w:firstLine="480"/>
      </w:pPr>
      <w:r>
        <w:tab/>
      </w:r>
      <w:r>
        <w:rPr>
          <w:position w:val="-12"/>
        </w:rPr>
        <w:object>
          <v:shape id="_x0000_i1735" o:spt="75" type="#_x0000_t75" style="height:18.15pt;width:91.45pt;" o:ole="t" filled="f" o:preferrelative="t" stroked="f" coordsize="21600,21600">
            <v:path/>
            <v:fill on="f" focussize="0,0"/>
            <v:stroke on="f" joinstyle="miter"/>
            <v:imagedata r:id="rId1426" o:title=""/>
            <o:lock v:ext="edit" aspectratio="t"/>
            <w10:wrap type="none"/>
            <w10:anchorlock/>
          </v:shape>
          <o:OLEObject Type="Embed" ProgID="Equation.DSMT4" ShapeID="_x0000_i1735" DrawAspect="Content" ObjectID="_1468076435" r:id="rId14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42</w:instrText>
      </w:r>
      <w:r>
        <w:fldChar w:fldCharType="end"/>
      </w:r>
      <w:r>
        <w:instrText xml:space="preserve">)</w:instrText>
      </w:r>
      <w:r>
        <w:fldChar w:fldCharType="end"/>
      </w:r>
    </w:p>
    <w:p w14:paraId="786B0877">
      <w:pPr>
        <w:pStyle w:val="26"/>
        <w:ind w:firstLine="480"/>
      </w:pPr>
      <w:r>
        <w:tab/>
      </w:r>
      <w:r>
        <w:rPr>
          <w:position w:val="-14"/>
        </w:rPr>
        <w:object>
          <v:shape id="_x0000_i1736" o:spt="75" type="#_x0000_t75" style="height:20.75pt;width:66.15pt;" o:ole="t" filled="f" o:preferrelative="t" stroked="f" coordsize="21600,21600">
            <v:path/>
            <v:fill on="f" focussize="0,0"/>
            <v:stroke on="f" joinstyle="miter"/>
            <v:imagedata r:id="rId1428" o:title=""/>
            <o:lock v:ext="edit" aspectratio="t"/>
            <w10:wrap type="none"/>
            <w10:anchorlock/>
          </v:shape>
          <o:OLEObject Type="Embed" ProgID="Equation.DSMT4" ShapeID="_x0000_i1736" DrawAspect="Content" ObjectID="_1468076436" r:id="rId14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43</w:instrText>
      </w:r>
      <w:r>
        <w:fldChar w:fldCharType="end"/>
      </w:r>
      <w:r>
        <w:instrText xml:space="preserve">)</w:instrText>
      </w:r>
      <w:r>
        <w:fldChar w:fldCharType="end"/>
      </w:r>
    </w:p>
    <w:p w14:paraId="3D30B2F1">
      <w:pPr>
        <w:ind w:firstLine="0" w:firstLineChars="0"/>
      </w:pPr>
      <w:r>
        <w:rPr>
          <w:rFonts w:hint="eastAsia"/>
        </w:rPr>
        <w:t>式中，</w:t>
      </w:r>
      <w:r>
        <w:rPr>
          <w:position w:val="-6"/>
        </w:rPr>
        <w:object>
          <v:shape id="_x0000_i1737" o:spt="75" type="#_x0000_t75" style="height:14.9pt;width:44.1pt;" o:ole="t" filled="f" o:preferrelative="t" stroked="f" coordsize="21600,21600">
            <v:path/>
            <v:fill on="f" focussize="0,0"/>
            <v:stroke on="f" joinstyle="miter"/>
            <v:imagedata r:id="rId1430" o:title=""/>
            <o:lock v:ext="edit" aspectratio="t"/>
            <w10:wrap type="none"/>
            <w10:anchorlock/>
          </v:shape>
          <o:OLEObject Type="Embed" ProgID="Equation.DSMT4" ShapeID="_x0000_i1737" DrawAspect="Content" ObjectID="_1468076437" r:id="rId1429">
            <o:LockedField>false</o:LockedField>
          </o:OLEObject>
        </w:object>
      </w:r>
      <w:r>
        <w:rPr>
          <w:rFonts w:hint="eastAsia"/>
        </w:rPr>
        <w:t>，</w:t>
      </w:r>
      <w:r>
        <w:rPr>
          <w:position w:val="-10"/>
        </w:rPr>
        <w:object>
          <v:shape id="_x0000_i1738" o:spt="75" type="#_x0000_t75" style="height:12.95pt;width:11.7pt;" o:ole="t" filled="f" o:preferrelative="t" stroked="f" coordsize="21600,21600">
            <v:path/>
            <v:fill on="f" focussize="0,0"/>
            <v:stroke on="f" joinstyle="miter"/>
            <v:imagedata r:id="rId1432" o:title=""/>
            <o:lock v:ext="edit" aspectratio="t"/>
            <w10:wrap type="none"/>
            <w10:anchorlock/>
          </v:shape>
          <o:OLEObject Type="Embed" ProgID="Equation.DSMT4" ShapeID="_x0000_i1738" DrawAspect="Content" ObjectID="_1468076438" r:id="rId1431">
            <o:LockedField>false</o:LockedField>
          </o:OLEObject>
        </w:object>
      </w:r>
      <w:r>
        <w:rPr>
          <w:rFonts w:hint="eastAsia"/>
        </w:rPr>
        <w:t>为满足</w:t>
      </w:r>
      <w:r>
        <w:rPr>
          <w:position w:val="-14"/>
        </w:rPr>
        <w:object>
          <v:shape id="_x0000_i1739" o:spt="75" type="#_x0000_t75" style="height:20.75pt;width:66.15pt;" o:ole="t" filled="f" o:preferrelative="t" stroked="f" coordsize="21600,21600">
            <v:path/>
            <v:fill on="f" focussize="0,0"/>
            <v:stroke on="f" joinstyle="miter"/>
            <v:imagedata r:id="rId1434" o:title=""/>
            <o:lock v:ext="edit" aspectratio="t"/>
            <w10:wrap type="none"/>
            <w10:anchorlock/>
          </v:shape>
          <o:OLEObject Type="Embed" ProgID="Equation.DSMT4" ShapeID="_x0000_i1739" DrawAspect="Content" ObjectID="_1468076439" r:id="rId1433">
            <o:LockedField>false</o:LockedField>
          </o:OLEObject>
        </w:object>
      </w:r>
      <w:r>
        <w:rPr>
          <w:rFonts w:hint="eastAsia"/>
        </w:rPr>
        <w:t>的最小素数，或取</w:t>
      </w:r>
      <w:r>
        <w:rPr>
          <w:position w:val="-12"/>
        </w:rPr>
        <w:object>
          <v:shape id="_x0000_i1740" o:spt="75" type="#_x0000_t75" style="height:19.45pt;width:34.4pt;" o:ole="t" filled="f" o:preferrelative="t" stroked="f" coordsize="21600,21600">
            <v:path/>
            <v:fill on="f" focussize="0,0"/>
            <v:stroke on="f" joinstyle="miter"/>
            <v:imagedata r:id="rId1436" o:title=""/>
            <o:lock v:ext="edit" aspectratio="t"/>
            <w10:wrap type="none"/>
            <w10:anchorlock/>
          </v:shape>
          <o:OLEObject Type="Embed" ProgID="Equation.DSMT4" ShapeID="_x0000_i1740" DrawAspect="Content" ObjectID="_1468076440" r:id="rId1435">
            <o:LockedField>false</o:LockedField>
          </o:OLEObject>
        </w:object>
      </w:r>
      <w:r>
        <w:rPr>
          <w:rFonts w:hint="eastAsia"/>
        </w:rPr>
        <w:t>，</w:t>
      </w:r>
      <w:r>
        <w:rPr>
          <w:position w:val="-6"/>
        </w:rPr>
        <w:object>
          <v:shape id="_x0000_i1741" o:spt="75" type="#_x0000_t75" style="height:14.9pt;width:44.1pt;" o:ole="t" filled="f" o:preferrelative="t" stroked="f" coordsize="21600,21600">
            <v:path/>
            <v:fill on="f" focussize="0,0"/>
            <v:stroke on="f" joinstyle="miter"/>
            <v:imagedata r:id="rId1438" o:title=""/>
            <o:lock v:ext="edit" aspectratio="t"/>
            <w10:wrap type="none"/>
            <w10:anchorlock/>
          </v:shape>
          <o:OLEObject Type="Embed" ProgID="Equation.DSMT4" ShapeID="_x0000_i1741" DrawAspect="Content" ObjectID="_1468076441" r:id="rId1437">
            <o:LockedField>false</o:LockedField>
          </o:OLEObject>
        </w:object>
      </w:r>
      <w:r>
        <w:rPr>
          <w:rFonts w:hint="eastAsia"/>
        </w:rPr>
        <w:t>，则称</w:t>
      </w:r>
      <w:r>
        <w:rPr>
          <w:position w:val="-12"/>
        </w:rPr>
        <w:object>
          <v:shape id="_x0000_i1742" o:spt="75" type="#_x0000_t75" style="height:18.15pt;width:30.5pt;" o:ole="t" filled="f" o:preferrelative="t" stroked="f" coordsize="21600,21600">
            <v:path/>
            <v:fill on="f" focussize="0,0"/>
            <v:stroke on="f" joinstyle="miter"/>
            <v:imagedata r:id="rId1440" o:title=""/>
            <o:lock v:ext="edit" aspectratio="t"/>
            <w10:wrap type="none"/>
            <w10:anchorlock/>
          </v:shape>
          <o:OLEObject Type="Embed" ProgID="Equation.DSMT4" ShapeID="_x0000_i1742" DrawAspect="Content" ObjectID="_1468076442" r:id="rId1439">
            <o:LockedField>false</o:LockedField>
          </o:OLEObject>
        </w:object>
      </w:r>
      <w:r>
        <w:rPr>
          <w:rFonts w:hint="eastAsia"/>
        </w:rPr>
        <w:t>为佳点集，称</w:t>
      </w:r>
      <w:r>
        <w:rPr>
          <w:position w:val="-12"/>
        </w:rPr>
        <w:object>
          <v:shape id="_x0000_i1743" o:spt="75" type="#_x0000_t75" style="height:18.15pt;width:11.7pt;" o:ole="t" filled="f" o:preferrelative="t" stroked="f" coordsize="21600,21600">
            <v:path/>
            <v:fill on="f" focussize="0,0"/>
            <v:stroke on="f" joinstyle="miter"/>
            <v:imagedata r:id="rId1442" o:title=""/>
            <o:lock v:ext="edit" aspectratio="t"/>
            <w10:wrap type="none"/>
            <w10:anchorlock/>
          </v:shape>
          <o:OLEObject Type="Embed" ProgID="Equation.DSMT4" ShapeID="_x0000_i1743" DrawAspect="Content" ObjectID="_1468076443" r:id="rId1441">
            <o:LockedField>false</o:LockedField>
          </o:OLEObject>
        </w:object>
      </w:r>
      <w:r>
        <w:rPr>
          <w:rFonts w:hint="eastAsia"/>
        </w:rPr>
        <w:t>为佳点，其中。偏差</w:t>
      </w:r>
      <w:r>
        <w:rPr>
          <w:position w:val="-10"/>
        </w:rPr>
        <w:object>
          <v:shape id="_x0000_i1744" o:spt="75" type="#_x0000_t75" style="height:16.85pt;width:27.9pt;" o:ole="t" filled="f" o:preferrelative="t" stroked="f" coordsize="21600,21600">
            <v:path/>
            <v:fill on="f" focussize="0,0"/>
            <v:stroke on="f" joinstyle="miter"/>
            <v:imagedata r:id="rId1444" o:title=""/>
            <o:lock v:ext="edit" aspectratio="t"/>
            <w10:wrap type="none"/>
            <w10:anchorlock/>
          </v:shape>
          <o:OLEObject Type="Embed" ProgID="Equation.DSMT4" ShapeID="_x0000_i1744" DrawAspect="Content" ObjectID="_1468076444" r:id="rId1443">
            <o:LockedField>false</o:LockedField>
          </o:OLEObject>
        </w:object>
      </w:r>
      <w:r>
        <w:rPr>
          <w:rFonts w:hint="eastAsia"/>
        </w:rPr>
        <w:t>满足：</w:t>
      </w:r>
    </w:p>
    <w:p w14:paraId="104DAF2E">
      <w:pPr>
        <w:pStyle w:val="26"/>
        <w:ind w:firstLine="480"/>
      </w:pPr>
      <w:r>
        <w:tab/>
      </w:r>
      <w:r>
        <w:rPr>
          <w:position w:val="-10"/>
        </w:rPr>
        <w:object>
          <v:shape id="_x0000_i1745" o:spt="75" type="#_x0000_t75" style="height:18.15pt;width:94.05pt;" o:ole="t" filled="f" o:preferrelative="t" stroked="f" coordsize="21600,21600">
            <v:path/>
            <v:fill on="f" focussize="0,0"/>
            <v:stroke on="f" joinstyle="miter"/>
            <v:imagedata r:id="rId1446" o:title=""/>
            <o:lock v:ext="edit" aspectratio="t"/>
            <w10:wrap type="none"/>
            <w10:anchorlock/>
          </v:shape>
          <o:OLEObject Type="Embed" ProgID="Equation.DSMT4" ShapeID="_x0000_i1745" DrawAspect="Content" ObjectID="_1468076445" r:id="rId144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0F463335">
      <w:pPr>
        <w:ind w:firstLine="0" w:firstLineChars="0"/>
      </w:pPr>
      <w:r>
        <w:rPr>
          <w:rFonts w:hint="eastAsia"/>
        </w:rPr>
        <w:t>式中，</w:t>
      </w:r>
      <w:r>
        <w:rPr>
          <w:position w:val="-10"/>
        </w:rPr>
        <w:object>
          <v:shape id="_x0000_i1746" o:spt="75" type="#_x0000_t75" style="height:16.85pt;width:36.95pt;" o:ole="t" filled="f" o:preferrelative="t" stroked="f" coordsize="21600,21600">
            <v:path/>
            <v:fill on="f" focussize="0,0"/>
            <v:stroke on="f" joinstyle="miter"/>
            <v:imagedata r:id="rId1448" o:title=""/>
            <o:lock v:ext="edit" aspectratio="t"/>
            <w10:wrap type="none"/>
            <w10:anchorlock/>
          </v:shape>
          <o:OLEObject Type="Embed" ProgID="Equation.DSMT4" ShapeID="_x0000_i1746" DrawAspect="Content" ObjectID="_1468076446" r:id="rId1447">
            <o:LockedField>false</o:LockedField>
          </o:OLEObject>
        </w:object>
      </w:r>
      <w:r>
        <w:rPr>
          <w:rFonts w:hint="eastAsia"/>
        </w:rPr>
        <w:t>为只与</w:t>
      </w:r>
      <w:r>
        <w:rPr>
          <w:position w:val="-4"/>
        </w:rPr>
        <w:object>
          <v:shape id="_x0000_i1747" o:spt="75" type="#_x0000_t75" style="height:10.4pt;width:9.1pt;" o:ole="t" filled="f" o:preferrelative="t" stroked="f" coordsize="21600,21600">
            <v:path/>
            <v:fill on="f" focussize="0,0"/>
            <v:stroke on="f" joinstyle="miter"/>
            <v:imagedata r:id="rId1450" o:title=""/>
            <o:lock v:ext="edit" aspectratio="t"/>
            <w10:wrap type="none"/>
            <w10:anchorlock/>
          </v:shape>
          <o:OLEObject Type="Embed" ProgID="Equation.DSMT4" ShapeID="_x0000_i1747" DrawAspect="Content" ObjectID="_1468076447" r:id="rId1449">
            <o:LockedField>false</o:LockedField>
          </o:OLEObject>
        </w:object>
      </w:r>
      <w:r>
        <w:rPr>
          <w:rFonts w:hint="eastAsia"/>
        </w:rPr>
        <w:t>、</w:t>
      </w:r>
      <w:r>
        <w:rPr>
          <w:position w:val="-6"/>
        </w:rPr>
        <w:object>
          <v:shape id="_x0000_i1748" o:spt="75" type="#_x0000_t75" style="height:11.7pt;width:10.4pt;" o:ole="t" filled="f" o:preferrelative="t" stroked="f" coordsize="21600,21600">
            <v:path/>
            <v:fill on="f" focussize="0,0"/>
            <v:stroke on="f" joinstyle="miter"/>
            <v:imagedata r:id="rId1452" o:title=""/>
            <o:lock v:ext="edit" aspectratio="t"/>
            <w10:wrap type="none"/>
            <w10:anchorlock/>
          </v:shape>
          <o:OLEObject Type="Embed" ProgID="Equation.DSMT4" ShapeID="_x0000_i1748" DrawAspect="Content" ObjectID="_1468076448" r:id="rId1451">
            <o:LockedField>false</o:LockedField>
          </o:OLEObject>
        </w:object>
      </w:r>
      <w:r>
        <w:rPr>
          <w:rFonts w:hint="eastAsia"/>
        </w:rPr>
        <w:t>有关的常数。</w:t>
      </w:r>
    </w:p>
    <w:p w14:paraId="13273446">
      <w:pPr>
        <w:ind w:firstLine="480"/>
      </w:pPr>
      <w:r>
        <w:rPr>
          <w:rFonts w:hint="eastAsia"/>
        </w:rPr>
        <w:t>图</w:t>
      </w:r>
      <w:r>
        <w:t>4.5</w:t>
      </w:r>
      <w:r>
        <w:rPr>
          <w:rFonts w:hint="eastAsia"/>
        </w:rPr>
        <w:t>对比了随机生成与佳点集法生成的300个个体的分布情况。从图中可以看出，采用佳点集法初始化的种群呈现出明显的规律性排列，有效避免了传统随机初始化可能导致的个体重叠和分布不均问题。这种高质量的初始种群更有可能包含接近最优解的个体，从而显著加速算法的收敛过程。</w:t>
      </w:r>
    </w:p>
    <w:p w14:paraId="620D27DC">
      <w:pPr>
        <w:spacing w:line="240" w:lineRule="auto"/>
        <w:ind w:firstLine="0" w:firstLineChars="0"/>
        <w:jc w:val="center"/>
        <w:rPr>
          <w:rFonts w:cs="Times New Roman"/>
          <w:sz w:val="21"/>
          <w:szCs w:val="22"/>
        </w:rPr>
      </w:pPr>
      <w:r>
        <w:drawing>
          <wp:inline distT="0" distB="0" distL="0" distR="0">
            <wp:extent cx="5375275" cy="20205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453">
                      <a:extLst>
                        <a:ext uri="{28A0092B-C50C-407E-A947-70E740481C1C}">
                          <a14:useLocalDpi xmlns:a14="http://schemas.microsoft.com/office/drawing/2010/main" val="0"/>
                        </a:ext>
                      </a:extLst>
                    </a:blip>
                    <a:srcRect/>
                    <a:stretch>
                      <a:fillRect/>
                    </a:stretch>
                  </pic:blipFill>
                  <pic:spPr>
                    <a:xfrm>
                      <a:off x="0" y="0"/>
                      <a:ext cx="5394001" cy="2028102"/>
                    </a:xfrm>
                    <a:prstGeom prst="rect">
                      <a:avLst/>
                    </a:prstGeom>
                    <a:noFill/>
                    <a:ln>
                      <a:noFill/>
                    </a:ln>
                  </pic:spPr>
                </pic:pic>
              </a:graphicData>
            </a:graphic>
          </wp:inline>
        </w:drawing>
      </w:r>
    </w:p>
    <w:p w14:paraId="2DBF193C">
      <w:pPr>
        <w:pStyle w:val="21"/>
      </w:pPr>
      <w:r>
        <w:rPr>
          <w:rFonts w:hint="eastAsia"/>
        </w:rPr>
        <w:t>图</w:t>
      </w:r>
      <w:r>
        <w:t xml:space="preserve">4.5  </w:t>
      </w:r>
      <w:r>
        <w:rPr>
          <w:rFonts w:hint="eastAsia"/>
        </w:rPr>
        <w:t>初始3</w:t>
      </w:r>
      <w:r>
        <w:t>00</w:t>
      </w:r>
      <w:r>
        <w:rPr>
          <w:rFonts w:hint="eastAsia"/>
        </w:rPr>
        <w:t>个个体的位置示意图</w:t>
      </w:r>
    </w:p>
    <w:p w14:paraId="1737E55F">
      <w:pPr>
        <w:pStyle w:val="21"/>
      </w:pPr>
      <w:r>
        <w:t>Figure 4.5  Schematic diagram of the location of the initial 300 individuals</w:t>
      </w:r>
    </w:p>
    <w:p w14:paraId="5667276E">
      <w:pPr>
        <w:ind w:firstLine="480"/>
      </w:pPr>
      <w:r>
        <w:rPr>
          <w:rFonts w:hint="eastAsia"/>
        </w:rPr>
        <w:t>(</w:t>
      </w:r>
      <w:r>
        <w:t>2)</w:t>
      </w:r>
      <w:r>
        <w:rPr>
          <w:rFonts w:hint="eastAsia"/>
        </w:rPr>
        <w:t>自适应交叉算子</w:t>
      </w:r>
    </w:p>
    <w:p w14:paraId="4E609076">
      <w:pPr>
        <w:ind w:firstLine="480"/>
      </w:pPr>
      <w:r>
        <w:rPr>
          <w:rFonts w:hint="eastAsia"/>
        </w:rPr>
        <w:t>在NSGA-II算法中，交叉操作是生成新个体的关键步骤，其具体实现是从父代中随机选取两个个体，并通过交换片段产生两个新的后代。在种群进化的不同阶段，交叉操作的频率应有所调整。在进化初期，种群规模较小，样本空间有限，此时需要通过较高的交叉概率生成大量新个体，以扩展搜索范围；随着进化过程的推进，优良个体逐渐占据种群的主导地位，此时过高的交叉概率可能导致优良个体的性状发生显著改变，从而造成其丢失。</w:t>
      </w:r>
    </w:p>
    <w:p w14:paraId="6992CF1D">
      <w:pPr>
        <w:ind w:firstLine="480"/>
      </w:pPr>
      <w:r>
        <w:rPr>
          <w:rFonts w:hint="eastAsia"/>
        </w:rPr>
        <w:t>为了解决上述问题，本章提出了一种自适应交叉算子</w:t>
      </w:r>
      <w:r>
        <w:rPr>
          <w:position w:val="-12"/>
        </w:rPr>
        <w:object>
          <v:shape id="_x0000_i1749" o:spt="75" type="#_x0000_t75" style="height:18.15pt;width:12.95pt;" o:ole="t" filled="f" o:preferrelative="t" stroked="f" coordsize="21600,21600">
            <v:path/>
            <v:fill on="f" focussize="0,0"/>
            <v:stroke on="f" joinstyle="miter"/>
            <v:imagedata r:id="rId1455" o:title=""/>
            <o:lock v:ext="edit" aspectratio="t"/>
            <w10:wrap type="none"/>
            <w10:anchorlock/>
          </v:shape>
          <o:OLEObject Type="Embed" ProgID="Equation.DSMT4" ShapeID="_x0000_i1749" DrawAspect="Content" ObjectID="_1468076449" r:id="rId1454">
            <o:LockedField>false</o:LockedField>
          </o:OLEObject>
        </w:object>
      </w:r>
      <w:r>
        <w:rPr>
          <w:rFonts w:hint="eastAsia"/>
        </w:rPr>
        <w:t>的改进策略。该策略的核心思想是根据种群的状态动态调整交叉概率，使其与优良个体的占比密切相关。自适应交叉算子的数学表达式如下：</w:t>
      </w:r>
    </w:p>
    <w:p w14:paraId="402079FB">
      <w:pPr>
        <w:pStyle w:val="26"/>
        <w:ind w:firstLine="480"/>
      </w:pPr>
      <w:r>
        <w:tab/>
      </w:r>
      <w:r>
        <w:rPr>
          <w:position w:val="-12"/>
        </w:rPr>
        <w:object>
          <v:shape id="_x0000_i1750" o:spt="75" type="#_x0000_t75" style="height:18.15pt;width:169.3pt;" o:ole="t" filled="f" o:preferrelative="t" stroked="f" coordsize="21600,21600">
            <v:path/>
            <v:fill on="f" focussize="0,0"/>
            <v:stroke on="f" joinstyle="miter"/>
            <v:imagedata r:id="rId1457" o:title=""/>
            <o:lock v:ext="edit" aspectratio="t"/>
            <w10:wrap type="none"/>
            <w10:anchorlock/>
          </v:shape>
          <o:OLEObject Type="Embed" ProgID="Equation.DSMT4" ShapeID="_x0000_i1750" DrawAspect="Content" ObjectID="_1468076450" r:id="rId14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38F461FC">
      <w:pPr>
        <w:pStyle w:val="26"/>
        <w:ind w:firstLine="480"/>
      </w:pPr>
      <w:r>
        <w:tab/>
      </w:r>
      <w:r>
        <w:rPr>
          <w:position w:val="-12"/>
        </w:rPr>
        <w:object>
          <v:shape id="_x0000_i1751" o:spt="75" type="#_x0000_t75" style="height:18.15pt;width:49.95pt;" o:ole="t" filled="f" o:preferrelative="t" stroked="f" coordsize="21600,21600">
            <v:path/>
            <v:fill on="f" focussize="0,0"/>
            <v:stroke on="f" joinstyle="miter"/>
            <v:imagedata r:id="rId1459" o:title=""/>
            <o:lock v:ext="edit" aspectratio="t"/>
            <w10:wrap type="none"/>
            <w10:anchorlock/>
          </v:shape>
          <o:OLEObject Type="Embed" ProgID="Equation.DSMT4" ShapeID="_x0000_i1751" DrawAspect="Content" ObjectID="_1468076451" r:id="rId14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125FC52F">
      <w:pPr>
        <w:ind w:firstLine="0" w:firstLineChars="0"/>
      </w:pPr>
      <w:r>
        <w:rPr>
          <w:rFonts w:hint="eastAsia"/>
        </w:rPr>
        <w:t>式中，</w:t>
      </w:r>
      <w:r>
        <w:rPr>
          <w:position w:val="-12"/>
        </w:rPr>
        <w:object>
          <v:shape id="_x0000_i1752" o:spt="75" type="#_x0000_t75" style="height:18.15pt;width:25.3pt;" o:ole="t" filled="f" o:preferrelative="t" stroked="f" coordsize="21600,21600">
            <v:path/>
            <v:fill on="f" focussize="0,0"/>
            <v:stroke on="f" joinstyle="miter"/>
            <v:imagedata r:id="rId1461" o:title=""/>
            <o:lock v:ext="edit" aspectratio="t"/>
            <w10:wrap type="none"/>
            <w10:anchorlock/>
          </v:shape>
          <o:OLEObject Type="Embed" ProgID="Equation.DSMT4" ShapeID="_x0000_i1752" DrawAspect="Content" ObjectID="_1468076452" r:id="rId1460">
            <o:LockedField>false</o:LockedField>
          </o:OLEObject>
        </w:object>
      </w:r>
      <w:r>
        <w:rPr>
          <w:rFonts w:hint="eastAsia"/>
        </w:rPr>
        <w:t>为第</w:t>
      </w:r>
      <w:r>
        <w:rPr>
          <w:position w:val="-6"/>
        </w:rPr>
        <w:object>
          <v:shape id="_x0000_i1753" o:spt="75" type="#_x0000_t75" style="height:12.95pt;width:7.15pt;" o:ole="t" filled="f" o:preferrelative="t" stroked="f" coordsize="21600,21600">
            <v:path/>
            <v:fill on="f" focussize="0,0"/>
            <v:stroke on="f" joinstyle="miter"/>
            <v:imagedata r:id="rId1463" o:title=""/>
            <o:lock v:ext="edit" aspectratio="t"/>
            <w10:wrap type="none"/>
            <w10:anchorlock/>
          </v:shape>
          <o:OLEObject Type="Embed" ProgID="Equation.DSMT4" ShapeID="_x0000_i1753" DrawAspect="Content" ObjectID="_1468076453" r:id="rId1462">
            <o:LockedField>false</o:LockedField>
          </o:OLEObject>
        </w:object>
      </w:r>
      <w:r>
        <w:rPr>
          <w:rFonts w:hint="eastAsia"/>
        </w:rPr>
        <w:t>代种群的交叉概率；</w:t>
      </w:r>
      <w:r>
        <w:rPr>
          <w:position w:val="-12"/>
        </w:rPr>
        <w:object>
          <v:shape id="_x0000_i1754" o:spt="75" type="#_x0000_t75" style="height:18.15pt;width:35.05pt;" o:ole="t" filled="f" o:preferrelative="t" stroked="f" coordsize="21600,21600">
            <v:path/>
            <v:fill on="f" focussize="0,0"/>
            <v:stroke on="f" joinstyle="miter"/>
            <v:imagedata r:id="rId1465" o:title=""/>
            <o:lock v:ext="edit" aspectratio="t"/>
            <w10:wrap type="none"/>
            <w10:anchorlock/>
          </v:shape>
          <o:OLEObject Type="Embed" ProgID="Equation.DSMT4" ShapeID="_x0000_i1754" DrawAspect="Content" ObjectID="_1468076454" r:id="rId1464">
            <o:LockedField>false</o:LockedField>
          </o:OLEObject>
        </w:object>
      </w:r>
      <w:r>
        <w:rPr>
          <w:rFonts w:hint="eastAsia"/>
        </w:rPr>
        <w:t>与</w:t>
      </w:r>
      <w:r>
        <w:rPr>
          <w:position w:val="-12"/>
        </w:rPr>
        <w:object>
          <v:shape id="_x0000_i1755" o:spt="75" type="#_x0000_t75" style="height:18.15pt;width:33.1pt;" o:ole="t" filled="f" o:preferrelative="t" stroked="f" coordsize="21600,21600">
            <v:path/>
            <v:fill on="f" focussize="0,0"/>
            <v:stroke on="f" joinstyle="miter"/>
            <v:imagedata r:id="rId1467" o:title=""/>
            <o:lock v:ext="edit" aspectratio="t"/>
            <w10:wrap type="none"/>
            <w10:anchorlock/>
          </v:shape>
          <o:OLEObject Type="Embed" ProgID="Equation.DSMT4" ShapeID="_x0000_i1755" DrawAspect="Content" ObjectID="_1468076455" r:id="rId1466">
            <o:LockedField>false</o:LockedField>
          </o:OLEObject>
        </w:object>
      </w:r>
      <w:r>
        <w:rPr>
          <w:rFonts w:hint="eastAsia"/>
        </w:rPr>
        <w:t>为初始设定交叉概率的最大值与最小值；</w:t>
      </w:r>
      <w:r>
        <w:rPr>
          <w:position w:val="-6"/>
        </w:rPr>
        <w:object>
          <v:shape id="_x0000_i1756" o:spt="75" type="#_x0000_t75" style="height:11.7pt;width:10.4pt;" o:ole="t" filled="f" o:preferrelative="t" stroked="f" coordsize="21600,21600">
            <v:path/>
            <v:fill on="f" focussize="0,0"/>
            <v:stroke on="f" joinstyle="miter"/>
            <v:imagedata r:id="rId1469" o:title=""/>
            <o:lock v:ext="edit" aspectratio="t"/>
            <w10:wrap type="none"/>
            <w10:anchorlock/>
          </v:shape>
          <o:OLEObject Type="Embed" ProgID="Equation.DSMT4" ShapeID="_x0000_i1756" DrawAspect="Content" ObjectID="_1468076456" r:id="rId1468">
            <o:LockedField>false</o:LockedField>
          </o:OLEObject>
        </w:object>
      </w:r>
      <w:r>
        <w:rPr>
          <w:rFonts w:hint="eastAsia"/>
        </w:rPr>
        <w:t>为适应度影响因子，</w:t>
      </w:r>
      <w:r>
        <w:t>用于量化种群中高适应度个体的分布情况</w:t>
      </w:r>
      <w:r>
        <w:rPr>
          <w:rFonts w:hint="eastAsia"/>
        </w:rPr>
        <w:t>，</w:t>
      </w:r>
      <w:r>
        <w:t>该因子反映了种群中具有更优目标函数值的个体所占的比例，是衡量种群进化状态的重要指标。</w:t>
      </w:r>
    </w:p>
    <w:p w14:paraId="7F1C5E3B">
      <w:pPr>
        <w:ind w:firstLine="480"/>
      </w:pPr>
      <w:r>
        <w:rPr>
          <w:rFonts w:hint="eastAsia"/>
        </w:rPr>
        <w:t>(</w:t>
      </w:r>
      <w:r>
        <w:t>3)</w:t>
      </w:r>
      <w:r>
        <w:rPr>
          <w:rFonts w:hint="eastAsia"/>
        </w:rPr>
        <w:t>自适应变异算子</w:t>
      </w:r>
    </w:p>
    <w:p w14:paraId="7E580C8B">
      <w:pPr>
        <w:ind w:firstLine="480"/>
      </w:pPr>
      <w:r>
        <w:rPr>
          <w:rFonts w:hint="eastAsia"/>
        </w:rPr>
        <w:t>在NSGA-II算法中，变异操作是提升算法搜索性能的关键环节。在进化初期，种群多样性较高，此时应保持较低的变异概率，以避免对初步形成的优良个体造成破坏；而在进化后期，种群个体容易聚集在某一区域，此时应提高变异概率，以防止算法陷入局部最优。在传统NSGA-II算法的参数配置中，变异算子采用静态变异概率</w:t>
      </w:r>
      <w:r>
        <w:rPr>
          <w:position w:val="-12"/>
        </w:rPr>
        <w:object>
          <v:shape id="_x0000_i1757" o:spt="75" type="#_x0000_t75" style="height:18.15pt;width:14.9pt;" o:ole="t" filled="f" o:preferrelative="t" stroked="f" coordsize="21600,21600">
            <v:path/>
            <v:fill on="f" focussize="0,0"/>
            <v:stroke on="f" joinstyle="miter"/>
            <v:imagedata r:id="rId1471" o:title=""/>
            <o:lock v:ext="edit" aspectratio="t"/>
            <w10:wrap type="none"/>
            <w10:anchorlock/>
          </v:shape>
          <o:OLEObject Type="Embed" ProgID="Equation.DSMT4" ShapeID="_x0000_i1757" DrawAspect="Content" ObjectID="_1468076457" r:id="rId1470">
            <o:LockedField>false</o:LockedField>
          </o:OLEObject>
        </w:object>
      </w:r>
      <w:r>
        <w:rPr>
          <w:rFonts w:hint="eastAsia"/>
        </w:rPr>
        <w:t>，该机制难以匹配种群在演化过程中的阶段性特征差异。研究表明，固定式变异系数配置存在双重优化困境：当</w:t>
      </w:r>
      <w:r>
        <w:rPr>
          <w:position w:val="-12"/>
        </w:rPr>
        <w:object>
          <v:shape id="_x0000_i1758" o:spt="75" type="#_x0000_t75" style="height:18.15pt;width:14.9pt;" o:ole="t" filled="f" o:preferrelative="t" stroked="f" coordsize="21600,21600">
            <v:path/>
            <v:fill on="f" focussize="0,0"/>
            <v:stroke on="f" joinstyle="miter"/>
            <v:imagedata r:id="rId1473" o:title=""/>
            <o:lock v:ext="edit" aspectratio="t"/>
            <w10:wrap type="none"/>
            <w10:anchorlock/>
          </v:shape>
          <o:OLEObject Type="Embed" ProgID="Equation.DSMT4" ShapeID="_x0000_i1758" DrawAspect="Content" ObjectID="_1468076458" r:id="rId1472">
            <o:LockedField>false</o:LockedField>
          </o:OLEObject>
        </w:object>
      </w:r>
      <w:r>
        <w:rPr>
          <w:rFonts w:hint="eastAsia"/>
        </w:rPr>
        <w:t>值过小时，易引发未收敛现象，导致种群陷入局部帕累托前沿；而</w:t>
      </w:r>
      <w:r>
        <w:rPr>
          <w:position w:val="-12"/>
        </w:rPr>
        <w:object>
          <v:shape id="_x0000_i1759" o:spt="75" type="#_x0000_t75" style="height:18.15pt;width:14.9pt;" o:ole="t" filled="f" o:preferrelative="t" stroked="f" coordsize="21600,21600">
            <v:path/>
            <v:fill on="f" focussize="0,0"/>
            <v:stroke on="f" joinstyle="miter"/>
            <v:imagedata r:id="rId1475" o:title=""/>
            <o:lock v:ext="edit" aspectratio="t"/>
            <w10:wrap type="none"/>
            <w10:anchorlock/>
          </v:shape>
          <o:OLEObject Type="Embed" ProgID="Equation.DSMT4" ShapeID="_x0000_i1759" DrawAspect="Content" ObjectID="_1468076459" r:id="rId1474">
            <o:LockedField>false</o:LockedField>
          </o:OLEObject>
        </w:object>
      </w:r>
      <w:r>
        <w:rPr>
          <w:rFonts w:hint="eastAsia"/>
        </w:rPr>
        <w:t>值过大时，在进化早期阶段可能引发优良基因型损毁，降低算法的全局收敛效率。</w:t>
      </w:r>
    </w:p>
    <w:p w14:paraId="12E62E4E">
      <w:pPr>
        <w:ind w:firstLine="480"/>
      </w:pPr>
      <w:r>
        <w:rPr>
          <w:rFonts w:hint="eastAsia"/>
        </w:rPr>
        <w:t>为了解决上述问题，本文提出了一种自适应变异算子的改进策略。该策略的核心思想是根据种群的状态动态调整变异概率，使其与种群个体之间的相似性密切相关。具体而言，当种群个体之间的相似度较低时多样性较高，此时应降低变异概率，以保护优良个体的性状；当种群个体之间的相似度较高时，表明种群多样性较低，此时应提高变异概率，以增强局部搜索能力。基于这一思路，自适应变异算子的数学表达式如下：</w:t>
      </w:r>
    </w:p>
    <w:p w14:paraId="238B18EA">
      <w:pPr>
        <w:pStyle w:val="26"/>
        <w:ind w:firstLine="480"/>
      </w:pPr>
      <w:r>
        <w:tab/>
      </w:r>
      <w:r>
        <w:rPr>
          <w:position w:val="-12"/>
        </w:rPr>
        <w:object>
          <v:shape id="_x0000_i1760" o:spt="75" type="#_x0000_t75" style="height:18.15pt;width:177.1pt;" o:ole="t" filled="f" o:preferrelative="t" stroked="f" coordsize="21600,21600">
            <v:path/>
            <v:fill on="f" focussize="0,0"/>
            <v:stroke on="f" joinstyle="miter"/>
            <v:imagedata r:id="rId1477" o:title=""/>
            <o:lock v:ext="edit" aspectratio="t"/>
            <w10:wrap type="none"/>
            <w10:anchorlock/>
          </v:shape>
          <o:OLEObject Type="Embed" ProgID="Equation.DSMT4" ShapeID="_x0000_i1760" DrawAspect="Content" ObjectID="_1468076460" r:id="rId14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2A4793CA">
      <w:pPr>
        <w:pStyle w:val="26"/>
        <w:ind w:firstLine="480"/>
      </w:pPr>
      <w:r>
        <w:tab/>
      </w:r>
      <w:r>
        <w:rPr>
          <w:position w:val="-12"/>
        </w:rPr>
        <w:object>
          <v:shape id="_x0000_i1761" o:spt="75" type="#_x0000_t75" style="height:18.15pt;width:48pt;" o:ole="t" filled="f" o:preferrelative="t" stroked="f" coordsize="21600,21600">
            <v:path/>
            <v:fill on="f" focussize="0,0"/>
            <v:stroke on="f" joinstyle="miter"/>
            <v:imagedata r:id="rId1479" o:title=""/>
            <o:lock v:ext="edit" aspectratio="t"/>
            <w10:wrap type="none"/>
            <w10:anchorlock/>
          </v:shape>
          <o:OLEObject Type="Embed" ProgID="Equation.DSMT4" ShapeID="_x0000_i1761" DrawAspect="Content" ObjectID="_1468076461" r:id="rId14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16FD6A80">
      <w:pPr>
        <w:ind w:firstLine="0" w:firstLineChars="0"/>
      </w:pPr>
      <w:r>
        <w:rPr>
          <w:rFonts w:hint="eastAsia"/>
        </w:rPr>
        <w:t>式中，</w:t>
      </w:r>
      <w:r>
        <w:rPr>
          <w:position w:val="-12"/>
        </w:rPr>
        <w:object>
          <v:shape id="_x0000_i1762" o:spt="75" type="#_x0000_t75" style="height:18.15pt;width:27.9pt;" o:ole="t" filled="f" o:preferrelative="t" stroked="f" coordsize="21600,21600">
            <v:path/>
            <v:fill on="f" focussize="0,0"/>
            <v:stroke on="f" joinstyle="miter"/>
            <v:imagedata r:id="rId1481" o:title=""/>
            <o:lock v:ext="edit" aspectratio="t"/>
            <w10:wrap type="none"/>
            <w10:anchorlock/>
          </v:shape>
          <o:OLEObject Type="Embed" ProgID="Equation.DSMT4" ShapeID="_x0000_i1762" DrawAspect="Content" ObjectID="_1468076462" r:id="rId1480">
            <o:LockedField>false</o:LockedField>
          </o:OLEObject>
        </w:object>
      </w:r>
      <w:r>
        <w:rPr>
          <w:rFonts w:hint="eastAsia"/>
        </w:rPr>
        <w:t>为第</w:t>
      </w:r>
      <w:r>
        <w:rPr>
          <w:position w:val="-6"/>
        </w:rPr>
        <w:object>
          <v:shape id="_x0000_i1763" o:spt="75" type="#_x0000_t75" style="height:12.95pt;width:7.15pt;" o:ole="t" filled="f" o:preferrelative="t" stroked="f" coordsize="21600,21600">
            <v:path/>
            <v:fill on="f" focussize="0,0"/>
            <v:stroke on="f" joinstyle="miter"/>
            <v:imagedata r:id="rId1483" o:title=""/>
            <o:lock v:ext="edit" aspectratio="t"/>
            <w10:wrap type="none"/>
            <w10:anchorlock/>
          </v:shape>
          <o:OLEObject Type="Embed" ProgID="Equation.DSMT4" ShapeID="_x0000_i1763" DrawAspect="Content" ObjectID="_1468076463" r:id="rId1482">
            <o:LockedField>false</o:LockedField>
          </o:OLEObject>
        </w:object>
      </w:r>
      <w:r>
        <w:rPr>
          <w:rFonts w:hint="eastAsia"/>
        </w:rPr>
        <w:t>代种群的变异概率；</w:t>
      </w:r>
      <w:r>
        <w:rPr>
          <w:position w:val="-12"/>
        </w:rPr>
        <w:object>
          <v:shape id="_x0000_i1764" o:spt="75" type="#_x0000_t75" style="height:18.15pt;width:36.95pt;" o:ole="t" filled="f" o:preferrelative="t" stroked="f" coordsize="21600,21600">
            <v:path/>
            <v:fill on="f" focussize="0,0"/>
            <v:stroke on="f" joinstyle="miter"/>
            <v:imagedata r:id="rId1485" o:title=""/>
            <o:lock v:ext="edit" aspectratio="t"/>
            <w10:wrap type="none"/>
            <w10:anchorlock/>
          </v:shape>
          <o:OLEObject Type="Embed" ProgID="Equation.DSMT4" ShapeID="_x0000_i1764" DrawAspect="Content" ObjectID="_1468076464" r:id="rId1484">
            <o:LockedField>false</o:LockedField>
          </o:OLEObject>
        </w:object>
      </w:r>
      <w:r>
        <w:t>、</w:t>
      </w:r>
      <w:r>
        <w:rPr>
          <w:position w:val="-12"/>
        </w:rPr>
        <w:object>
          <v:shape id="_x0000_i1765" o:spt="75" type="#_x0000_t75" style="height:18.15pt;width:35.05pt;" o:ole="t" filled="f" o:preferrelative="t" stroked="f" coordsize="21600,21600">
            <v:path/>
            <v:fill on="f" focussize="0,0"/>
            <v:stroke on="f" joinstyle="miter"/>
            <v:imagedata r:id="rId1487" o:title=""/>
            <o:lock v:ext="edit" aspectratio="t"/>
            <w10:wrap type="none"/>
            <w10:anchorlock/>
          </v:shape>
          <o:OLEObject Type="Embed" ProgID="Equation.DSMT4" ShapeID="_x0000_i1765" DrawAspect="Content" ObjectID="_1468076465" r:id="rId1486">
            <o:LockedField>false</o:LockedField>
          </o:OLEObject>
        </w:object>
      </w:r>
      <w:r>
        <w:t>分别为设定变异概率的最大值与最小值；</w:t>
      </w:r>
      <w:r>
        <w:rPr>
          <w:position w:val="-10"/>
        </w:rPr>
        <w:object>
          <v:shape id="_x0000_i1766" o:spt="75" type="#_x0000_t75" style="height:16.85pt;width:11.7pt;" o:ole="t" filled="f" o:preferrelative="t" stroked="f" coordsize="21600,21600">
            <v:path/>
            <v:fill on="f" focussize="0,0"/>
            <v:stroke on="f" joinstyle="miter"/>
            <v:imagedata r:id="rId1489" o:title=""/>
            <o:lock v:ext="edit" aspectratio="t"/>
            <w10:wrap type="none"/>
            <w10:anchorlock/>
          </v:shape>
          <o:OLEObject Type="Embed" ProgID="Equation.DSMT4" ShapeID="_x0000_i1766" DrawAspect="Content" ObjectID="_1468076466" r:id="rId1488">
            <o:LockedField>false</o:LockedField>
          </o:OLEObject>
        </w:object>
      </w:r>
      <w:r>
        <w:rPr>
          <w:rFonts w:hint="eastAsia"/>
        </w:rPr>
        <w:t>为种群相似度的量化指标，用于表征种群个体之间的基因相似性程度。其定义种群中相似基因的总对数</w:t>
      </w:r>
      <w:r>
        <w:rPr>
          <w:position w:val="-12"/>
        </w:rPr>
        <w:object>
          <v:shape id="_x0000_i1767" o:spt="75" type="#_x0000_t75" style="height:18.15pt;width:12.95pt;" o:ole="t" filled="f" o:preferrelative="t" stroked="f" coordsize="21600,21600">
            <v:path/>
            <v:fill on="f" focussize="0,0"/>
            <v:stroke on="f" joinstyle="miter"/>
            <v:imagedata r:id="rId1491" o:title=""/>
            <o:lock v:ext="edit" aspectratio="t"/>
            <w10:wrap type="none"/>
            <w10:anchorlock/>
          </v:shape>
          <o:OLEObject Type="Embed" ProgID="Equation.DSMT4" ShapeID="_x0000_i1767" DrawAspect="Content" ObjectID="_1468076467" r:id="rId1490">
            <o:LockedField>false</o:LockedField>
          </o:OLEObject>
        </w:object>
      </w:r>
      <w:r>
        <w:rPr>
          <w:rFonts w:hint="eastAsia"/>
        </w:rPr>
        <w:t>与个体基因的总对数</w:t>
      </w:r>
      <w:r>
        <w:rPr>
          <w:position w:val="-6"/>
        </w:rPr>
        <w:object>
          <v:shape id="_x0000_i1768" o:spt="75" type="#_x0000_t75" style="height:11.7pt;width:10.4pt;" o:ole="t" filled="f" o:preferrelative="t" stroked="f" coordsize="21600,21600">
            <v:path/>
            <v:fill on="f" focussize="0,0"/>
            <v:stroke on="f" joinstyle="miter"/>
            <v:imagedata r:id="rId1493" o:title=""/>
            <o:lock v:ext="edit" aspectratio="t"/>
            <w10:wrap type="none"/>
            <w10:anchorlock/>
          </v:shape>
          <o:OLEObject Type="Embed" ProgID="Equation.DSMT4" ShapeID="_x0000_i1768" DrawAspect="Content" ObjectID="_1468076468" r:id="rId1492">
            <o:LockedField>false</o:LockedField>
          </o:OLEObject>
        </w:object>
      </w:r>
      <w:r>
        <w:rPr>
          <w:rFonts w:hint="eastAsia"/>
        </w:rPr>
        <w:t>的比值关系</w:t>
      </w:r>
      <w:r>
        <w:t>。</w:t>
      </w:r>
    </w:p>
    <w:p w14:paraId="12EB7A3C">
      <w:pPr>
        <w:ind w:firstLine="480"/>
      </w:pPr>
      <w:r>
        <w:rPr>
          <w:rFonts w:hint="eastAsia"/>
        </w:rPr>
        <w:t>改进N</w:t>
      </w:r>
      <w:r>
        <w:t>SGA-II</w:t>
      </w:r>
      <w:r>
        <w:rPr>
          <w:rFonts w:hint="eastAsia"/>
        </w:rPr>
        <w:t>算法流程图如图</w:t>
      </w:r>
      <w:r>
        <w:t>4.6</w:t>
      </w:r>
      <w:r>
        <w:rPr>
          <w:rFonts w:hint="eastAsia"/>
        </w:rPr>
        <w:t>所示。</w:t>
      </w:r>
    </w:p>
    <w:p w14:paraId="6EBCF914">
      <w:pPr>
        <w:spacing w:line="240" w:lineRule="auto"/>
        <w:ind w:firstLine="0" w:firstLineChars="0"/>
        <w:jc w:val="center"/>
        <w:rPr>
          <w:rFonts w:cs="Times New Roman"/>
          <w:sz w:val="21"/>
          <w:szCs w:val="22"/>
        </w:rPr>
      </w:pPr>
      <w:r>
        <w:rPr>
          <w:rFonts w:cs="Times New Roman"/>
          <w:sz w:val="21"/>
          <w:szCs w:val="22"/>
        </w:rPr>
        <w:object>
          <v:shape id="_x0000_i1769" o:spt="75" type="#_x0000_t75" style="height:265.3pt;width:380.1pt;" o:ole="t" filled="f" o:preferrelative="t" stroked="f" coordsize="21600,21600">
            <v:path/>
            <v:fill on="f" focussize="0,0"/>
            <v:stroke on="f" joinstyle="miter"/>
            <v:imagedata r:id="rId1495" o:title=""/>
            <o:lock v:ext="edit" aspectratio="f"/>
            <w10:wrap type="none"/>
            <w10:anchorlock/>
          </v:shape>
          <o:OLEObject Type="Embed" ProgID="Visio.Drawing.15" ShapeID="_x0000_i1769" DrawAspect="Content" ObjectID="_1468076469" r:id="rId1494">
            <o:LockedField>false</o:LockedField>
          </o:OLEObject>
        </w:object>
      </w:r>
    </w:p>
    <w:p w14:paraId="62AC77B0">
      <w:pPr>
        <w:pStyle w:val="21"/>
      </w:pPr>
      <w:r>
        <w:rPr>
          <w:rFonts w:hint="eastAsia"/>
        </w:rPr>
        <w:t>图</w:t>
      </w:r>
      <w:r>
        <w:t xml:space="preserve">4.6  </w:t>
      </w:r>
      <w:r>
        <w:rPr>
          <w:rFonts w:hint="eastAsia"/>
        </w:rPr>
        <w:t>改进的N</w:t>
      </w:r>
      <w:r>
        <w:t>SGA-II</w:t>
      </w:r>
      <w:r>
        <w:rPr>
          <w:rFonts w:hint="eastAsia"/>
        </w:rPr>
        <w:t>算法</w:t>
      </w:r>
    </w:p>
    <w:p w14:paraId="0D788BDC">
      <w:pPr>
        <w:pStyle w:val="21"/>
      </w:pPr>
      <w:r>
        <w:t>Figure 4.6  Improved NSGA-II algorithm</w:t>
      </w:r>
    </w:p>
    <w:p w14:paraId="649A2021">
      <w:pPr>
        <w:pStyle w:val="4"/>
        <w:spacing w:before="156" w:after="156"/>
      </w:pPr>
      <w:bookmarkStart w:id="215" w:name="_Toc1747"/>
      <w:bookmarkStart w:id="216" w:name="_Toc197779373"/>
      <w:bookmarkStart w:id="217" w:name="_Toc17288"/>
      <w:bookmarkStart w:id="218" w:name="_Toc197779309"/>
      <w:r>
        <w:rPr>
          <w:rFonts w:hint="eastAsia"/>
        </w:rPr>
        <w:t>4.</w:t>
      </w:r>
      <w:r>
        <w:t>2</w:t>
      </w:r>
      <w:r>
        <w:rPr>
          <w:rFonts w:hint="eastAsia"/>
        </w:rPr>
        <w:t>.</w:t>
      </w:r>
      <w:r>
        <w:t xml:space="preserve">3 </w:t>
      </w:r>
      <w:r>
        <w:rPr>
          <w:rFonts w:hint="eastAsia"/>
        </w:rPr>
        <w:t>TOPSIS与香农熵结合的多准则决策理论</w:t>
      </w:r>
      <w:bookmarkEnd w:id="215"/>
      <w:bookmarkEnd w:id="216"/>
      <w:bookmarkEnd w:id="217"/>
      <w:bookmarkEnd w:id="218"/>
    </w:p>
    <w:p w14:paraId="07CF8E73">
      <w:pPr>
        <w:ind w:firstLine="480"/>
      </w:pPr>
      <w:r>
        <w:rPr>
          <w:rFonts w:hint="eastAsia"/>
        </w:rPr>
        <w:t>在决策阶段，本章采用基于TOPSIS与香农熵结合的多准则决策理论，其中香农熵方法被应用于为优化模型的每个目标分配权重。TOPSIS是一种高效使用的多准则决策方法，具有简单、直接和有效的特点。它根据帕累托解集中每个解的相对接近度，通过与正理想解和负理想解的距离得出最优解，选取相对接近度最大的解作为最终最优解。</w:t>
      </w:r>
      <w:r>
        <w:t>香农熵是一种基于客观信息的非主观化方法，能够在无需依赖决策者偏好的情况下，通过数据本身的离散程度计算各指标的权重。具体而言，熵值较小的指标表明其数据分布更为集中，信息量较大，因此在决策中具有更高的权重。</w:t>
      </w:r>
      <w:r>
        <w:rPr>
          <w:rFonts w:hint="eastAsia"/>
        </w:rPr>
        <w:t>TOPSIS与香农熵结合的多准则决策理论流程如图</w:t>
      </w:r>
      <w:r>
        <w:t>4.7</w:t>
      </w:r>
      <w:r>
        <w:rPr>
          <w:rFonts w:hint="eastAsia"/>
        </w:rPr>
        <w:t>所示，包括以下过程。</w:t>
      </w:r>
    </w:p>
    <w:p w14:paraId="409879F0">
      <w:pPr>
        <w:ind w:firstLine="480"/>
      </w:pPr>
      <w:r>
        <w:rPr>
          <w:rFonts w:hint="eastAsia"/>
        </w:rPr>
        <w:t>(</w:t>
      </w:r>
      <w:r>
        <w:t>1)</w:t>
      </w:r>
      <w:r>
        <w:rPr>
          <w:rFonts w:hint="eastAsia"/>
        </w:rPr>
        <w:t>归一化决策矩阵构造</w:t>
      </w:r>
    </w:p>
    <w:p w14:paraId="348AD3D0">
      <w:pPr>
        <w:pStyle w:val="26"/>
        <w:ind w:firstLine="480"/>
      </w:pPr>
      <w:r>
        <w:tab/>
      </w:r>
      <w:r>
        <w:rPr>
          <w:position w:val="-46"/>
        </w:rPr>
        <w:object>
          <v:shape id="_x0000_i1770" o:spt="75" type="#_x0000_t75" style="height:42.8pt;width:81.1pt;" o:ole="t" filled="f" o:preferrelative="t" stroked="f" coordsize="21600,21600">
            <v:path/>
            <v:fill on="f" focussize="0,0"/>
            <v:stroke on="f" joinstyle="miter"/>
            <v:imagedata r:id="rId1497" o:title=""/>
            <o:lock v:ext="edit" aspectratio="t"/>
            <w10:wrap type="none"/>
            <w10:anchorlock/>
          </v:shape>
          <o:OLEObject Type="Embed" ProgID="Equation.DSMT4" ShapeID="_x0000_i1770" DrawAspect="Content" ObjectID="_1468076470" r:id="rId14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4CECB46B">
      <w:pPr>
        <w:ind w:firstLine="0" w:firstLineChars="0"/>
        <w:rPr>
          <w:rFonts w:cs="Times New Roman"/>
          <w:szCs w:val="22"/>
        </w:rPr>
      </w:pPr>
      <w:r>
        <w:rPr>
          <w:rFonts w:hint="eastAsia" w:cs="Times New Roman"/>
          <w:szCs w:val="22"/>
        </w:rPr>
        <w:t>式中，</w:t>
      </w:r>
      <w:r>
        <w:rPr>
          <w:position w:val="-14"/>
        </w:rPr>
        <w:object>
          <v:shape id="_x0000_i1771" o:spt="75" type="#_x0000_t75" style="height:19.45pt;width:19.45pt;" o:ole="t" filled="f" o:preferrelative="t" stroked="f" coordsize="21600,21600">
            <v:path/>
            <v:fill on="f" focussize="0,0"/>
            <v:stroke on="f" joinstyle="miter"/>
            <v:imagedata r:id="rId1499" o:title=""/>
            <o:lock v:ext="edit" aspectratio="t"/>
            <w10:wrap type="none"/>
            <w10:anchorlock/>
          </v:shape>
          <o:OLEObject Type="Embed" ProgID="Equation.DSMT4" ShapeID="_x0000_i1771" DrawAspect="Content" ObjectID="_1468076471" r:id="rId1498">
            <o:LockedField>false</o:LockedField>
          </o:OLEObject>
        </w:object>
      </w:r>
      <w:r>
        <w:rPr>
          <w:rFonts w:hint="eastAsia" w:cs="Times New Roman"/>
          <w:szCs w:val="22"/>
        </w:rPr>
        <w:t>表示决策矩阵中的一个元素，具体描述为第</w:t>
      </w:r>
      <w:r>
        <w:rPr>
          <w:position w:val="-6"/>
        </w:rPr>
        <w:object>
          <v:shape id="_x0000_i1772" o:spt="75" type="#_x0000_t75" style="height:11.7pt;width:11.7pt;" o:ole="t" filled="f" o:preferrelative="t" stroked="f" coordsize="21600,21600">
            <v:path/>
            <v:fill on="f" focussize="0,0"/>
            <v:stroke on="f" joinstyle="miter"/>
            <v:imagedata r:id="rId1501" o:title=""/>
            <o:lock v:ext="edit" aspectratio="t"/>
            <w10:wrap type="none"/>
            <w10:anchorlock/>
          </v:shape>
          <o:OLEObject Type="Embed" ProgID="Equation.DSMT4" ShapeID="_x0000_i1772" DrawAspect="Content" ObjectID="_1468076472" r:id="rId1500">
            <o:LockedField>false</o:LockedField>
          </o:OLEObject>
        </w:object>
      </w:r>
      <w:r>
        <w:rPr>
          <w:rFonts w:hint="eastAsia" w:cs="Times New Roman"/>
          <w:szCs w:val="22"/>
        </w:rPr>
        <w:t>个最优解在第</w:t>
      </w:r>
      <w:r>
        <w:rPr>
          <w:position w:val="-10"/>
        </w:rPr>
        <w:object>
          <v:shape id="_x0000_i1773" o:spt="75" type="#_x0000_t75" style="height:16.85pt;width:11.7pt;" o:ole="t" filled="f" o:preferrelative="t" stroked="f" coordsize="21600,21600">
            <v:path/>
            <v:fill on="f" focussize="0,0"/>
            <v:stroke on="f" joinstyle="miter"/>
            <v:imagedata r:id="rId1503" o:title=""/>
            <o:lock v:ext="edit" aspectratio="t"/>
            <w10:wrap type="none"/>
            <w10:anchorlock/>
          </v:shape>
          <o:OLEObject Type="Embed" ProgID="Equation.DSMT4" ShapeID="_x0000_i1773" DrawAspect="Content" ObjectID="_1468076473" r:id="rId1502">
            <o:LockedField>false</o:LockedField>
          </o:OLEObject>
        </w:object>
      </w:r>
      <w:r>
        <w:rPr>
          <w:rFonts w:hint="eastAsia" w:cs="Times New Roman"/>
          <w:szCs w:val="22"/>
        </w:rPr>
        <w:t>个目标的取值；</w:t>
      </w:r>
      <w:r>
        <w:rPr>
          <w:position w:val="-6"/>
        </w:rPr>
        <w:object>
          <v:shape id="_x0000_i1774" o:spt="75" type="#_x0000_t75" style="height:14.9pt;width:14.9pt;" o:ole="t" filled="f" o:preferrelative="t" stroked="f" coordsize="21600,21600">
            <v:path/>
            <v:fill on="f" focussize="0,0"/>
            <v:stroke on="f" joinstyle="miter"/>
            <v:imagedata r:id="rId1505" o:title=""/>
            <o:lock v:ext="edit" aspectratio="t"/>
            <w10:wrap type="none"/>
            <w10:anchorlock/>
          </v:shape>
          <o:OLEObject Type="Embed" ProgID="Equation.DSMT4" ShapeID="_x0000_i1774" DrawAspect="Content" ObjectID="_1468076474" r:id="rId1504">
            <o:LockedField>false</o:LockedField>
          </o:OLEObject>
        </w:object>
      </w:r>
      <w:r>
        <w:rPr>
          <w:rFonts w:hint="eastAsia" w:cs="Times New Roman"/>
          <w:szCs w:val="22"/>
        </w:rPr>
        <w:t>代表帕累托解集中最优解的总数量，等于种群规模；</w:t>
      </w:r>
      <w:r>
        <w:rPr>
          <w:position w:val="-14"/>
        </w:rPr>
        <w:object>
          <v:shape id="_x0000_i1775" o:spt="75" type="#_x0000_t75" style="height:19.45pt;width:16.85pt;" o:ole="t" filled="f" o:preferrelative="t" stroked="f" coordsize="21600,21600">
            <v:path/>
            <v:fill on="f" focussize="0,0"/>
            <v:stroke on="f" joinstyle="miter"/>
            <v:imagedata r:id="rId1507" o:title=""/>
            <o:lock v:ext="edit" aspectratio="t"/>
            <w10:wrap type="none"/>
            <w10:anchorlock/>
          </v:shape>
          <o:OLEObject Type="Embed" ProgID="Equation.DSMT4" ShapeID="_x0000_i1775" DrawAspect="Content" ObjectID="_1468076475" r:id="rId1506">
            <o:LockedField>false</o:LockedField>
          </o:OLEObject>
        </w:object>
      </w:r>
      <w:r>
        <w:rPr>
          <w:rFonts w:hint="eastAsia" w:cs="Times New Roman"/>
          <w:szCs w:val="22"/>
        </w:rPr>
        <w:t>为归一化决策矩阵中的对应元素，用于消除不同目标之间的量纲差异，确保数据具有可比性。</w:t>
      </w:r>
    </w:p>
    <w:p w14:paraId="2FD24F41">
      <w:pPr>
        <w:ind w:firstLine="480"/>
      </w:pPr>
      <w:r>
        <w:rPr>
          <w:rFonts w:hint="eastAsia"/>
        </w:rPr>
        <w:t>(</w:t>
      </w:r>
      <w:r>
        <w:t>2)</w:t>
      </w:r>
      <w:r>
        <w:rPr>
          <w:rFonts w:hint="eastAsia"/>
        </w:rPr>
        <w:t>基于香农熵的权重分配</w:t>
      </w:r>
    </w:p>
    <w:p w14:paraId="3237370C">
      <w:pPr>
        <w:pStyle w:val="26"/>
        <w:ind w:firstLine="480"/>
      </w:pPr>
      <w:r>
        <w:tab/>
      </w:r>
      <w:r>
        <w:rPr>
          <w:position w:val="-38"/>
        </w:rPr>
        <w:object>
          <v:shape id="_x0000_i1776" o:spt="75" type="#_x0000_t75" style="height:38.9pt;width:180.3pt;" o:ole="t" filled="f" o:preferrelative="t" stroked="f" coordsize="21600,21600">
            <v:path/>
            <v:fill on="f" focussize="0,0"/>
            <v:stroke on="f" joinstyle="miter"/>
            <v:imagedata r:id="rId1509" o:title=""/>
            <o:lock v:ext="edit" aspectratio="t"/>
            <w10:wrap type="none"/>
            <w10:anchorlock/>
          </v:shape>
          <o:OLEObject Type="Embed" ProgID="Equation.DSMT4" ShapeID="_x0000_i1776" DrawAspect="Content" ObjectID="_1468076476" r:id="rId15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0B479750">
      <w:pPr>
        <w:pStyle w:val="26"/>
        <w:ind w:firstLine="480"/>
      </w:pPr>
      <w:r>
        <w:tab/>
      </w:r>
      <w:r>
        <w:rPr>
          <w:position w:val="-42"/>
        </w:rPr>
        <w:object>
          <v:shape id="_x0000_i1777" o:spt="75" type="#_x0000_t75" style="height:41.5pt;width:83.7pt;" o:ole="t" filled="f" o:preferrelative="t" stroked="f" coordsize="21600,21600">
            <v:path/>
            <v:fill on="f" focussize="0,0"/>
            <v:stroke on="f" joinstyle="miter"/>
            <v:imagedata r:id="rId1511" o:title=""/>
            <o:lock v:ext="edit" aspectratio="t"/>
            <w10:wrap type="none"/>
            <w10:anchorlock/>
          </v:shape>
          <o:OLEObject Type="Embed" ProgID="Equation.DSMT4" ShapeID="_x0000_i1777" DrawAspect="Content" ObjectID="_1468076477" r:id="rId151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54848445">
      <w:pPr>
        <w:ind w:firstLine="0" w:firstLineChars="0"/>
        <w:rPr>
          <w:rFonts w:cs="Times New Roman"/>
          <w:szCs w:val="22"/>
        </w:rPr>
      </w:pPr>
      <w:r>
        <w:rPr>
          <w:rFonts w:hint="eastAsia" w:cs="Times New Roman"/>
          <w:szCs w:val="22"/>
        </w:rPr>
        <w:t>式中，</w:t>
      </w:r>
      <w:r>
        <w:rPr>
          <w:position w:val="-14"/>
        </w:rPr>
        <w:object>
          <v:shape id="_x0000_i1778" o:spt="75" type="#_x0000_t75" style="height:19.45pt;width:18.15pt;" o:ole="t" filled="f" o:preferrelative="t" stroked="f" coordsize="21600,21600">
            <v:path/>
            <v:fill on="f" focussize="0,0"/>
            <v:stroke on="f" joinstyle="miter"/>
            <v:imagedata r:id="rId1513" o:title=""/>
            <o:lock v:ext="edit" aspectratio="t"/>
            <w10:wrap type="none"/>
            <w10:anchorlock/>
          </v:shape>
          <o:OLEObject Type="Embed" ProgID="Equation.DSMT4" ShapeID="_x0000_i1778" DrawAspect="Content" ObjectID="_1468076478" r:id="rId1512">
            <o:LockedField>false</o:LockedField>
          </o:OLEObject>
        </w:object>
      </w:r>
      <w:r>
        <w:rPr>
          <w:rFonts w:hint="eastAsia" w:cs="Times New Roman"/>
          <w:szCs w:val="22"/>
        </w:rPr>
        <w:t>为第</w:t>
      </w:r>
      <w:r>
        <w:rPr>
          <w:position w:val="-10"/>
        </w:rPr>
        <w:object>
          <v:shape id="_x0000_i1779" o:spt="75" type="#_x0000_t75" style="height:16.85pt;width:11.7pt;" o:ole="t" filled="f" o:preferrelative="t" stroked="f" coordsize="21600,21600">
            <v:path/>
            <v:fill on="f" focussize="0,0"/>
            <v:stroke on="f" joinstyle="miter"/>
            <v:imagedata r:id="rId1515" o:title=""/>
            <o:lock v:ext="edit" aspectratio="t"/>
            <w10:wrap type="none"/>
            <w10:anchorlock/>
          </v:shape>
          <o:OLEObject Type="Embed" ProgID="Equation.DSMT4" ShapeID="_x0000_i1779" DrawAspect="Content" ObjectID="_1468076479" r:id="rId1514">
            <o:LockedField>false</o:LockedField>
          </o:OLEObject>
        </w:object>
      </w:r>
      <w:r>
        <w:rPr>
          <w:rFonts w:hint="eastAsia" w:cs="Times New Roman"/>
          <w:szCs w:val="22"/>
        </w:rPr>
        <w:t>个目标的熵值；</w:t>
      </w:r>
      <w:r>
        <w:rPr>
          <w:position w:val="-14"/>
        </w:rPr>
        <w:object>
          <v:shape id="_x0000_i1780" o:spt="75" type="#_x0000_t75" style="height:19.45pt;width:14.9pt;" o:ole="t" filled="f" o:preferrelative="t" stroked="f" coordsize="21600,21600">
            <v:path/>
            <v:fill on="f" focussize="0,0"/>
            <v:stroke on="f" joinstyle="miter"/>
            <v:imagedata r:id="rId1517" o:title=""/>
            <o:lock v:ext="edit" aspectratio="t"/>
            <w10:wrap type="none"/>
            <w10:anchorlock/>
          </v:shape>
          <o:OLEObject Type="Embed" ProgID="Equation.DSMT4" ShapeID="_x0000_i1780" DrawAspect="Content" ObjectID="_1468076480" r:id="rId1516">
            <o:LockedField>false</o:LockedField>
          </o:OLEObject>
        </w:object>
      </w:r>
      <w:r>
        <w:rPr>
          <w:rFonts w:hint="eastAsia" w:cs="Times New Roman"/>
          <w:szCs w:val="22"/>
        </w:rPr>
        <w:t>为第</w:t>
      </w:r>
      <w:r>
        <w:rPr>
          <w:position w:val="-10"/>
        </w:rPr>
        <w:object>
          <v:shape id="_x0000_i1781" o:spt="75" type="#_x0000_t75" style="height:16.85pt;width:11.7pt;" o:ole="t" filled="f" o:preferrelative="t" stroked="f" coordsize="21600,21600">
            <v:path/>
            <v:fill on="f" focussize="0,0"/>
            <v:stroke on="f" joinstyle="miter"/>
            <v:imagedata r:id="rId1519" o:title=""/>
            <o:lock v:ext="edit" aspectratio="t"/>
            <w10:wrap type="none"/>
            <w10:anchorlock/>
          </v:shape>
          <o:OLEObject Type="Embed" ProgID="Equation.DSMT4" ShapeID="_x0000_i1781" DrawAspect="Content" ObjectID="_1468076481" r:id="rId1518">
            <o:LockedField>false</o:LockedField>
          </o:OLEObject>
        </w:object>
      </w:r>
      <w:r>
        <w:rPr>
          <w:rFonts w:hint="eastAsia" w:cs="Times New Roman"/>
          <w:szCs w:val="22"/>
        </w:rPr>
        <w:t>个目标的权重。</w:t>
      </w:r>
    </w:p>
    <w:p w14:paraId="7AD32B59">
      <w:pPr>
        <w:pStyle w:val="44"/>
        <w:spacing w:line="240" w:lineRule="auto"/>
        <w:ind w:firstLine="0" w:firstLineChars="0"/>
        <w:jc w:val="center"/>
      </w:pPr>
      <w:r>
        <w:object>
          <v:shape id="_x0000_i1782" o:spt="75" type="#_x0000_t75" style="height:172.55pt;width:178.4pt;" o:ole="t" filled="f" o:preferrelative="t" stroked="f" coordsize="21600,21600">
            <v:path/>
            <v:fill on="f" focussize="0,0"/>
            <v:stroke on="f" joinstyle="miter"/>
            <v:imagedata r:id="rId1521" o:title=""/>
            <o:lock v:ext="edit" aspectratio="t"/>
            <w10:wrap type="none"/>
            <w10:anchorlock/>
          </v:shape>
          <o:OLEObject Type="Embed" ProgID="Visio.Drawing.15" ShapeID="_x0000_i1782" DrawAspect="Content" ObjectID="_1468076482" r:id="rId1520">
            <o:LockedField>false</o:LockedField>
          </o:OLEObject>
        </w:object>
      </w:r>
    </w:p>
    <w:p w14:paraId="1232DED6">
      <w:pPr>
        <w:pStyle w:val="21"/>
      </w:pPr>
      <w:r>
        <w:rPr>
          <w:rFonts w:hint="eastAsia"/>
        </w:rPr>
        <w:t>图</w:t>
      </w:r>
      <w:r>
        <w:t xml:space="preserve">4.7  </w:t>
      </w:r>
      <w:r>
        <w:rPr>
          <w:rFonts w:hint="eastAsia"/>
        </w:rPr>
        <w:t>TOPSIS与香农熵结合的多准则决策理论流程图</w:t>
      </w:r>
    </w:p>
    <w:p w14:paraId="449B61A1">
      <w:pPr>
        <w:pStyle w:val="21"/>
      </w:pPr>
      <w:r>
        <w:t>Figure 4.7  Flow chart of multi-criteria decision theory combined TOPSIS and Shannon entropy</w:t>
      </w:r>
    </w:p>
    <w:p w14:paraId="17FD2592">
      <w:pPr>
        <w:ind w:firstLine="480"/>
      </w:pPr>
      <w:r>
        <w:rPr>
          <w:rFonts w:hint="eastAsia"/>
        </w:rPr>
        <w:t>(</w:t>
      </w:r>
      <w:r>
        <w:t>3)</w:t>
      </w:r>
      <w:r>
        <w:rPr>
          <w:rFonts w:hint="eastAsia"/>
        </w:rPr>
        <w:t>加权归一化决策矩阵生成</w:t>
      </w:r>
    </w:p>
    <w:p w14:paraId="659721D6">
      <w:pPr>
        <w:pStyle w:val="26"/>
        <w:ind w:firstLine="480"/>
      </w:pPr>
      <w:r>
        <w:tab/>
      </w:r>
      <w:r>
        <w:object>
          <v:shape id="_x0000_i1783" o:spt="75" type="#_x0000_t75" style="height:19.45pt;width:52.55pt;" o:ole="t" filled="f" o:preferrelative="t" stroked="f" coordsize="21600,21600">
            <v:path/>
            <v:fill on="f" focussize="0,0"/>
            <v:stroke on="f" joinstyle="miter"/>
            <v:imagedata r:id="rId1523" o:title=""/>
            <o:lock v:ext="edit" aspectratio="t"/>
            <w10:wrap type="none"/>
            <w10:anchorlock/>
          </v:shape>
          <o:OLEObject Type="Embed" ProgID="Equation.DSMT4" ShapeID="_x0000_i1783" DrawAspect="Content" ObjectID="_1468076483" r:id="rId15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71F9F9BD">
      <w:pPr>
        <w:ind w:firstLine="480"/>
      </w:pPr>
      <w:r>
        <w:rPr>
          <w:rFonts w:hint="eastAsia"/>
        </w:rPr>
        <w:t>(</w:t>
      </w:r>
      <w:r>
        <w:t>4)</w:t>
      </w:r>
      <w:r>
        <w:rPr>
          <w:rFonts w:hint="eastAsia"/>
        </w:rPr>
        <w:t>正负理想解的确定</w:t>
      </w:r>
    </w:p>
    <w:p w14:paraId="1DEEB030">
      <w:pPr>
        <w:pStyle w:val="26"/>
        <w:ind w:firstLine="480"/>
      </w:pPr>
      <w:r>
        <w:tab/>
      </w:r>
      <w:r>
        <w:rPr>
          <w:position w:val="-16"/>
        </w:rPr>
        <w:object>
          <v:shape id="_x0000_i1784" o:spt="75" type="#_x0000_t75" style="height:22.05pt;width:203.05pt;" o:ole="t" filled="f" o:preferrelative="t" stroked="f" coordsize="21600,21600">
            <v:path/>
            <v:fill on="f" focussize="0,0"/>
            <v:stroke on="f" joinstyle="miter"/>
            <v:imagedata r:id="rId1525" o:title=""/>
            <o:lock v:ext="edit" aspectratio="t"/>
            <w10:wrap type="none"/>
            <w10:anchorlock/>
          </v:shape>
          <o:OLEObject Type="Embed" ProgID="Equation.DSMT4" ShapeID="_x0000_i1784" DrawAspect="Content" ObjectID="_1468076484" r:id="rId15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68E9E3E6">
      <w:pPr>
        <w:pStyle w:val="26"/>
        <w:ind w:firstLine="480"/>
      </w:pPr>
      <w:r>
        <w:tab/>
      </w:r>
      <w:r>
        <w:rPr>
          <w:position w:val="-16"/>
        </w:rPr>
        <w:object>
          <v:shape id="_x0000_i1785" o:spt="75" type="#_x0000_t75" style="height:22.05pt;width:204.3pt;" o:ole="t" filled="f" o:preferrelative="t" stroked="f" coordsize="21600,21600">
            <v:path/>
            <v:fill on="f" focussize="0,0"/>
            <v:stroke on="f" joinstyle="miter"/>
            <v:imagedata r:id="rId1527" o:title=""/>
            <o:lock v:ext="edit" aspectratio="t"/>
            <w10:wrap type="none"/>
            <w10:anchorlock/>
          </v:shape>
          <o:OLEObject Type="Embed" ProgID="Equation.DSMT4" ShapeID="_x0000_i1785" DrawAspect="Content" ObjectID="_1468076485" r:id="rId15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6FD8CCD0">
      <w:pPr>
        <w:ind w:firstLine="0" w:firstLineChars="0"/>
        <w:rPr>
          <w:rFonts w:cs="Times New Roman"/>
          <w:szCs w:val="22"/>
        </w:rPr>
      </w:pPr>
      <w:r>
        <w:rPr>
          <w:rFonts w:hint="eastAsia" w:cs="Times New Roman"/>
          <w:szCs w:val="22"/>
        </w:rPr>
        <w:t>式中，</w:t>
      </w:r>
      <w:r>
        <w:rPr>
          <w:position w:val="-14"/>
        </w:rPr>
        <w:object>
          <v:shape id="_x0000_i1786" o:spt="75" type="#_x0000_t75" style="height:20.75pt;width:14.9pt;" o:ole="t" filled="f" o:preferrelative="t" stroked="f" coordsize="21600,21600">
            <v:path/>
            <v:fill on="f" focussize="0,0"/>
            <v:stroke on="f" joinstyle="miter"/>
            <v:imagedata r:id="rId1529" o:title=""/>
            <o:lock v:ext="edit" aspectratio="t"/>
            <w10:wrap type="none"/>
            <w10:anchorlock/>
          </v:shape>
          <o:OLEObject Type="Embed" ProgID="Equation.DSMT4" ShapeID="_x0000_i1786" DrawAspect="Content" ObjectID="_1468076486" r:id="rId1528">
            <o:LockedField>false</o:LockedField>
          </o:OLEObject>
        </w:object>
      </w:r>
      <w:r>
        <w:rPr>
          <w:rFonts w:hint="eastAsia" w:cs="Times New Roman"/>
          <w:szCs w:val="22"/>
        </w:rPr>
        <w:t>为正理想解；</w:t>
      </w:r>
      <w:r>
        <w:rPr>
          <w:position w:val="-14"/>
        </w:rPr>
        <w:object>
          <v:shape id="_x0000_i1787" o:spt="75" type="#_x0000_t75" style="height:20.75pt;width:14.9pt;" o:ole="t" filled="f" o:preferrelative="t" stroked="f" coordsize="21600,21600">
            <v:path/>
            <v:fill on="f" focussize="0,0"/>
            <v:stroke on="f" joinstyle="miter"/>
            <v:imagedata r:id="rId1531" o:title=""/>
            <o:lock v:ext="edit" aspectratio="t"/>
            <w10:wrap type="none"/>
            <w10:anchorlock/>
          </v:shape>
          <o:OLEObject Type="Embed" ProgID="Equation.DSMT4" ShapeID="_x0000_i1787" DrawAspect="Content" ObjectID="_1468076487" r:id="rId1530">
            <o:LockedField>false</o:LockedField>
          </o:OLEObject>
        </w:object>
      </w:r>
      <w:r>
        <w:rPr>
          <w:rFonts w:hint="eastAsia" w:cs="Times New Roman"/>
          <w:szCs w:val="22"/>
        </w:rPr>
        <w:t>为负理想解；</w:t>
      </w:r>
      <w:r>
        <w:rPr>
          <w:position w:val="-12"/>
        </w:rPr>
        <w:object>
          <v:shape id="_x0000_i1788" o:spt="75" type="#_x0000_t75" style="height:18.15pt;width:12.95pt;" o:ole="t" filled="f" o:preferrelative="t" stroked="f" coordsize="21600,21600">
            <v:path/>
            <v:fill on="f" focussize="0,0"/>
            <v:stroke on="f" joinstyle="miter"/>
            <v:imagedata r:id="rId1533" o:title=""/>
            <o:lock v:ext="edit" aspectratio="t"/>
            <w10:wrap type="none"/>
            <w10:anchorlock/>
          </v:shape>
          <o:OLEObject Type="Embed" ProgID="Equation.DSMT4" ShapeID="_x0000_i1788" DrawAspect="Content" ObjectID="_1468076488" r:id="rId1532">
            <o:LockedField>false</o:LockedField>
          </o:OLEObject>
        </w:object>
      </w:r>
      <w:r>
        <w:rPr>
          <w:rFonts w:hint="eastAsia" w:cs="Times New Roman"/>
          <w:szCs w:val="22"/>
        </w:rPr>
        <w:t>为效益型指标；</w:t>
      </w:r>
      <w:r>
        <w:rPr>
          <w:position w:val="-12"/>
        </w:rPr>
        <w:object>
          <v:shape id="_x0000_i1789" o:spt="75" type="#_x0000_t75" style="height:18.15pt;width:14.9pt;" o:ole="t" filled="f" o:preferrelative="t" stroked="f" coordsize="21600,21600">
            <v:path/>
            <v:fill on="f" focussize="0,0"/>
            <v:stroke on="f" joinstyle="miter"/>
            <v:imagedata r:id="rId1535" o:title=""/>
            <o:lock v:ext="edit" aspectratio="t"/>
            <w10:wrap type="none"/>
            <w10:anchorlock/>
          </v:shape>
          <o:OLEObject Type="Embed" ProgID="Equation.DSMT4" ShapeID="_x0000_i1789" DrawAspect="Content" ObjectID="_1468076489" r:id="rId1534">
            <o:LockedField>false</o:LockedField>
          </o:OLEObject>
        </w:object>
      </w:r>
      <w:r>
        <w:rPr>
          <w:rFonts w:hint="eastAsia" w:cs="Times New Roman"/>
          <w:szCs w:val="22"/>
        </w:rPr>
        <w:t>为成本型指标。</w:t>
      </w:r>
    </w:p>
    <w:p w14:paraId="6B3634BB">
      <w:pPr>
        <w:ind w:firstLine="480"/>
      </w:pPr>
      <w:r>
        <w:rPr>
          <w:rFonts w:hint="eastAsia"/>
        </w:rPr>
        <w:t>(</w:t>
      </w:r>
      <w:r>
        <w:t>5)</w:t>
      </w:r>
      <w:r>
        <w:rPr>
          <w:rFonts w:hint="eastAsia"/>
        </w:rPr>
        <w:t>欧式距离计算</w:t>
      </w:r>
    </w:p>
    <w:p w14:paraId="1991DCCD">
      <w:pPr>
        <w:pStyle w:val="26"/>
        <w:ind w:firstLine="480"/>
      </w:pPr>
      <w:r>
        <w:tab/>
      </w:r>
      <w:r>
        <w:rPr>
          <w:position w:val="-34"/>
        </w:rPr>
        <w:object>
          <v:shape id="_x0000_i1790" o:spt="75" type="#_x0000_t75" style="height:40.2pt;width:101.2pt;" o:ole="t" filled="f" o:preferrelative="t" stroked="f" coordsize="21600,21600">
            <v:path/>
            <v:fill on="f" focussize="0,0"/>
            <v:stroke on="f" joinstyle="miter"/>
            <v:imagedata r:id="rId1537" o:title=""/>
            <o:lock v:ext="edit" aspectratio="t"/>
            <w10:wrap type="none"/>
            <w10:anchorlock/>
          </v:shape>
          <o:OLEObject Type="Embed" ProgID="Equation.DSMT4" ShapeID="_x0000_i1790" DrawAspect="Content" ObjectID="_1468076490" r:id="rId15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55</w:instrText>
      </w:r>
      <w:r>
        <w:fldChar w:fldCharType="end"/>
      </w:r>
      <w:r>
        <w:instrText xml:space="preserve">)</w:instrText>
      </w:r>
      <w:r>
        <w:fldChar w:fldCharType="end"/>
      </w:r>
    </w:p>
    <w:p w14:paraId="0BD0697C">
      <w:pPr>
        <w:pStyle w:val="26"/>
        <w:ind w:firstLine="480"/>
        <w:rPr>
          <w:rStyle w:val="27"/>
          <w:rFonts w:cstheme="minorBidi"/>
        </w:rPr>
      </w:pPr>
      <w:r>
        <w:tab/>
      </w:r>
      <w:r>
        <w:rPr>
          <w:position w:val="-34"/>
        </w:rPr>
        <w:object>
          <v:shape id="_x0000_i1791" o:spt="75" type="#_x0000_t75" style="height:40.2pt;width:101.85pt;" o:ole="t" filled="f" o:preferrelative="t" stroked="f" coordsize="21600,21600">
            <v:path/>
            <v:fill on="f" focussize="0,0"/>
            <v:stroke on="f" joinstyle="miter"/>
            <v:imagedata r:id="rId1539" o:title=""/>
            <o:lock v:ext="edit" aspectratio="t"/>
            <w10:wrap type="none"/>
            <w10:anchorlock/>
          </v:shape>
          <o:OLEObject Type="Embed" ProgID="Equation.DSMT4" ShapeID="_x0000_i1791" DrawAspect="Content" ObjectID="_1468076491" r:id="rId1538">
            <o:LockedField>false</o:LockedField>
          </o:OLEObject>
        </w:object>
      </w:r>
      <w:r>
        <w:tab/>
      </w:r>
      <w:r>
        <w:rPr>
          <w:rStyle w:val="27"/>
          <w:rFonts w:cstheme="minorBidi"/>
        </w:rPr>
        <w:fldChar w:fldCharType="begin"/>
      </w:r>
      <w:r>
        <w:rPr>
          <w:rStyle w:val="27"/>
          <w:rFonts w:cstheme="minorBidi"/>
        </w:rPr>
        <w:instrText xml:space="preserve"> MACROBUTTON MTPlaceRef \* MERGEFORMAT </w:instrText>
      </w:r>
      <w:r>
        <w:rPr>
          <w:rStyle w:val="27"/>
          <w:rFonts w:cstheme="minorBidi"/>
        </w:rPr>
        <w:fldChar w:fldCharType="begin"/>
      </w:r>
      <w:r>
        <w:rPr>
          <w:rStyle w:val="27"/>
          <w:rFonts w:cstheme="minorBidi"/>
        </w:rPr>
        <w:instrText xml:space="preserve"> SEQ MTEqn \h \* MERGEFORMAT </w:instrText>
      </w:r>
      <w:r>
        <w:rPr>
          <w:rStyle w:val="27"/>
          <w:rFonts w:cstheme="minorBidi"/>
        </w:rPr>
        <w:fldChar w:fldCharType="end"/>
      </w:r>
      <w:r>
        <w:rPr>
          <w:rStyle w:val="27"/>
          <w:rFonts w:cstheme="minorBidi"/>
        </w:rPr>
        <w:instrText xml:space="preserve">(</w:instrText>
      </w:r>
      <w:r>
        <w:rPr>
          <w:rStyle w:val="27"/>
          <w:rFonts w:cstheme="minorBidi"/>
        </w:rPr>
        <w:fldChar w:fldCharType="begin"/>
      </w:r>
      <w:r>
        <w:rPr>
          <w:rStyle w:val="27"/>
          <w:rFonts w:cstheme="minorBidi"/>
        </w:rPr>
        <w:instrText xml:space="preserve"> SEQ MTSec \c \* Arabic \* MERGEFORMAT </w:instrText>
      </w:r>
      <w:r>
        <w:rPr>
          <w:rStyle w:val="27"/>
          <w:rFonts w:cstheme="minorBidi"/>
        </w:rPr>
        <w:fldChar w:fldCharType="separate"/>
      </w:r>
      <w:r>
        <w:rPr>
          <w:rStyle w:val="27"/>
          <w:rFonts w:cstheme="minorBidi"/>
        </w:rPr>
        <w:instrText xml:space="preserve">4</w:instrText>
      </w:r>
      <w:r>
        <w:rPr>
          <w:rStyle w:val="27"/>
          <w:rFonts w:cstheme="minorBidi"/>
        </w:rPr>
        <w:fldChar w:fldCharType="end"/>
      </w:r>
      <w:r>
        <w:rPr>
          <w:rStyle w:val="27"/>
          <w:rFonts w:cstheme="minorBidi"/>
        </w:rPr>
        <w:instrText xml:space="preserve">.</w:instrText>
      </w:r>
      <w:r>
        <w:rPr>
          <w:rStyle w:val="27"/>
          <w:rFonts w:cstheme="minorBidi"/>
        </w:rPr>
        <w:fldChar w:fldCharType="begin"/>
      </w:r>
      <w:r>
        <w:rPr>
          <w:rStyle w:val="27"/>
          <w:rFonts w:cstheme="minorBidi"/>
        </w:rPr>
        <w:instrText xml:space="preserve"> SEQ MTEqn \c \* Arabic \* MERGEFORMAT </w:instrText>
      </w:r>
      <w:r>
        <w:rPr>
          <w:rStyle w:val="27"/>
          <w:rFonts w:cstheme="minorBidi"/>
        </w:rPr>
        <w:fldChar w:fldCharType="separate"/>
      </w:r>
      <w:r>
        <w:rPr>
          <w:rStyle w:val="27"/>
          <w:rFonts w:cstheme="minorBidi"/>
        </w:rPr>
        <w:instrText xml:space="preserve">56</w:instrText>
      </w:r>
      <w:r>
        <w:rPr>
          <w:rStyle w:val="27"/>
          <w:rFonts w:cstheme="minorBidi"/>
        </w:rPr>
        <w:fldChar w:fldCharType="end"/>
      </w:r>
      <w:r>
        <w:rPr>
          <w:rStyle w:val="27"/>
          <w:rFonts w:cstheme="minorBidi"/>
        </w:rPr>
        <w:instrText xml:space="preserve">)</w:instrText>
      </w:r>
      <w:r>
        <w:rPr>
          <w:rStyle w:val="27"/>
          <w:rFonts w:cstheme="minorBidi"/>
        </w:rPr>
        <w:fldChar w:fldCharType="end"/>
      </w:r>
    </w:p>
    <w:p w14:paraId="556B78B0">
      <w:pPr>
        <w:ind w:firstLine="0" w:firstLineChars="0"/>
      </w:pPr>
      <w:r>
        <w:rPr>
          <w:rFonts w:hint="eastAsia"/>
        </w:rPr>
        <w:t>式中，</w:t>
      </w:r>
      <w:r>
        <w:rPr>
          <w:position w:val="-12"/>
        </w:rPr>
        <w:object>
          <v:shape id="_x0000_i1792" o:spt="75" type="#_x0000_t75" style="height:19.45pt;width:16.85pt;" o:ole="t" filled="f" o:preferrelative="t" stroked="f" coordsize="21600,21600">
            <v:path/>
            <v:fill on="f" focussize="0,0"/>
            <v:stroke on="f" joinstyle="miter"/>
            <v:imagedata r:id="rId1541" o:title=""/>
            <o:lock v:ext="edit" aspectratio="t"/>
            <w10:wrap type="none"/>
            <w10:anchorlock/>
          </v:shape>
          <o:OLEObject Type="Embed" ProgID="Equation.DSMT4" ShapeID="_x0000_i1792" DrawAspect="Content" ObjectID="_1468076492" r:id="rId1540">
            <o:LockedField>false</o:LockedField>
          </o:OLEObject>
        </w:object>
      </w:r>
      <w:r>
        <w:rPr>
          <w:rFonts w:hint="eastAsia"/>
        </w:rPr>
        <w:t>、</w:t>
      </w:r>
      <w:r>
        <w:rPr>
          <w:position w:val="-12"/>
        </w:rPr>
        <w:object>
          <v:shape id="_x0000_i1793" o:spt="75" type="#_x0000_t75" style="height:19.45pt;width:15.55pt;" o:ole="t" filled="f" o:preferrelative="t" stroked="f" coordsize="21600,21600">
            <v:path/>
            <v:fill on="f" focussize="0,0"/>
            <v:stroke on="f" joinstyle="miter"/>
            <v:imagedata r:id="rId1543" o:title=""/>
            <o:lock v:ext="edit" aspectratio="t"/>
            <w10:wrap type="none"/>
            <w10:anchorlock/>
          </v:shape>
          <o:OLEObject Type="Embed" ProgID="Equation.DSMT4" ShapeID="_x0000_i1793" DrawAspect="Content" ObjectID="_1468076493" r:id="rId1542">
            <o:LockedField>false</o:LockedField>
          </o:OLEObject>
        </w:object>
      </w:r>
      <w:r>
        <w:rPr>
          <w:rFonts w:hint="eastAsia"/>
        </w:rPr>
        <w:t>分别为为第</w:t>
      </w:r>
      <w:r>
        <w:rPr>
          <w:position w:val="-6"/>
        </w:rPr>
        <w:object>
          <v:shape id="_x0000_i1794" o:spt="75" type="#_x0000_t75" style="height:11.7pt;width:11.7pt;" o:ole="t" filled="f" o:preferrelative="t" stroked="f" coordsize="21600,21600">
            <v:path/>
            <v:fill on="f" focussize="0,0"/>
            <v:stroke on="f" joinstyle="miter"/>
            <v:imagedata r:id="rId1501" o:title=""/>
            <o:lock v:ext="edit" aspectratio="t"/>
            <w10:wrap type="none"/>
            <w10:anchorlock/>
          </v:shape>
          <o:OLEObject Type="Embed" ProgID="Equation.DSMT4" ShapeID="_x0000_i1794" DrawAspect="Content" ObjectID="_1468076494" r:id="rId1544">
            <o:LockedField>false</o:LockedField>
          </o:OLEObject>
        </w:object>
      </w:r>
      <w:r>
        <w:rPr>
          <w:rFonts w:hint="eastAsia"/>
        </w:rPr>
        <w:t>个最优解到正理想解、负理想解的欧氏距离。</w:t>
      </w:r>
    </w:p>
    <w:p w14:paraId="1701CC16">
      <w:pPr>
        <w:ind w:firstLine="480"/>
      </w:pPr>
      <w:r>
        <w:rPr>
          <w:rFonts w:hint="eastAsia"/>
        </w:rPr>
        <w:t>(</w:t>
      </w:r>
      <w:r>
        <w:t>6)</w:t>
      </w:r>
      <w:r>
        <w:rPr>
          <w:rFonts w:hint="eastAsia"/>
        </w:rPr>
        <w:t>相对贴进度计算与排序</w:t>
      </w:r>
    </w:p>
    <w:p w14:paraId="3AFF1ACB">
      <w:pPr>
        <w:pStyle w:val="26"/>
        <w:ind w:firstLine="480"/>
      </w:pPr>
      <w:r>
        <w:tab/>
      </w:r>
      <w:r>
        <w:rPr>
          <w:position w:val="-30"/>
        </w:rPr>
        <w:object>
          <v:shape id="_x0000_i1795" o:spt="75" type="#_x0000_t75" style="height:36.3pt;width:68.75pt;" o:ole="t" filled="f" o:preferrelative="t" stroked="f" coordsize="21600,21600">
            <v:path/>
            <v:fill on="f" focussize="0,0"/>
            <v:stroke on="f" joinstyle="miter"/>
            <v:imagedata r:id="rId1546" o:title=""/>
            <o:lock v:ext="edit" aspectratio="t"/>
            <w10:wrap type="none"/>
            <w10:anchorlock/>
          </v:shape>
          <o:OLEObject Type="Embed" ProgID="Equation.DSMT4" ShapeID="_x0000_i1795" DrawAspect="Content" ObjectID="_1468076495" r:id="rId154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57</w:instrText>
      </w:r>
      <w:r>
        <w:fldChar w:fldCharType="end"/>
      </w:r>
      <w:r>
        <w:instrText xml:space="preserve">)</w:instrText>
      </w:r>
      <w:r>
        <w:fldChar w:fldCharType="end"/>
      </w:r>
    </w:p>
    <w:p w14:paraId="67B3BD6D">
      <w:pPr>
        <w:pStyle w:val="4"/>
        <w:spacing w:before="156" w:after="156"/>
      </w:pPr>
      <w:bookmarkStart w:id="219" w:name="_Toc197779374"/>
      <w:bookmarkStart w:id="220" w:name="_Toc2464"/>
      <w:bookmarkStart w:id="221" w:name="_Toc30791"/>
      <w:bookmarkStart w:id="222" w:name="_Toc197779310"/>
      <w:r>
        <w:t>4.2.4</w:t>
      </w:r>
      <w:r>
        <w:rPr>
          <w:rFonts w:hint="eastAsia"/>
        </w:rPr>
        <w:t>算法性能分析</w:t>
      </w:r>
      <w:bookmarkEnd w:id="219"/>
      <w:bookmarkEnd w:id="220"/>
      <w:bookmarkEnd w:id="221"/>
      <w:bookmarkEnd w:id="222"/>
    </w:p>
    <w:p w14:paraId="7576FD13">
      <w:pPr>
        <w:ind w:firstLine="480"/>
      </w:pPr>
      <w:r>
        <w:rPr>
          <w:rFonts w:hint="eastAsia"/>
        </w:rPr>
        <w:t>为了验证本文提出的改进的NSGA-II算法的寻优性能，本章选取了五种测试函数ZDT1、ZDT2、ZDT3、ZDT4、ZDT6进行验证，函数与约束如表4</w:t>
      </w:r>
      <w:r>
        <w:t>.1</w:t>
      </w:r>
      <w:r>
        <w:rPr>
          <w:rFonts w:hint="eastAsia"/>
        </w:rPr>
        <w:t>所示。</w:t>
      </w:r>
    </w:p>
    <w:p w14:paraId="70D7B31E">
      <w:pPr>
        <w:pStyle w:val="21"/>
      </w:pPr>
      <w:r>
        <w:rPr>
          <w:rFonts w:hint="eastAsia"/>
        </w:rPr>
        <w:t>表4</w:t>
      </w:r>
      <w:r>
        <w:t xml:space="preserve">.1  </w:t>
      </w:r>
      <w:r>
        <w:rPr>
          <w:rFonts w:hint="eastAsia"/>
        </w:rPr>
        <w:t>算法性能测试函数</w:t>
      </w:r>
    </w:p>
    <w:p w14:paraId="1DFF716C">
      <w:pPr>
        <w:pStyle w:val="21"/>
      </w:pPr>
      <w:r>
        <w:t>Table 4.1  Algorithm performance test functions</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5"/>
        <w:gridCol w:w="5334"/>
        <w:gridCol w:w="1841"/>
      </w:tblGrid>
      <w:tr w14:paraId="0B0F1E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45" w:type="dxa"/>
            <w:tcBorders>
              <w:top w:val="single" w:color="auto" w:sz="8" w:space="0"/>
              <w:bottom w:val="single" w:color="auto" w:sz="8" w:space="0"/>
            </w:tcBorders>
            <w:vAlign w:val="center"/>
          </w:tcPr>
          <w:p w14:paraId="6BAF08E2">
            <w:pPr>
              <w:spacing w:line="240" w:lineRule="auto"/>
              <w:ind w:firstLine="0" w:firstLineChars="0"/>
              <w:jc w:val="center"/>
              <w:rPr>
                <w:sz w:val="21"/>
                <w:szCs w:val="21"/>
              </w:rPr>
            </w:pPr>
            <w:r>
              <w:rPr>
                <w:rFonts w:hint="eastAsia"/>
                <w:sz w:val="21"/>
                <w:szCs w:val="21"/>
              </w:rPr>
              <w:t>名称</w:t>
            </w:r>
          </w:p>
        </w:tc>
        <w:tc>
          <w:tcPr>
            <w:tcW w:w="5334" w:type="dxa"/>
            <w:tcBorders>
              <w:top w:val="single" w:color="auto" w:sz="8" w:space="0"/>
              <w:bottom w:val="single" w:color="auto" w:sz="8" w:space="0"/>
            </w:tcBorders>
            <w:vAlign w:val="center"/>
          </w:tcPr>
          <w:p w14:paraId="34F4BF56">
            <w:pPr>
              <w:spacing w:line="240" w:lineRule="auto"/>
              <w:ind w:firstLine="0" w:firstLineChars="0"/>
              <w:jc w:val="center"/>
              <w:rPr>
                <w:sz w:val="21"/>
                <w:szCs w:val="21"/>
              </w:rPr>
            </w:pPr>
            <w:r>
              <w:rPr>
                <w:rFonts w:hint="eastAsia"/>
                <w:sz w:val="21"/>
                <w:szCs w:val="21"/>
              </w:rPr>
              <w:t>函数</w:t>
            </w:r>
          </w:p>
        </w:tc>
        <w:tc>
          <w:tcPr>
            <w:tcW w:w="1841" w:type="dxa"/>
            <w:tcBorders>
              <w:top w:val="single" w:color="auto" w:sz="8" w:space="0"/>
              <w:bottom w:val="single" w:color="auto" w:sz="8" w:space="0"/>
            </w:tcBorders>
            <w:vAlign w:val="center"/>
          </w:tcPr>
          <w:p w14:paraId="2C5D1C30">
            <w:pPr>
              <w:spacing w:line="240" w:lineRule="auto"/>
              <w:ind w:firstLine="0" w:firstLineChars="0"/>
              <w:jc w:val="center"/>
              <w:rPr>
                <w:sz w:val="21"/>
                <w:szCs w:val="21"/>
              </w:rPr>
            </w:pPr>
            <w:r>
              <w:rPr>
                <w:rFonts w:hint="eastAsia"/>
                <w:sz w:val="21"/>
                <w:szCs w:val="21"/>
              </w:rPr>
              <w:t>约束条件</w:t>
            </w:r>
          </w:p>
        </w:tc>
      </w:tr>
      <w:tr w14:paraId="11AE32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top w:val="single" w:color="auto" w:sz="8" w:space="0"/>
            </w:tcBorders>
            <w:vAlign w:val="center"/>
          </w:tcPr>
          <w:p w14:paraId="5DFFBC0C">
            <w:pPr>
              <w:spacing w:line="240" w:lineRule="auto"/>
              <w:ind w:firstLine="0" w:firstLineChars="0"/>
              <w:jc w:val="center"/>
              <w:rPr>
                <w:sz w:val="21"/>
                <w:szCs w:val="21"/>
              </w:rPr>
            </w:pPr>
            <w:r>
              <w:rPr>
                <w:rFonts w:hint="eastAsia"/>
                <w:sz w:val="21"/>
                <w:szCs w:val="21"/>
              </w:rPr>
              <w:t>Z</w:t>
            </w:r>
            <w:r>
              <w:rPr>
                <w:sz w:val="21"/>
                <w:szCs w:val="21"/>
              </w:rPr>
              <w:t>DT1</w:t>
            </w:r>
          </w:p>
        </w:tc>
        <w:tc>
          <w:tcPr>
            <w:tcW w:w="5334" w:type="dxa"/>
            <w:tcBorders>
              <w:top w:val="single" w:color="auto" w:sz="8" w:space="0"/>
            </w:tcBorders>
            <w:vAlign w:val="center"/>
          </w:tcPr>
          <w:p w14:paraId="36DDF978">
            <w:pPr>
              <w:spacing w:line="240" w:lineRule="auto"/>
              <w:ind w:firstLine="0" w:firstLineChars="0"/>
              <w:rPr>
                <w:sz w:val="21"/>
                <w:szCs w:val="21"/>
              </w:rPr>
            </w:pPr>
            <w:r>
              <w:rPr>
                <w:position w:val="-60"/>
              </w:rPr>
              <w:object>
                <v:shape id="_x0000_i1796" o:spt="75" type="#_x0000_t75" style="height:66.15pt;width:193.3pt;" o:ole="t" filled="f" o:preferrelative="t" stroked="f" coordsize="21600,21600">
                  <v:path/>
                  <v:fill on="f" focussize="0,0"/>
                  <v:stroke on="f" joinstyle="miter"/>
                  <v:imagedata r:id="rId1548" o:title=""/>
                  <o:lock v:ext="edit" aspectratio="t"/>
                  <w10:wrap type="none"/>
                  <w10:anchorlock/>
                </v:shape>
                <o:OLEObject Type="Embed" ProgID="Equation.DSMT4" ShapeID="_x0000_i1796" DrawAspect="Content" ObjectID="_1468076496" r:id="rId1547">
                  <o:LockedField>false</o:LockedField>
                </o:OLEObject>
              </w:object>
            </w:r>
          </w:p>
        </w:tc>
        <w:tc>
          <w:tcPr>
            <w:tcW w:w="1841" w:type="dxa"/>
            <w:tcBorders>
              <w:top w:val="single" w:color="auto" w:sz="8" w:space="0"/>
            </w:tcBorders>
            <w:vAlign w:val="center"/>
          </w:tcPr>
          <w:p w14:paraId="7CB833A7">
            <w:pPr>
              <w:spacing w:line="240" w:lineRule="auto"/>
              <w:ind w:firstLine="0" w:firstLineChars="0"/>
              <w:jc w:val="center"/>
            </w:pPr>
            <w:r>
              <w:rPr>
                <w:position w:val="-10"/>
              </w:rPr>
              <w:object>
                <v:shape id="_x0000_i1797" o:spt="75" type="#_x0000_t75" style="height:16.85pt;width:40.2pt;" o:ole="t" filled="f" o:preferrelative="t" stroked="f" coordsize="21600,21600">
                  <v:path/>
                  <v:fill on="f" focussize="0,0"/>
                  <v:stroke on="f" joinstyle="miter"/>
                  <v:imagedata r:id="rId1550" o:title=""/>
                  <o:lock v:ext="edit" aspectratio="t"/>
                  <w10:wrap type="none"/>
                  <w10:anchorlock/>
                </v:shape>
                <o:OLEObject Type="Embed" ProgID="Equation.DSMT4" ShapeID="_x0000_i1797" DrawAspect="Content" ObjectID="_1468076497" r:id="rId1549">
                  <o:LockedField>false</o:LockedField>
                </o:OLEObject>
              </w:object>
            </w:r>
          </w:p>
          <w:p w14:paraId="41A27D50">
            <w:pPr>
              <w:spacing w:line="240" w:lineRule="auto"/>
              <w:ind w:firstLine="0" w:firstLineChars="0"/>
              <w:jc w:val="center"/>
              <w:rPr>
                <w:sz w:val="21"/>
                <w:szCs w:val="21"/>
              </w:rPr>
            </w:pPr>
            <w:r>
              <w:rPr>
                <w:position w:val="-6"/>
              </w:rPr>
              <w:object>
                <v:shape id="_x0000_i1798" o:spt="75" type="#_x0000_t75" style="height:12.95pt;width:36.95pt;" o:ole="t" filled="f" o:preferrelative="t" stroked="f" coordsize="21600,21600">
                  <v:path/>
                  <v:fill on="f" focussize="0,0"/>
                  <v:stroke on="f" joinstyle="miter"/>
                  <v:imagedata r:id="rId1552" o:title=""/>
                  <o:lock v:ext="edit" aspectratio="t"/>
                  <w10:wrap type="none"/>
                  <w10:anchorlock/>
                </v:shape>
                <o:OLEObject Type="Embed" ProgID="Equation.DSMT4" ShapeID="_x0000_i1798" DrawAspect="Content" ObjectID="_1468076498" r:id="rId1551">
                  <o:LockedField>false</o:LockedField>
                </o:OLEObject>
              </w:object>
            </w:r>
          </w:p>
        </w:tc>
      </w:tr>
      <w:tr w14:paraId="60B5B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vAlign w:val="center"/>
          </w:tcPr>
          <w:p w14:paraId="62D0E9DE">
            <w:pPr>
              <w:spacing w:line="240" w:lineRule="auto"/>
              <w:ind w:firstLine="0" w:firstLineChars="0"/>
              <w:jc w:val="center"/>
              <w:rPr>
                <w:sz w:val="21"/>
                <w:szCs w:val="21"/>
              </w:rPr>
            </w:pPr>
            <w:r>
              <w:rPr>
                <w:rFonts w:hint="eastAsia"/>
                <w:sz w:val="21"/>
                <w:szCs w:val="21"/>
              </w:rPr>
              <w:t>Z</w:t>
            </w:r>
            <w:r>
              <w:rPr>
                <w:sz w:val="21"/>
                <w:szCs w:val="21"/>
              </w:rPr>
              <w:t>DT2</w:t>
            </w:r>
          </w:p>
        </w:tc>
        <w:tc>
          <w:tcPr>
            <w:tcW w:w="5334" w:type="dxa"/>
            <w:vAlign w:val="center"/>
          </w:tcPr>
          <w:p w14:paraId="03A8CFEE">
            <w:pPr>
              <w:spacing w:line="240" w:lineRule="auto"/>
              <w:ind w:firstLine="0" w:firstLineChars="0"/>
              <w:rPr>
                <w:sz w:val="21"/>
                <w:szCs w:val="21"/>
              </w:rPr>
            </w:pPr>
            <w:r>
              <w:rPr>
                <w:position w:val="-62"/>
              </w:rPr>
              <w:object>
                <v:shape id="_x0000_i1799" o:spt="75" type="#_x0000_t75" style="height:67.45pt;width:197.85pt;" o:ole="t" filled="f" o:preferrelative="t" stroked="f" coordsize="21600,21600">
                  <v:path/>
                  <v:fill on="f" focussize="0,0"/>
                  <v:stroke on="f" joinstyle="miter"/>
                  <v:imagedata r:id="rId1554" o:title=""/>
                  <o:lock v:ext="edit" aspectratio="t"/>
                  <w10:wrap type="none"/>
                  <w10:anchorlock/>
                </v:shape>
                <o:OLEObject Type="Embed" ProgID="Equation.DSMT4" ShapeID="_x0000_i1799" DrawAspect="Content" ObjectID="_1468076499" r:id="rId1553">
                  <o:LockedField>false</o:LockedField>
                </o:OLEObject>
              </w:object>
            </w:r>
          </w:p>
        </w:tc>
        <w:tc>
          <w:tcPr>
            <w:tcW w:w="1841" w:type="dxa"/>
            <w:vAlign w:val="center"/>
          </w:tcPr>
          <w:p w14:paraId="7E3D8E9C">
            <w:pPr>
              <w:spacing w:line="240" w:lineRule="auto"/>
              <w:ind w:firstLine="0" w:firstLineChars="0"/>
              <w:jc w:val="center"/>
            </w:pPr>
            <w:r>
              <w:rPr>
                <w:position w:val="-10"/>
              </w:rPr>
              <w:object>
                <v:shape id="_x0000_i1800" o:spt="75" type="#_x0000_t75" style="height:16.85pt;width:40.2pt;" o:ole="t" filled="f" o:preferrelative="t" stroked="f" coordsize="21600,21600">
                  <v:path/>
                  <v:fill on="f" focussize="0,0"/>
                  <v:stroke on="f" joinstyle="miter"/>
                  <v:imagedata r:id="rId1556" o:title=""/>
                  <o:lock v:ext="edit" aspectratio="t"/>
                  <w10:wrap type="none"/>
                  <w10:anchorlock/>
                </v:shape>
                <o:OLEObject Type="Embed" ProgID="Equation.DSMT4" ShapeID="_x0000_i1800" DrawAspect="Content" ObjectID="_1468076500" r:id="rId1555">
                  <o:LockedField>false</o:LockedField>
                </o:OLEObject>
              </w:object>
            </w:r>
          </w:p>
          <w:p w14:paraId="1A94FCDF">
            <w:pPr>
              <w:spacing w:line="240" w:lineRule="auto"/>
              <w:ind w:firstLine="0" w:firstLineChars="0"/>
              <w:jc w:val="center"/>
              <w:rPr>
                <w:sz w:val="21"/>
                <w:szCs w:val="21"/>
              </w:rPr>
            </w:pPr>
            <w:r>
              <w:rPr>
                <w:position w:val="-6"/>
              </w:rPr>
              <w:object>
                <v:shape id="_x0000_i1801" o:spt="75" type="#_x0000_t75" style="height:12.95pt;width:36.95pt;" o:ole="t" filled="f" o:preferrelative="t" stroked="f" coordsize="21600,21600">
                  <v:path/>
                  <v:fill on="f" focussize="0,0"/>
                  <v:stroke on="f" joinstyle="miter"/>
                  <v:imagedata r:id="rId1558" o:title=""/>
                  <o:lock v:ext="edit" aspectratio="t"/>
                  <w10:wrap type="none"/>
                  <w10:anchorlock/>
                </v:shape>
                <o:OLEObject Type="Embed" ProgID="Equation.DSMT4" ShapeID="_x0000_i1801" DrawAspect="Content" ObjectID="_1468076501" r:id="rId1557">
                  <o:LockedField>false</o:LockedField>
                </o:OLEObject>
              </w:object>
            </w:r>
          </w:p>
        </w:tc>
      </w:tr>
      <w:tr w14:paraId="4E3773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vAlign w:val="center"/>
          </w:tcPr>
          <w:p w14:paraId="3631B9E0">
            <w:pPr>
              <w:spacing w:line="240" w:lineRule="auto"/>
              <w:ind w:firstLine="0" w:firstLineChars="0"/>
              <w:jc w:val="center"/>
              <w:rPr>
                <w:sz w:val="21"/>
                <w:szCs w:val="21"/>
              </w:rPr>
            </w:pPr>
            <w:r>
              <w:rPr>
                <w:rFonts w:hint="eastAsia"/>
                <w:sz w:val="21"/>
                <w:szCs w:val="21"/>
              </w:rPr>
              <w:t>Z</w:t>
            </w:r>
            <w:r>
              <w:rPr>
                <w:sz w:val="21"/>
                <w:szCs w:val="21"/>
              </w:rPr>
              <w:t>DT</w:t>
            </w:r>
            <w:r>
              <w:rPr>
                <w:rFonts w:hint="eastAsia"/>
                <w:sz w:val="21"/>
                <w:szCs w:val="21"/>
              </w:rPr>
              <w:t>3</w:t>
            </w:r>
          </w:p>
        </w:tc>
        <w:tc>
          <w:tcPr>
            <w:tcW w:w="5334" w:type="dxa"/>
            <w:vAlign w:val="center"/>
          </w:tcPr>
          <w:p w14:paraId="2CB48817">
            <w:pPr>
              <w:spacing w:line="240" w:lineRule="auto"/>
              <w:ind w:firstLine="0" w:firstLineChars="0"/>
              <w:rPr>
                <w:sz w:val="21"/>
                <w:szCs w:val="21"/>
              </w:rPr>
            </w:pPr>
            <w:r>
              <w:rPr>
                <w:position w:val="-60"/>
              </w:rPr>
              <w:object>
                <v:shape id="_x0000_i1802" o:spt="75" type="#_x0000_t75" style="height:66.15pt;width:255.55pt;" o:ole="t" filled="f" o:preferrelative="t" stroked="f" coordsize="21600,21600">
                  <v:path/>
                  <v:fill on="f" focussize="0,0"/>
                  <v:stroke on="f" joinstyle="miter"/>
                  <v:imagedata r:id="rId1560" o:title=""/>
                  <o:lock v:ext="edit" aspectratio="t"/>
                  <w10:wrap type="none"/>
                  <w10:anchorlock/>
                </v:shape>
                <o:OLEObject Type="Embed" ProgID="Equation.DSMT4" ShapeID="_x0000_i1802" DrawAspect="Content" ObjectID="_1468076502" r:id="rId1559">
                  <o:LockedField>false</o:LockedField>
                </o:OLEObject>
              </w:object>
            </w:r>
          </w:p>
        </w:tc>
        <w:tc>
          <w:tcPr>
            <w:tcW w:w="1841" w:type="dxa"/>
            <w:vAlign w:val="center"/>
          </w:tcPr>
          <w:p w14:paraId="24D5994C">
            <w:pPr>
              <w:spacing w:line="240" w:lineRule="auto"/>
              <w:ind w:firstLine="0" w:firstLineChars="0"/>
              <w:jc w:val="center"/>
            </w:pPr>
            <w:r>
              <w:rPr>
                <w:position w:val="-10"/>
              </w:rPr>
              <w:object>
                <v:shape id="_x0000_i1803" o:spt="75" type="#_x0000_t75" style="height:16.85pt;width:40.2pt;" o:ole="t" filled="f" o:preferrelative="t" stroked="f" coordsize="21600,21600">
                  <v:path/>
                  <v:fill on="f" focussize="0,0"/>
                  <v:stroke on="f" joinstyle="miter"/>
                  <v:imagedata r:id="rId1562" o:title=""/>
                  <o:lock v:ext="edit" aspectratio="t"/>
                  <w10:wrap type="none"/>
                  <w10:anchorlock/>
                </v:shape>
                <o:OLEObject Type="Embed" ProgID="Equation.DSMT4" ShapeID="_x0000_i1803" DrawAspect="Content" ObjectID="_1468076503" r:id="rId1561">
                  <o:LockedField>false</o:LockedField>
                </o:OLEObject>
              </w:object>
            </w:r>
          </w:p>
          <w:p w14:paraId="3166C244">
            <w:pPr>
              <w:spacing w:line="240" w:lineRule="auto"/>
              <w:ind w:firstLine="0" w:firstLineChars="0"/>
              <w:jc w:val="center"/>
              <w:rPr>
                <w:sz w:val="21"/>
                <w:szCs w:val="21"/>
              </w:rPr>
            </w:pPr>
            <w:r>
              <w:rPr>
                <w:position w:val="-6"/>
              </w:rPr>
              <w:object>
                <v:shape id="_x0000_i1804" o:spt="75" type="#_x0000_t75" style="height:12.95pt;width:36.95pt;" o:ole="t" filled="f" o:preferrelative="t" stroked="f" coordsize="21600,21600">
                  <v:path/>
                  <v:fill on="f" focussize="0,0"/>
                  <v:stroke on="f" joinstyle="miter"/>
                  <v:imagedata r:id="rId1564" o:title=""/>
                  <o:lock v:ext="edit" aspectratio="t"/>
                  <w10:wrap type="none"/>
                  <w10:anchorlock/>
                </v:shape>
                <o:OLEObject Type="Embed" ProgID="Equation.DSMT4" ShapeID="_x0000_i1804" DrawAspect="Content" ObjectID="_1468076504" r:id="rId1563">
                  <o:LockedField>false</o:LockedField>
                </o:OLEObject>
              </w:object>
            </w:r>
          </w:p>
        </w:tc>
      </w:tr>
      <w:tr w14:paraId="719706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bottom w:val="nil"/>
            </w:tcBorders>
            <w:vAlign w:val="center"/>
          </w:tcPr>
          <w:p w14:paraId="405257C9">
            <w:pPr>
              <w:spacing w:line="240" w:lineRule="auto"/>
              <w:ind w:firstLine="0" w:firstLineChars="0"/>
              <w:jc w:val="center"/>
              <w:rPr>
                <w:sz w:val="21"/>
                <w:szCs w:val="21"/>
              </w:rPr>
            </w:pPr>
            <w:r>
              <w:rPr>
                <w:rFonts w:hint="eastAsia"/>
                <w:sz w:val="21"/>
                <w:szCs w:val="21"/>
              </w:rPr>
              <w:t>Z</w:t>
            </w:r>
            <w:r>
              <w:rPr>
                <w:sz w:val="21"/>
                <w:szCs w:val="21"/>
              </w:rPr>
              <w:t>DT</w:t>
            </w:r>
            <w:r>
              <w:rPr>
                <w:rFonts w:hint="eastAsia"/>
                <w:sz w:val="21"/>
                <w:szCs w:val="21"/>
              </w:rPr>
              <w:t>4</w:t>
            </w:r>
          </w:p>
        </w:tc>
        <w:tc>
          <w:tcPr>
            <w:tcW w:w="5334" w:type="dxa"/>
            <w:tcBorders>
              <w:bottom w:val="nil"/>
            </w:tcBorders>
            <w:vAlign w:val="center"/>
          </w:tcPr>
          <w:p w14:paraId="31FE840D">
            <w:pPr>
              <w:spacing w:line="240" w:lineRule="auto"/>
              <w:ind w:firstLine="0" w:firstLineChars="0"/>
              <w:rPr>
                <w:sz w:val="21"/>
                <w:szCs w:val="21"/>
              </w:rPr>
            </w:pPr>
            <w:r>
              <w:rPr>
                <w:position w:val="-62"/>
              </w:rPr>
              <w:object>
                <v:shape id="_x0000_i1805" o:spt="75" type="#_x0000_t75" style="height:67.45pt;width:250.4pt;" o:ole="t" filled="f" o:preferrelative="t" stroked="f" coordsize="21600,21600">
                  <v:path/>
                  <v:fill on="f" focussize="0,0"/>
                  <v:stroke on="f" joinstyle="miter"/>
                  <v:imagedata r:id="rId1566" o:title=""/>
                  <o:lock v:ext="edit" aspectratio="t"/>
                  <w10:wrap type="none"/>
                  <w10:anchorlock/>
                </v:shape>
                <o:OLEObject Type="Embed" ProgID="Equation.DSMT4" ShapeID="_x0000_i1805" DrawAspect="Content" ObjectID="_1468076505" r:id="rId1565">
                  <o:LockedField>false</o:LockedField>
                </o:OLEObject>
              </w:object>
            </w:r>
          </w:p>
        </w:tc>
        <w:tc>
          <w:tcPr>
            <w:tcW w:w="1841" w:type="dxa"/>
            <w:tcBorders>
              <w:bottom w:val="nil"/>
            </w:tcBorders>
            <w:vAlign w:val="center"/>
          </w:tcPr>
          <w:p w14:paraId="0C1CABE3">
            <w:pPr>
              <w:spacing w:line="240" w:lineRule="auto"/>
              <w:ind w:firstLine="0" w:firstLineChars="0"/>
              <w:jc w:val="center"/>
            </w:pPr>
            <w:r>
              <w:rPr>
                <w:position w:val="-10"/>
              </w:rPr>
              <w:object>
                <v:shape id="_x0000_i1806" o:spt="75" type="#_x0000_t75" style="height:16.85pt;width:40.2pt;" o:ole="t" filled="f" o:preferrelative="t" stroked="f" coordsize="21600,21600">
                  <v:path/>
                  <v:fill on="f" focussize="0,0"/>
                  <v:stroke on="f" joinstyle="miter"/>
                  <v:imagedata r:id="rId1568" o:title=""/>
                  <o:lock v:ext="edit" aspectratio="t"/>
                  <w10:wrap type="none"/>
                  <w10:anchorlock/>
                </v:shape>
                <o:OLEObject Type="Embed" ProgID="Equation.DSMT4" ShapeID="_x0000_i1806" DrawAspect="Content" ObjectID="_1468076506" r:id="rId1567">
                  <o:LockedField>false</o:LockedField>
                </o:OLEObject>
              </w:object>
            </w:r>
          </w:p>
          <w:p w14:paraId="42FAC9AE">
            <w:pPr>
              <w:spacing w:line="240" w:lineRule="auto"/>
              <w:ind w:firstLine="0" w:firstLineChars="0"/>
              <w:jc w:val="center"/>
            </w:pPr>
            <w:r>
              <w:rPr>
                <w:position w:val="-10"/>
              </w:rPr>
              <w:object>
                <v:shape id="_x0000_i1807" o:spt="75" type="#_x0000_t75" style="height:16.85pt;width:48pt;" o:ole="t" filled="f" o:preferrelative="t" stroked="f" coordsize="21600,21600">
                  <v:path/>
                  <v:fill on="f" focussize="0,0"/>
                  <v:stroke on="f" joinstyle="miter"/>
                  <v:imagedata r:id="rId1570" o:title=""/>
                  <o:lock v:ext="edit" aspectratio="t"/>
                  <w10:wrap type="none"/>
                  <w10:anchorlock/>
                </v:shape>
                <o:OLEObject Type="Embed" ProgID="Equation.DSMT4" ShapeID="_x0000_i1807" DrawAspect="Content" ObjectID="_1468076507" r:id="rId1569">
                  <o:LockedField>false</o:LockedField>
                </o:OLEObject>
              </w:object>
            </w:r>
          </w:p>
          <w:p w14:paraId="2A17E41D">
            <w:pPr>
              <w:spacing w:line="240" w:lineRule="auto"/>
              <w:ind w:firstLine="0" w:firstLineChars="0"/>
              <w:jc w:val="center"/>
              <w:rPr>
                <w:sz w:val="21"/>
                <w:szCs w:val="21"/>
              </w:rPr>
            </w:pPr>
            <w:r>
              <w:rPr>
                <w:position w:val="-6"/>
              </w:rPr>
              <w:object>
                <v:shape id="_x0000_i1808" o:spt="75" type="#_x0000_t75" style="height:12.95pt;width:37.6pt;" o:ole="t" filled="f" o:preferrelative="t" stroked="f" coordsize="21600,21600">
                  <v:path/>
                  <v:fill on="f" focussize="0,0"/>
                  <v:stroke on="f" joinstyle="miter"/>
                  <v:imagedata r:id="rId1572" o:title=""/>
                  <o:lock v:ext="edit" aspectratio="t"/>
                  <w10:wrap type="none"/>
                  <w10:anchorlock/>
                </v:shape>
                <o:OLEObject Type="Embed" ProgID="Equation.DSMT4" ShapeID="_x0000_i1808" DrawAspect="Content" ObjectID="_1468076508" r:id="rId1571">
                  <o:LockedField>false</o:LockedField>
                </o:OLEObject>
              </w:object>
            </w:r>
          </w:p>
        </w:tc>
      </w:tr>
      <w:tr w14:paraId="6FCDEE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top w:val="nil"/>
              <w:bottom w:val="single" w:color="auto" w:sz="8" w:space="0"/>
            </w:tcBorders>
            <w:vAlign w:val="center"/>
          </w:tcPr>
          <w:p w14:paraId="49DF426B">
            <w:pPr>
              <w:spacing w:line="240" w:lineRule="auto"/>
              <w:ind w:firstLine="0" w:firstLineChars="0"/>
              <w:jc w:val="center"/>
              <w:rPr>
                <w:sz w:val="21"/>
                <w:szCs w:val="21"/>
              </w:rPr>
            </w:pPr>
            <w:r>
              <w:rPr>
                <w:rFonts w:hint="eastAsia"/>
                <w:sz w:val="21"/>
                <w:szCs w:val="21"/>
              </w:rPr>
              <w:t>Z</w:t>
            </w:r>
            <w:r>
              <w:rPr>
                <w:sz w:val="21"/>
                <w:szCs w:val="21"/>
              </w:rPr>
              <w:t>DT6</w:t>
            </w:r>
          </w:p>
        </w:tc>
        <w:tc>
          <w:tcPr>
            <w:tcW w:w="5334" w:type="dxa"/>
            <w:tcBorders>
              <w:top w:val="nil"/>
              <w:bottom w:val="single" w:color="auto" w:sz="8" w:space="0"/>
            </w:tcBorders>
            <w:vAlign w:val="center"/>
          </w:tcPr>
          <w:p w14:paraId="1503D838">
            <w:pPr>
              <w:spacing w:line="240" w:lineRule="auto"/>
              <w:ind w:firstLine="0" w:firstLineChars="0"/>
              <w:rPr>
                <w:sz w:val="21"/>
                <w:szCs w:val="21"/>
              </w:rPr>
            </w:pPr>
            <w:r>
              <w:rPr>
                <w:position w:val="-58"/>
              </w:rPr>
              <w:object>
                <v:shape id="_x0000_i1809" o:spt="75" type="#_x0000_t75" style="height:62.9pt;width:250.4pt;" o:ole="t" filled="f" o:preferrelative="t" stroked="f" coordsize="21600,21600">
                  <v:path/>
                  <v:fill on="f" focussize="0,0"/>
                  <v:stroke on="f" joinstyle="miter"/>
                  <v:imagedata r:id="rId1574" o:title=""/>
                  <o:lock v:ext="edit" aspectratio="t"/>
                  <w10:wrap type="none"/>
                  <w10:anchorlock/>
                </v:shape>
                <o:OLEObject Type="Embed" ProgID="Equation.DSMT4" ShapeID="_x0000_i1809" DrawAspect="Content" ObjectID="_1468076509" r:id="rId1573">
                  <o:LockedField>false</o:LockedField>
                </o:OLEObject>
              </w:object>
            </w:r>
          </w:p>
        </w:tc>
        <w:tc>
          <w:tcPr>
            <w:tcW w:w="1841" w:type="dxa"/>
            <w:tcBorders>
              <w:top w:val="nil"/>
              <w:bottom w:val="single" w:color="auto" w:sz="8" w:space="0"/>
            </w:tcBorders>
            <w:vAlign w:val="center"/>
          </w:tcPr>
          <w:p w14:paraId="4F8A8B8C">
            <w:pPr>
              <w:spacing w:line="240" w:lineRule="auto"/>
              <w:ind w:firstLine="0" w:firstLineChars="0"/>
              <w:jc w:val="center"/>
            </w:pPr>
            <w:r>
              <w:rPr>
                <w:position w:val="-10"/>
              </w:rPr>
              <w:object>
                <v:shape id="_x0000_i1810" o:spt="75" type="#_x0000_t75" style="height:16.85pt;width:40.2pt;" o:ole="t" filled="f" o:preferrelative="t" stroked="f" coordsize="21600,21600">
                  <v:path/>
                  <v:fill on="f" focussize="0,0"/>
                  <v:stroke on="f" joinstyle="miter"/>
                  <v:imagedata r:id="rId1576" o:title=""/>
                  <o:lock v:ext="edit" aspectratio="t"/>
                  <w10:wrap type="none"/>
                  <w10:anchorlock/>
                </v:shape>
                <o:OLEObject Type="Embed" ProgID="Equation.DSMT4" ShapeID="_x0000_i1810" DrawAspect="Content" ObjectID="_1468076510" r:id="rId1575">
                  <o:LockedField>false</o:LockedField>
                </o:OLEObject>
              </w:object>
            </w:r>
          </w:p>
          <w:p w14:paraId="11186456">
            <w:pPr>
              <w:spacing w:line="240" w:lineRule="auto"/>
              <w:ind w:firstLine="0" w:firstLineChars="0"/>
              <w:jc w:val="center"/>
              <w:rPr>
                <w:sz w:val="21"/>
                <w:szCs w:val="21"/>
              </w:rPr>
            </w:pPr>
            <w:r>
              <w:rPr>
                <w:position w:val="-6"/>
              </w:rPr>
              <w:object>
                <v:shape id="_x0000_i1811" o:spt="75" type="#_x0000_t75" style="height:12.95pt;width:36.95pt;" o:ole="t" filled="f" o:preferrelative="t" stroked="f" coordsize="21600,21600">
                  <v:path/>
                  <v:fill on="f" focussize="0,0"/>
                  <v:stroke on="f" joinstyle="miter"/>
                  <v:imagedata r:id="rId1578" o:title=""/>
                  <o:lock v:ext="edit" aspectratio="t"/>
                  <w10:wrap type="none"/>
                  <w10:anchorlock/>
                </v:shape>
                <o:OLEObject Type="Embed" ProgID="Equation.DSMT4" ShapeID="_x0000_i1811" DrawAspect="Content" ObjectID="_1468076511" r:id="rId1577">
                  <o:LockedField>false</o:LockedField>
                </o:OLEObject>
              </w:object>
            </w:r>
          </w:p>
        </w:tc>
      </w:tr>
    </w:tbl>
    <w:p w14:paraId="4A563F25">
      <w:pPr>
        <w:ind w:firstLine="480"/>
      </w:pPr>
      <w:r>
        <w:rPr>
          <w:rFonts w:hint="eastAsia"/>
        </w:rPr>
        <w:t>本章选择三个指标来比较改进的N</w:t>
      </w:r>
      <w:r>
        <w:t>SGA-II</w:t>
      </w:r>
      <w:r>
        <w:rPr>
          <w:rFonts w:hint="eastAsia"/>
        </w:rPr>
        <w:t>算法与传统N</w:t>
      </w:r>
      <w:r>
        <w:t>SGA-II</w:t>
      </w:r>
      <w:r>
        <w:rPr>
          <w:rFonts w:hint="eastAsia"/>
        </w:rPr>
        <w:t>算法的性能，分别为：距离指标</w:t>
      </w:r>
      <w:r>
        <w:rPr>
          <w:position w:val="-6"/>
        </w:rPr>
        <w:object>
          <v:shape id="_x0000_i1812" o:spt="75" type="#_x0000_t75" style="height:12.95pt;width:20.75pt;" o:ole="t" filled="f" o:preferrelative="t" stroked="f" coordsize="21600,21600">
            <v:path/>
            <v:fill on="f" focussize="0,0"/>
            <v:stroke on="f" joinstyle="miter"/>
            <v:imagedata r:id="rId1580" o:title=""/>
            <o:lock v:ext="edit" aspectratio="t"/>
            <w10:wrap type="none"/>
            <w10:anchorlock/>
          </v:shape>
          <o:OLEObject Type="Embed" ProgID="Equation.DSMT4" ShapeID="_x0000_i1812" DrawAspect="Content" ObjectID="_1468076512" r:id="rId1579">
            <o:LockedField>false</o:LockedField>
          </o:OLEObject>
        </w:object>
      </w:r>
      <w:r>
        <w:rPr>
          <w:rFonts w:hint="eastAsia"/>
        </w:rPr>
        <w:t>、分布性指标</w:t>
      </w:r>
      <w:r>
        <w:rPr>
          <w:position w:val="-6"/>
        </w:rPr>
        <w:object>
          <v:shape id="_x0000_i1813" o:spt="75" type="#_x0000_t75" style="height:12.95pt;width:19.45pt;" o:ole="t" filled="f" o:preferrelative="t" stroked="f" coordsize="21600,21600">
            <v:path/>
            <v:fill on="f" focussize="0,0"/>
            <v:stroke on="f" joinstyle="miter"/>
            <v:imagedata r:id="rId1582" o:title=""/>
            <o:lock v:ext="edit" aspectratio="t"/>
            <w10:wrap type="none"/>
            <w10:anchorlock/>
          </v:shape>
          <o:OLEObject Type="Embed" ProgID="Equation.DSMT4" ShapeID="_x0000_i1813" DrawAspect="Content" ObjectID="_1468076513" r:id="rId1581">
            <o:LockedField>false</o:LockedField>
          </o:OLEObject>
        </w:object>
      </w:r>
      <w:r>
        <w:rPr>
          <w:rFonts w:hint="eastAsia"/>
        </w:rPr>
        <w:t>以及收敛速度，收敛速度又分为距离指标的收敛速度与分布性指标的收敛速度。距离指标</w:t>
      </w:r>
      <w:r>
        <w:rPr>
          <w:position w:val="-6"/>
        </w:rPr>
        <w:object>
          <v:shape id="_x0000_i1814" o:spt="75" type="#_x0000_t75" style="height:12.95pt;width:20.75pt;" o:ole="t" filled="f" o:preferrelative="t" stroked="f" coordsize="21600,21600">
            <v:path/>
            <v:fill on="f" focussize="0,0"/>
            <v:stroke on="f" joinstyle="miter"/>
            <v:imagedata r:id="rId1580" o:title=""/>
            <o:lock v:ext="edit" aspectratio="t"/>
            <w10:wrap type="none"/>
            <w10:anchorlock/>
          </v:shape>
          <o:OLEObject Type="Embed" ProgID="Equation.DSMT4" ShapeID="_x0000_i1814" DrawAspect="Content" ObjectID="_1468076514" r:id="rId1583">
            <o:LockedField>false</o:LockedField>
          </o:OLEObject>
        </w:object>
      </w:r>
      <w:r>
        <w:rPr>
          <w:rFonts w:hint="eastAsia"/>
        </w:rPr>
        <w:t>用于评估算法的收敛性，即算法求得解集与真实Pareto的趋近程度，表达为：</w:t>
      </w:r>
    </w:p>
    <w:p w14:paraId="69C1432F">
      <w:pPr>
        <w:pStyle w:val="26"/>
        <w:ind w:left="960" w:firstLine="480"/>
      </w:pPr>
      <w:r>
        <w:tab/>
      </w:r>
      <w:r>
        <w:rPr>
          <w:position w:val="-26"/>
        </w:rPr>
        <w:object>
          <v:shape id="_x0000_i1815" o:spt="75" type="#_x0000_t75" style="height:40.85pt;width:77.85pt;" o:ole="t" filled="f" o:preferrelative="t" stroked="f" coordsize="21600,21600">
            <v:path/>
            <v:fill on="f" focussize="0,0"/>
            <v:stroke on="f" joinstyle="miter"/>
            <v:imagedata r:id="rId1585" o:title=""/>
            <o:lock v:ext="edit" aspectratio="t"/>
            <w10:wrap type="none"/>
            <w10:anchorlock/>
          </v:shape>
          <o:OLEObject Type="Embed" ProgID="Equation.DSMT4" ShapeID="_x0000_i1815" DrawAspect="Content" ObjectID="_1468076515" r:id="rId15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58</w:instrText>
      </w:r>
      <w:r>
        <w:fldChar w:fldCharType="end"/>
      </w:r>
      <w:r>
        <w:instrText xml:space="preserve">)</w:instrText>
      </w:r>
      <w:r>
        <w:fldChar w:fldCharType="end"/>
      </w:r>
    </w:p>
    <w:p w14:paraId="363B4CA0">
      <w:pPr>
        <w:ind w:firstLine="0" w:firstLineChars="0"/>
      </w:pPr>
      <w:r>
        <w:rPr>
          <w:rFonts w:hint="eastAsia"/>
        </w:rPr>
        <w:t>式中，</w:t>
      </w:r>
      <w:r>
        <w:rPr>
          <w:position w:val="-6"/>
        </w:rPr>
        <w:object>
          <v:shape id="_x0000_i1816" o:spt="75" type="#_x0000_t75" style="height:10.4pt;width:9.75pt;" o:ole="t" filled="f" o:preferrelative="t" stroked="f" coordsize="21600,21600">
            <v:path/>
            <v:fill on="f" focussize="0,0"/>
            <v:stroke on="f" joinstyle="miter"/>
            <v:imagedata r:id="rId1587" o:title=""/>
            <o:lock v:ext="edit" aspectratio="t"/>
            <w10:wrap type="none"/>
            <w10:anchorlock/>
          </v:shape>
          <o:OLEObject Type="Embed" ProgID="Equation.DSMT4" ShapeID="_x0000_i1816" DrawAspect="Content" ObjectID="_1468076516" r:id="rId1586">
            <o:LockedField>false</o:LockedField>
          </o:OLEObject>
        </w:object>
      </w:r>
      <w:r>
        <w:rPr>
          <w:rFonts w:hint="eastAsia"/>
        </w:rPr>
        <w:t>为个体数目；</w:t>
      </w:r>
      <w:r>
        <w:rPr>
          <w:position w:val="-12"/>
        </w:rPr>
        <w:object>
          <v:shape id="_x0000_i1817" o:spt="75" type="#_x0000_t75" style="height:19.45pt;width:14.9pt;" o:ole="t" filled="f" o:preferrelative="t" stroked="f" coordsize="21600,21600">
            <v:path/>
            <v:fill on="f" focussize="0,0"/>
            <v:stroke on="f" joinstyle="miter"/>
            <v:imagedata r:id="rId1589" o:title=""/>
            <o:lock v:ext="edit" aspectratio="t"/>
            <w10:wrap type="none"/>
            <w10:anchorlock/>
          </v:shape>
          <o:OLEObject Type="Embed" ProgID="Equation.DSMT4" ShapeID="_x0000_i1817" DrawAspect="Content" ObjectID="_1468076517" r:id="rId1588">
            <o:LockedField>false</o:LockedField>
          </o:OLEObject>
        </w:object>
      </w:r>
      <w:r>
        <w:rPr>
          <w:rFonts w:hint="eastAsia"/>
        </w:rPr>
        <w:t>为个体到最优解的最小距离。</w:t>
      </w:r>
    </w:p>
    <w:p w14:paraId="1BF754D8">
      <w:pPr>
        <w:ind w:firstLine="480"/>
      </w:pPr>
      <w:r>
        <w:rPr>
          <w:rFonts w:hint="eastAsia"/>
        </w:rPr>
        <w:t>分布性指标</w:t>
      </w:r>
      <w:r>
        <w:rPr>
          <w:position w:val="-6"/>
        </w:rPr>
        <w:object>
          <v:shape id="_x0000_i1818" o:spt="75" type="#_x0000_t75" style="height:14.25pt;width:18.15pt;" o:ole="t" filled="f" o:preferrelative="t" stroked="f" coordsize="21600,21600">
            <v:path/>
            <v:fill on="f" focussize="0,0"/>
            <v:stroke on="f" joinstyle="miter"/>
            <v:imagedata r:id="rId1591" o:title=""/>
            <o:lock v:ext="edit" aspectratio="t"/>
            <w10:wrap type="none"/>
            <w10:anchorlock/>
          </v:shape>
          <o:OLEObject Type="Embed" ProgID="Equation.DSMT4" ShapeID="_x0000_i1818" DrawAspect="Content" ObjectID="_1468076518" r:id="rId1590">
            <o:LockedField>false</o:LockedField>
          </o:OLEObject>
        </w:object>
      </w:r>
      <w:r>
        <w:rPr>
          <w:rFonts w:hint="eastAsia"/>
        </w:rPr>
        <w:t>用于评估算法的分布均匀程度，表达为：</w:t>
      </w:r>
    </w:p>
    <w:p w14:paraId="7A7E9737">
      <w:pPr>
        <w:pStyle w:val="26"/>
        <w:ind w:left="960" w:firstLine="480"/>
      </w:pPr>
      <w:r>
        <w:tab/>
      </w:r>
      <w:r>
        <w:rPr>
          <w:position w:val="-24"/>
        </w:rPr>
        <w:object>
          <v:shape id="_x0000_i1819" o:spt="75" type="#_x0000_t75" style="height:48pt;width:112.2pt;" o:ole="t" filled="f" o:preferrelative="t" stroked="f" coordsize="21600,21600">
            <v:path/>
            <v:fill on="f" focussize="0,0"/>
            <v:stroke on="f" joinstyle="miter"/>
            <v:imagedata r:id="rId1593" o:title=""/>
            <o:lock v:ext="edit" aspectratio="t"/>
            <w10:wrap type="none"/>
            <w10:anchorlock/>
          </v:shape>
          <o:OLEObject Type="Embed" ProgID="Equation.DSMT4" ShapeID="_x0000_i1819" DrawAspect="Content" ObjectID="_1468076519" r:id="rId15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59</w:instrText>
      </w:r>
      <w:r>
        <w:fldChar w:fldCharType="end"/>
      </w:r>
      <w:r>
        <w:instrText xml:space="preserve">)</w:instrText>
      </w:r>
      <w:r>
        <w:fldChar w:fldCharType="end"/>
      </w:r>
    </w:p>
    <w:p w14:paraId="657C1463">
      <w:pPr>
        <w:ind w:firstLine="0" w:firstLineChars="0"/>
      </w:pPr>
      <w:r>
        <w:rPr>
          <w:rFonts w:hint="eastAsia"/>
        </w:rPr>
        <w:t>式中，</w:t>
      </w:r>
      <w:r>
        <w:rPr>
          <w:position w:val="-14"/>
        </w:rPr>
        <w:object>
          <v:shape id="_x0000_i1820" o:spt="75" type="#_x0000_t75" style="height:20.75pt;width:16.85pt;" o:ole="t" filled="f" o:preferrelative="t" stroked="f" coordsize="21600,21600">
            <v:path/>
            <v:fill on="f" focussize="0,0"/>
            <v:stroke on="f" joinstyle="miter"/>
            <v:imagedata r:id="rId1595" o:title=""/>
            <o:lock v:ext="edit" aspectratio="t"/>
            <w10:wrap type="none"/>
            <w10:anchorlock/>
          </v:shape>
          <o:OLEObject Type="Embed" ProgID="Equation.DSMT4" ShapeID="_x0000_i1820" DrawAspect="Content" ObjectID="_1468076520" r:id="rId1594">
            <o:LockedField>false</o:LockedField>
          </o:OLEObject>
        </w:object>
      </w:r>
      <w:r>
        <w:rPr>
          <w:rFonts w:hint="eastAsia"/>
        </w:rPr>
        <w:t>为解的个数；</w:t>
      </w:r>
      <w:r>
        <w:rPr>
          <w:position w:val="-12"/>
        </w:rPr>
        <w:object>
          <v:shape id="_x0000_i1821" o:spt="75" type="#_x0000_t75" style="height:19.45pt;width:14.9pt;" o:ole="t" filled="f" o:preferrelative="t" stroked="f" coordsize="21600,21600">
            <v:path/>
            <v:fill on="f" focussize="0,0"/>
            <v:stroke on="f" joinstyle="miter"/>
            <v:imagedata r:id="rId1597" o:title=""/>
            <o:lock v:ext="edit" aspectratio="t"/>
            <w10:wrap type="none"/>
            <w10:anchorlock/>
          </v:shape>
          <o:OLEObject Type="Embed" ProgID="Equation.DSMT4" ShapeID="_x0000_i1821" DrawAspect="Content" ObjectID="_1468076521" r:id="rId1596">
            <o:LockedField>false</o:LockedField>
          </o:OLEObject>
        </w:object>
      </w:r>
      <w:r>
        <w:rPr>
          <w:rFonts w:hint="eastAsia"/>
        </w:rPr>
        <w:t>为个体</w:t>
      </w:r>
      <w:r>
        <w:rPr>
          <w:position w:val="-6"/>
        </w:rPr>
        <w:object>
          <v:shape id="_x0000_i1822" o:spt="75" type="#_x0000_t75" style="height:12.95pt;width:7.15pt;" o:ole="t" filled="f" o:preferrelative="t" stroked="f" coordsize="21600,21600">
            <v:path/>
            <v:fill on="f" focussize="0,0"/>
            <v:stroke on="f" joinstyle="miter"/>
            <v:imagedata r:id="rId1599" o:title=""/>
            <o:lock v:ext="edit" aspectratio="t"/>
            <w10:wrap type="none"/>
            <w10:anchorlock/>
          </v:shape>
          <o:OLEObject Type="Embed" ProgID="Equation.DSMT4" ShapeID="_x0000_i1822" DrawAspect="Content" ObjectID="_1468076522" r:id="rId1598">
            <o:LockedField>false</o:LockedField>
          </o:OLEObject>
        </w:object>
      </w:r>
      <w:r>
        <w:rPr>
          <w:rFonts w:hint="eastAsia"/>
        </w:rPr>
        <w:t>到其余个体中最短距离；</w:t>
      </w:r>
      <w:r>
        <w:rPr>
          <w:position w:val="-6"/>
        </w:rPr>
        <w:object>
          <v:shape id="_x0000_i1823" o:spt="75" type="#_x0000_t75" style="height:16.85pt;width:11.7pt;" o:ole="t" filled="f" o:preferrelative="t" stroked="f" coordsize="21600,21600">
            <v:path/>
            <v:fill on="f" focussize="0,0"/>
            <v:stroke on="f" joinstyle="miter"/>
            <v:imagedata r:id="rId1601" o:title=""/>
            <o:lock v:ext="edit" aspectratio="t"/>
            <w10:wrap type="none"/>
            <w10:anchorlock/>
          </v:shape>
          <o:OLEObject Type="Embed" ProgID="Equation.DSMT4" ShapeID="_x0000_i1823" DrawAspect="Content" ObjectID="_1468076523" r:id="rId1600">
            <o:LockedField>false</o:LockedField>
          </o:OLEObject>
        </w:object>
      </w:r>
      <w:r>
        <w:rPr>
          <w:rFonts w:hint="eastAsia"/>
        </w:rPr>
        <w:t>为</w:t>
      </w:r>
      <w:r>
        <w:rPr>
          <w:position w:val="-6"/>
        </w:rPr>
        <w:object>
          <v:shape id="_x0000_i1824" o:spt="75" type="#_x0000_t75" style="height:12.95pt;width:11.7pt;" o:ole="t" filled="f" o:preferrelative="t" stroked="f" coordsize="21600,21600">
            <v:path/>
            <v:fill on="f" focussize="0,0"/>
            <v:stroke on="f" joinstyle="miter"/>
            <v:imagedata r:id="rId1603" o:title=""/>
            <o:lock v:ext="edit" aspectratio="t"/>
            <w10:wrap type="none"/>
            <w10:anchorlock/>
          </v:shape>
          <o:OLEObject Type="Embed" ProgID="Equation.DSMT4" ShapeID="_x0000_i1824" DrawAspect="Content" ObjectID="_1468076524" r:id="rId1602">
            <o:LockedField>false</o:LockedField>
          </o:OLEObject>
        </w:object>
      </w:r>
      <w:r>
        <w:rPr>
          <w:rFonts w:hint="eastAsia"/>
        </w:rPr>
        <w:t>的平均值。</w:t>
      </w:r>
    </w:p>
    <w:p w14:paraId="6426FA19">
      <w:pPr>
        <w:ind w:firstLine="480"/>
      </w:pPr>
      <w:r>
        <w:rPr>
          <w:rFonts w:hint="eastAsia"/>
        </w:rPr>
        <w:t>算法的收敛速度可通过距离指标的收敛速度、分布性指标的收敛速度来判断，算法参数设置如表4</w:t>
      </w:r>
      <w:r>
        <w:t>.2</w:t>
      </w:r>
      <w:r>
        <w:rPr>
          <w:rFonts w:hint="eastAsia"/>
        </w:rPr>
        <w:t>所示。用两个算法进行100次测试，在最大进化次数下得出对应距离指标GD的最小解，并基于函数的真实前沿画出了对比图。</w:t>
      </w:r>
    </w:p>
    <w:p w14:paraId="46556CA5">
      <w:pPr>
        <w:spacing w:line="240" w:lineRule="auto"/>
        <w:ind w:firstLine="0" w:firstLineChars="0"/>
        <w:jc w:val="center"/>
        <w:rPr>
          <w:rFonts w:cs="Times New Roman"/>
          <w:sz w:val="21"/>
          <w:szCs w:val="22"/>
        </w:rPr>
      </w:pPr>
      <w:r>
        <w:rPr>
          <w:rFonts w:hint="eastAsia" w:cs="Times New Roman"/>
          <w:sz w:val="21"/>
          <w:szCs w:val="22"/>
        </w:rPr>
        <w:t>表4</w:t>
      </w:r>
      <w:r>
        <w:rPr>
          <w:rFonts w:cs="Times New Roman"/>
          <w:sz w:val="21"/>
          <w:szCs w:val="22"/>
        </w:rPr>
        <w:t xml:space="preserve">.2  </w:t>
      </w:r>
      <w:r>
        <w:rPr>
          <w:rFonts w:hint="eastAsia" w:cs="Times New Roman"/>
          <w:sz w:val="21"/>
          <w:szCs w:val="22"/>
        </w:rPr>
        <w:t>算法参数设置</w:t>
      </w:r>
    </w:p>
    <w:p w14:paraId="5635CE6E">
      <w:pPr>
        <w:spacing w:line="240" w:lineRule="auto"/>
        <w:ind w:firstLine="0" w:firstLineChars="0"/>
        <w:jc w:val="center"/>
        <w:rPr>
          <w:rFonts w:cs="Times New Roman"/>
          <w:sz w:val="21"/>
          <w:szCs w:val="22"/>
        </w:rPr>
      </w:pPr>
      <w:r>
        <w:rPr>
          <w:rFonts w:cs="Times New Roman"/>
          <w:sz w:val="21"/>
          <w:szCs w:val="22"/>
        </w:rPr>
        <w:t xml:space="preserve">Table 4.2  Algorithm parameter </w:t>
      </w:r>
      <w:r>
        <w:rPr>
          <w:rFonts w:hint="eastAsia" w:cs="Times New Roman"/>
          <w:sz w:val="21"/>
          <w:szCs w:val="22"/>
        </w:rPr>
        <w:t>s</w:t>
      </w:r>
      <w:r>
        <w:rPr>
          <w:rFonts w:cs="Times New Roman"/>
          <w:sz w:val="21"/>
          <w:szCs w:val="22"/>
        </w:rPr>
        <w:t>ettings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9"/>
        <w:gridCol w:w="2914"/>
        <w:gridCol w:w="2927"/>
      </w:tblGrid>
      <w:tr w14:paraId="4E8D44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096" w:type="dxa"/>
            <w:tcBorders>
              <w:top w:val="single" w:color="auto" w:sz="8" w:space="0"/>
              <w:bottom w:val="single" w:color="auto" w:sz="8" w:space="0"/>
            </w:tcBorders>
            <w:vAlign w:val="center"/>
          </w:tcPr>
          <w:p w14:paraId="693D3FA7">
            <w:pPr>
              <w:spacing w:line="240" w:lineRule="auto"/>
              <w:ind w:firstLine="0" w:firstLineChars="0"/>
              <w:jc w:val="center"/>
              <w:rPr>
                <w:sz w:val="21"/>
                <w:szCs w:val="21"/>
              </w:rPr>
            </w:pPr>
            <w:r>
              <w:rPr>
                <w:rFonts w:hint="eastAsia"/>
                <w:sz w:val="21"/>
                <w:szCs w:val="21"/>
              </w:rPr>
              <w:t>参数</w:t>
            </w:r>
          </w:p>
        </w:tc>
        <w:tc>
          <w:tcPr>
            <w:tcW w:w="3096" w:type="dxa"/>
            <w:tcBorders>
              <w:top w:val="single" w:color="auto" w:sz="8" w:space="0"/>
              <w:bottom w:val="single" w:color="auto" w:sz="8" w:space="0"/>
            </w:tcBorders>
            <w:vAlign w:val="center"/>
          </w:tcPr>
          <w:p w14:paraId="6DBFE6DF">
            <w:pPr>
              <w:spacing w:line="240" w:lineRule="auto"/>
              <w:ind w:firstLine="0" w:firstLineChars="0"/>
              <w:jc w:val="center"/>
              <w:rPr>
                <w:sz w:val="21"/>
                <w:szCs w:val="21"/>
              </w:rPr>
            </w:pPr>
            <w:r>
              <w:rPr>
                <w:rFonts w:hint="eastAsia"/>
                <w:sz w:val="21"/>
                <w:szCs w:val="21"/>
              </w:rPr>
              <w:t>传统N</w:t>
            </w:r>
            <w:r>
              <w:rPr>
                <w:sz w:val="21"/>
                <w:szCs w:val="21"/>
              </w:rPr>
              <w:t>SGA-II</w:t>
            </w:r>
          </w:p>
        </w:tc>
        <w:tc>
          <w:tcPr>
            <w:tcW w:w="3096" w:type="dxa"/>
            <w:tcBorders>
              <w:top w:val="single" w:color="auto" w:sz="8" w:space="0"/>
              <w:bottom w:val="single" w:color="auto" w:sz="8" w:space="0"/>
            </w:tcBorders>
            <w:vAlign w:val="center"/>
          </w:tcPr>
          <w:p w14:paraId="7608E6DB">
            <w:pPr>
              <w:spacing w:line="240" w:lineRule="auto"/>
              <w:ind w:firstLine="0" w:firstLineChars="0"/>
              <w:jc w:val="center"/>
              <w:rPr>
                <w:sz w:val="21"/>
                <w:szCs w:val="21"/>
              </w:rPr>
            </w:pPr>
            <w:r>
              <w:rPr>
                <w:rFonts w:hint="eastAsia"/>
                <w:sz w:val="21"/>
                <w:szCs w:val="21"/>
              </w:rPr>
              <w:t>改进的N</w:t>
            </w:r>
            <w:r>
              <w:rPr>
                <w:sz w:val="21"/>
                <w:szCs w:val="21"/>
              </w:rPr>
              <w:t>SGA-II</w:t>
            </w:r>
          </w:p>
        </w:tc>
      </w:tr>
      <w:tr w14:paraId="5BC107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tcBorders>
              <w:top w:val="single" w:color="auto" w:sz="8" w:space="0"/>
            </w:tcBorders>
            <w:vAlign w:val="center"/>
          </w:tcPr>
          <w:p w14:paraId="1C893CAA">
            <w:pPr>
              <w:spacing w:line="240" w:lineRule="auto"/>
              <w:ind w:firstLine="0" w:firstLineChars="0"/>
              <w:jc w:val="center"/>
              <w:rPr>
                <w:sz w:val="21"/>
                <w:szCs w:val="21"/>
              </w:rPr>
            </w:pPr>
            <w:r>
              <w:rPr>
                <w:rFonts w:hint="eastAsia"/>
                <w:sz w:val="21"/>
                <w:szCs w:val="21"/>
              </w:rPr>
              <w:t>种群大小</w:t>
            </w:r>
          </w:p>
        </w:tc>
        <w:tc>
          <w:tcPr>
            <w:tcW w:w="3096" w:type="dxa"/>
            <w:tcBorders>
              <w:top w:val="single" w:color="auto" w:sz="8" w:space="0"/>
            </w:tcBorders>
            <w:vAlign w:val="center"/>
          </w:tcPr>
          <w:p w14:paraId="57E903A6">
            <w:pPr>
              <w:spacing w:line="240" w:lineRule="auto"/>
              <w:ind w:firstLine="0" w:firstLineChars="0"/>
              <w:jc w:val="center"/>
              <w:rPr>
                <w:sz w:val="21"/>
                <w:szCs w:val="21"/>
              </w:rPr>
            </w:pPr>
            <w:r>
              <w:rPr>
                <w:rFonts w:hint="eastAsia"/>
                <w:sz w:val="21"/>
                <w:szCs w:val="21"/>
              </w:rPr>
              <w:t>2</w:t>
            </w:r>
            <w:r>
              <w:rPr>
                <w:sz w:val="21"/>
                <w:szCs w:val="21"/>
              </w:rPr>
              <w:t>00</w:t>
            </w:r>
          </w:p>
        </w:tc>
        <w:tc>
          <w:tcPr>
            <w:tcW w:w="3096" w:type="dxa"/>
            <w:tcBorders>
              <w:top w:val="single" w:color="auto" w:sz="8" w:space="0"/>
            </w:tcBorders>
            <w:vAlign w:val="center"/>
          </w:tcPr>
          <w:p w14:paraId="213DD27F">
            <w:pPr>
              <w:spacing w:line="240" w:lineRule="auto"/>
              <w:ind w:firstLine="0" w:firstLineChars="0"/>
              <w:jc w:val="center"/>
              <w:rPr>
                <w:sz w:val="21"/>
                <w:szCs w:val="21"/>
              </w:rPr>
            </w:pPr>
            <w:r>
              <w:rPr>
                <w:rFonts w:hint="eastAsia"/>
                <w:sz w:val="21"/>
                <w:szCs w:val="21"/>
              </w:rPr>
              <w:t>2</w:t>
            </w:r>
            <w:r>
              <w:rPr>
                <w:sz w:val="21"/>
                <w:szCs w:val="21"/>
              </w:rPr>
              <w:t>00</w:t>
            </w:r>
          </w:p>
        </w:tc>
      </w:tr>
      <w:tr w14:paraId="2C8474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175485F6">
            <w:pPr>
              <w:spacing w:line="240" w:lineRule="auto"/>
              <w:ind w:firstLine="0" w:firstLineChars="0"/>
              <w:jc w:val="center"/>
              <w:rPr>
                <w:sz w:val="21"/>
                <w:szCs w:val="21"/>
              </w:rPr>
            </w:pPr>
            <w:r>
              <w:rPr>
                <w:rFonts w:hint="eastAsia"/>
                <w:sz w:val="21"/>
                <w:szCs w:val="21"/>
              </w:rPr>
              <w:t>最大迭代次数</w:t>
            </w:r>
          </w:p>
        </w:tc>
        <w:tc>
          <w:tcPr>
            <w:tcW w:w="3096" w:type="dxa"/>
            <w:vAlign w:val="center"/>
          </w:tcPr>
          <w:p w14:paraId="20A3DCFA">
            <w:pPr>
              <w:spacing w:line="240" w:lineRule="auto"/>
              <w:ind w:firstLine="0" w:firstLineChars="0"/>
              <w:jc w:val="center"/>
              <w:rPr>
                <w:sz w:val="21"/>
                <w:szCs w:val="21"/>
              </w:rPr>
            </w:pPr>
            <w:r>
              <w:rPr>
                <w:rFonts w:hint="eastAsia"/>
                <w:sz w:val="21"/>
                <w:szCs w:val="21"/>
              </w:rPr>
              <w:t>5</w:t>
            </w:r>
            <w:r>
              <w:rPr>
                <w:sz w:val="21"/>
                <w:szCs w:val="21"/>
              </w:rPr>
              <w:t>00</w:t>
            </w:r>
          </w:p>
        </w:tc>
        <w:tc>
          <w:tcPr>
            <w:tcW w:w="3096" w:type="dxa"/>
            <w:vAlign w:val="center"/>
          </w:tcPr>
          <w:p w14:paraId="4961158C">
            <w:pPr>
              <w:spacing w:line="240" w:lineRule="auto"/>
              <w:ind w:firstLine="0" w:firstLineChars="0"/>
              <w:jc w:val="center"/>
              <w:rPr>
                <w:sz w:val="21"/>
                <w:szCs w:val="21"/>
              </w:rPr>
            </w:pPr>
            <w:r>
              <w:rPr>
                <w:rFonts w:hint="eastAsia"/>
                <w:sz w:val="21"/>
                <w:szCs w:val="21"/>
              </w:rPr>
              <w:t>5</w:t>
            </w:r>
            <w:r>
              <w:rPr>
                <w:sz w:val="21"/>
                <w:szCs w:val="21"/>
              </w:rPr>
              <w:t>00</w:t>
            </w:r>
          </w:p>
        </w:tc>
      </w:tr>
      <w:tr w14:paraId="384C8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707907A3">
            <w:pPr>
              <w:spacing w:line="240" w:lineRule="auto"/>
              <w:ind w:firstLine="0" w:firstLineChars="0"/>
              <w:jc w:val="center"/>
              <w:rPr>
                <w:sz w:val="21"/>
                <w:szCs w:val="21"/>
              </w:rPr>
            </w:pPr>
            <w:r>
              <w:rPr>
                <w:rFonts w:hint="eastAsia"/>
                <w:sz w:val="21"/>
                <w:szCs w:val="21"/>
              </w:rPr>
              <w:t>交叉概率</w:t>
            </w:r>
          </w:p>
        </w:tc>
        <w:tc>
          <w:tcPr>
            <w:tcW w:w="3096" w:type="dxa"/>
            <w:vAlign w:val="center"/>
          </w:tcPr>
          <w:p w14:paraId="6E26E90E">
            <w:pPr>
              <w:spacing w:line="240" w:lineRule="auto"/>
              <w:ind w:firstLine="0" w:firstLineChars="0"/>
              <w:jc w:val="center"/>
              <w:rPr>
                <w:sz w:val="21"/>
                <w:szCs w:val="21"/>
              </w:rPr>
            </w:pPr>
            <w:r>
              <w:rPr>
                <w:rFonts w:hint="eastAsia"/>
                <w:sz w:val="21"/>
                <w:szCs w:val="21"/>
              </w:rPr>
              <w:t>0</w:t>
            </w:r>
            <w:r>
              <w:rPr>
                <w:sz w:val="21"/>
                <w:szCs w:val="21"/>
              </w:rPr>
              <w:t>.9</w:t>
            </w:r>
          </w:p>
        </w:tc>
        <w:tc>
          <w:tcPr>
            <w:tcW w:w="3096" w:type="dxa"/>
            <w:vAlign w:val="center"/>
          </w:tcPr>
          <w:p w14:paraId="65C7AD34">
            <w:pPr>
              <w:snapToGrid w:val="0"/>
              <w:spacing w:line="240" w:lineRule="auto"/>
              <w:ind w:firstLine="0" w:firstLineChars="0"/>
              <w:jc w:val="center"/>
              <w:rPr>
                <w:sz w:val="21"/>
                <w:szCs w:val="21"/>
              </w:rPr>
            </w:pPr>
            <w:r>
              <w:rPr>
                <w:position w:val="-10"/>
              </w:rPr>
              <w:object>
                <v:shape id="_x0000_i1825" o:spt="75" type="#_x0000_t75" style="height:16.85pt;width:30.5pt;" o:ole="t" filled="f" o:preferrelative="t" stroked="f" coordsize="21600,21600">
                  <v:path/>
                  <v:fill on="f" focussize="0,0"/>
                  <v:stroke on="f" joinstyle="miter"/>
                  <v:imagedata r:id="rId1605" o:title=""/>
                  <o:lock v:ext="edit" aspectratio="t"/>
                  <w10:wrap type="none"/>
                  <w10:anchorlock/>
                </v:shape>
                <o:OLEObject Type="Embed" ProgID="Equation.DSMT4" ShapeID="_x0000_i1825" DrawAspect="Content" ObjectID="_1468076525" r:id="rId1604">
                  <o:LockedField>false</o:LockedField>
                </o:OLEObject>
              </w:object>
            </w:r>
            <w:r>
              <w:t>=0.1</w:t>
            </w:r>
            <w:r>
              <w:rPr>
                <w:rFonts w:hint="eastAsia"/>
              </w:rPr>
              <w:t>，</w:t>
            </w:r>
            <w:r>
              <w:rPr>
                <w:position w:val="-10"/>
              </w:rPr>
              <w:object>
                <v:shape id="_x0000_i1826" o:spt="75" type="#_x0000_t75" style="height:16.85pt;width:30.5pt;" o:ole="t" filled="f" o:preferrelative="t" stroked="f" coordsize="21600,21600">
                  <v:path/>
                  <v:fill on="f" focussize="0,0"/>
                  <v:stroke on="f" joinstyle="miter"/>
                  <v:imagedata r:id="rId1607" o:title=""/>
                  <o:lock v:ext="edit" aspectratio="t"/>
                  <w10:wrap type="none"/>
                  <w10:anchorlock/>
                </v:shape>
                <o:OLEObject Type="Embed" ProgID="Equation.DSMT4" ShapeID="_x0000_i1826" DrawAspect="Content" ObjectID="_1468076526" r:id="rId1606">
                  <o:LockedField>false</o:LockedField>
                </o:OLEObject>
              </w:object>
            </w:r>
            <w:r>
              <w:t>=0.9</w:t>
            </w:r>
          </w:p>
        </w:tc>
      </w:tr>
      <w:tr w14:paraId="72E19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6BA827C6">
            <w:pPr>
              <w:spacing w:line="240" w:lineRule="auto"/>
              <w:ind w:firstLine="0" w:firstLineChars="0"/>
              <w:jc w:val="center"/>
              <w:rPr>
                <w:sz w:val="21"/>
                <w:szCs w:val="21"/>
              </w:rPr>
            </w:pPr>
            <w:r>
              <w:rPr>
                <w:rFonts w:hint="eastAsia"/>
                <w:sz w:val="21"/>
                <w:szCs w:val="21"/>
              </w:rPr>
              <w:t>变异概率</w:t>
            </w:r>
          </w:p>
        </w:tc>
        <w:tc>
          <w:tcPr>
            <w:tcW w:w="3096" w:type="dxa"/>
            <w:vAlign w:val="center"/>
          </w:tcPr>
          <w:p w14:paraId="2D0ABEB5">
            <w:pPr>
              <w:spacing w:line="240" w:lineRule="auto"/>
              <w:ind w:firstLine="0" w:firstLineChars="0"/>
              <w:jc w:val="center"/>
              <w:rPr>
                <w:sz w:val="21"/>
                <w:szCs w:val="21"/>
              </w:rPr>
            </w:pPr>
            <w:r>
              <w:rPr>
                <w:rFonts w:hint="eastAsia"/>
                <w:sz w:val="21"/>
                <w:szCs w:val="21"/>
              </w:rPr>
              <w:t>0</w:t>
            </w:r>
            <w:r>
              <w:rPr>
                <w:sz w:val="21"/>
                <w:szCs w:val="21"/>
              </w:rPr>
              <w:t>.1</w:t>
            </w:r>
          </w:p>
        </w:tc>
        <w:tc>
          <w:tcPr>
            <w:tcW w:w="3096" w:type="dxa"/>
            <w:vAlign w:val="center"/>
          </w:tcPr>
          <w:p w14:paraId="1042EF43">
            <w:pPr>
              <w:snapToGrid w:val="0"/>
              <w:spacing w:line="240" w:lineRule="auto"/>
              <w:ind w:firstLine="0" w:firstLineChars="0"/>
              <w:jc w:val="center"/>
              <w:rPr>
                <w:sz w:val="21"/>
                <w:szCs w:val="21"/>
              </w:rPr>
            </w:pPr>
            <w:r>
              <w:rPr>
                <w:position w:val="-10"/>
              </w:rPr>
              <w:object>
                <v:shape id="_x0000_i1827" o:spt="75" type="#_x0000_t75" style="height:16.85pt;width:31.8pt;" o:ole="t" filled="f" o:preferrelative="t" stroked="f" coordsize="21600,21600">
                  <v:path/>
                  <v:fill on="f" focussize="0,0"/>
                  <v:stroke on="f" joinstyle="miter"/>
                  <v:imagedata r:id="rId1609" o:title=""/>
                  <o:lock v:ext="edit" aspectratio="t"/>
                  <w10:wrap type="none"/>
                  <w10:anchorlock/>
                </v:shape>
                <o:OLEObject Type="Embed" ProgID="Equation.DSMT4" ShapeID="_x0000_i1827" DrawAspect="Content" ObjectID="_1468076527" r:id="rId1608">
                  <o:LockedField>false</o:LockedField>
                </o:OLEObject>
              </w:object>
            </w:r>
            <w:r>
              <w:t>=0.02</w:t>
            </w:r>
            <w:r>
              <w:rPr>
                <w:rFonts w:hint="eastAsia"/>
              </w:rPr>
              <w:t>，</w:t>
            </w:r>
            <w:r>
              <w:rPr>
                <w:position w:val="-10"/>
              </w:rPr>
              <w:object>
                <v:shape id="_x0000_i1828" o:spt="75" type="#_x0000_t75" style="height:16.85pt;width:30.5pt;" o:ole="t" filled="f" o:preferrelative="t" stroked="f" coordsize="21600,21600">
                  <v:path/>
                  <v:fill on="f" focussize="0,0"/>
                  <v:stroke on="f" joinstyle="miter"/>
                  <v:imagedata r:id="rId1611" o:title=""/>
                  <o:lock v:ext="edit" aspectratio="t"/>
                  <w10:wrap type="none"/>
                  <w10:anchorlock/>
                </v:shape>
                <o:OLEObject Type="Embed" ProgID="Equation.DSMT4" ShapeID="_x0000_i1828" DrawAspect="Content" ObjectID="_1468076528" r:id="rId1610">
                  <o:LockedField>false</o:LockedField>
                </o:OLEObject>
              </w:object>
            </w:r>
            <w:r>
              <w:t>=0.1</w:t>
            </w:r>
          </w:p>
        </w:tc>
      </w:tr>
    </w:tbl>
    <w:p w14:paraId="5394470D">
      <w:pPr>
        <w:ind w:firstLine="480"/>
      </w:pPr>
      <w:r>
        <w:rPr>
          <w:rFonts w:hint="eastAsia"/>
        </w:rPr>
        <w:t>从图</w:t>
      </w:r>
      <w:r>
        <w:t>4.8</w:t>
      </w:r>
      <w:r>
        <w:rPr>
          <w:rFonts w:hint="eastAsia"/>
        </w:rPr>
        <w:t>-图</w:t>
      </w:r>
      <w:r>
        <w:t>4.12</w:t>
      </w:r>
      <w:r>
        <w:rPr>
          <w:rFonts w:hint="eastAsia"/>
        </w:rPr>
        <w:t>中可以得知，改进的NSGA-II相对于传统算法来说具有如下优势：所得Pareto最优解更加接近已知前沿；传统NSGA-II求解得到的测试函数ZDT4的Pareto最优解严重偏离前沿；传统NSGA-II求解得到的测试函数ZDT6的Pareto最优解部分异常。100次测试后得到的GD与SP的值如表4</w:t>
      </w:r>
      <w:r>
        <w:t>.3</w:t>
      </w:r>
      <w:r>
        <w:rPr>
          <w:rFonts w:hint="eastAsia"/>
        </w:rPr>
        <w:t>、</w:t>
      </w:r>
      <w:r>
        <w:t>4.4</w:t>
      </w:r>
      <w:r>
        <w:rPr>
          <w:rFonts w:hint="eastAsia"/>
        </w:rPr>
        <w:t>所示。</w:t>
      </w:r>
    </w:p>
    <w:p w14:paraId="7A76AD70">
      <w:pPr>
        <w:ind w:firstLine="480"/>
      </w:pPr>
      <w:r>
        <w:rPr>
          <w:rFonts w:hint="eastAsia"/>
        </w:rPr>
        <w:t>改进策略不仅能够有效避免经典NSGA-II算法中固定变异概率可能导致的优良解破坏与过早收敛问题，还显著提升了算法的局部搜索能力，从而优化了整体搜索效率和解集质量。</w:t>
      </w:r>
    </w:p>
    <w:p w14:paraId="35E89B39">
      <w:pPr>
        <w:spacing w:line="240" w:lineRule="auto"/>
        <w:ind w:firstLine="0" w:firstLineChars="0"/>
        <w:jc w:val="center"/>
        <w:rPr>
          <w:sz w:val="21"/>
          <w:szCs w:val="22"/>
        </w:rPr>
      </w:pPr>
      <w:r>
        <w:rPr>
          <w:sz w:val="21"/>
          <w:szCs w:val="22"/>
        </w:rPr>
        <w:drawing>
          <wp:inline distT="0" distB="0" distL="0" distR="0">
            <wp:extent cx="5505450" cy="1661795"/>
            <wp:effectExtent l="0" t="0" r="0" b="0"/>
            <wp:docPr id="759" name="图片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图片 759"/>
                    <pic:cNvPicPr>
                      <a:picLocks noChangeAspect="1" noChangeArrowheads="1"/>
                    </pic:cNvPicPr>
                  </pic:nvPicPr>
                  <pic:blipFill>
                    <a:blip r:embed="rId1612" cstate="print">
                      <a:extLst>
                        <a:ext uri="{28A0092B-C50C-407E-A947-70E740481C1C}">
                          <a14:useLocalDpi xmlns:a14="http://schemas.microsoft.com/office/drawing/2010/main" val="0"/>
                        </a:ext>
                      </a:extLst>
                    </a:blip>
                    <a:srcRect/>
                    <a:stretch>
                      <a:fillRect/>
                    </a:stretch>
                  </pic:blipFill>
                  <pic:spPr>
                    <a:xfrm>
                      <a:off x="0" y="0"/>
                      <a:ext cx="5518129" cy="1665552"/>
                    </a:xfrm>
                    <a:prstGeom prst="rect">
                      <a:avLst/>
                    </a:prstGeom>
                    <a:noFill/>
                    <a:ln>
                      <a:noFill/>
                    </a:ln>
                  </pic:spPr>
                </pic:pic>
              </a:graphicData>
            </a:graphic>
          </wp:inline>
        </w:drawing>
      </w:r>
    </w:p>
    <w:p w14:paraId="3797A529">
      <w:pPr>
        <w:pStyle w:val="21"/>
      </w:pPr>
      <w:r>
        <w:rPr>
          <w:rFonts w:hint="eastAsia"/>
        </w:rPr>
        <w:t>图</w:t>
      </w:r>
      <w:r>
        <w:t xml:space="preserve">4.8  </w:t>
      </w:r>
      <w:r>
        <w:rPr>
          <w:rFonts w:hint="eastAsia"/>
        </w:rPr>
        <w:t>Z</w:t>
      </w:r>
      <w:r>
        <w:t>DT1</w:t>
      </w:r>
      <w:r>
        <w:rPr>
          <w:rFonts w:hint="eastAsia"/>
        </w:rPr>
        <w:t>测试结果</w:t>
      </w:r>
    </w:p>
    <w:p w14:paraId="4FA7EC5C">
      <w:pPr>
        <w:pStyle w:val="21"/>
      </w:pPr>
      <w:r>
        <w:t>Figure 4.8  ZDT1 test results</w:t>
      </w:r>
    </w:p>
    <w:p w14:paraId="782376C9">
      <w:pPr>
        <w:spacing w:line="240" w:lineRule="auto"/>
        <w:ind w:firstLine="0" w:firstLineChars="0"/>
        <w:jc w:val="center"/>
        <w:rPr>
          <w:sz w:val="21"/>
          <w:szCs w:val="22"/>
        </w:rPr>
      </w:pPr>
      <w:r>
        <w:rPr>
          <w:sz w:val="21"/>
          <w:szCs w:val="22"/>
        </w:rPr>
        <w:drawing>
          <wp:inline distT="0" distB="0" distL="0" distR="0">
            <wp:extent cx="5466715" cy="1631950"/>
            <wp:effectExtent l="0" t="0" r="635" b="6350"/>
            <wp:docPr id="758" name="图片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图片 758"/>
                    <pic:cNvPicPr>
                      <a:picLocks noChangeAspect="1" noChangeArrowheads="1"/>
                    </pic:cNvPicPr>
                  </pic:nvPicPr>
                  <pic:blipFill>
                    <a:blip r:embed="rId1613" cstate="print">
                      <a:extLst>
                        <a:ext uri="{28A0092B-C50C-407E-A947-70E740481C1C}">
                          <a14:useLocalDpi xmlns:a14="http://schemas.microsoft.com/office/drawing/2010/main" val="0"/>
                        </a:ext>
                      </a:extLst>
                    </a:blip>
                    <a:srcRect/>
                    <a:stretch>
                      <a:fillRect/>
                    </a:stretch>
                  </pic:blipFill>
                  <pic:spPr>
                    <a:xfrm>
                      <a:off x="0" y="0"/>
                      <a:ext cx="5476322" cy="1635006"/>
                    </a:xfrm>
                    <a:prstGeom prst="rect">
                      <a:avLst/>
                    </a:prstGeom>
                    <a:noFill/>
                    <a:ln>
                      <a:noFill/>
                    </a:ln>
                  </pic:spPr>
                </pic:pic>
              </a:graphicData>
            </a:graphic>
          </wp:inline>
        </w:drawing>
      </w:r>
    </w:p>
    <w:p w14:paraId="0390F668">
      <w:pPr>
        <w:pStyle w:val="21"/>
      </w:pPr>
      <w:r>
        <w:rPr>
          <w:rFonts w:hint="eastAsia"/>
        </w:rPr>
        <w:t>图</w:t>
      </w:r>
      <w:r>
        <w:t xml:space="preserve">4.9  </w:t>
      </w:r>
      <w:r>
        <w:rPr>
          <w:rFonts w:hint="eastAsia"/>
        </w:rPr>
        <w:t>Z</w:t>
      </w:r>
      <w:r>
        <w:t>DT2</w:t>
      </w:r>
      <w:r>
        <w:rPr>
          <w:rFonts w:hint="eastAsia"/>
        </w:rPr>
        <w:t>测试结果</w:t>
      </w:r>
    </w:p>
    <w:p w14:paraId="6B49B125">
      <w:pPr>
        <w:pStyle w:val="21"/>
      </w:pPr>
      <w:r>
        <w:t>Figure 4.9  ZDT2 test results</w:t>
      </w:r>
    </w:p>
    <w:p w14:paraId="051DCF95">
      <w:pPr>
        <w:spacing w:line="240" w:lineRule="auto"/>
        <w:ind w:firstLine="0" w:firstLineChars="0"/>
        <w:jc w:val="center"/>
        <w:rPr>
          <w:sz w:val="21"/>
          <w:szCs w:val="22"/>
        </w:rPr>
      </w:pPr>
      <w:r>
        <w:rPr>
          <w:sz w:val="21"/>
          <w:szCs w:val="22"/>
        </w:rPr>
        <w:drawing>
          <wp:inline distT="0" distB="0" distL="0" distR="0">
            <wp:extent cx="5486400" cy="1636395"/>
            <wp:effectExtent l="0" t="0" r="0" b="1905"/>
            <wp:docPr id="757" name="图片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图片 757"/>
                    <pic:cNvPicPr>
                      <a:picLocks noChangeAspect="1" noChangeArrowheads="1"/>
                    </pic:cNvPicPr>
                  </pic:nvPicPr>
                  <pic:blipFill>
                    <a:blip r:embed="rId1614" cstate="print">
                      <a:extLst>
                        <a:ext uri="{28A0092B-C50C-407E-A947-70E740481C1C}">
                          <a14:useLocalDpi xmlns:a14="http://schemas.microsoft.com/office/drawing/2010/main" val="0"/>
                        </a:ext>
                      </a:extLst>
                    </a:blip>
                    <a:srcRect/>
                    <a:stretch>
                      <a:fillRect/>
                    </a:stretch>
                  </pic:blipFill>
                  <pic:spPr>
                    <a:xfrm>
                      <a:off x="0" y="0"/>
                      <a:ext cx="5496321" cy="1639824"/>
                    </a:xfrm>
                    <a:prstGeom prst="rect">
                      <a:avLst/>
                    </a:prstGeom>
                    <a:noFill/>
                    <a:ln>
                      <a:noFill/>
                    </a:ln>
                  </pic:spPr>
                </pic:pic>
              </a:graphicData>
            </a:graphic>
          </wp:inline>
        </w:drawing>
      </w:r>
    </w:p>
    <w:p w14:paraId="63B13369">
      <w:pPr>
        <w:pStyle w:val="21"/>
      </w:pPr>
      <w:bookmarkStart w:id="223" w:name="_Hlk194846906"/>
      <w:r>
        <w:rPr>
          <w:rFonts w:hint="eastAsia"/>
        </w:rPr>
        <w:t>图</w:t>
      </w:r>
      <w:r>
        <w:t>4.10</w:t>
      </w:r>
      <w:r>
        <w:rPr>
          <w:rFonts w:hint="eastAsia"/>
        </w:rPr>
        <w:t xml:space="preserve">  Z</w:t>
      </w:r>
      <w:r>
        <w:t>DT3</w:t>
      </w:r>
      <w:r>
        <w:rPr>
          <w:rFonts w:hint="eastAsia"/>
        </w:rPr>
        <w:t>测试结果</w:t>
      </w:r>
    </w:p>
    <w:bookmarkEnd w:id="223"/>
    <w:p w14:paraId="200E2A66">
      <w:pPr>
        <w:pStyle w:val="21"/>
      </w:pPr>
      <w:r>
        <w:t>Figure 4.10  ZDT3 test results</w:t>
      </w:r>
    </w:p>
    <w:p w14:paraId="5A7D4A11">
      <w:pPr>
        <w:spacing w:line="240" w:lineRule="auto"/>
        <w:ind w:firstLine="0" w:firstLineChars="0"/>
        <w:jc w:val="center"/>
        <w:rPr>
          <w:sz w:val="21"/>
          <w:szCs w:val="22"/>
        </w:rPr>
      </w:pPr>
      <w:r>
        <w:rPr>
          <w:sz w:val="21"/>
          <w:szCs w:val="22"/>
        </w:rPr>
        <w:drawing>
          <wp:inline distT="0" distB="0" distL="0" distR="0">
            <wp:extent cx="5433695" cy="1610995"/>
            <wp:effectExtent l="0" t="0" r="0" b="8255"/>
            <wp:docPr id="756" name="图片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图片 756"/>
                    <pic:cNvPicPr>
                      <a:picLocks noChangeAspect="1" noChangeArrowheads="1"/>
                    </pic:cNvPicPr>
                  </pic:nvPicPr>
                  <pic:blipFill>
                    <a:blip r:embed="rId1615" cstate="print">
                      <a:extLst>
                        <a:ext uri="{28A0092B-C50C-407E-A947-70E740481C1C}">
                          <a14:useLocalDpi xmlns:a14="http://schemas.microsoft.com/office/drawing/2010/main" val="0"/>
                        </a:ext>
                      </a:extLst>
                    </a:blip>
                    <a:srcRect/>
                    <a:stretch>
                      <a:fillRect/>
                    </a:stretch>
                  </pic:blipFill>
                  <pic:spPr>
                    <a:xfrm>
                      <a:off x="0" y="0"/>
                      <a:ext cx="5449277" cy="1615774"/>
                    </a:xfrm>
                    <a:prstGeom prst="rect">
                      <a:avLst/>
                    </a:prstGeom>
                    <a:noFill/>
                    <a:ln>
                      <a:noFill/>
                    </a:ln>
                  </pic:spPr>
                </pic:pic>
              </a:graphicData>
            </a:graphic>
          </wp:inline>
        </w:drawing>
      </w:r>
    </w:p>
    <w:p w14:paraId="138F652A">
      <w:pPr>
        <w:pStyle w:val="21"/>
      </w:pPr>
      <w:r>
        <w:rPr>
          <w:rFonts w:hint="eastAsia"/>
        </w:rPr>
        <w:t>图</w:t>
      </w:r>
      <w:r>
        <w:t>4.11</w:t>
      </w:r>
      <w:r>
        <w:rPr>
          <w:rFonts w:hint="eastAsia"/>
        </w:rPr>
        <w:t xml:space="preserve">  Z</w:t>
      </w:r>
      <w:r>
        <w:t>DT4</w:t>
      </w:r>
      <w:r>
        <w:rPr>
          <w:rFonts w:hint="eastAsia"/>
        </w:rPr>
        <w:t>测试结果</w:t>
      </w:r>
    </w:p>
    <w:p w14:paraId="7F28C0D0">
      <w:pPr>
        <w:pStyle w:val="21"/>
      </w:pPr>
      <w:r>
        <w:t>Figure 4.11  ZDT4 test results</w:t>
      </w:r>
    </w:p>
    <w:p w14:paraId="5979F37B">
      <w:pPr>
        <w:spacing w:line="240" w:lineRule="auto"/>
        <w:ind w:firstLine="0" w:firstLineChars="0"/>
        <w:jc w:val="center"/>
        <w:rPr>
          <w:sz w:val="21"/>
          <w:szCs w:val="22"/>
        </w:rPr>
      </w:pPr>
      <w:r>
        <w:rPr>
          <w:sz w:val="21"/>
          <w:szCs w:val="22"/>
        </w:rPr>
        <w:drawing>
          <wp:inline distT="0" distB="0" distL="0" distR="0">
            <wp:extent cx="5433695" cy="1615440"/>
            <wp:effectExtent l="0" t="0" r="0" b="3810"/>
            <wp:docPr id="755" name="图片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图片 755"/>
                    <pic:cNvPicPr>
                      <a:picLocks noChangeAspect="1" noChangeArrowheads="1"/>
                    </pic:cNvPicPr>
                  </pic:nvPicPr>
                  <pic:blipFill>
                    <a:blip r:embed="rId1616" cstate="print">
                      <a:extLst>
                        <a:ext uri="{28A0092B-C50C-407E-A947-70E740481C1C}">
                          <a14:useLocalDpi xmlns:a14="http://schemas.microsoft.com/office/drawing/2010/main" val="0"/>
                        </a:ext>
                      </a:extLst>
                    </a:blip>
                    <a:srcRect/>
                    <a:stretch>
                      <a:fillRect/>
                    </a:stretch>
                  </pic:blipFill>
                  <pic:spPr>
                    <a:xfrm>
                      <a:off x="0" y="0"/>
                      <a:ext cx="5452350" cy="1621197"/>
                    </a:xfrm>
                    <a:prstGeom prst="rect">
                      <a:avLst/>
                    </a:prstGeom>
                    <a:noFill/>
                    <a:ln>
                      <a:noFill/>
                    </a:ln>
                  </pic:spPr>
                </pic:pic>
              </a:graphicData>
            </a:graphic>
          </wp:inline>
        </w:drawing>
      </w:r>
    </w:p>
    <w:p w14:paraId="367EA2B5">
      <w:pPr>
        <w:pStyle w:val="21"/>
      </w:pPr>
      <w:r>
        <w:rPr>
          <w:rFonts w:hint="eastAsia"/>
        </w:rPr>
        <w:t>图</w:t>
      </w:r>
      <w:r>
        <w:t>4.12</w:t>
      </w:r>
      <w:r>
        <w:rPr>
          <w:rFonts w:hint="eastAsia"/>
        </w:rPr>
        <w:t xml:space="preserve">  Z</w:t>
      </w:r>
      <w:r>
        <w:t>DT6</w:t>
      </w:r>
      <w:r>
        <w:rPr>
          <w:rFonts w:hint="eastAsia"/>
        </w:rPr>
        <w:t>测试结果</w:t>
      </w:r>
    </w:p>
    <w:p w14:paraId="3334B83F">
      <w:pPr>
        <w:pStyle w:val="21"/>
      </w:pPr>
      <w:r>
        <w:t>Figure 4.12  ZDT6 test results</w:t>
      </w:r>
    </w:p>
    <w:p w14:paraId="088D0F19">
      <w:pPr>
        <w:ind w:firstLine="480"/>
      </w:pPr>
      <w:r>
        <w:rPr>
          <w:rFonts w:hint="eastAsia"/>
        </w:rPr>
        <w:t>如表4.3、表4</w:t>
      </w:r>
      <w:r>
        <w:t>.4</w:t>
      </w:r>
      <w:r>
        <w:rPr>
          <w:rFonts w:hint="eastAsia"/>
        </w:rPr>
        <w:t>所示，在ZDT1-ZDT4及ZDT6标准测试集上，改进算法GD值均稳定收敛至</w:t>
      </w:r>
      <w:r>
        <w:t>10</w:t>
      </w:r>
      <w:r>
        <w:rPr>
          <w:vertAlign w:val="superscript"/>
        </w:rPr>
        <w:t>-3</w:t>
      </w:r>
      <w:r>
        <w:rPr>
          <w:rFonts w:hint="eastAsia"/>
        </w:rPr>
        <w:t>数量级，而传统算法仅能达到</w:t>
      </w:r>
      <w:r>
        <w:t>10</w:t>
      </w:r>
      <w:r>
        <w:rPr>
          <w:vertAlign w:val="superscript"/>
        </w:rPr>
        <w:t>-2</w:t>
      </w:r>
      <w:r>
        <w:rPr>
          <w:rFonts w:hint="eastAsia"/>
        </w:rPr>
        <w:t>数量级精度水平。尤其在ZDT4高维复杂函数测试中，传统算法100次测试中的最优GD值才达到8.131761。在解集分布性指标方面，两种算法差异较小。</w:t>
      </w:r>
    </w:p>
    <w:p w14:paraId="2688ED21">
      <w:pPr>
        <w:pStyle w:val="21"/>
      </w:pPr>
      <w:r>
        <w:rPr>
          <w:rFonts w:hint="eastAsia"/>
        </w:rPr>
        <w:t>表</w:t>
      </w:r>
      <w:r>
        <w:t xml:space="preserve">4.3  </w:t>
      </w:r>
      <w:r>
        <w:rPr>
          <w:rFonts w:hint="eastAsia"/>
        </w:rPr>
        <w:t>距离指标结果</w:t>
      </w:r>
    </w:p>
    <w:p w14:paraId="6DFDC38F">
      <w:pPr>
        <w:pStyle w:val="21"/>
      </w:pPr>
      <w:r>
        <w:t>Table 4.3  Results of distance index</w:t>
      </w:r>
    </w:p>
    <w:tbl>
      <w:tblPr>
        <w:tblStyle w:val="16"/>
        <w:tblW w:w="876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2"/>
        <w:gridCol w:w="1279"/>
        <w:gridCol w:w="1279"/>
        <w:gridCol w:w="1279"/>
        <w:gridCol w:w="1279"/>
        <w:gridCol w:w="1279"/>
        <w:gridCol w:w="1279"/>
      </w:tblGrid>
      <w:tr w14:paraId="55C4B7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0" w:type="auto"/>
            <w:vMerge w:val="restart"/>
            <w:tcBorders>
              <w:top w:val="single" w:color="auto" w:sz="8" w:space="0"/>
              <w:bottom w:val="nil"/>
            </w:tcBorders>
            <w:vAlign w:val="center"/>
          </w:tcPr>
          <w:p w14:paraId="3B44241C">
            <w:pPr>
              <w:spacing w:line="240" w:lineRule="auto"/>
              <w:ind w:firstLine="0" w:firstLineChars="0"/>
              <w:jc w:val="center"/>
              <w:rPr>
                <w:rFonts w:cs="Times New Roman"/>
                <w:sz w:val="21"/>
                <w:szCs w:val="21"/>
              </w:rPr>
            </w:pPr>
            <w:r>
              <w:rPr>
                <w:rFonts w:hint="eastAsia" w:cs="Times New Roman"/>
                <w:sz w:val="21"/>
                <w:szCs w:val="21"/>
              </w:rPr>
              <w:t>测试函数</w:t>
            </w:r>
          </w:p>
        </w:tc>
        <w:tc>
          <w:tcPr>
            <w:tcW w:w="0" w:type="auto"/>
            <w:gridSpan w:val="3"/>
            <w:tcBorders>
              <w:top w:val="single" w:color="auto" w:sz="8" w:space="0"/>
              <w:bottom w:val="nil"/>
            </w:tcBorders>
            <w:vAlign w:val="center"/>
          </w:tcPr>
          <w:p w14:paraId="402A1406">
            <w:pPr>
              <w:spacing w:line="240" w:lineRule="auto"/>
              <w:ind w:firstLine="0" w:firstLineChars="0"/>
              <w:jc w:val="center"/>
              <w:rPr>
                <w:rFonts w:cs="Times New Roman"/>
                <w:sz w:val="21"/>
                <w:szCs w:val="21"/>
              </w:rPr>
            </w:pPr>
            <w:r>
              <w:rPr>
                <w:rFonts w:hint="eastAsia" w:cs="Times New Roman"/>
                <w:sz w:val="21"/>
                <w:szCs w:val="21"/>
              </w:rPr>
              <w:t>改进的N</w:t>
            </w:r>
            <w:r>
              <w:rPr>
                <w:rFonts w:cs="Times New Roman"/>
                <w:sz w:val="21"/>
                <w:szCs w:val="21"/>
              </w:rPr>
              <w:t>SGA-II</w:t>
            </w:r>
          </w:p>
        </w:tc>
        <w:tc>
          <w:tcPr>
            <w:tcW w:w="0" w:type="auto"/>
            <w:gridSpan w:val="3"/>
            <w:tcBorders>
              <w:top w:val="single" w:color="auto" w:sz="8" w:space="0"/>
              <w:bottom w:val="nil"/>
            </w:tcBorders>
            <w:vAlign w:val="center"/>
          </w:tcPr>
          <w:p w14:paraId="294EF975">
            <w:pPr>
              <w:spacing w:line="240" w:lineRule="auto"/>
              <w:ind w:firstLine="0" w:firstLineChars="0"/>
              <w:jc w:val="center"/>
              <w:rPr>
                <w:rFonts w:cs="Times New Roman"/>
                <w:sz w:val="21"/>
                <w:szCs w:val="21"/>
              </w:rPr>
            </w:pPr>
            <w:r>
              <w:rPr>
                <w:rFonts w:hint="eastAsia" w:cs="Times New Roman"/>
                <w:sz w:val="21"/>
                <w:szCs w:val="21"/>
              </w:rPr>
              <w:t>传统N</w:t>
            </w:r>
            <w:r>
              <w:rPr>
                <w:rFonts w:cs="Times New Roman"/>
                <w:sz w:val="21"/>
                <w:szCs w:val="21"/>
              </w:rPr>
              <w:t>SGA-II</w:t>
            </w:r>
          </w:p>
        </w:tc>
      </w:tr>
      <w:tr w14:paraId="1FFC87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jc w:val="center"/>
        </w:trPr>
        <w:tc>
          <w:tcPr>
            <w:tcW w:w="0" w:type="auto"/>
            <w:vMerge w:val="continue"/>
            <w:tcBorders>
              <w:top w:val="nil"/>
              <w:bottom w:val="single" w:color="auto" w:sz="8" w:space="0"/>
            </w:tcBorders>
            <w:vAlign w:val="center"/>
          </w:tcPr>
          <w:p w14:paraId="76C91337">
            <w:pPr>
              <w:spacing w:line="240" w:lineRule="auto"/>
              <w:ind w:firstLine="0" w:firstLineChars="0"/>
              <w:jc w:val="center"/>
              <w:rPr>
                <w:rFonts w:cs="Times New Roman"/>
                <w:sz w:val="21"/>
                <w:szCs w:val="21"/>
              </w:rPr>
            </w:pPr>
          </w:p>
        </w:tc>
        <w:tc>
          <w:tcPr>
            <w:tcW w:w="0" w:type="auto"/>
            <w:tcBorders>
              <w:top w:val="nil"/>
              <w:bottom w:val="single" w:color="auto" w:sz="8" w:space="0"/>
            </w:tcBorders>
            <w:vAlign w:val="center"/>
          </w:tcPr>
          <w:p w14:paraId="1AF30B1C">
            <w:pPr>
              <w:spacing w:line="240" w:lineRule="auto"/>
              <w:ind w:firstLine="0" w:firstLineChars="0"/>
              <w:jc w:val="center"/>
              <w:rPr>
                <w:rFonts w:cs="Times New Roman"/>
                <w:sz w:val="21"/>
                <w:szCs w:val="21"/>
              </w:rPr>
            </w:pPr>
            <w:r>
              <w:rPr>
                <w:position w:val="-6"/>
              </w:rPr>
              <w:object>
                <v:shape id="_x0000_i1829"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29" DrawAspect="Content" ObjectID="_1468076529" r:id="rId1617">
                  <o:LockedField>false</o:LockedField>
                </o:OLEObject>
              </w:object>
            </w:r>
            <w:r>
              <w:rPr>
                <w:rFonts w:cs="Times New Roman"/>
                <w:sz w:val="21"/>
                <w:szCs w:val="21"/>
              </w:rPr>
              <w:t>最大值</w:t>
            </w:r>
          </w:p>
        </w:tc>
        <w:tc>
          <w:tcPr>
            <w:tcW w:w="0" w:type="auto"/>
            <w:tcBorders>
              <w:top w:val="nil"/>
              <w:bottom w:val="single" w:color="auto" w:sz="8" w:space="0"/>
            </w:tcBorders>
            <w:vAlign w:val="center"/>
          </w:tcPr>
          <w:p w14:paraId="78FDFAD3">
            <w:pPr>
              <w:spacing w:line="240" w:lineRule="auto"/>
              <w:ind w:firstLine="0" w:firstLineChars="0"/>
              <w:jc w:val="center"/>
              <w:rPr>
                <w:rFonts w:cs="Times New Roman"/>
                <w:sz w:val="21"/>
                <w:szCs w:val="21"/>
              </w:rPr>
            </w:pPr>
            <w:r>
              <w:rPr>
                <w:position w:val="-6"/>
              </w:rPr>
              <w:object>
                <v:shape id="_x0000_i1830"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30" DrawAspect="Content" ObjectID="_1468076530" r:id="rId1619">
                  <o:LockedField>false</o:LockedField>
                </o:OLEObject>
              </w:object>
            </w:r>
            <w:r>
              <w:rPr>
                <w:rFonts w:cs="Times New Roman"/>
                <w:sz w:val="21"/>
                <w:szCs w:val="21"/>
              </w:rPr>
              <w:t>最小值</w:t>
            </w:r>
          </w:p>
        </w:tc>
        <w:tc>
          <w:tcPr>
            <w:tcW w:w="0" w:type="auto"/>
            <w:tcBorders>
              <w:top w:val="nil"/>
              <w:bottom w:val="single" w:color="auto" w:sz="8" w:space="0"/>
            </w:tcBorders>
            <w:vAlign w:val="center"/>
          </w:tcPr>
          <w:p w14:paraId="428C5FB2">
            <w:pPr>
              <w:spacing w:line="240" w:lineRule="auto"/>
              <w:ind w:firstLine="0" w:firstLineChars="0"/>
              <w:jc w:val="center"/>
              <w:rPr>
                <w:rFonts w:cs="Times New Roman"/>
                <w:sz w:val="21"/>
                <w:szCs w:val="21"/>
              </w:rPr>
            </w:pPr>
            <w:r>
              <w:rPr>
                <w:position w:val="-6"/>
              </w:rPr>
              <w:object>
                <v:shape id="_x0000_i1831"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31" DrawAspect="Content" ObjectID="_1468076531" r:id="rId1620">
                  <o:LockedField>false</o:LockedField>
                </o:OLEObject>
              </w:object>
            </w:r>
            <w:r>
              <w:rPr>
                <w:rFonts w:cs="Times New Roman"/>
                <w:sz w:val="21"/>
                <w:szCs w:val="21"/>
              </w:rPr>
              <w:t>平均值</w:t>
            </w:r>
          </w:p>
        </w:tc>
        <w:tc>
          <w:tcPr>
            <w:tcW w:w="0" w:type="auto"/>
            <w:tcBorders>
              <w:top w:val="nil"/>
              <w:bottom w:val="single" w:color="auto" w:sz="8" w:space="0"/>
            </w:tcBorders>
            <w:vAlign w:val="center"/>
          </w:tcPr>
          <w:p w14:paraId="1E401100">
            <w:pPr>
              <w:spacing w:line="240" w:lineRule="auto"/>
              <w:ind w:firstLine="0" w:firstLineChars="0"/>
              <w:jc w:val="center"/>
              <w:rPr>
                <w:rFonts w:cs="Times New Roman"/>
                <w:sz w:val="21"/>
                <w:szCs w:val="21"/>
              </w:rPr>
            </w:pPr>
            <w:r>
              <w:rPr>
                <w:position w:val="-6"/>
              </w:rPr>
              <w:object>
                <v:shape id="_x0000_i1832"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32" DrawAspect="Content" ObjectID="_1468076532" r:id="rId1621">
                  <o:LockedField>false</o:LockedField>
                </o:OLEObject>
              </w:object>
            </w:r>
            <w:r>
              <w:rPr>
                <w:rFonts w:cs="Times New Roman"/>
                <w:sz w:val="21"/>
                <w:szCs w:val="21"/>
              </w:rPr>
              <w:t>最大值</w:t>
            </w:r>
          </w:p>
        </w:tc>
        <w:tc>
          <w:tcPr>
            <w:tcW w:w="0" w:type="auto"/>
            <w:tcBorders>
              <w:top w:val="nil"/>
              <w:bottom w:val="single" w:color="auto" w:sz="8" w:space="0"/>
            </w:tcBorders>
            <w:vAlign w:val="center"/>
          </w:tcPr>
          <w:p w14:paraId="1AD8DE9B">
            <w:pPr>
              <w:spacing w:line="240" w:lineRule="auto"/>
              <w:ind w:firstLine="0" w:firstLineChars="0"/>
              <w:jc w:val="center"/>
              <w:rPr>
                <w:rFonts w:cs="Times New Roman"/>
                <w:sz w:val="21"/>
                <w:szCs w:val="21"/>
              </w:rPr>
            </w:pPr>
            <w:r>
              <w:rPr>
                <w:position w:val="-6"/>
              </w:rPr>
              <w:object>
                <v:shape id="_x0000_i1833"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33" DrawAspect="Content" ObjectID="_1468076533" r:id="rId1622">
                  <o:LockedField>false</o:LockedField>
                </o:OLEObject>
              </w:object>
            </w:r>
            <w:r>
              <w:rPr>
                <w:rFonts w:cs="Times New Roman"/>
                <w:sz w:val="21"/>
                <w:szCs w:val="21"/>
              </w:rPr>
              <w:t>最小值</w:t>
            </w:r>
          </w:p>
        </w:tc>
        <w:tc>
          <w:tcPr>
            <w:tcW w:w="0" w:type="auto"/>
            <w:tcBorders>
              <w:top w:val="nil"/>
              <w:bottom w:val="single" w:color="auto" w:sz="8" w:space="0"/>
            </w:tcBorders>
            <w:vAlign w:val="center"/>
          </w:tcPr>
          <w:p w14:paraId="0CE09D3B">
            <w:pPr>
              <w:spacing w:line="240" w:lineRule="auto"/>
              <w:ind w:firstLine="0" w:firstLineChars="0"/>
              <w:jc w:val="center"/>
              <w:rPr>
                <w:rFonts w:cs="Times New Roman"/>
                <w:sz w:val="21"/>
                <w:szCs w:val="21"/>
              </w:rPr>
            </w:pPr>
            <w:r>
              <w:rPr>
                <w:position w:val="-6"/>
              </w:rPr>
              <w:object>
                <v:shape id="_x0000_i1834" o:spt="75" type="#_x0000_t75" style="height:12.95pt;width:19.45pt;" o:ole="t" filled="f" o:preferrelative="t" stroked="f" coordsize="21600,21600">
                  <v:path/>
                  <v:fill on="f" focussize="0,0"/>
                  <v:stroke on="f" joinstyle="miter"/>
                  <v:imagedata r:id="rId1618" o:title=""/>
                  <o:lock v:ext="edit" aspectratio="t"/>
                  <w10:wrap type="none"/>
                  <w10:anchorlock/>
                </v:shape>
                <o:OLEObject Type="Embed" ProgID="Equation.DSMT4" ShapeID="_x0000_i1834" DrawAspect="Content" ObjectID="_1468076534" r:id="rId1623">
                  <o:LockedField>false</o:LockedField>
                </o:OLEObject>
              </w:object>
            </w:r>
            <w:r>
              <w:rPr>
                <w:rFonts w:cs="Times New Roman"/>
                <w:sz w:val="21"/>
                <w:szCs w:val="21"/>
              </w:rPr>
              <w:t>平均值</w:t>
            </w:r>
          </w:p>
        </w:tc>
      </w:tr>
      <w:tr w14:paraId="671D39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tcBorders>
              <w:top w:val="single" w:color="auto" w:sz="8" w:space="0"/>
            </w:tcBorders>
            <w:vAlign w:val="center"/>
          </w:tcPr>
          <w:p w14:paraId="35E318EA">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DT1</w:t>
            </w:r>
          </w:p>
        </w:tc>
        <w:tc>
          <w:tcPr>
            <w:tcW w:w="0" w:type="auto"/>
            <w:tcBorders>
              <w:top w:val="single" w:color="auto" w:sz="8" w:space="0"/>
            </w:tcBorders>
            <w:vAlign w:val="center"/>
          </w:tcPr>
          <w:p w14:paraId="643FA013">
            <w:pPr>
              <w:widowControl/>
              <w:spacing w:line="240" w:lineRule="auto"/>
              <w:ind w:firstLine="0" w:firstLineChars="0"/>
              <w:jc w:val="center"/>
              <w:rPr>
                <w:rFonts w:cs="Times New Roman"/>
                <w:kern w:val="0"/>
                <w:sz w:val="21"/>
                <w:szCs w:val="21"/>
              </w:rPr>
            </w:pPr>
            <w:r>
              <w:rPr>
                <w:sz w:val="21"/>
                <w:szCs w:val="21"/>
              </w:rPr>
              <w:t>0.001872</w:t>
            </w:r>
          </w:p>
        </w:tc>
        <w:tc>
          <w:tcPr>
            <w:tcW w:w="0" w:type="auto"/>
            <w:tcBorders>
              <w:top w:val="single" w:color="auto" w:sz="8" w:space="0"/>
            </w:tcBorders>
            <w:vAlign w:val="center"/>
          </w:tcPr>
          <w:p w14:paraId="77ECD549">
            <w:pPr>
              <w:spacing w:line="240" w:lineRule="auto"/>
              <w:ind w:firstLine="0" w:firstLineChars="0"/>
              <w:jc w:val="center"/>
              <w:rPr>
                <w:rFonts w:cs="Times New Roman"/>
                <w:sz w:val="21"/>
                <w:szCs w:val="21"/>
              </w:rPr>
            </w:pPr>
            <w:r>
              <w:rPr>
                <w:sz w:val="21"/>
                <w:szCs w:val="21"/>
              </w:rPr>
              <w:t>0.002854</w:t>
            </w:r>
          </w:p>
        </w:tc>
        <w:tc>
          <w:tcPr>
            <w:tcW w:w="0" w:type="auto"/>
            <w:tcBorders>
              <w:top w:val="single" w:color="auto" w:sz="8" w:space="0"/>
            </w:tcBorders>
            <w:vAlign w:val="center"/>
          </w:tcPr>
          <w:p w14:paraId="53BF504C">
            <w:pPr>
              <w:spacing w:line="240" w:lineRule="auto"/>
              <w:ind w:firstLine="0" w:firstLineChars="0"/>
              <w:jc w:val="center"/>
              <w:rPr>
                <w:rFonts w:cs="Times New Roman"/>
                <w:sz w:val="21"/>
                <w:szCs w:val="21"/>
              </w:rPr>
            </w:pPr>
            <w:r>
              <w:rPr>
                <w:sz w:val="21"/>
                <w:szCs w:val="21"/>
              </w:rPr>
              <w:t>0.002457</w:t>
            </w:r>
          </w:p>
        </w:tc>
        <w:tc>
          <w:tcPr>
            <w:tcW w:w="0" w:type="auto"/>
            <w:tcBorders>
              <w:top w:val="single" w:color="auto" w:sz="8" w:space="0"/>
            </w:tcBorders>
            <w:vAlign w:val="center"/>
          </w:tcPr>
          <w:p w14:paraId="6D785A55">
            <w:pPr>
              <w:spacing w:line="240" w:lineRule="auto"/>
              <w:ind w:firstLine="0" w:firstLineChars="0"/>
              <w:jc w:val="center"/>
              <w:rPr>
                <w:rFonts w:cs="Times New Roman"/>
                <w:sz w:val="21"/>
                <w:szCs w:val="21"/>
              </w:rPr>
            </w:pPr>
            <w:r>
              <w:rPr>
                <w:sz w:val="21"/>
                <w:szCs w:val="21"/>
              </w:rPr>
              <w:t>0.006995</w:t>
            </w:r>
          </w:p>
        </w:tc>
        <w:tc>
          <w:tcPr>
            <w:tcW w:w="0" w:type="auto"/>
            <w:tcBorders>
              <w:top w:val="single" w:color="auto" w:sz="8" w:space="0"/>
            </w:tcBorders>
            <w:vAlign w:val="center"/>
          </w:tcPr>
          <w:p w14:paraId="3D2E7035">
            <w:pPr>
              <w:spacing w:line="240" w:lineRule="auto"/>
              <w:ind w:firstLine="0" w:firstLineChars="0"/>
              <w:jc w:val="center"/>
              <w:rPr>
                <w:rFonts w:cs="Times New Roman"/>
                <w:sz w:val="21"/>
                <w:szCs w:val="21"/>
              </w:rPr>
            </w:pPr>
            <w:r>
              <w:rPr>
                <w:sz w:val="21"/>
                <w:szCs w:val="21"/>
              </w:rPr>
              <w:t>0.021034</w:t>
            </w:r>
          </w:p>
        </w:tc>
        <w:tc>
          <w:tcPr>
            <w:tcW w:w="0" w:type="auto"/>
            <w:tcBorders>
              <w:top w:val="single" w:color="auto" w:sz="8" w:space="0"/>
            </w:tcBorders>
            <w:vAlign w:val="center"/>
          </w:tcPr>
          <w:p w14:paraId="39936883">
            <w:pPr>
              <w:spacing w:line="240" w:lineRule="auto"/>
              <w:ind w:firstLine="0" w:firstLineChars="0"/>
              <w:jc w:val="center"/>
              <w:rPr>
                <w:rFonts w:cs="Times New Roman"/>
                <w:sz w:val="21"/>
                <w:szCs w:val="21"/>
              </w:rPr>
            </w:pPr>
            <w:r>
              <w:rPr>
                <w:sz w:val="21"/>
                <w:szCs w:val="21"/>
              </w:rPr>
              <w:t>0.015229</w:t>
            </w:r>
          </w:p>
        </w:tc>
      </w:tr>
      <w:tr w14:paraId="135199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vAlign w:val="center"/>
          </w:tcPr>
          <w:p w14:paraId="673255D5">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DT2</w:t>
            </w:r>
          </w:p>
        </w:tc>
        <w:tc>
          <w:tcPr>
            <w:tcW w:w="0" w:type="auto"/>
            <w:vAlign w:val="center"/>
          </w:tcPr>
          <w:p w14:paraId="1113B0C9">
            <w:pPr>
              <w:spacing w:line="240" w:lineRule="auto"/>
              <w:ind w:firstLine="0" w:firstLineChars="0"/>
              <w:jc w:val="center"/>
              <w:rPr>
                <w:rFonts w:cs="Times New Roman"/>
                <w:sz w:val="21"/>
                <w:szCs w:val="21"/>
              </w:rPr>
            </w:pPr>
            <w:r>
              <w:rPr>
                <w:sz w:val="21"/>
                <w:szCs w:val="21"/>
              </w:rPr>
              <w:t>0.000873</w:t>
            </w:r>
          </w:p>
        </w:tc>
        <w:tc>
          <w:tcPr>
            <w:tcW w:w="0" w:type="auto"/>
            <w:vAlign w:val="center"/>
          </w:tcPr>
          <w:p w14:paraId="3B71D1C8">
            <w:pPr>
              <w:spacing w:line="240" w:lineRule="auto"/>
              <w:ind w:firstLine="0" w:firstLineChars="0"/>
              <w:jc w:val="center"/>
              <w:rPr>
                <w:rFonts w:cs="Times New Roman"/>
                <w:sz w:val="21"/>
                <w:szCs w:val="21"/>
              </w:rPr>
            </w:pPr>
            <w:r>
              <w:rPr>
                <w:sz w:val="21"/>
                <w:szCs w:val="21"/>
              </w:rPr>
              <w:t>0.00105</w:t>
            </w:r>
          </w:p>
        </w:tc>
        <w:tc>
          <w:tcPr>
            <w:tcW w:w="0" w:type="auto"/>
            <w:vAlign w:val="center"/>
          </w:tcPr>
          <w:p w14:paraId="1889B96E">
            <w:pPr>
              <w:spacing w:line="240" w:lineRule="auto"/>
              <w:ind w:firstLine="0" w:firstLineChars="0"/>
              <w:jc w:val="center"/>
              <w:rPr>
                <w:rFonts w:cs="Times New Roman"/>
                <w:sz w:val="21"/>
                <w:szCs w:val="21"/>
              </w:rPr>
            </w:pPr>
            <w:r>
              <w:rPr>
                <w:sz w:val="21"/>
                <w:szCs w:val="21"/>
              </w:rPr>
              <w:t>0.000969</w:t>
            </w:r>
          </w:p>
        </w:tc>
        <w:tc>
          <w:tcPr>
            <w:tcW w:w="0" w:type="auto"/>
            <w:vAlign w:val="center"/>
          </w:tcPr>
          <w:p w14:paraId="769B6748">
            <w:pPr>
              <w:spacing w:line="240" w:lineRule="auto"/>
              <w:ind w:firstLine="0" w:firstLineChars="0"/>
              <w:jc w:val="center"/>
              <w:rPr>
                <w:rFonts w:cs="Times New Roman"/>
                <w:sz w:val="21"/>
                <w:szCs w:val="21"/>
              </w:rPr>
            </w:pPr>
            <w:r>
              <w:rPr>
                <w:sz w:val="21"/>
                <w:szCs w:val="21"/>
              </w:rPr>
              <w:t>0.010817</w:t>
            </w:r>
          </w:p>
        </w:tc>
        <w:tc>
          <w:tcPr>
            <w:tcW w:w="0" w:type="auto"/>
            <w:vAlign w:val="center"/>
          </w:tcPr>
          <w:p w14:paraId="42D62972">
            <w:pPr>
              <w:spacing w:line="240" w:lineRule="auto"/>
              <w:ind w:firstLine="0" w:firstLineChars="0"/>
              <w:jc w:val="center"/>
              <w:rPr>
                <w:rFonts w:cs="Times New Roman"/>
                <w:sz w:val="21"/>
                <w:szCs w:val="21"/>
              </w:rPr>
            </w:pPr>
            <w:r>
              <w:rPr>
                <w:sz w:val="21"/>
                <w:szCs w:val="21"/>
              </w:rPr>
              <w:t>0.028724</w:t>
            </w:r>
          </w:p>
        </w:tc>
        <w:tc>
          <w:tcPr>
            <w:tcW w:w="0" w:type="auto"/>
            <w:vAlign w:val="center"/>
          </w:tcPr>
          <w:p w14:paraId="2D00D0A8">
            <w:pPr>
              <w:spacing w:line="240" w:lineRule="auto"/>
              <w:ind w:firstLine="0" w:firstLineChars="0"/>
              <w:jc w:val="center"/>
              <w:rPr>
                <w:rFonts w:cs="Times New Roman"/>
                <w:sz w:val="21"/>
                <w:szCs w:val="21"/>
              </w:rPr>
            </w:pPr>
            <w:r>
              <w:rPr>
                <w:sz w:val="21"/>
                <w:szCs w:val="21"/>
              </w:rPr>
              <w:t>0.020026</w:t>
            </w:r>
          </w:p>
        </w:tc>
      </w:tr>
      <w:tr w14:paraId="34E13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Align w:val="center"/>
          </w:tcPr>
          <w:p w14:paraId="3C7A5628">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DT3</w:t>
            </w:r>
          </w:p>
        </w:tc>
        <w:tc>
          <w:tcPr>
            <w:tcW w:w="0" w:type="auto"/>
            <w:vAlign w:val="center"/>
          </w:tcPr>
          <w:p w14:paraId="3C481F23">
            <w:pPr>
              <w:spacing w:line="240" w:lineRule="auto"/>
              <w:ind w:firstLine="0" w:firstLineChars="0"/>
              <w:jc w:val="center"/>
              <w:rPr>
                <w:rFonts w:cs="Times New Roman"/>
                <w:sz w:val="21"/>
                <w:szCs w:val="21"/>
              </w:rPr>
            </w:pPr>
            <w:r>
              <w:rPr>
                <w:sz w:val="21"/>
                <w:szCs w:val="21"/>
              </w:rPr>
              <w:t>0.005942</w:t>
            </w:r>
          </w:p>
        </w:tc>
        <w:tc>
          <w:tcPr>
            <w:tcW w:w="0" w:type="auto"/>
            <w:vAlign w:val="center"/>
          </w:tcPr>
          <w:p w14:paraId="35DF5D0E">
            <w:pPr>
              <w:spacing w:line="240" w:lineRule="auto"/>
              <w:ind w:firstLine="0" w:firstLineChars="0"/>
              <w:jc w:val="center"/>
              <w:rPr>
                <w:rFonts w:cs="Times New Roman"/>
                <w:sz w:val="21"/>
                <w:szCs w:val="21"/>
              </w:rPr>
            </w:pPr>
            <w:r>
              <w:rPr>
                <w:sz w:val="21"/>
                <w:szCs w:val="21"/>
              </w:rPr>
              <w:t>0.006662</w:t>
            </w:r>
          </w:p>
        </w:tc>
        <w:tc>
          <w:tcPr>
            <w:tcW w:w="0" w:type="auto"/>
            <w:vAlign w:val="center"/>
          </w:tcPr>
          <w:p w14:paraId="5501A5AC">
            <w:pPr>
              <w:spacing w:line="240" w:lineRule="auto"/>
              <w:ind w:firstLine="0" w:firstLineChars="0"/>
              <w:jc w:val="center"/>
              <w:rPr>
                <w:rFonts w:cs="Times New Roman"/>
                <w:sz w:val="21"/>
                <w:szCs w:val="21"/>
              </w:rPr>
            </w:pPr>
            <w:r>
              <w:rPr>
                <w:sz w:val="21"/>
                <w:szCs w:val="21"/>
              </w:rPr>
              <w:t>0.006242</w:t>
            </w:r>
          </w:p>
        </w:tc>
        <w:tc>
          <w:tcPr>
            <w:tcW w:w="0" w:type="auto"/>
            <w:vAlign w:val="center"/>
          </w:tcPr>
          <w:p w14:paraId="3B3D8B2E">
            <w:pPr>
              <w:spacing w:line="240" w:lineRule="auto"/>
              <w:ind w:firstLine="0" w:firstLineChars="0"/>
              <w:jc w:val="center"/>
              <w:rPr>
                <w:rFonts w:cs="Times New Roman"/>
                <w:sz w:val="21"/>
                <w:szCs w:val="21"/>
              </w:rPr>
            </w:pPr>
            <w:r>
              <w:rPr>
                <w:sz w:val="21"/>
                <w:szCs w:val="21"/>
              </w:rPr>
              <w:t>0.011129</w:t>
            </w:r>
          </w:p>
        </w:tc>
        <w:tc>
          <w:tcPr>
            <w:tcW w:w="0" w:type="auto"/>
            <w:vAlign w:val="center"/>
          </w:tcPr>
          <w:p w14:paraId="4311396E">
            <w:pPr>
              <w:spacing w:line="240" w:lineRule="auto"/>
              <w:ind w:firstLine="0" w:firstLineChars="0"/>
              <w:jc w:val="center"/>
              <w:rPr>
                <w:rFonts w:cs="Times New Roman"/>
                <w:sz w:val="21"/>
                <w:szCs w:val="21"/>
              </w:rPr>
            </w:pPr>
            <w:r>
              <w:rPr>
                <w:sz w:val="21"/>
                <w:szCs w:val="21"/>
              </w:rPr>
              <w:t>0.016252</w:t>
            </w:r>
          </w:p>
        </w:tc>
        <w:tc>
          <w:tcPr>
            <w:tcW w:w="0" w:type="auto"/>
            <w:vAlign w:val="center"/>
          </w:tcPr>
          <w:p w14:paraId="06D50303">
            <w:pPr>
              <w:spacing w:line="240" w:lineRule="auto"/>
              <w:ind w:firstLine="0" w:firstLineChars="0"/>
              <w:jc w:val="center"/>
              <w:rPr>
                <w:rFonts w:cs="Times New Roman"/>
                <w:sz w:val="21"/>
                <w:szCs w:val="21"/>
              </w:rPr>
            </w:pPr>
            <w:r>
              <w:rPr>
                <w:sz w:val="21"/>
                <w:szCs w:val="21"/>
              </w:rPr>
              <w:t>0.012852</w:t>
            </w:r>
          </w:p>
        </w:tc>
      </w:tr>
      <w:tr w14:paraId="26D24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vAlign w:val="center"/>
          </w:tcPr>
          <w:p w14:paraId="3F6B5C34">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DT4</w:t>
            </w:r>
          </w:p>
        </w:tc>
        <w:tc>
          <w:tcPr>
            <w:tcW w:w="0" w:type="auto"/>
            <w:vAlign w:val="center"/>
          </w:tcPr>
          <w:p w14:paraId="14BD0485">
            <w:pPr>
              <w:spacing w:line="240" w:lineRule="auto"/>
              <w:ind w:firstLine="0" w:firstLineChars="0"/>
              <w:jc w:val="center"/>
              <w:rPr>
                <w:rFonts w:cs="Times New Roman"/>
                <w:sz w:val="21"/>
                <w:szCs w:val="21"/>
              </w:rPr>
            </w:pPr>
            <w:r>
              <w:rPr>
                <w:sz w:val="21"/>
                <w:szCs w:val="21"/>
              </w:rPr>
              <w:t>0.003555</w:t>
            </w:r>
          </w:p>
        </w:tc>
        <w:tc>
          <w:tcPr>
            <w:tcW w:w="0" w:type="auto"/>
            <w:vAlign w:val="center"/>
          </w:tcPr>
          <w:p w14:paraId="32631CB0">
            <w:pPr>
              <w:spacing w:line="240" w:lineRule="auto"/>
              <w:ind w:firstLine="0" w:firstLineChars="0"/>
              <w:jc w:val="center"/>
              <w:rPr>
                <w:rFonts w:cs="Times New Roman"/>
                <w:sz w:val="21"/>
                <w:szCs w:val="21"/>
              </w:rPr>
            </w:pPr>
            <w:r>
              <w:rPr>
                <w:sz w:val="21"/>
                <w:szCs w:val="21"/>
              </w:rPr>
              <w:t>0.125593</w:t>
            </w:r>
          </w:p>
        </w:tc>
        <w:tc>
          <w:tcPr>
            <w:tcW w:w="0" w:type="auto"/>
            <w:vAlign w:val="center"/>
          </w:tcPr>
          <w:p w14:paraId="1F505286">
            <w:pPr>
              <w:spacing w:line="240" w:lineRule="auto"/>
              <w:ind w:firstLine="0" w:firstLineChars="0"/>
              <w:jc w:val="center"/>
              <w:rPr>
                <w:rFonts w:cs="Times New Roman"/>
                <w:sz w:val="21"/>
                <w:szCs w:val="21"/>
              </w:rPr>
            </w:pPr>
            <w:r>
              <w:rPr>
                <w:sz w:val="21"/>
                <w:szCs w:val="21"/>
              </w:rPr>
              <w:t>0.009032</w:t>
            </w:r>
          </w:p>
        </w:tc>
        <w:tc>
          <w:tcPr>
            <w:tcW w:w="0" w:type="auto"/>
            <w:vAlign w:val="center"/>
          </w:tcPr>
          <w:p w14:paraId="677A9633">
            <w:pPr>
              <w:spacing w:line="240" w:lineRule="auto"/>
              <w:ind w:firstLine="0" w:firstLineChars="0"/>
              <w:jc w:val="center"/>
              <w:rPr>
                <w:rFonts w:cs="Times New Roman"/>
                <w:sz w:val="21"/>
                <w:szCs w:val="21"/>
              </w:rPr>
            </w:pPr>
            <w:r>
              <w:rPr>
                <w:sz w:val="21"/>
                <w:szCs w:val="21"/>
              </w:rPr>
              <w:t>8.131761</w:t>
            </w:r>
          </w:p>
        </w:tc>
        <w:tc>
          <w:tcPr>
            <w:tcW w:w="0" w:type="auto"/>
            <w:vAlign w:val="center"/>
          </w:tcPr>
          <w:p w14:paraId="64E11338">
            <w:pPr>
              <w:spacing w:line="240" w:lineRule="auto"/>
              <w:ind w:firstLine="0" w:firstLineChars="0"/>
              <w:jc w:val="center"/>
              <w:rPr>
                <w:rFonts w:cs="Times New Roman"/>
                <w:sz w:val="21"/>
                <w:szCs w:val="21"/>
              </w:rPr>
            </w:pPr>
            <w:r>
              <w:rPr>
                <w:sz w:val="21"/>
                <w:szCs w:val="21"/>
              </w:rPr>
              <w:t>34.233982</w:t>
            </w:r>
          </w:p>
        </w:tc>
        <w:tc>
          <w:tcPr>
            <w:tcW w:w="0" w:type="auto"/>
            <w:vAlign w:val="center"/>
          </w:tcPr>
          <w:p w14:paraId="29AB2C61">
            <w:pPr>
              <w:spacing w:line="240" w:lineRule="auto"/>
              <w:ind w:firstLine="0" w:firstLineChars="0"/>
              <w:jc w:val="center"/>
              <w:rPr>
                <w:rFonts w:cs="Times New Roman"/>
                <w:sz w:val="21"/>
                <w:szCs w:val="21"/>
              </w:rPr>
            </w:pPr>
            <w:r>
              <w:rPr>
                <w:sz w:val="21"/>
                <w:szCs w:val="21"/>
              </w:rPr>
              <w:t>21.469642</w:t>
            </w:r>
          </w:p>
        </w:tc>
      </w:tr>
      <w:tr w14:paraId="6DA2BD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Align w:val="center"/>
          </w:tcPr>
          <w:p w14:paraId="6B212747">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DT6</w:t>
            </w:r>
          </w:p>
        </w:tc>
        <w:tc>
          <w:tcPr>
            <w:tcW w:w="0" w:type="auto"/>
            <w:vAlign w:val="center"/>
          </w:tcPr>
          <w:p w14:paraId="71ECC0FB">
            <w:pPr>
              <w:spacing w:line="240" w:lineRule="auto"/>
              <w:ind w:firstLine="0" w:firstLineChars="0"/>
              <w:jc w:val="center"/>
              <w:rPr>
                <w:rFonts w:cs="Times New Roman"/>
                <w:sz w:val="21"/>
                <w:szCs w:val="21"/>
              </w:rPr>
            </w:pPr>
            <w:r>
              <w:rPr>
                <w:sz w:val="21"/>
                <w:szCs w:val="21"/>
              </w:rPr>
              <w:t>0.001155</w:t>
            </w:r>
          </w:p>
        </w:tc>
        <w:tc>
          <w:tcPr>
            <w:tcW w:w="0" w:type="auto"/>
            <w:vAlign w:val="center"/>
          </w:tcPr>
          <w:p w14:paraId="22B4567F">
            <w:pPr>
              <w:spacing w:line="240" w:lineRule="auto"/>
              <w:ind w:firstLine="0" w:firstLineChars="0"/>
              <w:jc w:val="center"/>
              <w:rPr>
                <w:rFonts w:cs="Times New Roman"/>
                <w:sz w:val="21"/>
                <w:szCs w:val="21"/>
              </w:rPr>
            </w:pPr>
            <w:r>
              <w:rPr>
                <w:sz w:val="21"/>
                <w:szCs w:val="21"/>
              </w:rPr>
              <w:t>0.051665</w:t>
            </w:r>
          </w:p>
        </w:tc>
        <w:tc>
          <w:tcPr>
            <w:tcW w:w="0" w:type="auto"/>
            <w:vAlign w:val="center"/>
          </w:tcPr>
          <w:p w14:paraId="7B66FC9B">
            <w:pPr>
              <w:spacing w:line="240" w:lineRule="auto"/>
              <w:ind w:firstLine="0" w:firstLineChars="0"/>
              <w:jc w:val="center"/>
              <w:rPr>
                <w:rFonts w:cs="Times New Roman"/>
                <w:sz w:val="21"/>
                <w:szCs w:val="21"/>
              </w:rPr>
            </w:pPr>
            <w:r>
              <w:rPr>
                <w:sz w:val="21"/>
                <w:szCs w:val="21"/>
              </w:rPr>
              <w:t>0.004879</w:t>
            </w:r>
          </w:p>
        </w:tc>
        <w:tc>
          <w:tcPr>
            <w:tcW w:w="0" w:type="auto"/>
            <w:vAlign w:val="center"/>
          </w:tcPr>
          <w:p w14:paraId="38F5C889">
            <w:pPr>
              <w:spacing w:line="240" w:lineRule="auto"/>
              <w:ind w:firstLine="0" w:firstLineChars="0"/>
              <w:jc w:val="center"/>
              <w:rPr>
                <w:rFonts w:cs="Times New Roman"/>
                <w:sz w:val="21"/>
                <w:szCs w:val="21"/>
              </w:rPr>
            </w:pPr>
            <w:r>
              <w:rPr>
                <w:sz w:val="21"/>
                <w:szCs w:val="21"/>
              </w:rPr>
              <w:t>0.030725</w:t>
            </w:r>
          </w:p>
        </w:tc>
        <w:tc>
          <w:tcPr>
            <w:tcW w:w="0" w:type="auto"/>
            <w:vAlign w:val="center"/>
          </w:tcPr>
          <w:p w14:paraId="481AFDEB">
            <w:pPr>
              <w:spacing w:line="240" w:lineRule="auto"/>
              <w:ind w:firstLine="0" w:firstLineChars="0"/>
              <w:jc w:val="center"/>
              <w:rPr>
                <w:rFonts w:cs="Times New Roman"/>
                <w:sz w:val="21"/>
                <w:szCs w:val="21"/>
              </w:rPr>
            </w:pPr>
            <w:r>
              <w:rPr>
                <w:sz w:val="21"/>
                <w:szCs w:val="21"/>
              </w:rPr>
              <w:t>0.569421</w:t>
            </w:r>
          </w:p>
        </w:tc>
        <w:tc>
          <w:tcPr>
            <w:tcW w:w="0" w:type="auto"/>
            <w:vAlign w:val="center"/>
          </w:tcPr>
          <w:p w14:paraId="4E8C0B85">
            <w:pPr>
              <w:spacing w:line="240" w:lineRule="auto"/>
              <w:ind w:firstLine="0" w:firstLineChars="0"/>
              <w:jc w:val="center"/>
              <w:rPr>
                <w:rFonts w:cs="Times New Roman"/>
                <w:sz w:val="21"/>
                <w:szCs w:val="21"/>
              </w:rPr>
            </w:pPr>
            <w:r>
              <w:rPr>
                <w:sz w:val="21"/>
                <w:szCs w:val="21"/>
              </w:rPr>
              <w:t>0.286596</w:t>
            </w:r>
          </w:p>
        </w:tc>
      </w:tr>
    </w:tbl>
    <w:p w14:paraId="17496C05">
      <w:pPr>
        <w:pStyle w:val="21"/>
      </w:pPr>
      <w:r>
        <w:rPr>
          <w:rFonts w:hint="eastAsia"/>
        </w:rPr>
        <w:t>表</w:t>
      </w:r>
      <w:r>
        <w:t>4.4  分布性指标结果</w:t>
      </w:r>
    </w:p>
    <w:p w14:paraId="76C1AD7E">
      <w:pPr>
        <w:pStyle w:val="21"/>
      </w:pPr>
      <w:r>
        <w:t>Table 4.4  Results of distribution indicators</w:t>
      </w:r>
    </w:p>
    <w:tbl>
      <w:tblPr>
        <w:tblStyle w:val="16"/>
        <w:tblW w:w="87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1"/>
        <w:gridCol w:w="1260"/>
        <w:gridCol w:w="1260"/>
        <w:gridCol w:w="1261"/>
        <w:gridCol w:w="1261"/>
        <w:gridCol w:w="1261"/>
        <w:gridCol w:w="1261"/>
      </w:tblGrid>
      <w:tr w14:paraId="56571A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vMerge w:val="restart"/>
            <w:tcBorders>
              <w:top w:val="single" w:color="auto" w:sz="4" w:space="0"/>
              <w:bottom w:val="nil"/>
            </w:tcBorders>
            <w:vAlign w:val="center"/>
          </w:tcPr>
          <w:p w14:paraId="7F29A505">
            <w:pPr>
              <w:spacing w:line="240" w:lineRule="auto"/>
              <w:ind w:firstLine="0" w:firstLineChars="0"/>
              <w:jc w:val="center"/>
              <w:rPr>
                <w:rFonts w:cs="Times New Roman"/>
                <w:sz w:val="21"/>
                <w:szCs w:val="21"/>
              </w:rPr>
            </w:pPr>
            <w:r>
              <w:rPr>
                <w:rFonts w:hint="eastAsia" w:cs="Times New Roman"/>
                <w:sz w:val="21"/>
                <w:szCs w:val="21"/>
              </w:rPr>
              <w:t>测试函数</w:t>
            </w:r>
          </w:p>
        </w:tc>
        <w:tc>
          <w:tcPr>
            <w:tcW w:w="0" w:type="auto"/>
            <w:gridSpan w:val="3"/>
            <w:tcBorders>
              <w:top w:val="single" w:color="auto" w:sz="4" w:space="0"/>
              <w:bottom w:val="nil"/>
            </w:tcBorders>
            <w:vAlign w:val="center"/>
          </w:tcPr>
          <w:p w14:paraId="7BACA088">
            <w:pPr>
              <w:spacing w:line="240" w:lineRule="auto"/>
              <w:ind w:firstLine="0" w:firstLineChars="0"/>
              <w:jc w:val="center"/>
              <w:rPr>
                <w:rFonts w:cs="Times New Roman"/>
                <w:sz w:val="21"/>
                <w:szCs w:val="21"/>
              </w:rPr>
            </w:pPr>
            <w:r>
              <w:rPr>
                <w:rFonts w:hint="eastAsia" w:cs="Times New Roman"/>
                <w:sz w:val="21"/>
                <w:szCs w:val="21"/>
              </w:rPr>
              <w:t>改进的N</w:t>
            </w:r>
            <w:r>
              <w:rPr>
                <w:rFonts w:cs="Times New Roman"/>
                <w:sz w:val="21"/>
                <w:szCs w:val="21"/>
              </w:rPr>
              <w:t>SGA-II</w:t>
            </w:r>
          </w:p>
        </w:tc>
        <w:tc>
          <w:tcPr>
            <w:tcW w:w="0" w:type="auto"/>
            <w:gridSpan w:val="3"/>
            <w:tcBorders>
              <w:top w:val="single" w:color="auto" w:sz="4" w:space="0"/>
              <w:bottom w:val="nil"/>
            </w:tcBorders>
            <w:vAlign w:val="center"/>
          </w:tcPr>
          <w:p w14:paraId="28977B04">
            <w:pPr>
              <w:spacing w:line="240" w:lineRule="auto"/>
              <w:ind w:firstLine="0" w:firstLineChars="0"/>
              <w:jc w:val="center"/>
              <w:rPr>
                <w:rFonts w:cs="Times New Roman"/>
                <w:sz w:val="21"/>
                <w:szCs w:val="21"/>
              </w:rPr>
            </w:pPr>
            <w:r>
              <w:rPr>
                <w:rFonts w:hint="eastAsia" w:cs="Times New Roman"/>
                <w:sz w:val="21"/>
                <w:szCs w:val="21"/>
              </w:rPr>
              <w:t>传统N</w:t>
            </w:r>
            <w:r>
              <w:rPr>
                <w:rFonts w:cs="Times New Roman"/>
                <w:sz w:val="21"/>
                <w:szCs w:val="21"/>
              </w:rPr>
              <w:t>SGA-II</w:t>
            </w:r>
          </w:p>
        </w:tc>
      </w:tr>
      <w:tr w14:paraId="3C8FD9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0" w:type="auto"/>
            <w:vMerge w:val="continue"/>
            <w:tcBorders>
              <w:top w:val="nil"/>
              <w:bottom w:val="single" w:color="auto" w:sz="8" w:space="0"/>
            </w:tcBorders>
            <w:vAlign w:val="center"/>
          </w:tcPr>
          <w:p w14:paraId="66ABF5D9">
            <w:pPr>
              <w:spacing w:line="240" w:lineRule="auto"/>
              <w:ind w:firstLine="0" w:firstLineChars="0"/>
              <w:jc w:val="center"/>
              <w:rPr>
                <w:rFonts w:cs="Times New Roman"/>
                <w:sz w:val="21"/>
                <w:szCs w:val="21"/>
              </w:rPr>
            </w:pPr>
          </w:p>
        </w:tc>
        <w:tc>
          <w:tcPr>
            <w:tcW w:w="0" w:type="auto"/>
            <w:tcBorders>
              <w:top w:val="nil"/>
              <w:bottom w:val="single" w:color="auto" w:sz="8" w:space="0"/>
            </w:tcBorders>
            <w:vAlign w:val="center"/>
          </w:tcPr>
          <w:p w14:paraId="6E037BB1">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4" name="图片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图片 754"/>
                          <pic:cNvPicPr>
                            <a:picLocks noChangeAspect="1" noChangeArrowheads="1"/>
                          </pic:cNvPicPr>
                        </pic:nvPicPr>
                        <pic:blipFill>
                          <a:blip r:embed="rId1624"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最大值</w:t>
            </w:r>
          </w:p>
        </w:tc>
        <w:tc>
          <w:tcPr>
            <w:tcW w:w="0" w:type="auto"/>
            <w:tcBorders>
              <w:top w:val="nil"/>
              <w:bottom w:val="single" w:color="auto" w:sz="8" w:space="0"/>
            </w:tcBorders>
            <w:vAlign w:val="center"/>
          </w:tcPr>
          <w:p w14:paraId="16AD2ACB">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3" name="图片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图片 753"/>
                          <pic:cNvPicPr>
                            <a:picLocks noChangeAspect="1" noChangeArrowheads="1"/>
                          </pic:cNvPicPr>
                        </pic:nvPicPr>
                        <pic:blipFill>
                          <a:blip r:embed="rId1625"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最小值</w:t>
            </w:r>
          </w:p>
        </w:tc>
        <w:tc>
          <w:tcPr>
            <w:tcW w:w="0" w:type="auto"/>
            <w:tcBorders>
              <w:top w:val="nil"/>
              <w:bottom w:val="single" w:color="auto" w:sz="8" w:space="0"/>
            </w:tcBorders>
            <w:vAlign w:val="center"/>
          </w:tcPr>
          <w:p w14:paraId="0C4F5A08">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2" name="图片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图片 752"/>
                          <pic:cNvPicPr>
                            <a:picLocks noChangeAspect="1" noChangeArrowheads="1"/>
                          </pic:cNvPicPr>
                        </pic:nvPicPr>
                        <pic:blipFill>
                          <a:blip r:embed="rId1626"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平均值</w:t>
            </w:r>
          </w:p>
        </w:tc>
        <w:tc>
          <w:tcPr>
            <w:tcW w:w="0" w:type="auto"/>
            <w:tcBorders>
              <w:top w:val="nil"/>
              <w:bottom w:val="single" w:color="auto" w:sz="8" w:space="0"/>
            </w:tcBorders>
            <w:vAlign w:val="center"/>
          </w:tcPr>
          <w:p w14:paraId="5B3DA5CB">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1" name="图片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图片 751"/>
                          <pic:cNvPicPr>
                            <a:picLocks noChangeAspect="1" noChangeArrowheads="1"/>
                          </pic:cNvPicPr>
                        </pic:nvPicPr>
                        <pic:blipFill>
                          <a:blip r:embed="rId1627"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最大值</w:t>
            </w:r>
          </w:p>
        </w:tc>
        <w:tc>
          <w:tcPr>
            <w:tcW w:w="0" w:type="auto"/>
            <w:tcBorders>
              <w:top w:val="nil"/>
              <w:bottom w:val="single" w:color="auto" w:sz="8" w:space="0"/>
            </w:tcBorders>
            <w:vAlign w:val="center"/>
          </w:tcPr>
          <w:p w14:paraId="670E421F">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0" name="图片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图片 750"/>
                          <pic:cNvPicPr>
                            <a:picLocks noChangeAspect="1" noChangeArrowheads="1"/>
                          </pic:cNvPicPr>
                        </pic:nvPicPr>
                        <pic:blipFill>
                          <a:blip r:embed="rId1628"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最小值</w:t>
            </w:r>
          </w:p>
        </w:tc>
        <w:tc>
          <w:tcPr>
            <w:tcW w:w="0" w:type="auto"/>
            <w:tcBorders>
              <w:top w:val="nil"/>
              <w:bottom w:val="single" w:color="auto" w:sz="8" w:space="0"/>
            </w:tcBorders>
            <w:vAlign w:val="center"/>
          </w:tcPr>
          <w:p w14:paraId="290B9640">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49" name="图片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图片 749"/>
                          <pic:cNvPicPr>
                            <a:picLocks noChangeAspect="1" noChangeArrowheads="1"/>
                          </pic:cNvPicPr>
                        </pic:nvPicPr>
                        <pic:blipFill>
                          <a:blip r:embed="rId1629"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平均值</w:t>
            </w:r>
          </w:p>
        </w:tc>
      </w:tr>
      <w:tr w14:paraId="1FA1D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tcBorders>
              <w:top w:val="single" w:color="auto" w:sz="8" w:space="0"/>
            </w:tcBorders>
            <w:vAlign w:val="center"/>
          </w:tcPr>
          <w:p w14:paraId="75A3BBC1">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DT1</w:t>
            </w:r>
          </w:p>
        </w:tc>
        <w:tc>
          <w:tcPr>
            <w:tcW w:w="0" w:type="auto"/>
            <w:tcBorders>
              <w:top w:val="single" w:color="auto" w:sz="8" w:space="0"/>
            </w:tcBorders>
            <w:vAlign w:val="center"/>
          </w:tcPr>
          <w:p w14:paraId="2566C7FC">
            <w:pPr>
              <w:widowControl/>
              <w:spacing w:line="240" w:lineRule="auto"/>
              <w:ind w:firstLine="0" w:firstLineChars="0"/>
              <w:jc w:val="center"/>
              <w:rPr>
                <w:rFonts w:cs="Times New Roman"/>
                <w:kern w:val="0"/>
                <w:sz w:val="21"/>
                <w:szCs w:val="21"/>
              </w:rPr>
            </w:pPr>
            <w:r>
              <w:rPr>
                <w:sz w:val="21"/>
                <w:szCs w:val="21"/>
              </w:rPr>
              <w:t>0.555548</w:t>
            </w:r>
          </w:p>
        </w:tc>
        <w:tc>
          <w:tcPr>
            <w:tcW w:w="0" w:type="auto"/>
            <w:tcBorders>
              <w:top w:val="single" w:color="auto" w:sz="8" w:space="0"/>
            </w:tcBorders>
            <w:vAlign w:val="center"/>
          </w:tcPr>
          <w:p w14:paraId="7312E589">
            <w:pPr>
              <w:spacing w:line="240" w:lineRule="auto"/>
              <w:ind w:firstLine="0" w:firstLineChars="0"/>
              <w:jc w:val="center"/>
              <w:rPr>
                <w:rFonts w:cs="Times New Roman"/>
                <w:sz w:val="21"/>
                <w:szCs w:val="21"/>
              </w:rPr>
            </w:pPr>
            <w:r>
              <w:rPr>
                <w:rFonts w:cs="Times New Roman"/>
                <w:sz w:val="21"/>
                <w:szCs w:val="21"/>
              </w:rPr>
              <w:t>0.777272</w:t>
            </w:r>
          </w:p>
        </w:tc>
        <w:tc>
          <w:tcPr>
            <w:tcW w:w="0" w:type="auto"/>
            <w:tcBorders>
              <w:top w:val="single" w:color="auto" w:sz="8" w:space="0"/>
            </w:tcBorders>
            <w:vAlign w:val="center"/>
          </w:tcPr>
          <w:p w14:paraId="36FCB48D">
            <w:pPr>
              <w:spacing w:line="240" w:lineRule="auto"/>
              <w:ind w:firstLine="0" w:firstLineChars="0"/>
              <w:jc w:val="center"/>
              <w:rPr>
                <w:rFonts w:cs="Times New Roman"/>
                <w:sz w:val="21"/>
                <w:szCs w:val="21"/>
              </w:rPr>
            </w:pPr>
            <w:r>
              <w:rPr>
                <w:rFonts w:cs="Times New Roman"/>
                <w:sz w:val="21"/>
                <w:szCs w:val="21"/>
              </w:rPr>
              <w:t>0.645918</w:t>
            </w:r>
          </w:p>
        </w:tc>
        <w:tc>
          <w:tcPr>
            <w:tcW w:w="0" w:type="auto"/>
            <w:tcBorders>
              <w:top w:val="single" w:color="auto" w:sz="8" w:space="0"/>
            </w:tcBorders>
            <w:vAlign w:val="center"/>
          </w:tcPr>
          <w:p w14:paraId="17A761C3">
            <w:pPr>
              <w:spacing w:line="240" w:lineRule="auto"/>
              <w:ind w:firstLine="0" w:firstLineChars="0"/>
              <w:jc w:val="center"/>
              <w:rPr>
                <w:rFonts w:cs="Times New Roman"/>
                <w:sz w:val="21"/>
                <w:szCs w:val="21"/>
              </w:rPr>
            </w:pPr>
            <w:r>
              <w:rPr>
                <w:rFonts w:cs="Times New Roman"/>
                <w:sz w:val="21"/>
                <w:szCs w:val="21"/>
              </w:rPr>
              <w:t>0.407621</w:t>
            </w:r>
          </w:p>
        </w:tc>
        <w:tc>
          <w:tcPr>
            <w:tcW w:w="0" w:type="auto"/>
            <w:tcBorders>
              <w:top w:val="single" w:color="auto" w:sz="8" w:space="0"/>
            </w:tcBorders>
            <w:vAlign w:val="center"/>
          </w:tcPr>
          <w:p w14:paraId="0B5E35D5">
            <w:pPr>
              <w:spacing w:line="240" w:lineRule="auto"/>
              <w:ind w:firstLine="0" w:firstLineChars="0"/>
              <w:jc w:val="center"/>
              <w:rPr>
                <w:rFonts w:cs="Times New Roman"/>
                <w:sz w:val="21"/>
                <w:szCs w:val="21"/>
              </w:rPr>
            </w:pPr>
            <w:r>
              <w:rPr>
                <w:rFonts w:cs="Times New Roman"/>
                <w:sz w:val="21"/>
                <w:szCs w:val="21"/>
              </w:rPr>
              <w:t>0.56482</w:t>
            </w:r>
          </w:p>
        </w:tc>
        <w:tc>
          <w:tcPr>
            <w:tcW w:w="0" w:type="auto"/>
            <w:tcBorders>
              <w:top w:val="single" w:color="auto" w:sz="8" w:space="0"/>
            </w:tcBorders>
            <w:vAlign w:val="center"/>
          </w:tcPr>
          <w:p w14:paraId="3843E480">
            <w:pPr>
              <w:spacing w:line="240" w:lineRule="auto"/>
              <w:ind w:firstLine="0" w:firstLineChars="0"/>
              <w:jc w:val="center"/>
              <w:rPr>
                <w:rFonts w:cs="Times New Roman"/>
                <w:sz w:val="21"/>
                <w:szCs w:val="21"/>
              </w:rPr>
            </w:pPr>
            <w:r>
              <w:rPr>
                <w:rFonts w:cs="Times New Roman"/>
                <w:sz w:val="21"/>
                <w:szCs w:val="21"/>
              </w:rPr>
              <w:t>0.491081</w:t>
            </w:r>
          </w:p>
        </w:tc>
      </w:tr>
      <w:tr w14:paraId="6916E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vAlign w:val="center"/>
          </w:tcPr>
          <w:p w14:paraId="1FD6A40C">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DT2</w:t>
            </w:r>
          </w:p>
        </w:tc>
        <w:tc>
          <w:tcPr>
            <w:tcW w:w="0" w:type="auto"/>
            <w:vAlign w:val="center"/>
          </w:tcPr>
          <w:p w14:paraId="08601F74">
            <w:pPr>
              <w:spacing w:line="240" w:lineRule="auto"/>
              <w:ind w:firstLine="0" w:firstLineChars="0"/>
              <w:jc w:val="center"/>
              <w:rPr>
                <w:rFonts w:cs="Times New Roman"/>
                <w:sz w:val="21"/>
                <w:szCs w:val="21"/>
              </w:rPr>
            </w:pPr>
            <w:r>
              <w:rPr>
                <w:rFonts w:cs="Times New Roman"/>
                <w:sz w:val="21"/>
                <w:szCs w:val="21"/>
              </w:rPr>
              <w:t>0.544712</w:t>
            </w:r>
          </w:p>
        </w:tc>
        <w:tc>
          <w:tcPr>
            <w:tcW w:w="0" w:type="auto"/>
            <w:vAlign w:val="center"/>
          </w:tcPr>
          <w:p w14:paraId="6AA3565E">
            <w:pPr>
              <w:spacing w:line="240" w:lineRule="auto"/>
              <w:ind w:firstLine="0" w:firstLineChars="0"/>
              <w:jc w:val="center"/>
              <w:rPr>
                <w:rFonts w:cs="Times New Roman"/>
                <w:sz w:val="21"/>
                <w:szCs w:val="21"/>
              </w:rPr>
            </w:pPr>
            <w:r>
              <w:rPr>
                <w:rFonts w:cs="Times New Roman"/>
                <w:sz w:val="21"/>
                <w:szCs w:val="21"/>
              </w:rPr>
              <w:t>0.722633</w:t>
            </w:r>
          </w:p>
        </w:tc>
        <w:tc>
          <w:tcPr>
            <w:tcW w:w="0" w:type="auto"/>
            <w:vAlign w:val="center"/>
          </w:tcPr>
          <w:p w14:paraId="17353AF4">
            <w:pPr>
              <w:spacing w:line="240" w:lineRule="auto"/>
              <w:ind w:firstLine="0" w:firstLineChars="0"/>
              <w:jc w:val="center"/>
              <w:rPr>
                <w:rFonts w:cs="Times New Roman"/>
                <w:sz w:val="21"/>
                <w:szCs w:val="21"/>
              </w:rPr>
            </w:pPr>
            <w:r>
              <w:rPr>
                <w:rFonts w:cs="Times New Roman"/>
                <w:sz w:val="21"/>
                <w:szCs w:val="21"/>
              </w:rPr>
              <w:t>0.642364</w:t>
            </w:r>
          </w:p>
        </w:tc>
        <w:tc>
          <w:tcPr>
            <w:tcW w:w="0" w:type="auto"/>
            <w:vAlign w:val="center"/>
          </w:tcPr>
          <w:p w14:paraId="70235E35">
            <w:pPr>
              <w:spacing w:line="240" w:lineRule="auto"/>
              <w:ind w:firstLine="0" w:firstLineChars="0"/>
              <w:jc w:val="center"/>
              <w:rPr>
                <w:rFonts w:cs="Times New Roman"/>
                <w:sz w:val="21"/>
                <w:szCs w:val="21"/>
              </w:rPr>
            </w:pPr>
            <w:r>
              <w:rPr>
                <w:rFonts w:cs="Times New Roman"/>
                <w:sz w:val="21"/>
                <w:szCs w:val="21"/>
              </w:rPr>
              <w:t>0.429326</w:t>
            </w:r>
          </w:p>
        </w:tc>
        <w:tc>
          <w:tcPr>
            <w:tcW w:w="0" w:type="auto"/>
            <w:vAlign w:val="center"/>
          </w:tcPr>
          <w:p w14:paraId="17E2009B">
            <w:pPr>
              <w:spacing w:line="240" w:lineRule="auto"/>
              <w:ind w:firstLine="0" w:firstLineChars="0"/>
              <w:jc w:val="center"/>
              <w:rPr>
                <w:rFonts w:cs="Times New Roman"/>
                <w:sz w:val="21"/>
                <w:szCs w:val="21"/>
              </w:rPr>
            </w:pPr>
            <w:r>
              <w:rPr>
                <w:rFonts w:cs="Times New Roman"/>
                <w:sz w:val="21"/>
                <w:szCs w:val="21"/>
              </w:rPr>
              <w:t>0.626145</w:t>
            </w:r>
          </w:p>
        </w:tc>
        <w:tc>
          <w:tcPr>
            <w:tcW w:w="0" w:type="auto"/>
            <w:vAlign w:val="center"/>
          </w:tcPr>
          <w:p w14:paraId="543DFCC5">
            <w:pPr>
              <w:spacing w:line="240" w:lineRule="auto"/>
              <w:ind w:firstLine="0" w:firstLineChars="0"/>
              <w:jc w:val="center"/>
              <w:rPr>
                <w:rFonts w:cs="Times New Roman"/>
                <w:sz w:val="21"/>
                <w:szCs w:val="21"/>
              </w:rPr>
            </w:pPr>
            <w:r>
              <w:rPr>
                <w:rFonts w:cs="Times New Roman"/>
                <w:sz w:val="21"/>
                <w:szCs w:val="21"/>
              </w:rPr>
              <w:t>0.502903</w:t>
            </w:r>
          </w:p>
        </w:tc>
      </w:tr>
      <w:tr w14:paraId="6F3E27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0" w:type="auto"/>
            <w:vAlign w:val="center"/>
          </w:tcPr>
          <w:p w14:paraId="2FFB5ED3">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DT3</w:t>
            </w:r>
          </w:p>
        </w:tc>
        <w:tc>
          <w:tcPr>
            <w:tcW w:w="0" w:type="auto"/>
            <w:vAlign w:val="center"/>
          </w:tcPr>
          <w:p w14:paraId="59719114">
            <w:pPr>
              <w:spacing w:line="240" w:lineRule="auto"/>
              <w:ind w:firstLine="0" w:firstLineChars="0"/>
              <w:jc w:val="center"/>
              <w:rPr>
                <w:rFonts w:cs="Times New Roman"/>
                <w:sz w:val="21"/>
                <w:szCs w:val="21"/>
              </w:rPr>
            </w:pPr>
            <w:r>
              <w:rPr>
                <w:rFonts w:cs="Times New Roman"/>
                <w:sz w:val="21"/>
                <w:szCs w:val="21"/>
              </w:rPr>
              <w:t>0.604298</w:t>
            </w:r>
          </w:p>
        </w:tc>
        <w:tc>
          <w:tcPr>
            <w:tcW w:w="0" w:type="auto"/>
            <w:vAlign w:val="center"/>
          </w:tcPr>
          <w:p w14:paraId="74D79097">
            <w:pPr>
              <w:spacing w:line="240" w:lineRule="auto"/>
              <w:ind w:firstLine="0" w:firstLineChars="0"/>
              <w:jc w:val="center"/>
              <w:rPr>
                <w:rFonts w:cs="Times New Roman"/>
                <w:sz w:val="21"/>
                <w:szCs w:val="21"/>
              </w:rPr>
            </w:pPr>
            <w:r>
              <w:rPr>
                <w:rFonts w:cs="Times New Roman"/>
                <w:sz w:val="21"/>
                <w:szCs w:val="21"/>
              </w:rPr>
              <w:t>0.890592</w:t>
            </w:r>
          </w:p>
        </w:tc>
        <w:tc>
          <w:tcPr>
            <w:tcW w:w="0" w:type="auto"/>
            <w:vAlign w:val="center"/>
          </w:tcPr>
          <w:p w14:paraId="0CD2F961">
            <w:pPr>
              <w:spacing w:line="240" w:lineRule="auto"/>
              <w:ind w:firstLine="0" w:firstLineChars="0"/>
              <w:jc w:val="center"/>
              <w:rPr>
                <w:rFonts w:cs="Times New Roman"/>
                <w:sz w:val="21"/>
                <w:szCs w:val="21"/>
              </w:rPr>
            </w:pPr>
            <w:r>
              <w:rPr>
                <w:rFonts w:cs="Times New Roman"/>
                <w:sz w:val="21"/>
                <w:szCs w:val="21"/>
              </w:rPr>
              <w:t>0.701284</w:t>
            </w:r>
          </w:p>
        </w:tc>
        <w:tc>
          <w:tcPr>
            <w:tcW w:w="0" w:type="auto"/>
            <w:vAlign w:val="center"/>
          </w:tcPr>
          <w:p w14:paraId="14B5AFEB">
            <w:pPr>
              <w:spacing w:line="240" w:lineRule="auto"/>
              <w:ind w:firstLine="0" w:firstLineChars="0"/>
              <w:jc w:val="center"/>
              <w:rPr>
                <w:rFonts w:cs="Times New Roman"/>
                <w:sz w:val="21"/>
                <w:szCs w:val="21"/>
              </w:rPr>
            </w:pPr>
            <w:r>
              <w:rPr>
                <w:rFonts w:cs="Times New Roman"/>
                <w:sz w:val="21"/>
                <w:szCs w:val="21"/>
              </w:rPr>
              <w:t>0.429556</w:t>
            </w:r>
          </w:p>
        </w:tc>
        <w:tc>
          <w:tcPr>
            <w:tcW w:w="0" w:type="auto"/>
            <w:vAlign w:val="center"/>
          </w:tcPr>
          <w:p w14:paraId="192A8E42">
            <w:pPr>
              <w:spacing w:line="240" w:lineRule="auto"/>
              <w:ind w:firstLine="0" w:firstLineChars="0"/>
              <w:jc w:val="center"/>
              <w:rPr>
                <w:rFonts w:cs="Times New Roman"/>
                <w:sz w:val="21"/>
                <w:szCs w:val="21"/>
              </w:rPr>
            </w:pPr>
            <w:r>
              <w:rPr>
                <w:rFonts w:cs="Times New Roman"/>
                <w:sz w:val="21"/>
                <w:szCs w:val="21"/>
              </w:rPr>
              <w:t>0.573176</w:t>
            </w:r>
          </w:p>
        </w:tc>
        <w:tc>
          <w:tcPr>
            <w:tcW w:w="0" w:type="auto"/>
            <w:vAlign w:val="center"/>
          </w:tcPr>
          <w:p w14:paraId="10A0432F">
            <w:pPr>
              <w:spacing w:line="240" w:lineRule="auto"/>
              <w:ind w:firstLine="0" w:firstLineChars="0"/>
              <w:jc w:val="center"/>
              <w:rPr>
                <w:rFonts w:cs="Times New Roman"/>
                <w:sz w:val="21"/>
                <w:szCs w:val="21"/>
              </w:rPr>
            </w:pPr>
            <w:r>
              <w:rPr>
                <w:rFonts w:cs="Times New Roman"/>
                <w:sz w:val="21"/>
                <w:szCs w:val="21"/>
              </w:rPr>
              <w:t>0.47977</w:t>
            </w:r>
          </w:p>
        </w:tc>
      </w:tr>
      <w:tr w14:paraId="70F387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vAlign w:val="center"/>
          </w:tcPr>
          <w:p w14:paraId="3E76D53F">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DT4</w:t>
            </w:r>
          </w:p>
        </w:tc>
        <w:tc>
          <w:tcPr>
            <w:tcW w:w="0" w:type="auto"/>
            <w:vAlign w:val="center"/>
          </w:tcPr>
          <w:p w14:paraId="6FDF99BE">
            <w:pPr>
              <w:spacing w:line="240" w:lineRule="auto"/>
              <w:ind w:firstLine="0" w:firstLineChars="0"/>
              <w:jc w:val="center"/>
              <w:rPr>
                <w:rFonts w:cs="Times New Roman"/>
                <w:sz w:val="21"/>
                <w:szCs w:val="21"/>
              </w:rPr>
            </w:pPr>
            <w:r>
              <w:rPr>
                <w:rFonts w:cs="Times New Roman"/>
                <w:sz w:val="21"/>
                <w:szCs w:val="21"/>
              </w:rPr>
              <w:t>0.513734</w:t>
            </w:r>
          </w:p>
        </w:tc>
        <w:tc>
          <w:tcPr>
            <w:tcW w:w="0" w:type="auto"/>
            <w:vAlign w:val="center"/>
          </w:tcPr>
          <w:p w14:paraId="7019EF47">
            <w:pPr>
              <w:spacing w:line="240" w:lineRule="auto"/>
              <w:ind w:firstLine="0" w:firstLineChars="0"/>
              <w:jc w:val="center"/>
              <w:rPr>
                <w:rFonts w:cs="Times New Roman"/>
                <w:sz w:val="21"/>
                <w:szCs w:val="21"/>
              </w:rPr>
            </w:pPr>
            <w:r>
              <w:rPr>
                <w:rFonts w:cs="Times New Roman"/>
                <w:sz w:val="21"/>
                <w:szCs w:val="21"/>
              </w:rPr>
              <w:t>0.710282</w:t>
            </w:r>
          </w:p>
        </w:tc>
        <w:tc>
          <w:tcPr>
            <w:tcW w:w="0" w:type="auto"/>
            <w:vAlign w:val="center"/>
          </w:tcPr>
          <w:p w14:paraId="2DFD6E4E">
            <w:pPr>
              <w:spacing w:line="240" w:lineRule="auto"/>
              <w:ind w:firstLine="0" w:firstLineChars="0"/>
              <w:jc w:val="center"/>
              <w:rPr>
                <w:rFonts w:cs="Times New Roman"/>
                <w:sz w:val="21"/>
                <w:szCs w:val="21"/>
              </w:rPr>
            </w:pPr>
            <w:r>
              <w:rPr>
                <w:rFonts w:cs="Times New Roman"/>
                <w:sz w:val="21"/>
                <w:szCs w:val="21"/>
              </w:rPr>
              <w:t>0.620027</w:t>
            </w:r>
          </w:p>
        </w:tc>
        <w:tc>
          <w:tcPr>
            <w:tcW w:w="0" w:type="auto"/>
            <w:vAlign w:val="center"/>
          </w:tcPr>
          <w:p w14:paraId="6E7D7562">
            <w:pPr>
              <w:spacing w:line="240" w:lineRule="auto"/>
              <w:ind w:firstLine="0" w:firstLineChars="0"/>
              <w:jc w:val="center"/>
              <w:rPr>
                <w:rFonts w:cs="Times New Roman"/>
                <w:sz w:val="21"/>
                <w:szCs w:val="21"/>
              </w:rPr>
            </w:pPr>
            <w:r>
              <w:rPr>
                <w:rFonts w:cs="Times New Roman"/>
                <w:sz w:val="21"/>
                <w:szCs w:val="21"/>
              </w:rPr>
              <w:t>0.496831</w:t>
            </w:r>
          </w:p>
        </w:tc>
        <w:tc>
          <w:tcPr>
            <w:tcW w:w="0" w:type="auto"/>
            <w:vAlign w:val="center"/>
          </w:tcPr>
          <w:p w14:paraId="5E0D22A4">
            <w:pPr>
              <w:spacing w:line="240" w:lineRule="auto"/>
              <w:ind w:firstLine="0" w:firstLineChars="0"/>
              <w:jc w:val="center"/>
              <w:rPr>
                <w:rFonts w:cs="Times New Roman"/>
                <w:sz w:val="21"/>
                <w:szCs w:val="21"/>
              </w:rPr>
            </w:pPr>
            <w:r>
              <w:rPr>
                <w:rFonts w:cs="Times New Roman"/>
                <w:sz w:val="21"/>
                <w:szCs w:val="21"/>
              </w:rPr>
              <w:t>4.190277</w:t>
            </w:r>
          </w:p>
        </w:tc>
        <w:tc>
          <w:tcPr>
            <w:tcW w:w="0" w:type="auto"/>
            <w:vAlign w:val="center"/>
          </w:tcPr>
          <w:p w14:paraId="38F6D91A">
            <w:pPr>
              <w:spacing w:line="240" w:lineRule="auto"/>
              <w:ind w:firstLine="0" w:firstLineChars="0"/>
              <w:jc w:val="center"/>
              <w:rPr>
                <w:rFonts w:cs="Times New Roman"/>
                <w:sz w:val="21"/>
                <w:szCs w:val="21"/>
              </w:rPr>
            </w:pPr>
            <w:r>
              <w:rPr>
                <w:rFonts w:cs="Times New Roman"/>
                <w:sz w:val="21"/>
                <w:szCs w:val="21"/>
              </w:rPr>
              <w:t>0.785216</w:t>
            </w:r>
          </w:p>
        </w:tc>
      </w:tr>
      <w:tr w14:paraId="03937C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0" w:type="auto"/>
            <w:vAlign w:val="center"/>
          </w:tcPr>
          <w:p w14:paraId="498FBD15">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DT6</w:t>
            </w:r>
          </w:p>
        </w:tc>
        <w:tc>
          <w:tcPr>
            <w:tcW w:w="0" w:type="auto"/>
            <w:vAlign w:val="center"/>
          </w:tcPr>
          <w:p w14:paraId="2A55A89F">
            <w:pPr>
              <w:spacing w:line="240" w:lineRule="auto"/>
              <w:ind w:firstLine="0" w:firstLineChars="0"/>
              <w:jc w:val="center"/>
              <w:rPr>
                <w:rFonts w:cs="Times New Roman"/>
                <w:sz w:val="21"/>
                <w:szCs w:val="21"/>
              </w:rPr>
            </w:pPr>
            <w:r>
              <w:rPr>
                <w:rFonts w:cs="Times New Roman"/>
                <w:sz w:val="21"/>
                <w:szCs w:val="21"/>
              </w:rPr>
              <w:t>0.578361</w:t>
            </w:r>
          </w:p>
        </w:tc>
        <w:tc>
          <w:tcPr>
            <w:tcW w:w="0" w:type="auto"/>
            <w:vAlign w:val="center"/>
          </w:tcPr>
          <w:p w14:paraId="33329502">
            <w:pPr>
              <w:spacing w:line="240" w:lineRule="auto"/>
              <w:ind w:firstLine="0" w:firstLineChars="0"/>
              <w:jc w:val="center"/>
              <w:rPr>
                <w:rFonts w:cs="Times New Roman"/>
                <w:sz w:val="21"/>
                <w:szCs w:val="21"/>
              </w:rPr>
            </w:pPr>
            <w:r>
              <w:rPr>
                <w:rFonts w:cs="Times New Roman"/>
                <w:sz w:val="21"/>
                <w:szCs w:val="21"/>
              </w:rPr>
              <w:t>5.029234</w:t>
            </w:r>
          </w:p>
        </w:tc>
        <w:tc>
          <w:tcPr>
            <w:tcW w:w="0" w:type="auto"/>
            <w:vAlign w:val="center"/>
          </w:tcPr>
          <w:p w14:paraId="368B3EE0">
            <w:pPr>
              <w:spacing w:line="240" w:lineRule="auto"/>
              <w:ind w:firstLine="0" w:firstLineChars="0"/>
              <w:jc w:val="center"/>
              <w:rPr>
                <w:rFonts w:cs="Times New Roman"/>
                <w:sz w:val="21"/>
                <w:szCs w:val="21"/>
              </w:rPr>
            </w:pPr>
            <w:r>
              <w:rPr>
                <w:rFonts w:cs="Times New Roman"/>
                <w:sz w:val="21"/>
                <w:szCs w:val="21"/>
              </w:rPr>
              <w:t>0.840515</w:t>
            </w:r>
          </w:p>
        </w:tc>
        <w:tc>
          <w:tcPr>
            <w:tcW w:w="0" w:type="auto"/>
            <w:vAlign w:val="center"/>
          </w:tcPr>
          <w:p w14:paraId="16F7E65A">
            <w:pPr>
              <w:spacing w:line="240" w:lineRule="auto"/>
              <w:ind w:firstLine="0" w:firstLineChars="0"/>
              <w:jc w:val="center"/>
              <w:rPr>
                <w:rFonts w:cs="Times New Roman"/>
                <w:sz w:val="21"/>
                <w:szCs w:val="21"/>
              </w:rPr>
            </w:pPr>
            <w:r>
              <w:rPr>
                <w:rFonts w:cs="Times New Roman"/>
                <w:sz w:val="21"/>
                <w:szCs w:val="21"/>
              </w:rPr>
              <w:t>0.495628</w:t>
            </w:r>
          </w:p>
        </w:tc>
        <w:tc>
          <w:tcPr>
            <w:tcW w:w="0" w:type="auto"/>
            <w:vAlign w:val="center"/>
          </w:tcPr>
          <w:p w14:paraId="3F4CCF68">
            <w:pPr>
              <w:spacing w:line="240" w:lineRule="auto"/>
              <w:ind w:firstLine="0" w:firstLineChars="0"/>
              <w:jc w:val="center"/>
              <w:rPr>
                <w:rFonts w:cs="Times New Roman"/>
                <w:sz w:val="21"/>
                <w:szCs w:val="21"/>
              </w:rPr>
            </w:pPr>
            <w:r>
              <w:rPr>
                <w:rFonts w:cs="Times New Roman"/>
                <w:sz w:val="21"/>
                <w:szCs w:val="21"/>
              </w:rPr>
              <w:t>11.002422</w:t>
            </w:r>
          </w:p>
        </w:tc>
        <w:tc>
          <w:tcPr>
            <w:tcW w:w="0" w:type="auto"/>
            <w:vAlign w:val="center"/>
          </w:tcPr>
          <w:p w14:paraId="00BD91EA">
            <w:pPr>
              <w:spacing w:line="240" w:lineRule="auto"/>
              <w:ind w:firstLine="0" w:firstLineChars="0"/>
              <w:jc w:val="center"/>
              <w:rPr>
                <w:rFonts w:cs="Times New Roman"/>
                <w:sz w:val="21"/>
                <w:szCs w:val="21"/>
              </w:rPr>
            </w:pPr>
            <w:r>
              <w:rPr>
                <w:rFonts w:cs="Times New Roman"/>
                <w:sz w:val="21"/>
                <w:szCs w:val="21"/>
              </w:rPr>
              <w:t>4.182081</w:t>
            </w:r>
          </w:p>
        </w:tc>
      </w:tr>
    </w:tbl>
    <w:p w14:paraId="4C136119">
      <w:pPr>
        <w:pStyle w:val="21"/>
      </w:pPr>
      <w:r>
        <w:object>
          <v:shape id="_x0000_i1835" o:spt="75" type="#_x0000_t75" style="height:127.15pt;width:430.05pt;" o:ole="t" filled="f" o:preferrelative="t" stroked="f" coordsize="21600,21600">
            <v:path/>
            <v:fill on="f" focussize="0,0"/>
            <v:stroke on="f" joinstyle="miter"/>
            <v:imagedata r:id="rId1631" o:title=""/>
            <o:lock v:ext="edit" aspectratio="t"/>
            <w10:wrap type="none"/>
            <w10:anchorlock/>
          </v:shape>
          <o:OLEObject Type="Embed" ProgID="Visio.Drawing.15" ShapeID="_x0000_i1835" DrawAspect="Content" ObjectID="_1468076535" r:id="rId1630">
            <o:LockedField>false</o:LockedField>
          </o:OLEObject>
        </w:object>
      </w:r>
      <w:r>
        <w:rPr>
          <w:rFonts w:hint="eastAsia"/>
        </w:rPr>
        <w:t>图</w:t>
      </w:r>
      <w:r>
        <w:t>4.13</w:t>
      </w:r>
      <w:r>
        <w:rPr>
          <w:rFonts w:hint="eastAsia"/>
        </w:rPr>
        <w:t xml:space="preserve">  Z</w:t>
      </w:r>
      <w:r>
        <w:t>DT1</w:t>
      </w:r>
      <w:r>
        <w:rPr>
          <w:rFonts w:hint="eastAsia"/>
        </w:rPr>
        <w:t>距离指标与分布性指标收敛情况</w:t>
      </w:r>
    </w:p>
    <w:p w14:paraId="1E80CEFD">
      <w:pPr>
        <w:pStyle w:val="21"/>
      </w:pPr>
      <w:r>
        <w:t>Figure 4.13  Convergence of ZDT1 distance index and distribution index</w:t>
      </w:r>
    </w:p>
    <w:p w14:paraId="4E917E66">
      <w:pPr>
        <w:pStyle w:val="21"/>
      </w:pPr>
      <w:r>
        <w:object>
          <v:shape id="_x0000_i1836" o:spt="75" type="#_x0000_t75" style="height:131.05pt;width:431.35pt;" o:ole="t" filled="f" o:preferrelative="t" stroked="f" coordsize="21600,21600">
            <v:path/>
            <v:fill on="f" focussize="0,0"/>
            <v:stroke on="f" joinstyle="miter"/>
            <v:imagedata r:id="rId1633" o:title=""/>
            <o:lock v:ext="edit" aspectratio="t"/>
            <w10:wrap type="none"/>
            <w10:anchorlock/>
          </v:shape>
          <o:OLEObject Type="Embed" ProgID="Visio.Drawing.15" ShapeID="_x0000_i1836" DrawAspect="Content" ObjectID="_1468076536" r:id="rId1632">
            <o:LockedField>false</o:LockedField>
          </o:OLEObject>
        </w:object>
      </w:r>
      <w:r>
        <w:rPr>
          <w:rFonts w:hint="eastAsia"/>
        </w:rPr>
        <w:t>图</w:t>
      </w:r>
      <w:r>
        <w:t>4.14</w:t>
      </w:r>
      <w:r>
        <w:rPr>
          <w:rFonts w:hint="eastAsia"/>
        </w:rPr>
        <w:t xml:space="preserve">  ZDT</w:t>
      </w:r>
      <w:r>
        <w:t>2</w:t>
      </w:r>
      <w:r>
        <w:rPr>
          <w:rFonts w:hint="eastAsia"/>
        </w:rPr>
        <w:t>距离指标与分布性指标收敛情况</w:t>
      </w:r>
    </w:p>
    <w:p w14:paraId="3EAAFBA0">
      <w:pPr>
        <w:pStyle w:val="21"/>
      </w:pPr>
      <w:r>
        <w:t>Figure 4.14  Convergence of ZDT2 distance index and distribution index</w:t>
      </w:r>
    </w:p>
    <w:p w14:paraId="40840A88">
      <w:pPr>
        <w:pStyle w:val="21"/>
      </w:pPr>
      <w:r>
        <w:object>
          <v:shape id="_x0000_i1837" o:spt="75" type="#_x0000_t75" style="height:133.6pt;width:429.4pt;" o:ole="t" filled="f" o:preferrelative="t" stroked="f" coordsize="21600,21600">
            <v:path/>
            <v:fill on="f" focussize="0,0"/>
            <v:stroke on="f" joinstyle="miter"/>
            <v:imagedata r:id="rId1635" o:title=""/>
            <o:lock v:ext="edit" aspectratio="t"/>
            <w10:wrap type="none"/>
            <w10:anchorlock/>
          </v:shape>
          <o:OLEObject Type="Embed" ProgID="Visio.Drawing.15" ShapeID="_x0000_i1837" DrawAspect="Content" ObjectID="_1468076537" r:id="rId1634">
            <o:LockedField>false</o:LockedField>
          </o:OLEObject>
        </w:object>
      </w:r>
      <w:r>
        <w:rPr>
          <w:rFonts w:hint="eastAsia"/>
        </w:rPr>
        <w:t>图</w:t>
      </w:r>
      <w:r>
        <w:t>4.15</w:t>
      </w:r>
      <w:r>
        <w:rPr>
          <w:rFonts w:hint="eastAsia"/>
        </w:rPr>
        <w:t xml:space="preserve">  ZDT</w:t>
      </w:r>
      <w:r>
        <w:t>3</w:t>
      </w:r>
      <w:r>
        <w:rPr>
          <w:rFonts w:hint="eastAsia"/>
        </w:rPr>
        <w:t>距离指标与分布性指标收敛情况</w:t>
      </w:r>
    </w:p>
    <w:p w14:paraId="2494E258">
      <w:pPr>
        <w:pStyle w:val="21"/>
      </w:pPr>
      <w:r>
        <w:t>Figure 4.15  Convergence of ZDT3 distance index and distribution index</w:t>
      </w:r>
    </w:p>
    <w:p w14:paraId="7EBC02C3">
      <w:pPr>
        <w:pStyle w:val="21"/>
      </w:pPr>
      <w:r>
        <w:object>
          <v:shape id="_x0000_i1838" o:spt="75" type="#_x0000_t75" style="height:128.45pt;width:430.05pt;" o:ole="t" filled="f" o:preferrelative="t" stroked="f" coordsize="21600,21600">
            <v:path/>
            <v:fill on="f" focussize="0,0"/>
            <v:stroke on="f" joinstyle="miter"/>
            <v:imagedata r:id="rId1637" o:title=""/>
            <o:lock v:ext="edit" aspectratio="t"/>
            <w10:wrap type="none"/>
            <w10:anchorlock/>
          </v:shape>
          <o:OLEObject Type="Embed" ProgID="Visio.Drawing.15" ShapeID="_x0000_i1838" DrawAspect="Content" ObjectID="_1468076538" r:id="rId1636">
            <o:LockedField>false</o:LockedField>
          </o:OLEObject>
        </w:object>
      </w:r>
      <w:r>
        <w:rPr>
          <w:rFonts w:hint="eastAsia"/>
        </w:rPr>
        <w:t>图</w:t>
      </w:r>
      <w:r>
        <w:t>4.16</w:t>
      </w:r>
      <w:r>
        <w:rPr>
          <w:rFonts w:hint="eastAsia"/>
        </w:rPr>
        <w:t xml:space="preserve">  ZDT</w:t>
      </w:r>
      <w:r>
        <w:t>4</w:t>
      </w:r>
      <w:r>
        <w:rPr>
          <w:rFonts w:hint="eastAsia"/>
        </w:rPr>
        <w:t>距离指标与分布性指标收敛情况</w:t>
      </w:r>
    </w:p>
    <w:p w14:paraId="0DC2E6E8">
      <w:pPr>
        <w:pStyle w:val="21"/>
      </w:pPr>
      <w:r>
        <w:t>Figure 4.16  Convergence of ZDT4 distance index and distribution index</w:t>
      </w:r>
    </w:p>
    <w:p w14:paraId="092113B3">
      <w:pPr>
        <w:pStyle w:val="21"/>
      </w:pPr>
      <w:r>
        <w:object>
          <v:shape id="_x0000_i1839" o:spt="75" type="#_x0000_t75" style="height:129.75pt;width:434.6pt;" o:ole="t" filled="f" o:preferrelative="t" stroked="f" coordsize="21600,21600">
            <v:path/>
            <v:fill on="f" focussize="0,0"/>
            <v:stroke on="f" joinstyle="miter"/>
            <v:imagedata r:id="rId1639" o:title=""/>
            <o:lock v:ext="edit" aspectratio="t"/>
            <w10:wrap type="none"/>
            <w10:anchorlock/>
          </v:shape>
          <o:OLEObject Type="Embed" ProgID="Visio.Drawing.15" ShapeID="_x0000_i1839" DrawAspect="Content" ObjectID="_1468076539" r:id="rId1638">
            <o:LockedField>false</o:LockedField>
          </o:OLEObject>
        </w:object>
      </w:r>
      <w:r>
        <w:rPr>
          <w:rFonts w:hint="eastAsia"/>
        </w:rPr>
        <w:t>图</w:t>
      </w:r>
      <w:r>
        <w:t>4.17</w:t>
      </w:r>
      <w:r>
        <w:rPr>
          <w:rFonts w:hint="eastAsia"/>
        </w:rPr>
        <w:t xml:space="preserve">  ZDT</w:t>
      </w:r>
      <w:r>
        <w:t>6</w:t>
      </w:r>
      <w:r>
        <w:rPr>
          <w:rFonts w:hint="eastAsia"/>
        </w:rPr>
        <w:t>距离指标与分布性指标收敛情况</w:t>
      </w:r>
    </w:p>
    <w:p w14:paraId="54FD5D18">
      <w:pPr>
        <w:pStyle w:val="21"/>
      </w:pPr>
      <w:r>
        <w:t>Figure 4.17  Convergence of ZDT6 distance index and distribution index</w:t>
      </w:r>
    </w:p>
    <w:p w14:paraId="16E93BDC">
      <w:pPr>
        <w:ind w:firstLine="480"/>
      </w:pPr>
      <w:r>
        <w:rPr>
          <w:rFonts w:hint="eastAsia"/>
        </w:rPr>
        <w:t>收敛情况对比如图4</w:t>
      </w:r>
      <w:r>
        <w:t>.13</w:t>
      </w:r>
      <w:r>
        <w:rPr>
          <w:rFonts w:hint="eastAsia"/>
        </w:rPr>
        <w:t>-图4</w:t>
      </w:r>
      <w:r>
        <w:t>.17</w:t>
      </w:r>
      <w:r>
        <w:rPr>
          <w:rFonts w:hint="eastAsia"/>
        </w:rPr>
        <w:t>所示，改进的NSGA-II算法在距离指标上的收敛速度远快于经典算法，在ZDT1、ZDT2、ZDT3、ZDT6中，改进的NSGA-II算法不到50代即可收敛，而经典算法至少需要300余代才能收敛，在ZDT4中改进算法在300代左右就已经收敛，而经典算法陷入了局部最优；对于分布性指标来说，改进的NSGA-II算法收敛较快，总体趋势相近，改进后的算法依旧保持着良好的分布性。</w:t>
      </w:r>
    </w:p>
    <w:p w14:paraId="0CAA2E1B">
      <w:pPr>
        <w:pStyle w:val="3"/>
        <w:spacing w:before="156" w:after="156"/>
      </w:pPr>
      <w:bookmarkStart w:id="224" w:name="_Toc197779375"/>
      <w:bookmarkStart w:id="225" w:name="_Toc30589"/>
      <w:bookmarkStart w:id="226" w:name="_Toc197779311"/>
      <w:bookmarkStart w:id="227" w:name="_Toc18665"/>
      <w:r>
        <w:rPr>
          <w:rFonts w:hint="eastAsia"/>
        </w:rPr>
        <w:t>4.</w:t>
      </w:r>
      <w:r>
        <w:t>3</w:t>
      </w:r>
      <w:r>
        <w:rPr>
          <w:rFonts w:hint="eastAsia"/>
        </w:rPr>
        <w:t>算例分析</w:t>
      </w:r>
      <w:bookmarkEnd w:id="224"/>
      <w:bookmarkEnd w:id="225"/>
      <w:bookmarkEnd w:id="226"/>
      <w:bookmarkEnd w:id="227"/>
    </w:p>
    <w:p w14:paraId="77B78AB6">
      <w:pPr>
        <w:ind w:firstLine="480"/>
      </w:pPr>
      <w:r>
        <w:rPr>
          <w:rFonts w:hint="eastAsia"/>
        </w:rPr>
        <w:t>在M</w:t>
      </w:r>
      <w:r>
        <w:t>ATLAB</w:t>
      </w:r>
      <w:r>
        <w:rPr>
          <w:rFonts w:hint="eastAsia"/>
        </w:rPr>
        <w:t>软件中，采用改进的N</w:t>
      </w:r>
      <w:r>
        <w:t>SGA-II</w:t>
      </w:r>
      <w:r>
        <w:rPr>
          <w:rFonts w:hint="eastAsia"/>
        </w:rPr>
        <w:t>算法与传统算法分别求解、再通过T</w:t>
      </w:r>
      <w:r>
        <w:t>OPSIS</w:t>
      </w:r>
      <w:r>
        <w:rPr>
          <w:rFonts w:hint="eastAsia"/>
        </w:rPr>
        <w:t>与香农熵结合的决策理论求解上层多目标非线性优化模型，采用C</w:t>
      </w:r>
      <w:r>
        <w:t>PLEX</w:t>
      </w:r>
      <w:r>
        <w:rPr>
          <w:rFonts w:hint="eastAsia"/>
        </w:rPr>
        <w:t>求解器求解下层混合整数线性规划的优化模型。改进算法与传统算法参数设置如表4</w:t>
      </w:r>
      <w:r>
        <w:t>.5</w:t>
      </w:r>
      <w:r>
        <w:rPr>
          <w:rFonts w:hint="eastAsia"/>
        </w:rPr>
        <w:t>所示。输入选择第二章建筑负荷中典型日的冷热电负荷，如图2</w:t>
      </w:r>
      <w:r>
        <w:t>.</w:t>
      </w:r>
      <w:r>
        <w:rPr>
          <w:rFonts w:hint="eastAsia"/>
        </w:rPr>
        <w:t>10、图2</w:t>
      </w:r>
      <w:r>
        <w:t>.</w:t>
      </w:r>
      <w:r>
        <w:rPr>
          <w:rFonts w:hint="eastAsia"/>
        </w:rPr>
        <w:t>11、图2</w:t>
      </w:r>
      <w:r>
        <w:t>.</w:t>
      </w:r>
      <w:r>
        <w:rPr>
          <w:rFonts w:hint="eastAsia"/>
        </w:rPr>
        <w:t>12</w:t>
      </w:r>
      <w:r>
        <w:t>所示</w:t>
      </w:r>
      <w:r>
        <w:rPr>
          <w:rFonts w:hint="eastAsia"/>
        </w:rPr>
        <w:t>。本章所选取的设备单价与使用寿命如表4</w:t>
      </w:r>
      <w:r>
        <w:t>.6</w:t>
      </w:r>
      <w:r>
        <w:rPr>
          <w:rFonts w:hint="eastAsia"/>
        </w:rPr>
        <w:t>所示。</w:t>
      </w:r>
    </w:p>
    <w:p w14:paraId="57515E34">
      <w:pPr>
        <w:pStyle w:val="21"/>
      </w:pPr>
      <w:r>
        <w:rPr>
          <w:rFonts w:hint="eastAsia"/>
        </w:rPr>
        <w:t>表4</w:t>
      </w:r>
      <w:r>
        <w:t xml:space="preserve">.5  </w:t>
      </w:r>
      <w:r>
        <w:rPr>
          <w:rFonts w:hint="eastAsia"/>
        </w:rPr>
        <w:t>改进的N</w:t>
      </w:r>
      <w:r>
        <w:t>SGA-II</w:t>
      </w:r>
      <w:r>
        <w:rPr>
          <w:rFonts w:hint="eastAsia"/>
        </w:rPr>
        <w:t>算法与传统算法参数</w:t>
      </w:r>
    </w:p>
    <w:p w14:paraId="6797D4EB">
      <w:pPr>
        <w:pStyle w:val="21"/>
      </w:pPr>
      <w:r>
        <w:t xml:space="preserve">Table 4.5  </w:t>
      </w:r>
      <w:r>
        <w:rPr>
          <w:rFonts w:hint="eastAsia"/>
        </w:rPr>
        <w:t>Parameters of the improved NSGA-II algorithm and the traditional algorithm</w:t>
      </w:r>
    </w:p>
    <w:tbl>
      <w:tblPr>
        <w:tblStyle w:val="46"/>
        <w:tblW w:w="8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2422"/>
      </w:tblGrid>
      <w:tr w14:paraId="0824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96" w:type="dxa"/>
            <w:tcBorders>
              <w:top w:val="single" w:color="auto" w:sz="8" w:space="0"/>
              <w:left w:val="nil"/>
              <w:bottom w:val="single" w:color="auto" w:sz="8" w:space="0"/>
              <w:right w:val="nil"/>
            </w:tcBorders>
            <w:vAlign w:val="center"/>
          </w:tcPr>
          <w:p w14:paraId="46D02804">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3096" w:type="dxa"/>
            <w:tcBorders>
              <w:top w:val="single" w:color="auto" w:sz="8" w:space="0"/>
              <w:left w:val="nil"/>
              <w:bottom w:val="single" w:color="auto" w:sz="8" w:space="0"/>
              <w:right w:val="nil"/>
            </w:tcBorders>
            <w:vAlign w:val="center"/>
          </w:tcPr>
          <w:p w14:paraId="3A9C09D4">
            <w:pPr>
              <w:snapToGrid w:val="0"/>
              <w:spacing w:line="240" w:lineRule="auto"/>
              <w:ind w:firstLine="0" w:firstLineChars="0"/>
              <w:jc w:val="center"/>
              <w:rPr>
                <w:rFonts w:cs="Times New Roman"/>
                <w:sz w:val="21"/>
                <w:szCs w:val="22"/>
              </w:rPr>
            </w:pPr>
            <w:r>
              <w:rPr>
                <w:rFonts w:hint="eastAsia" w:cs="Times New Roman"/>
                <w:sz w:val="21"/>
                <w:szCs w:val="22"/>
              </w:rPr>
              <w:t>改进算法数值</w:t>
            </w:r>
          </w:p>
        </w:tc>
        <w:tc>
          <w:tcPr>
            <w:tcW w:w="2422" w:type="dxa"/>
            <w:tcBorders>
              <w:top w:val="single" w:color="auto" w:sz="8" w:space="0"/>
              <w:left w:val="nil"/>
              <w:bottom w:val="single" w:color="auto" w:sz="8" w:space="0"/>
              <w:right w:val="nil"/>
            </w:tcBorders>
            <w:vAlign w:val="center"/>
          </w:tcPr>
          <w:p w14:paraId="0F31E4D5">
            <w:pPr>
              <w:snapToGrid w:val="0"/>
              <w:spacing w:line="240" w:lineRule="auto"/>
              <w:ind w:firstLine="0" w:firstLineChars="0"/>
              <w:jc w:val="center"/>
              <w:rPr>
                <w:rFonts w:cs="Times New Roman"/>
                <w:sz w:val="21"/>
                <w:szCs w:val="22"/>
              </w:rPr>
            </w:pPr>
            <w:r>
              <w:rPr>
                <w:rFonts w:hint="eastAsia" w:cs="Times New Roman"/>
                <w:sz w:val="21"/>
                <w:szCs w:val="22"/>
              </w:rPr>
              <w:t>传统算法数值</w:t>
            </w:r>
          </w:p>
        </w:tc>
      </w:tr>
      <w:tr w14:paraId="38EF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single" w:color="auto" w:sz="8" w:space="0"/>
              <w:left w:val="nil"/>
              <w:bottom w:val="nil"/>
              <w:right w:val="nil"/>
            </w:tcBorders>
            <w:vAlign w:val="center"/>
          </w:tcPr>
          <w:p w14:paraId="7A318366">
            <w:pPr>
              <w:snapToGrid w:val="0"/>
              <w:spacing w:line="240" w:lineRule="auto"/>
              <w:ind w:firstLine="0" w:firstLineChars="0"/>
              <w:jc w:val="center"/>
              <w:rPr>
                <w:rFonts w:cs="Times New Roman"/>
                <w:sz w:val="21"/>
                <w:szCs w:val="22"/>
              </w:rPr>
            </w:pPr>
            <w:r>
              <w:rPr>
                <w:rFonts w:hint="eastAsia" w:cs="Times New Roman"/>
                <w:sz w:val="21"/>
                <w:szCs w:val="22"/>
              </w:rPr>
              <w:t>种群中个体数量</w:t>
            </w:r>
          </w:p>
        </w:tc>
        <w:tc>
          <w:tcPr>
            <w:tcW w:w="3096" w:type="dxa"/>
            <w:tcBorders>
              <w:top w:val="single" w:color="auto" w:sz="8" w:space="0"/>
              <w:left w:val="nil"/>
              <w:bottom w:val="nil"/>
              <w:right w:val="nil"/>
            </w:tcBorders>
            <w:vAlign w:val="center"/>
          </w:tcPr>
          <w:p w14:paraId="588AD983">
            <w:pPr>
              <w:snapToGrid w:val="0"/>
              <w:spacing w:line="240" w:lineRule="auto"/>
              <w:ind w:firstLine="0" w:firstLineChars="0"/>
              <w:jc w:val="center"/>
              <w:rPr>
                <w:rFonts w:cs="Times New Roman"/>
                <w:sz w:val="21"/>
                <w:szCs w:val="22"/>
              </w:rPr>
            </w:pPr>
            <w:r>
              <w:rPr>
                <w:rFonts w:cs="Times New Roman"/>
                <w:sz w:val="21"/>
                <w:szCs w:val="22"/>
              </w:rPr>
              <w:t>100</w:t>
            </w:r>
          </w:p>
        </w:tc>
        <w:tc>
          <w:tcPr>
            <w:tcW w:w="2422" w:type="dxa"/>
            <w:tcBorders>
              <w:top w:val="single" w:color="auto" w:sz="8" w:space="0"/>
              <w:left w:val="nil"/>
              <w:bottom w:val="nil"/>
              <w:right w:val="nil"/>
            </w:tcBorders>
            <w:vAlign w:val="center"/>
          </w:tcPr>
          <w:p w14:paraId="61C7615C">
            <w:pPr>
              <w:snapToGrid w:val="0"/>
              <w:spacing w:line="240" w:lineRule="auto"/>
              <w:ind w:firstLine="0" w:firstLineChars="0"/>
              <w:jc w:val="center"/>
              <w:rPr>
                <w:rFonts w:cs="Times New Roman"/>
                <w:sz w:val="21"/>
                <w:szCs w:val="22"/>
              </w:rPr>
            </w:pPr>
            <w:r>
              <w:rPr>
                <w:rFonts w:hint="eastAsia" w:cs="Times New Roman"/>
                <w:sz w:val="21"/>
                <w:szCs w:val="22"/>
              </w:rPr>
              <w:t>100</w:t>
            </w:r>
          </w:p>
        </w:tc>
      </w:tr>
      <w:tr w14:paraId="44FD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nil"/>
              <w:right w:val="nil"/>
            </w:tcBorders>
            <w:vAlign w:val="center"/>
          </w:tcPr>
          <w:p w14:paraId="43EF6488">
            <w:pPr>
              <w:snapToGrid w:val="0"/>
              <w:spacing w:line="240" w:lineRule="auto"/>
              <w:ind w:firstLine="0" w:firstLineChars="0"/>
              <w:jc w:val="center"/>
              <w:rPr>
                <w:rFonts w:cs="Times New Roman"/>
                <w:sz w:val="21"/>
                <w:szCs w:val="22"/>
              </w:rPr>
            </w:pPr>
            <w:r>
              <w:rPr>
                <w:rFonts w:hint="eastAsia" w:cs="Times New Roman"/>
                <w:sz w:val="21"/>
                <w:szCs w:val="22"/>
              </w:rPr>
              <w:t>最大迭代次数</w:t>
            </w:r>
          </w:p>
        </w:tc>
        <w:tc>
          <w:tcPr>
            <w:tcW w:w="3096" w:type="dxa"/>
            <w:tcBorders>
              <w:top w:val="nil"/>
              <w:left w:val="nil"/>
              <w:bottom w:val="nil"/>
              <w:right w:val="nil"/>
            </w:tcBorders>
            <w:vAlign w:val="center"/>
          </w:tcPr>
          <w:p w14:paraId="51F08B93">
            <w:pPr>
              <w:snapToGrid w:val="0"/>
              <w:spacing w:line="240" w:lineRule="auto"/>
              <w:ind w:firstLine="0" w:firstLineChars="0"/>
              <w:jc w:val="center"/>
              <w:rPr>
                <w:rFonts w:cs="Times New Roman"/>
                <w:sz w:val="21"/>
                <w:szCs w:val="22"/>
              </w:rPr>
            </w:pPr>
            <w:r>
              <w:rPr>
                <w:rFonts w:cs="Times New Roman"/>
                <w:sz w:val="21"/>
                <w:szCs w:val="22"/>
              </w:rPr>
              <w:t>400</w:t>
            </w:r>
          </w:p>
        </w:tc>
        <w:tc>
          <w:tcPr>
            <w:tcW w:w="2422" w:type="dxa"/>
            <w:tcBorders>
              <w:top w:val="nil"/>
              <w:left w:val="nil"/>
              <w:bottom w:val="nil"/>
              <w:right w:val="nil"/>
            </w:tcBorders>
            <w:vAlign w:val="center"/>
          </w:tcPr>
          <w:p w14:paraId="14275BE6">
            <w:pPr>
              <w:snapToGrid w:val="0"/>
              <w:spacing w:line="240" w:lineRule="auto"/>
              <w:ind w:firstLine="0" w:firstLineChars="0"/>
              <w:jc w:val="center"/>
              <w:rPr>
                <w:rFonts w:cs="Times New Roman"/>
                <w:sz w:val="21"/>
                <w:szCs w:val="22"/>
              </w:rPr>
            </w:pPr>
            <w:r>
              <w:rPr>
                <w:rFonts w:hint="eastAsia" w:cs="Times New Roman"/>
                <w:sz w:val="21"/>
                <w:szCs w:val="22"/>
              </w:rPr>
              <w:t>400</w:t>
            </w:r>
          </w:p>
        </w:tc>
      </w:tr>
      <w:tr w14:paraId="3176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nil"/>
              <w:right w:val="nil"/>
            </w:tcBorders>
            <w:vAlign w:val="center"/>
          </w:tcPr>
          <w:p w14:paraId="431AE5E5">
            <w:pPr>
              <w:snapToGrid w:val="0"/>
              <w:spacing w:line="240" w:lineRule="auto"/>
              <w:ind w:firstLine="0" w:firstLineChars="0"/>
              <w:jc w:val="center"/>
              <w:rPr>
                <w:rFonts w:cs="Times New Roman"/>
                <w:sz w:val="21"/>
                <w:szCs w:val="22"/>
              </w:rPr>
            </w:pPr>
            <w:r>
              <w:rPr>
                <w:rFonts w:hint="eastAsia" w:cs="Times New Roman"/>
                <w:sz w:val="21"/>
                <w:szCs w:val="22"/>
              </w:rPr>
              <w:t>交叉概率</w:t>
            </w:r>
          </w:p>
        </w:tc>
        <w:tc>
          <w:tcPr>
            <w:tcW w:w="3096" w:type="dxa"/>
            <w:tcBorders>
              <w:top w:val="nil"/>
              <w:left w:val="nil"/>
              <w:bottom w:val="nil"/>
              <w:right w:val="nil"/>
            </w:tcBorders>
            <w:vAlign w:val="center"/>
          </w:tcPr>
          <w:p w14:paraId="79F2610C">
            <w:pPr>
              <w:snapToGrid w:val="0"/>
              <w:spacing w:line="240" w:lineRule="auto"/>
              <w:ind w:firstLine="0" w:firstLineChars="0"/>
              <w:jc w:val="center"/>
              <w:rPr>
                <w:rFonts w:cs="Times New Roman"/>
                <w:sz w:val="21"/>
                <w:szCs w:val="22"/>
              </w:rPr>
            </w:pPr>
            <w:r>
              <w:rPr>
                <w:position w:val="-10"/>
              </w:rPr>
              <w:object>
                <v:shape id="_x0000_i1840" o:spt="75" type="#_x0000_t75" style="height:16.85pt;width:30.5pt;" o:ole="t" filled="f" o:preferrelative="t" stroked="f" coordsize="21600,21600">
                  <v:path/>
                  <v:fill on="f" focussize="0,0"/>
                  <v:stroke on="f" joinstyle="miter"/>
                  <v:imagedata r:id="rId1641" o:title=""/>
                  <o:lock v:ext="edit" aspectratio="t"/>
                  <w10:wrap type="none"/>
                  <w10:anchorlock/>
                </v:shape>
                <o:OLEObject Type="Embed" ProgID="Equation.DSMT4" ShapeID="_x0000_i1840" DrawAspect="Content" ObjectID="_1468076540" r:id="rId1640">
                  <o:LockedField>false</o:LockedField>
                </o:OLEObject>
              </w:object>
            </w:r>
            <w:r>
              <w:rPr>
                <w:rFonts w:cs="Times New Roman"/>
                <w:sz w:val="21"/>
                <w:szCs w:val="22"/>
              </w:rPr>
              <w:t>=0.1，</w:t>
            </w:r>
            <w:r>
              <w:rPr>
                <w:position w:val="-10"/>
              </w:rPr>
              <w:object>
                <v:shape id="_x0000_i1841" o:spt="75" type="#_x0000_t75" style="height:16.85pt;width:33.75pt;" o:ole="t" filled="f" o:preferrelative="t" stroked="f" coordsize="21600,21600">
                  <v:path/>
                  <v:fill on="f" focussize="0,0"/>
                  <v:stroke on="f" joinstyle="miter"/>
                  <v:imagedata r:id="rId1643" o:title=""/>
                  <o:lock v:ext="edit" aspectratio="t"/>
                  <w10:wrap type="none"/>
                  <w10:anchorlock/>
                </v:shape>
                <o:OLEObject Type="Embed" ProgID="Equation.DSMT4" ShapeID="_x0000_i1841" DrawAspect="Content" ObjectID="_1468076541" r:id="rId1642">
                  <o:LockedField>false</o:LockedField>
                </o:OLEObject>
              </w:object>
            </w:r>
            <w:r>
              <w:rPr>
                <w:rFonts w:cs="Times New Roman"/>
                <w:sz w:val="21"/>
                <w:szCs w:val="22"/>
              </w:rPr>
              <w:t>=0.9</w:t>
            </w:r>
          </w:p>
        </w:tc>
        <w:tc>
          <w:tcPr>
            <w:tcW w:w="2422" w:type="dxa"/>
            <w:tcBorders>
              <w:top w:val="nil"/>
              <w:left w:val="nil"/>
              <w:bottom w:val="nil"/>
              <w:right w:val="nil"/>
            </w:tcBorders>
            <w:vAlign w:val="center"/>
          </w:tcPr>
          <w:p w14:paraId="628207E9">
            <w:pPr>
              <w:snapToGrid w:val="0"/>
              <w:spacing w:line="240" w:lineRule="auto"/>
              <w:ind w:firstLine="0" w:firstLineChars="0"/>
              <w:jc w:val="center"/>
              <w:rPr>
                <w:position w:val="-10"/>
              </w:rPr>
            </w:pPr>
            <w:r>
              <w:rPr>
                <w:rFonts w:hint="eastAsia"/>
                <w:position w:val="-10"/>
              </w:rPr>
              <w:t>0.9</w:t>
            </w:r>
          </w:p>
        </w:tc>
      </w:tr>
      <w:tr w14:paraId="6C7B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single" w:color="auto" w:sz="8" w:space="0"/>
              <w:right w:val="nil"/>
            </w:tcBorders>
            <w:vAlign w:val="center"/>
          </w:tcPr>
          <w:p w14:paraId="27632537">
            <w:pPr>
              <w:snapToGrid w:val="0"/>
              <w:spacing w:line="240" w:lineRule="auto"/>
              <w:ind w:firstLine="0" w:firstLineChars="0"/>
              <w:jc w:val="center"/>
              <w:rPr>
                <w:rFonts w:cs="Times New Roman"/>
                <w:sz w:val="21"/>
                <w:szCs w:val="22"/>
              </w:rPr>
            </w:pPr>
            <w:r>
              <w:rPr>
                <w:rFonts w:hint="eastAsia" w:cs="Times New Roman"/>
                <w:sz w:val="21"/>
                <w:szCs w:val="22"/>
              </w:rPr>
              <w:t>变异概率</w:t>
            </w:r>
          </w:p>
        </w:tc>
        <w:tc>
          <w:tcPr>
            <w:tcW w:w="3096" w:type="dxa"/>
            <w:tcBorders>
              <w:top w:val="nil"/>
              <w:left w:val="nil"/>
              <w:bottom w:val="single" w:color="auto" w:sz="8" w:space="0"/>
              <w:right w:val="nil"/>
            </w:tcBorders>
            <w:vAlign w:val="center"/>
          </w:tcPr>
          <w:p w14:paraId="219770D8">
            <w:pPr>
              <w:snapToGrid w:val="0"/>
              <w:spacing w:line="240" w:lineRule="auto"/>
              <w:ind w:firstLine="0" w:firstLineChars="0"/>
              <w:jc w:val="center"/>
              <w:rPr>
                <w:rFonts w:cs="Times New Roman"/>
                <w:sz w:val="21"/>
                <w:szCs w:val="22"/>
              </w:rPr>
            </w:pPr>
            <w:r>
              <w:rPr>
                <w:position w:val="-10"/>
              </w:rPr>
              <w:object>
                <v:shape id="_x0000_i1842" o:spt="75" type="#_x0000_t75" style="height:16.85pt;width:33.75pt;" o:ole="t" filled="f" o:preferrelative="t" stroked="f" coordsize="21600,21600">
                  <v:path/>
                  <v:fill on="f" focussize="0,0"/>
                  <v:stroke on="f" joinstyle="miter"/>
                  <v:imagedata r:id="rId1645" o:title=""/>
                  <o:lock v:ext="edit" aspectratio="t"/>
                  <w10:wrap type="none"/>
                  <w10:anchorlock/>
                </v:shape>
                <o:OLEObject Type="Embed" ProgID="Equation.DSMT4" ShapeID="_x0000_i1842" DrawAspect="Content" ObjectID="_1468076542" r:id="rId1644">
                  <o:LockedField>false</o:LockedField>
                </o:OLEObject>
              </w:object>
            </w:r>
            <w:r>
              <w:rPr>
                <w:rFonts w:cs="Times New Roman"/>
                <w:sz w:val="21"/>
                <w:szCs w:val="22"/>
              </w:rPr>
              <w:t>=0.02，</w:t>
            </w:r>
            <w:r>
              <w:rPr>
                <w:position w:val="-10"/>
              </w:rPr>
              <w:object>
                <v:shape id="_x0000_i1843" o:spt="75" type="#_x0000_t75" style="height:16.85pt;width:35.05pt;" o:ole="t" filled="f" o:preferrelative="t" stroked="f" coordsize="21600,21600">
                  <v:path/>
                  <v:fill on="f" focussize="0,0"/>
                  <v:stroke on="f" joinstyle="miter"/>
                  <v:imagedata r:id="rId1647" o:title=""/>
                  <o:lock v:ext="edit" aspectratio="t"/>
                  <w10:wrap type="none"/>
                  <w10:anchorlock/>
                </v:shape>
                <o:OLEObject Type="Embed" ProgID="Equation.DSMT4" ShapeID="_x0000_i1843" DrawAspect="Content" ObjectID="_1468076543" r:id="rId1646">
                  <o:LockedField>false</o:LockedField>
                </o:OLEObject>
              </w:object>
            </w:r>
            <w:r>
              <w:rPr>
                <w:rFonts w:cs="Times New Roman"/>
                <w:sz w:val="21"/>
                <w:szCs w:val="22"/>
              </w:rPr>
              <w:t>=0.1</w:t>
            </w:r>
          </w:p>
        </w:tc>
        <w:tc>
          <w:tcPr>
            <w:tcW w:w="2422" w:type="dxa"/>
            <w:tcBorders>
              <w:top w:val="nil"/>
              <w:left w:val="nil"/>
              <w:bottom w:val="single" w:color="auto" w:sz="8" w:space="0"/>
              <w:right w:val="nil"/>
            </w:tcBorders>
            <w:vAlign w:val="center"/>
          </w:tcPr>
          <w:p w14:paraId="49D0DB58">
            <w:pPr>
              <w:snapToGrid w:val="0"/>
              <w:spacing w:line="240" w:lineRule="auto"/>
              <w:ind w:firstLine="0" w:firstLineChars="0"/>
              <w:jc w:val="center"/>
              <w:rPr>
                <w:position w:val="-10"/>
              </w:rPr>
            </w:pPr>
            <w:r>
              <w:rPr>
                <w:rFonts w:hint="eastAsia"/>
                <w:position w:val="-10"/>
              </w:rPr>
              <w:t>0.4</w:t>
            </w:r>
          </w:p>
        </w:tc>
      </w:tr>
    </w:tbl>
    <w:p w14:paraId="5EB8B6D1">
      <w:pPr>
        <w:pStyle w:val="21"/>
      </w:pPr>
      <w:r>
        <w:rPr>
          <w:rFonts w:hint="eastAsia"/>
        </w:rPr>
        <w:t>表4</w:t>
      </w:r>
      <w:r>
        <w:t xml:space="preserve">.6  </w:t>
      </w:r>
      <w:r>
        <w:rPr>
          <w:rFonts w:hint="eastAsia"/>
        </w:rPr>
        <w:t>设备安装单价与使用寿命</w:t>
      </w:r>
    </w:p>
    <w:p w14:paraId="6F4A4A10">
      <w:pPr>
        <w:pStyle w:val="21"/>
      </w:pPr>
      <w:r>
        <w:t>Table 4.6  Unit price and service life of equipment installation</w:t>
      </w: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8"/>
        <w:gridCol w:w="2931"/>
        <w:gridCol w:w="2901"/>
      </w:tblGrid>
      <w:tr w14:paraId="5138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5" w:type="dxa"/>
            <w:tcBorders>
              <w:top w:val="single" w:color="auto" w:sz="8" w:space="0"/>
              <w:left w:val="nil"/>
              <w:bottom w:val="single" w:color="auto" w:sz="8" w:space="0"/>
              <w:right w:val="nil"/>
            </w:tcBorders>
          </w:tcPr>
          <w:p w14:paraId="1008355C">
            <w:pPr>
              <w:spacing w:before="78" w:beforeLines="25" w:line="240" w:lineRule="auto"/>
              <w:ind w:firstLine="0" w:firstLineChars="0"/>
              <w:jc w:val="center"/>
              <w:rPr>
                <w:rFonts w:cs="Times New Roman"/>
                <w:sz w:val="21"/>
                <w:szCs w:val="22"/>
              </w:rPr>
            </w:pPr>
            <w:r>
              <w:rPr>
                <w:rFonts w:hint="eastAsia" w:cs="Times New Roman"/>
                <w:sz w:val="21"/>
                <w:szCs w:val="22"/>
              </w:rPr>
              <w:t>系统设备</w:t>
            </w:r>
          </w:p>
        </w:tc>
        <w:tc>
          <w:tcPr>
            <w:tcW w:w="3095" w:type="dxa"/>
            <w:tcBorders>
              <w:top w:val="single" w:color="auto" w:sz="8" w:space="0"/>
              <w:left w:val="nil"/>
              <w:bottom w:val="single" w:color="auto" w:sz="8" w:space="0"/>
              <w:right w:val="nil"/>
            </w:tcBorders>
          </w:tcPr>
          <w:p w14:paraId="25F3D37B">
            <w:pPr>
              <w:spacing w:before="78" w:beforeLines="25" w:line="240" w:lineRule="auto"/>
              <w:ind w:firstLine="0" w:firstLineChars="0"/>
              <w:jc w:val="center"/>
              <w:rPr>
                <w:rFonts w:cs="Times New Roman"/>
                <w:sz w:val="21"/>
                <w:szCs w:val="22"/>
              </w:rPr>
            </w:pPr>
            <w:r>
              <w:rPr>
                <w:rFonts w:hint="eastAsia" w:cs="Times New Roman"/>
                <w:sz w:val="21"/>
                <w:szCs w:val="22"/>
              </w:rPr>
              <w:t>单价</w:t>
            </w:r>
          </w:p>
        </w:tc>
        <w:tc>
          <w:tcPr>
            <w:tcW w:w="3096" w:type="dxa"/>
            <w:tcBorders>
              <w:top w:val="single" w:color="auto" w:sz="8" w:space="0"/>
              <w:left w:val="nil"/>
              <w:bottom w:val="single" w:color="auto" w:sz="8" w:space="0"/>
              <w:right w:val="nil"/>
            </w:tcBorders>
          </w:tcPr>
          <w:p w14:paraId="1604CCFC">
            <w:pPr>
              <w:spacing w:before="78" w:beforeLines="25" w:line="240" w:lineRule="auto"/>
              <w:ind w:firstLine="0" w:firstLineChars="0"/>
              <w:jc w:val="center"/>
              <w:rPr>
                <w:rFonts w:cs="Times New Roman"/>
                <w:sz w:val="21"/>
                <w:szCs w:val="22"/>
              </w:rPr>
            </w:pPr>
            <w:r>
              <w:rPr>
                <w:rFonts w:hint="eastAsia" w:cs="Times New Roman"/>
                <w:sz w:val="21"/>
                <w:szCs w:val="22"/>
              </w:rPr>
              <w:t>使用寿命(年</w:t>
            </w:r>
            <w:r>
              <w:rPr>
                <w:rFonts w:cs="Times New Roman"/>
                <w:sz w:val="21"/>
                <w:szCs w:val="22"/>
              </w:rPr>
              <w:t>)</w:t>
            </w:r>
          </w:p>
        </w:tc>
      </w:tr>
      <w:tr w14:paraId="52C1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single" w:color="auto" w:sz="8" w:space="0"/>
              <w:left w:val="nil"/>
              <w:bottom w:val="nil"/>
              <w:right w:val="nil"/>
            </w:tcBorders>
          </w:tcPr>
          <w:p w14:paraId="02B7DB7E">
            <w:pPr>
              <w:spacing w:line="240" w:lineRule="auto"/>
              <w:ind w:firstLine="0" w:firstLineChars="0"/>
              <w:jc w:val="center"/>
              <w:rPr>
                <w:rFonts w:cs="Times New Roman"/>
                <w:sz w:val="21"/>
                <w:szCs w:val="22"/>
              </w:rPr>
            </w:pPr>
            <w:r>
              <w:rPr>
                <w:rFonts w:hint="eastAsia" w:cs="Times New Roman"/>
                <w:sz w:val="21"/>
                <w:szCs w:val="22"/>
              </w:rPr>
              <w:t>燃气轮机</w:t>
            </w:r>
          </w:p>
        </w:tc>
        <w:tc>
          <w:tcPr>
            <w:tcW w:w="3095" w:type="dxa"/>
            <w:tcBorders>
              <w:top w:val="single" w:color="auto" w:sz="8" w:space="0"/>
              <w:left w:val="nil"/>
              <w:bottom w:val="nil"/>
              <w:right w:val="nil"/>
            </w:tcBorders>
          </w:tcPr>
          <w:p w14:paraId="626C2BBD">
            <w:pPr>
              <w:spacing w:line="240" w:lineRule="auto"/>
              <w:ind w:firstLine="0" w:firstLineChars="0"/>
              <w:jc w:val="center"/>
              <w:rPr>
                <w:rFonts w:cs="Times New Roman"/>
                <w:sz w:val="21"/>
                <w:szCs w:val="22"/>
              </w:rPr>
            </w:pPr>
            <w:r>
              <w:rPr>
                <w:rFonts w:hint="eastAsia" w:cs="Times New Roman"/>
                <w:sz w:val="21"/>
                <w:szCs w:val="22"/>
              </w:rPr>
              <w:t>8</w:t>
            </w:r>
            <w:r>
              <w:rPr>
                <w:rFonts w:cs="Times New Roman"/>
                <w:sz w:val="21"/>
                <w:szCs w:val="22"/>
              </w:rPr>
              <w:t>000</w:t>
            </w:r>
            <w:r>
              <w:rPr>
                <w:position w:val="-10"/>
              </w:rPr>
              <w:object>
                <v:shape id="_x0000_i1844" o:spt="75" type="#_x0000_t75" style="height:15.55pt;width:32.45pt;" o:ole="t" filled="f" o:preferrelative="t" stroked="f" coordsize="21600,21600">
                  <v:path/>
                  <v:fill on="f" focussize="0,0"/>
                  <v:stroke on="f" joinstyle="miter"/>
                  <v:imagedata r:id="rId1649" o:title=""/>
                  <o:lock v:ext="edit" aspectratio="t"/>
                  <w10:wrap type="none"/>
                  <w10:anchorlock/>
                </v:shape>
                <o:OLEObject Type="Embed" ProgID="Equation.DSMT4" ShapeID="_x0000_i1844" DrawAspect="Content" ObjectID="_1468076544" r:id="rId1648">
                  <o:LockedField>false</o:LockedField>
                </o:OLEObject>
              </w:object>
            </w:r>
          </w:p>
        </w:tc>
        <w:tc>
          <w:tcPr>
            <w:tcW w:w="3096" w:type="dxa"/>
            <w:tcBorders>
              <w:top w:val="single" w:color="auto" w:sz="8" w:space="0"/>
              <w:left w:val="nil"/>
              <w:bottom w:val="nil"/>
              <w:right w:val="nil"/>
            </w:tcBorders>
          </w:tcPr>
          <w:p w14:paraId="6AD6EFFD">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w:t>
            </w:r>
          </w:p>
        </w:tc>
      </w:tr>
      <w:tr w14:paraId="0219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6C9DBD6C">
            <w:pPr>
              <w:spacing w:line="240" w:lineRule="auto"/>
              <w:ind w:firstLine="0" w:firstLineChars="0"/>
              <w:jc w:val="center"/>
              <w:rPr>
                <w:rFonts w:cs="Times New Roman"/>
                <w:sz w:val="21"/>
                <w:szCs w:val="22"/>
              </w:rPr>
            </w:pPr>
            <w:r>
              <w:rPr>
                <w:rFonts w:hint="eastAsia" w:cs="Times New Roman"/>
                <w:sz w:val="21"/>
                <w:szCs w:val="22"/>
              </w:rPr>
              <w:t>吸收式制冷机</w:t>
            </w:r>
          </w:p>
        </w:tc>
        <w:tc>
          <w:tcPr>
            <w:tcW w:w="3095" w:type="dxa"/>
            <w:tcBorders>
              <w:top w:val="nil"/>
              <w:left w:val="nil"/>
              <w:bottom w:val="nil"/>
              <w:right w:val="nil"/>
            </w:tcBorders>
          </w:tcPr>
          <w:p w14:paraId="7A78C447">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570</w:t>
            </w:r>
            <w:r>
              <w:rPr>
                <w:position w:val="-10"/>
              </w:rPr>
              <w:object>
                <v:shape id="_x0000_i1845" o:spt="75" type="#_x0000_t75" style="height:15.55pt;width:32.45pt;" o:ole="t" filled="f" o:preferrelative="t" stroked="f" coordsize="21600,21600">
                  <v:path/>
                  <v:fill on="f" focussize="0,0"/>
                  <v:stroke on="f" joinstyle="miter"/>
                  <v:imagedata r:id="rId1649" o:title=""/>
                  <o:lock v:ext="edit" aspectratio="t"/>
                  <w10:wrap type="none"/>
                  <w10:anchorlock/>
                </v:shape>
                <o:OLEObject Type="Embed" ProgID="Equation.DSMT4" ShapeID="_x0000_i1845" DrawAspect="Content" ObjectID="_1468076545" r:id="rId1650">
                  <o:LockedField>false</o:LockedField>
                </o:OLEObject>
              </w:object>
            </w:r>
          </w:p>
        </w:tc>
        <w:tc>
          <w:tcPr>
            <w:tcW w:w="3096" w:type="dxa"/>
            <w:tcBorders>
              <w:top w:val="nil"/>
              <w:left w:val="nil"/>
              <w:bottom w:val="nil"/>
              <w:right w:val="nil"/>
            </w:tcBorders>
          </w:tcPr>
          <w:p w14:paraId="060ED54D">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w:t>
            </w:r>
          </w:p>
        </w:tc>
      </w:tr>
      <w:tr w14:paraId="49BD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2D5062E6">
            <w:pPr>
              <w:spacing w:line="240" w:lineRule="auto"/>
              <w:ind w:firstLine="0" w:firstLineChars="0"/>
              <w:jc w:val="center"/>
              <w:rPr>
                <w:rFonts w:cs="Times New Roman"/>
                <w:sz w:val="21"/>
                <w:szCs w:val="22"/>
              </w:rPr>
            </w:pPr>
            <w:r>
              <w:rPr>
                <w:rFonts w:hint="eastAsia" w:cs="Times New Roman"/>
                <w:sz w:val="21"/>
                <w:szCs w:val="22"/>
              </w:rPr>
              <w:t>余热锅炉</w:t>
            </w:r>
          </w:p>
        </w:tc>
        <w:tc>
          <w:tcPr>
            <w:tcW w:w="3095" w:type="dxa"/>
            <w:tcBorders>
              <w:top w:val="nil"/>
              <w:left w:val="nil"/>
              <w:bottom w:val="nil"/>
              <w:right w:val="nil"/>
            </w:tcBorders>
          </w:tcPr>
          <w:p w14:paraId="7FEECE2C">
            <w:pPr>
              <w:spacing w:line="240" w:lineRule="auto"/>
              <w:ind w:firstLine="0" w:firstLineChars="0"/>
              <w:jc w:val="center"/>
              <w:rPr>
                <w:rFonts w:cs="Times New Roman"/>
                <w:sz w:val="21"/>
                <w:szCs w:val="22"/>
              </w:rPr>
            </w:pPr>
            <w:r>
              <w:rPr>
                <w:rFonts w:cs="Times New Roman"/>
                <w:sz w:val="21"/>
                <w:szCs w:val="22"/>
              </w:rPr>
              <w:t>1375</w:t>
            </w:r>
            <w:r>
              <w:rPr>
                <w:position w:val="-10"/>
              </w:rPr>
              <w:object>
                <v:shape id="_x0000_i1846" o:spt="75" type="#_x0000_t75" style="height:15.55pt;width:32.45pt;" o:ole="t" filled="f" o:preferrelative="t" stroked="f" coordsize="21600,21600">
                  <v:path/>
                  <v:fill on="f" focussize="0,0"/>
                  <v:stroke on="f" joinstyle="miter"/>
                  <v:imagedata r:id="rId1649" o:title=""/>
                  <o:lock v:ext="edit" aspectratio="t"/>
                  <w10:wrap type="none"/>
                  <w10:anchorlock/>
                </v:shape>
                <o:OLEObject Type="Embed" ProgID="Equation.DSMT4" ShapeID="_x0000_i1846" DrawAspect="Content" ObjectID="_1468076546" r:id="rId1651">
                  <o:LockedField>false</o:LockedField>
                </o:OLEObject>
              </w:object>
            </w:r>
          </w:p>
        </w:tc>
        <w:tc>
          <w:tcPr>
            <w:tcW w:w="3096" w:type="dxa"/>
            <w:tcBorders>
              <w:top w:val="nil"/>
              <w:left w:val="nil"/>
              <w:bottom w:val="nil"/>
              <w:right w:val="nil"/>
            </w:tcBorders>
          </w:tcPr>
          <w:p w14:paraId="07685CCF">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0</w:t>
            </w:r>
          </w:p>
        </w:tc>
      </w:tr>
      <w:tr w14:paraId="688C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762F69CC">
            <w:pPr>
              <w:spacing w:line="240" w:lineRule="auto"/>
              <w:ind w:firstLine="0" w:firstLineChars="0"/>
              <w:jc w:val="center"/>
              <w:rPr>
                <w:rFonts w:cs="Times New Roman"/>
                <w:sz w:val="21"/>
                <w:szCs w:val="22"/>
              </w:rPr>
            </w:pPr>
            <w:r>
              <w:rPr>
                <w:rFonts w:hint="eastAsia" w:cs="Times New Roman"/>
                <w:sz w:val="21"/>
                <w:szCs w:val="22"/>
              </w:rPr>
              <w:t>光伏</w:t>
            </w:r>
          </w:p>
        </w:tc>
        <w:tc>
          <w:tcPr>
            <w:tcW w:w="3095" w:type="dxa"/>
            <w:tcBorders>
              <w:top w:val="nil"/>
              <w:left w:val="nil"/>
              <w:bottom w:val="nil"/>
              <w:right w:val="nil"/>
            </w:tcBorders>
          </w:tcPr>
          <w:p w14:paraId="13FA9D64">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634</w:t>
            </w:r>
            <w:r>
              <w:rPr>
                <w:position w:val="-10"/>
              </w:rPr>
              <w:object>
                <v:shape id="_x0000_i1847" o:spt="75" type="#_x0000_t75" style="height:16.85pt;width:30.5pt;" o:ole="t" filled="f" o:preferrelative="t" stroked="f" coordsize="21600,21600">
                  <v:path/>
                  <v:fill on="f" focussize="0,0"/>
                  <v:stroke on="f" joinstyle="miter"/>
                  <v:imagedata r:id="rId1653" o:title=""/>
                  <o:lock v:ext="edit" aspectratio="t"/>
                  <w10:wrap type="none"/>
                  <w10:anchorlock/>
                </v:shape>
                <o:OLEObject Type="Embed" ProgID="Equation.DSMT4" ShapeID="_x0000_i1847" DrawAspect="Content" ObjectID="_1468076547" r:id="rId1652">
                  <o:LockedField>false</o:LockedField>
                </o:OLEObject>
              </w:object>
            </w:r>
          </w:p>
        </w:tc>
        <w:tc>
          <w:tcPr>
            <w:tcW w:w="3096" w:type="dxa"/>
            <w:tcBorders>
              <w:top w:val="nil"/>
              <w:left w:val="nil"/>
              <w:bottom w:val="nil"/>
              <w:right w:val="nil"/>
            </w:tcBorders>
          </w:tcPr>
          <w:p w14:paraId="1074B68F">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0</w:t>
            </w:r>
          </w:p>
        </w:tc>
      </w:tr>
      <w:tr w14:paraId="3F2A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695B53E5">
            <w:pPr>
              <w:spacing w:line="240" w:lineRule="auto"/>
              <w:ind w:firstLine="0" w:firstLineChars="0"/>
              <w:jc w:val="center"/>
              <w:rPr>
                <w:rFonts w:cs="Times New Roman"/>
                <w:sz w:val="21"/>
                <w:szCs w:val="22"/>
              </w:rPr>
            </w:pPr>
            <w:r>
              <w:rPr>
                <w:rFonts w:hint="eastAsia" w:cs="Times New Roman"/>
                <w:sz w:val="21"/>
                <w:szCs w:val="22"/>
              </w:rPr>
              <w:t>平板太阳能集热器</w:t>
            </w:r>
          </w:p>
        </w:tc>
        <w:tc>
          <w:tcPr>
            <w:tcW w:w="3095" w:type="dxa"/>
            <w:tcBorders>
              <w:top w:val="nil"/>
              <w:left w:val="nil"/>
              <w:bottom w:val="nil"/>
              <w:right w:val="nil"/>
            </w:tcBorders>
          </w:tcPr>
          <w:p w14:paraId="6FAE618A">
            <w:pPr>
              <w:spacing w:line="240" w:lineRule="auto"/>
              <w:ind w:firstLine="0" w:firstLineChars="0"/>
              <w:jc w:val="center"/>
              <w:rPr>
                <w:rFonts w:cs="Times New Roman"/>
                <w:sz w:val="21"/>
                <w:szCs w:val="22"/>
              </w:rPr>
            </w:pPr>
            <w:r>
              <w:rPr>
                <w:rFonts w:cs="Times New Roman"/>
                <w:sz w:val="21"/>
                <w:szCs w:val="22"/>
              </w:rPr>
              <w:t>756</w:t>
            </w:r>
            <w:r>
              <w:rPr>
                <w:position w:val="-10"/>
              </w:rPr>
              <w:object>
                <v:shape id="_x0000_i1848" o:spt="75" type="#_x0000_t75" style="height:16.85pt;width:30.5pt;" o:ole="t" filled="f" o:preferrelative="t" stroked="f" coordsize="21600,21600">
                  <v:path/>
                  <v:fill on="f" focussize="0,0"/>
                  <v:stroke on="f" joinstyle="miter"/>
                  <v:imagedata r:id="rId1655" o:title=""/>
                  <o:lock v:ext="edit" aspectratio="t"/>
                  <w10:wrap type="none"/>
                  <w10:anchorlock/>
                </v:shape>
                <o:OLEObject Type="Embed" ProgID="Equation.DSMT4" ShapeID="_x0000_i1848" DrawAspect="Content" ObjectID="_1468076548" r:id="rId1654">
                  <o:LockedField>false</o:LockedField>
                </o:OLEObject>
              </w:object>
            </w:r>
          </w:p>
        </w:tc>
        <w:tc>
          <w:tcPr>
            <w:tcW w:w="3096" w:type="dxa"/>
            <w:tcBorders>
              <w:top w:val="nil"/>
              <w:left w:val="nil"/>
              <w:bottom w:val="nil"/>
              <w:right w:val="nil"/>
            </w:tcBorders>
          </w:tcPr>
          <w:p w14:paraId="0FE0D3D0">
            <w:pPr>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0</w:t>
            </w:r>
          </w:p>
        </w:tc>
      </w:tr>
      <w:tr w14:paraId="410FC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single" w:color="auto" w:sz="8" w:space="0"/>
              <w:right w:val="nil"/>
            </w:tcBorders>
          </w:tcPr>
          <w:p w14:paraId="5BFACF99">
            <w:pPr>
              <w:spacing w:line="240" w:lineRule="auto"/>
              <w:ind w:firstLine="0" w:firstLineChars="0"/>
              <w:jc w:val="center"/>
              <w:rPr>
                <w:rFonts w:cs="Times New Roman"/>
                <w:sz w:val="21"/>
                <w:szCs w:val="22"/>
              </w:rPr>
            </w:pPr>
            <w:r>
              <w:rPr>
                <w:rFonts w:hint="eastAsia" w:cs="Times New Roman"/>
                <w:sz w:val="21"/>
                <w:szCs w:val="22"/>
              </w:rPr>
              <w:t>蓄热水罐</w:t>
            </w:r>
          </w:p>
        </w:tc>
        <w:tc>
          <w:tcPr>
            <w:tcW w:w="3095" w:type="dxa"/>
            <w:tcBorders>
              <w:top w:val="nil"/>
              <w:left w:val="nil"/>
              <w:bottom w:val="single" w:color="auto" w:sz="8" w:space="0"/>
              <w:right w:val="nil"/>
            </w:tcBorders>
          </w:tcPr>
          <w:p w14:paraId="3FFB0E81">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01</w:t>
            </w:r>
            <w:r>
              <w:rPr>
                <w:position w:val="-10"/>
              </w:rPr>
              <w:object>
                <v:shape id="_x0000_i1849" o:spt="75" type="#_x0000_t75" style="height:15.55pt;width:38.25pt;" o:ole="t" filled="f" o:preferrelative="t" stroked="f" coordsize="21600,21600">
                  <v:path/>
                  <v:fill on="f" focussize="0,0"/>
                  <v:stroke on="f" joinstyle="miter"/>
                  <v:imagedata r:id="rId1657" o:title=""/>
                  <o:lock v:ext="edit" aspectratio="t"/>
                  <w10:wrap type="none"/>
                  <w10:anchorlock/>
                </v:shape>
                <o:OLEObject Type="Embed" ProgID="Equation.DSMT4" ShapeID="_x0000_i1849" DrawAspect="Content" ObjectID="_1468076549" r:id="rId1656">
                  <o:LockedField>false</o:LockedField>
                </o:OLEObject>
              </w:object>
            </w:r>
          </w:p>
        </w:tc>
        <w:tc>
          <w:tcPr>
            <w:tcW w:w="3096" w:type="dxa"/>
            <w:tcBorders>
              <w:top w:val="nil"/>
              <w:left w:val="nil"/>
              <w:bottom w:val="single" w:color="auto" w:sz="8" w:space="0"/>
              <w:right w:val="nil"/>
            </w:tcBorders>
          </w:tcPr>
          <w:p w14:paraId="1D683040">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w:t>
            </w:r>
          </w:p>
        </w:tc>
      </w:tr>
    </w:tbl>
    <w:p w14:paraId="14A0760E">
      <w:pPr>
        <w:pStyle w:val="24"/>
        <w:ind w:firstLine="480"/>
      </w:pPr>
      <w:r>
        <w:rPr>
          <w:rFonts w:hint="eastAsia"/>
        </w:rPr>
        <w:t>峰电价格为每千瓦时1</w:t>
      </w:r>
      <w:r>
        <w:t>.04元</w:t>
      </w:r>
      <w:r>
        <w:rPr>
          <w:rFonts w:hint="eastAsia"/>
        </w:rPr>
        <w:t>，峰电时段为</w:t>
      </w:r>
      <w:r>
        <w:t>8</w:t>
      </w:r>
      <w:r>
        <w:rPr>
          <w:rFonts w:hint="eastAsia"/>
        </w:rPr>
        <w:t>:0</w:t>
      </w:r>
      <w:r>
        <w:t>0</w:t>
      </w:r>
      <w:r>
        <w:rPr>
          <w:rFonts w:hint="eastAsia"/>
        </w:rPr>
        <w:t>-1</w:t>
      </w:r>
      <w:r>
        <w:t>1</w:t>
      </w:r>
      <w:r>
        <w:rPr>
          <w:rFonts w:hint="eastAsia"/>
        </w:rPr>
        <w:t>:0</w:t>
      </w:r>
      <w:r>
        <w:t>0、</w:t>
      </w:r>
      <w:r>
        <w:rPr>
          <w:rFonts w:hint="eastAsia"/>
        </w:rPr>
        <w:t>1</w:t>
      </w:r>
      <w:r>
        <w:t>7</w:t>
      </w:r>
      <w:r>
        <w:rPr>
          <w:rFonts w:hint="eastAsia"/>
        </w:rPr>
        <w:t>:0</w:t>
      </w:r>
      <w:r>
        <w:t>0</w:t>
      </w:r>
      <w:r>
        <w:rPr>
          <w:rFonts w:hint="eastAsia"/>
        </w:rPr>
        <w:t>-2</w:t>
      </w:r>
      <w:r>
        <w:t>1</w:t>
      </w:r>
      <w:r>
        <w:rPr>
          <w:rFonts w:hint="eastAsia"/>
        </w:rPr>
        <w:t>:0</w:t>
      </w:r>
      <w:r>
        <w:t>0</w:t>
      </w:r>
      <w:r>
        <w:rPr>
          <w:rFonts w:hint="eastAsia"/>
        </w:rPr>
        <w:t>；谷电价格每千瓦时</w:t>
      </w:r>
      <w:r>
        <w:t>0.39元</w:t>
      </w:r>
      <w:r>
        <w:rPr>
          <w:rFonts w:hint="eastAsia"/>
        </w:rPr>
        <w:t>，谷电时段为2</w:t>
      </w:r>
      <w:r>
        <w:t>2</w:t>
      </w:r>
      <w:r>
        <w:rPr>
          <w:rFonts w:hint="eastAsia"/>
        </w:rPr>
        <w:t>:0</w:t>
      </w:r>
      <w:r>
        <w:t>0</w:t>
      </w:r>
      <w:r>
        <w:rPr>
          <w:rFonts w:hint="eastAsia"/>
        </w:rPr>
        <w:t>-</w:t>
      </w:r>
      <w:r>
        <w:t>6</w:t>
      </w:r>
      <w:r>
        <w:rPr>
          <w:rFonts w:hint="eastAsia"/>
        </w:rPr>
        <w:t>:0</w:t>
      </w:r>
      <w:r>
        <w:t>0；平电价格为</w:t>
      </w:r>
      <w:r>
        <w:rPr>
          <w:rFonts w:hint="eastAsia"/>
        </w:rPr>
        <w:t>每千瓦时</w:t>
      </w:r>
      <w:r>
        <w:t>0.67元</w:t>
      </w:r>
      <w:r>
        <w:rPr>
          <w:rFonts w:hint="eastAsia"/>
        </w:rPr>
        <w:t>，平电时段为</w:t>
      </w:r>
      <w:r>
        <w:t>6</w:t>
      </w:r>
      <w:r>
        <w:rPr>
          <w:rFonts w:hint="eastAsia"/>
        </w:rPr>
        <w:t>:0</w:t>
      </w:r>
      <w:r>
        <w:t>0</w:t>
      </w:r>
      <w:r>
        <w:rPr>
          <w:rFonts w:hint="eastAsia"/>
        </w:rPr>
        <w:t>-</w:t>
      </w:r>
      <w:r>
        <w:t>8</w:t>
      </w:r>
      <w:r>
        <w:rPr>
          <w:rFonts w:hint="eastAsia"/>
        </w:rPr>
        <w:t>:0</w:t>
      </w:r>
      <w:r>
        <w:t>0、</w:t>
      </w:r>
      <w:r>
        <w:rPr>
          <w:rFonts w:hint="eastAsia"/>
        </w:rPr>
        <w:t>1</w:t>
      </w:r>
      <w:r>
        <w:t>1</w:t>
      </w:r>
      <w:r>
        <w:rPr>
          <w:rFonts w:hint="eastAsia"/>
        </w:rPr>
        <w:t>:</w:t>
      </w:r>
      <w:r>
        <w:t>00</w:t>
      </w:r>
      <w:r>
        <w:rPr>
          <w:rFonts w:hint="eastAsia"/>
        </w:rPr>
        <w:t>-1</w:t>
      </w:r>
      <w:r>
        <w:t>7</w:t>
      </w:r>
      <w:r>
        <w:rPr>
          <w:rFonts w:hint="eastAsia"/>
        </w:rPr>
        <w:t>:0</w:t>
      </w:r>
      <w:r>
        <w:t>0</w:t>
      </w:r>
      <w:r>
        <w:rPr>
          <w:rFonts w:hint="eastAsia"/>
        </w:rPr>
        <w:t>、2</w:t>
      </w:r>
      <w:r>
        <w:t>1</w:t>
      </w:r>
      <w:r>
        <w:rPr>
          <w:rFonts w:hint="eastAsia"/>
        </w:rPr>
        <w:t>:0</w:t>
      </w:r>
      <w:r>
        <w:t>0</w:t>
      </w:r>
      <w:r>
        <w:rPr>
          <w:rFonts w:hint="eastAsia"/>
        </w:rPr>
        <w:t>-2</w:t>
      </w:r>
      <w:r>
        <w:t>2</w:t>
      </w:r>
      <w:r>
        <w:rPr>
          <w:rFonts w:hint="eastAsia"/>
        </w:rPr>
        <w:t>:0</w:t>
      </w:r>
      <w:r>
        <w:t>0</w:t>
      </w:r>
      <w:r>
        <w:rPr>
          <w:rFonts w:hint="eastAsia"/>
        </w:rPr>
        <w:t>；售电价格为每千瓦时0</w:t>
      </w:r>
      <w:r>
        <w:t>.61</w:t>
      </w:r>
      <w:r>
        <w:rPr>
          <w:rFonts w:hint="eastAsia"/>
        </w:rPr>
        <w:t>元，天然气价格为每千瓦时3</w:t>
      </w:r>
      <w:r>
        <w:t>.07</w:t>
      </w:r>
      <w:r>
        <w:rPr>
          <w:rFonts w:hint="eastAsia"/>
        </w:rPr>
        <w:t>元，天然气热值为9</w:t>
      </w:r>
      <w:r>
        <w:t>.7</w:t>
      </w:r>
      <w:r>
        <w:rPr>
          <w:position w:val="-10"/>
        </w:rPr>
        <w:object>
          <v:shape id="_x0000_i1850" o:spt="75" type="#_x0000_t75" style="height:18.15pt;width:46.7pt;" o:ole="t" filled="f" o:preferrelative="t" stroked="f" coordsize="21600,21600">
            <v:path/>
            <v:fill on="f" focussize="0,0"/>
            <v:stroke on="f" joinstyle="miter"/>
            <v:imagedata r:id="rId1659" o:title=""/>
            <o:lock v:ext="edit" aspectratio="t"/>
            <w10:wrap type="none"/>
            <w10:anchorlock/>
          </v:shape>
          <o:OLEObject Type="Embed" ProgID="Equation.DSMT4" ShapeID="_x0000_i1850" DrawAspect="Content" ObjectID="_1468076550" r:id="rId1658">
            <o:LockedField>false</o:LockedField>
          </o:OLEObject>
        </w:object>
      </w:r>
      <w:r>
        <w:rPr>
          <w:rFonts w:hint="eastAsia"/>
        </w:rPr>
        <w:t>。系统的安装单价与使用寿命如表4</w:t>
      </w:r>
      <w:r>
        <w:t>.6</w:t>
      </w:r>
      <w:r>
        <w:rPr>
          <w:rFonts w:hint="eastAsia"/>
        </w:rPr>
        <w:t>所示，设备的折现率为8</w:t>
      </w:r>
      <w:r>
        <w:t>%</w:t>
      </w:r>
      <w:r>
        <w:rPr>
          <w:rFonts w:hint="eastAsia"/>
        </w:rPr>
        <w:t>。</w:t>
      </w:r>
    </w:p>
    <w:p w14:paraId="6ADDABC2">
      <w:pPr>
        <w:pStyle w:val="24"/>
        <w:ind w:firstLine="480"/>
      </w:pPr>
      <w:r>
        <w:rPr>
          <w:rFonts w:hint="eastAsia"/>
        </w:rPr>
        <w:t>图</w:t>
      </w:r>
      <w:r>
        <w:t>4.18</w:t>
      </w:r>
      <w:r>
        <w:rPr>
          <w:rFonts w:hint="eastAsia"/>
        </w:rPr>
        <w:t>为所示是通过改进的NSGA-II算法与传统NSGA-II算法分别求解上层优化模型得到的Pareto前沿。针对优化模型中的三个冲突性目标函数：ATCSR、APESR、ATESR，算法在三维目标空间中构建出非支配解集构成的连续曲线，定量揭示了多目标间的权衡关系。</w:t>
      </w:r>
    </w:p>
    <w:p w14:paraId="551325EA">
      <w:pPr>
        <w:ind w:firstLine="480"/>
        <w:rPr>
          <w:rFonts w:cs="Times New Roman"/>
          <w:szCs w:val="22"/>
        </w:rPr>
      </w:pPr>
      <w:r>
        <w:rPr>
          <w:rFonts w:hint="eastAsia" w:cs="Times New Roman"/>
          <w:szCs w:val="22"/>
        </w:rPr>
        <w:t>通过帕累托前沿的几何特性分析发现：ATESR与ATCSR呈现显著负相关特性，ATE</w:t>
      </w:r>
      <w:r>
        <w:rPr>
          <w:rFonts w:cs="Times New Roman"/>
          <w:szCs w:val="22"/>
        </w:rPr>
        <w:t>SR</w:t>
      </w:r>
      <w:r>
        <w:rPr>
          <w:rFonts w:hint="eastAsia" w:cs="Times New Roman"/>
          <w:szCs w:val="22"/>
        </w:rPr>
        <w:t>会随着ATC</w:t>
      </w:r>
      <w:r>
        <w:rPr>
          <w:rFonts w:cs="Times New Roman"/>
          <w:szCs w:val="22"/>
        </w:rPr>
        <w:t>SR</w:t>
      </w:r>
      <w:r>
        <w:rPr>
          <w:rFonts w:hint="eastAsia" w:cs="Times New Roman"/>
          <w:szCs w:val="22"/>
        </w:rPr>
        <w:t>的增加而降低；类似地，ATCSR与APESR间也存在冲突。系统的经济性能与能源环境性能间存在着相互制约的关系。在包含100个解构成的帕累托解集中，各方案在三维目标空间呈Pareto最优分布，需引入多准则决策分析工具，确定最终可行的折衷方案。通过TOPSIS与香农熵结合的决策方法从两个帕累托解集中分别选出最优解,目标函数的结果及权重如表4</w:t>
      </w:r>
      <w:r>
        <w:rPr>
          <w:rFonts w:cs="Times New Roman"/>
          <w:szCs w:val="22"/>
        </w:rPr>
        <w:t>.7</w:t>
      </w:r>
      <w:r>
        <w:rPr>
          <w:rFonts w:hint="eastAsia" w:cs="Times New Roman"/>
          <w:szCs w:val="22"/>
        </w:rPr>
        <w:t>所示。</w:t>
      </w:r>
    </w:p>
    <w:p w14:paraId="5AA26656">
      <w:pPr>
        <w:pStyle w:val="21"/>
      </w:pPr>
      <w:r>
        <w:rPr>
          <w:rFonts w:hint="eastAsia"/>
        </w:rPr>
        <w:t>表4</w:t>
      </w:r>
      <w:r>
        <w:t xml:space="preserve">.7  </w:t>
      </w:r>
      <w:r>
        <w:rPr>
          <w:rFonts w:hint="eastAsia"/>
        </w:rPr>
        <w:t>最终得到目标的值与权重</w:t>
      </w:r>
    </w:p>
    <w:p w14:paraId="233CD366">
      <w:pPr>
        <w:pStyle w:val="21"/>
      </w:pPr>
      <w:r>
        <w:t>Table 4.7  The final values of the objective and their weights</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751"/>
        <w:gridCol w:w="1733"/>
        <w:gridCol w:w="1752"/>
        <w:gridCol w:w="1485"/>
      </w:tblGrid>
      <w:tr w14:paraId="1F88E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Merge w:val="restart"/>
            <w:tcBorders>
              <w:top w:val="single" w:color="auto" w:sz="8" w:space="0"/>
            </w:tcBorders>
            <w:vAlign w:val="center"/>
          </w:tcPr>
          <w:p w14:paraId="6F86C7F1">
            <w:pPr>
              <w:spacing w:line="240" w:lineRule="auto"/>
              <w:ind w:firstLine="0" w:firstLineChars="0"/>
              <w:jc w:val="center"/>
              <w:rPr>
                <w:sz w:val="21"/>
                <w:szCs w:val="22"/>
              </w:rPr>
            </w:pPr>
            <w:r>
              <w:rPr>
                <w:rFonts w:hint="eastAsia"/>
                <w:sz w:val="21"/>
                <w:szCs w:val="22"/>
              </w:rPr>
              <w:t>目标</w:t>
            </w:r>
          </w:p>
        </w:tc>
        <w:tc>
          <w:tcPr>
            <w:tcW w:w="3484" w:type="dxa"/>
            <w:gridSpan w:val="2"/>
            <w:tcBorders>
              <w:top w:val="single" w:color="auto" w:sz="8" w:space="0"/>
              <w:bottom w:val="single" w:color="auto" w:sz="8" w:space="0"/>
            </w:tcBorders>
            <w:vAlign w:val="center"/>
          </w:tcPr>
          <w:p w14:paraId="20B16B3A">
            <w:pPr>
              <w:spacing w:line="240" w:lineRule="auto"/>
              <w:ind w:firstLine="0" w:firstLineChars="0"/>
              <w:jc w:val="center"/>
              <w:rPr>
                <w:sz w:val="21"/>
                <w:szCs w:val="22"/>
              </w:rPr>
            </w:pPr>
            <w:r>
              <w:rPr>
                <w:rFonts w:hint="eastAsia"/>
                <w:sz w:val="21"/>
                <w:szCs w:val="22"/>
              </w:rPr>
              <w:t>改进的N</w:t>
            </w:r>
            <w:r>
              <w:rPr>
                <w:sz w:val="21"/>
                <w:szCs w:val="22"/>
              </w:rPr>
              <w:t>SGA-II</w:t>
            </w:r>
            <w:r>
              <w:rPr>
                <w:rFonts w:hint="eastAsia"/>
                <w:sz w:val="21"/>
                <w:szCs w:val="22"/>
              </w:rPr>
              <w:t>算法</w:t>
            </w:r>
          </w:p>
        </w:tc>
        <w:tc>
          <w:tcPr>
            <w:tcW w:w="3237" w:type="dxa"/>
            <w:gridSpan w:val="2"/>
            <w:tcBorders>
              <w:top w:val="single" w:color="auto" w:sz="8" w:space="0"/>
              <w:bottom w:val="single" w:color="auto" w:sz="8" w:space="0"/>
            </w:tcBorders>
            <w:vAlign w:val="center"/>
          </w:tcPr>
          <w:p w14:paraId="516B6184">
            <w:pPr>
              <w:spacing w:line="240" w:lineRule="auto"/>
              <w:ind w:firstLine="0" w:firstLineChars="0"/>
              <w:jc w:val="center"/>
              <w:rPr>
                <w:sz w:val="21"/>
                <w:szCs w:val="22"/>
              </w:rPr>
            </w:pPr>
            <w:r>
              <w:rPr>
                <w:rFonts w:hint="eastAsia"/>
                <w:sz w:val="21"/>
                <w:szCs w:val="22"/>
              </w:rPr>
              <w:t>传统的N</w:t>
            </w:r>
            <w:r>
              <w:rPr>
                <w:sz w:val="21"/>
                <w:szCs w:val="22"/>
              </w:rPr>
              <w:t>SGA-II</w:t>
            </w:r>
            <w:r>
              <w:rPr>
                <w:rFonts w:hint="eastAsia"/>
                <w:sz w:val="21"/>
                <w:szCs w:val="22"/>
              </w:rPr>
              <w:t>算法</w:t>
            </w:r>
          </w:p>
        </w:tc>
      </w:tr>
      <w:tr w14:paraId="1C18D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Merge w:val="continue"/>
            <w:tcBorders>
              <w:bottom w:val="single" w:color="auto" w:sz="8" w:space="0"/>
            </w:tcBorders>
            <w:vAlign w:val="center"/>
          </w:tcPr>
          <w:p w14:paraId="6364660F">
            <w:pPr>
              <w:spacing w:line="240" w:lineRule="auto"/>
              <w:ind w:firstLine="0" w:firstLineChars="0"/>
              <w:jc w:val="center"/>
              <w:rPr>
                <w:sz w:val="21"/>
                <w:szCs w:val="22"/>
              </w:rPr>
            </w:pPr>
          </w:p>
        </w:tc>
        <w:tc>
          <w:tcPr>
            <w:tcW w:w="1751" w:type="dxa"/>
            <w:tcBorders>
              <w:top w:val="single" w:color="auto" w:sz="8" w:space="0"/>
              <w:bottom w:val="single" w:color="auto" w:sz="8" w:space="0"/>
            </w:tcBorders>
            <w:vAlign w:val="center"/>
          </w:tcPr>
          <w:p w14:paraId="1DAC3E72">
            <w:pPr>
              <w:spacing w:line="240" w:lineRule="auto"/>
              <w:ind w:firstLine="0" w:firstLineChars="0"/>
              <w:jc w:val="center"/>
              <w:rPr>
                <w:sz w:val="21"/>
                <w:szCs w:val="22"/>
              </w:rPr>
            </w:pPr>
            <w:r>
              <w:rPr>
                <w:rFonts w:hint="eastAsia"/>
                <w:sz w:val="21"/>
                <w:szCs w:val="22"/>
              </w:rPr>
              <w:t>数值</w:t>
            </w:r>
          </w:p>
        </w:tc>
        <w:tc>
          <w:tcPr>
            <w:tcW w:w="1733" w:type="dxa"/>
            <w:tcBorders>
              <w:top w:val="single" w:color="auto" w:sz="8" w:space="0"/>
              <w:bottom w:val="single" w:color="auto" w:sz="8" w:space="0"/>
            </w:tcBorders>
            <w:vAlign w:val="center"/>
          </w:tcPr>
          <w:p w14:paraId="73E44B97">
            <w:pPr>
              <w:spacing w:line="240" w:lineRule="auto"/>
              <w:ind w:firstLine="0" w:firstLineChars="0"/>
              <w:jc w:val="center"/>
              <w:rPr>
                <w:sz w:val="21"/>
                <w:szCs w:val="22"/>
              </w:rPr>
            </w:pPr>
            <w:r>
              <w:rPr>
                <w:rFonts w:hint="eastAsia"/>
                <w:sz w:val="21"/>
                <w:szCs w:val="22"/>
              </w:rPr>
              <w:t>权重</w:t>
            </w:r>
          </w:p>
        </w:tc>
        <w:tc>
          <w:tcPr>
            <w:tcW w:w="1752" w:type="dxa"/>
            <w:tcBorders>
              <w:top w:val="single" w:color="auto" w:sz="8" w:space="0"/>
              <w:bottom w:val="single" w:color="auto" w:sz="8" w:space="0"/>
            </w:tcBorders>
            <w:vAlign w:val="center"/>
          </w:tcPr>
          <w:p w14:paraId="1834D831">
            <w:pPr>
              <w:spacing w:line="240" w:lineRule="auto"/>
              <w:ind w:firstLine="0" w:firstLineChars="0"/>
              <w:jc w:val="center"/>
              <w:rPr>
                <w:sz w:val="21"/>
                <w:szCs w:val="22"/>
              </w:rPr>
            </w:pPr>
            <w:r>
              <w:rPr>
                <w:rFonts w:hint="eastAsia"/>
                <w:sz w:val="21"/>
                <w:szCs w:val="22"/>
              </w:rPr>
              <w:t>数值</w:t>
            </w:r>
          </w:p>
        </w:tc>
        <w:tc>
          <w:tcPr>
            <w:tcW w:w="1485" w:type="dxa"/>
            <w:tcBorders>
              <w:top w:val="single" w:color="auto" w:sz="8" w:space="0"/>
              <w:bottom w:val="single" w:color="auto" w:sz="8" w:space="0"/>
            </w:tcBorders>
            <w:vAlign w:val="center"/>
          </w:tcPr>
          <w:p w14:paraId="3E569EDA">
            <w:pPr>
              <w:spacing w:line="240" w:lineRule="auto"/>
              <w:ind w:firstLine="0" w:firstLineChars="0"/>
              <w:jc w:val="center"/>
              <w:rPr>
                <w:sz w:val="21"/>
                <w:szCs w:val="22"/>
              </w:rPr>
            </w:pPr>
            <w:r>
              <w:rPr>
                <w:rFonts w:hint="eastAsia"/>
                <w:sz w:val="21"/>
                <w:szCs w:val="22"/>
              </w:rPr>
              <w:t>权重</w:t>
            </w:r>
          </w:p>
        </w:tc>
      </w:tr>
      <w:tr w14:paraId="7AA9B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tcBorders>
              <w:top w:val="single" w:color="auto" w:sz="8" w:space="0"/>
            </w:tcBorders>
            <w:vAlign w:val="center"/>
          </w:tcPr>
          <w:p w14:paraId="00DE4263">
            <w:pPr>
              <w:spacing w:line="240" w:lineRule="auto"/>
              <w:ind w:firstLine="0" w:firstLineChars="0"/>
              <w:jc w:val="center"/>
              <w:rPr>
                <w:sz w:val="21"/>
                <w:szCs w:val="22"/>
              </w:rPr>
            </w:pPr>
            <w:r>
              <w:rPr>
                <w:rFonts w:hint="eastAsia" w:cs="Times New Roman"/>
                <w:sz w:val="21"/>
                <w:szCs w:val="22"/>
              </w:rPr>
              <w:t>A</w:t>
            </w:r>
            <w:r>
              <w:rPr>
                <w:rFonts w:cs="Times New Roman"/>
                <w:sz w:val="21"/>
                <w:szCs w:val="22"/>
              </w:rPr>
              <w:t>TCSR</w:t>
            </w:r>
          </w:p>
        </w:tc>
        <w:tc>
          <w:tcPr>
            <w:tcW w:w="1751" w:type="dxa"/>
            <w:tcBorders>
              <w:top w:val="single" w:color="auto" w:sz="8" w:space="0"/>
            </w:tcBorders>
          </w:tcPr>
          <w:p w14:paraId="69A58E9A">
            <w:pPr>
              <w:spacing w:line="240" w:lineRule="auto"/>
              <w:ind w:firstLine="0" w:firstLineChars="0"/>
              <w:jc w:val="center"/>
              <w:rPr>
                <w:sz w:val="21"/>
                <w:szCs w:val="22"/>
              </w:rPr>
            </w:pPr>
            <w:r>
              <w:rPr>
                <w:rFonts w:hint="eastAsia" w:cs="Times New Roman"/>
                <w:sz w:val="21"/>
                <w:szCs w:val="22"/>
              </w:rPr>
              <w:t>5</w:t>
            </w:r>
            <w:r>
              <w:rPr>
                <w:rFonts w:cs="Times New Roman"/>
                <w:sz w:val="21"/>
                <w:szCs w:val="22"/>
              </w:rPr>
              <w:t>.89%</w:t>
            </w:r>
          </w:p>
        </w:tc>
        <w:tc>
          <w:tcPr>
            <w:tcW w:w="1733" w:type="dxa"/>
            <w:tcBorders>
              <w:top w:val="single" w:color="auto" w:sz="8" w:space="0"/>
            </w:tcBorders>
          </w:tcPr>
          <w:p w14:paraId="0F5CA475">
            <w:pPr>
              <w:spacing w:line="240" w:lineRule="auto"/>
              <w:ind w:firstLine="0" w:firstLineChars="0"/>
              <w:jc w:val="center"/>
              <w:rPr>
                <w:sz w:val="21"/>
                <w:szCs w:val="22"/>
              </w:rPr>
            </w:pPr>
            <w:r>
              <w:rPr>
                <w:rFonts w:hint="eastAsia" w:cs="Times New Roman"/>
                <w:sz w:val="21"/>
                <w:szCs w:val="22"/>
              </w:rPr>
              <w:t>0</w:t>
            </w:r>
            <w:r>
              <w:rPr>
                <w:rFonts w:cs="Times New Roman"/>
                <w:sz w:val="21"/>
                <w:szCs w:val="22"/>
              </w:rPr>
              <w:t>.051</w:t>
            </w:r>
          </w:p>
        </w:tc>
        <w:tc>
          <w:tcPr>
            <w:tcW w:w="1752" w:type="dxa"/>
            <w:tcBorders>
              <w:top w:val="single" w:color="auto" w:sz="8" w:space="0"/>
            </w:tcBorders>
            <w:vAlign w:val="center"/>
          </w:tcPr>
          <w:p w14:paraId="701DDAC4">
            <w:pPr>
              <w:spacing w:line="240" w:lineRule="auto"/>
              <w:ind w:firstLine="0" w:firstLineChars="0"/>
              <w:jc w:val="center"/>
              <w:rPr>
                <w:sz w:val="21"/>
                <w:szCs w:val="22"/>
              </w:rPr>
            </w:pPr>
            <w:r>
              <w:rPr>
                <w:rFonts w:hint="eastAsia"/>
                <w:sz w:val="21"/>
                <w:szCs w:val="22"/>
              </w:rPr>
              <w:t>6</w:t>
            </w:r>
            <w:r>
              <w:rPr>
                <w:sz w:val="21"/>
                <w:szCs w:val="22"/>
              </w:rPr>
              <w:t>.13%</w:t>
            </w:r>
          </w:p>
        </w:tc>
        <w:tc>
          <w:tcPr>
            <w:tcW w:w="1485" w:type="dxa"/>
            <w:tcBorders>
              <w:top w:val="single" w:color="auto" w:sz="8" w:space="0"/>
            </w:tcBorders>
            <w:vAlign w:val="center"/>
          </w:tcPr>
          <w:p w14:paraId="445E8F3C">
            <w:pPr>
              <w:spacing w:line="240" w:lineRule="auto"/>
              <w:ind w:firstLine="0" w:firstLineChars="0"/>
              <w:jc w:val="center"/>
              <w:rPr>
                <w:sz w:val="21"/>
                <w:szCs w:val="22"/>
              </w:rPr>
            </w:pPr>
            <w:r>
              <w:rPr>
                <w:rFonts w:hint="eastAsia"/>
                <w:sz w:val="21"/>
                <w:szCs w:val="22"/>
              </w:rPr>
              <w:t>0</w:t>
            </w:r>
            <w:r>
              <w:rPr>
                <w:sz w:val="21"/>
                <w:szCs w:val="22"/>
              </w:rPr>
              <w:t>.057</w:t>
            </w:r>
          </w:p>
        </w:tc>
      </w:tr>
      <w:tr w14:paraId="0335C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Align w:val="center"/>
          </w:tcPr>
          <w:p w14:paraId="5C124071">
            <w:pPr>
              <w:spacing w:line="240" w:lineRule="auto"/>
              <w:ind w:firstLine="0" w:firstLineChars="0"/>
              <w:jc w:val="center"/>
              <w:rPr>
                <w:sz w:val="21"/>
                <w:szCs w:val="22"/>
              </w:rPr>
            </w:pPr>
            <w:r>
              <w:rPr>
                <w:rFonts w:hint="eastAsia" w:cs="Times New Roman"/>
                <w:sz w:val="21"/>
                <w:szCs w:val="22"/>
              </w:rPr>
              <w:t>A</w:t>
            </w:r>
            <w:r>
              <w:rPr>
                <w:rFonts w:cs="Times New Roman"/>
                <w:sz w:val="21"/>
                <w:szCs w:val="22"/>
              </w:rPr>
              <w:t>PESR</w:t>
            </w:r>
          </w:p>
        </w:tc>
        <w:tc>
          <w:tcPr>
            <w:tcW w:w="1751" w:type="dxa"/>
          </w:tcPr>
          <w:p w14:paraId="433F10AF">
            <w:pPr>
              <w:spacing w:line="240" w:lineRule="auto"/>
              <w:ind w:firstLine="0" w:firstLineChars="0"/>
              <w:jc w:val="center"/>
              <w:rPr>
                <w:sz w:val="21"/>
                <w:szCs w:val="22"/>
              </w:rPr>
            </w:pPr>
            <w:r>
              <w:rPr>
                <w:rFonts w:hint="eastAsia" w:cs="Times New Roman"/>
                <w:sz w:val="21"/>
                <w:szCs w:val="22"/>
              </w:rPr>
              <w:t>2</w:t>
            </w:r>
            <w:r>
              <w:rPr>
                <w:rFonts w:cs="Times New Roman"/>
                <w:sz w:val="21"/>
                <w:szCs w:val="22"/>
              </w:rPr>
              <w:t>2.58%</w:t>
            </w:r>
          </w:p>
        </w:tc>
        <w:tc>
          <w:tcPr>
            <w:tcW w:w="1733" w:type="dxa"/>
          </w:tcPr>
          <w:p w14:paraId="656FD70C">
            <w:pPr>
              <w:spacing w:line="240" w:lineRule="auto"/>
              <w:ind w:firstLine="0" w:firstLineChars="0"/>
              <w:jc w:val="center"/>
              <w:rPr>
                <w:sz w:val="21"/>
                <w:szCs w:val="22"/>
              </w:rPr>
            </w:pPr>
            <w:r>
              <w:rPr>
                <w:rFonts w:hint="eastAsia" w:cs="Times New Roman"/>
                <w:sz w:val="21"/>
                <w:szCs w:val="22"/>
              </w:rPr>
              <w:t>0</w:t>
            </w:r>
            <w:r>
              <w:rPr>
                <w:rFonts w:cs="Times New Roman"/>
                <w:sz w:val="21"/>
                <w:szCs w:val="22"/>
              </w:rPr>
              <w:t>.443</w:t>
            </w:r>
          </w:p>
        </w:tc>
        <w:tc>
          <w:tcPr>
            <w:tcW w:w="1752" w:type="dxa"/>
            <w:vAlign w:val="center"/>
          </w:tcPr>
          <w:p w14:paraId="0E99E086">
            <w:pPr>
              <w:spacing w:line="240" w:lineRule="auto"/>
              <w:ind w:firstLine="0" w:firstLineChars="0"/>
              <w:jc w:val="center"/>
              <w:rPr>
                <w:sz w:val="21"/>
                <w:szCs w:val="22"/>
              </w:rPr>
            </w:pPr>
            <w:r>
              <w:rPr>
                <w:rFonts w:hint="eastAsia"/>
                <w:sz w:val="21"/>
                <w:szCs w:val="22"/>
              </w:rPr>
              <w:t>2</w:t>
            </w:r>
            <w:r>
              <w:rPr>
                <w:sz w:val="21"/>
                <w:szCs w:val="22"/>
              </w:rPr>
              <w:t>2.37%</w:t>
            </w:r>
          </w:p>
        </w:tc>
        <w:tc>
          <w:tcPr>
            <w:tcW w:w="1485" w:type="dxa"/>
            <w:vAlign w:val="center"/>
          </w:tcPr>
          <w:p w14:paraId="40471D24">
            <w:pPr>
              <w:spacing w:line="240" w:lineRule="auto"/>
              <w:ind w:firstLine="0" w:firstLineChars="0"/>
              <w:jc w:val="center"/>
              <w:rPr>
                <w:sz w:val="21"/>
                <w:szCs w:val="22"/>
              </w:rPr>
            </w:pPr>
            <w:r>
              <w:rPr>
                <w:rFonts w:hint="eastAsia"/>
                <w:sz w:val="21"/>
                <w:szCs w:val="22"/>
              </w:rPr>
              <w:t>0</w:t>
            </w:r>
            <w:r>
              <w:rPr>
                <w:sz w:val="21"/>
                <w:szCs w:val="22"/>
              </w:rPr>
              <w:t>.441</w:t>
            </w:r>
          </w:p>
        </w:tc>
      </w:tr>
      <w:tr w14:paraId="6BAEB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tcBorders>
              <w:bottom w:val="single" w:color="auto" w:sz="8" w:space="0"/>
            </w:tcBorders>
            <w:vAlign w:val="center"/>
          </w:tcPr>
          <w:p w14:paraId="41C1CE5A">
            <w:pPr>
              <w:spacing w:line="240" w:lineRule="auto"/>
              <w:ind w:firstLine="0" w:firstLineChars="0"/>
              <w:jc w:val="center"/>
              <w:rPr>
                <w:sz w:val="21"/>
                <w:szCs w:val="22"/>
              </w:rPr>
            </w:pPr>
            <w:r>
              <w:rPr>
                <w:rFonts w:hint="eastAsia" w:cs="Times New Roman"/>
                <w:sz w:val="21"/>
                <w:szCs w:val="22"/>
              </w:rPr>
              <w:t>A</w:t>
            </w:r>
            <w:r>
              <w:rPr>
                <w:rFonts w:cs="Times New Roman"/>
                <w:sz w:val="21"/>
                <w:szCs w:val="22"/>
              </w:rPr>
              <w:t>TESR</w:t>
            </w:r>
          </w:p>
        </w:tc>
        <w:tc>
          <w:tcPr>
            <w:tcW w:w="1751" w:type="dxa"/>
            <w:tcBorders>
              <w:bottom w:val="single" w:color="auto" w:sz="8" w:space="0"/>
            </w:tcBorders>
          </w:tcPr>
          <w:p w14:paraId="43163694">
            <w:pPr>
              <w:spacing w:line="240" w:lineRule="auto"/>
              <w:ind w:firstLine="0" w:firstLineChars="0"/>
              <w:jc w:val="center"/>
              <w:rPr>
                <w:sz w:val="21"/>
                <w:szCs w:val="22"/>
              </w:rPr>
            </w:pPr>
            <w:r>
              <w:rPr>
                <w:rFonts w:hint="eastAsia" w:cs="Times New Roman"/>
                <w:sz w:val="21"/>
                <w:szCs w:val="22"/>
              </w:rPr>
              <w:t>3</w:t>
            </w:r>
            <w:r>
              <w:rPr>
                <w:rFonts w:cs="Times New Roman"/>
                <w:sz w:val="21"/>
                <w:szCs w:val="22"/>
              </w:rPr>
              <w:t>7.62%</w:t>
            </w:r>
          </w:p>
        </w:tc>
        <w:tc>
          <w:tcPr>
            <w:tcW w:w="1733" w:type="dxa"/>
            <w:tcBorders>
              <w:bottom w:val="single" w:color="auto" w:sz="8" w:space="0"/>
            </w:tcBorders>
          </w:tcPr>
          <w:p w14:paraId="46389B1D">
            <w:pPr>
              <w:spacing w:line="240" w:lineRule="auto"/>
              <w:ind w:firstLine="0" w:firstLineChars="0"/>
              <w:jc w:val="center"/>
              <w:rPr>
                <w:sz w:val="21"/>
                <w:szCs w:val="22"/>
              </w:rPr>
            </w:pPr>
            <w:r>
              <w:rPr>
                <w:rFonts w:hint="eastAsia" w:cs="Times New Roman"/>
                <w:sz w:val="21"/>
                <w:szCs w:val="22"/>
              </w:rPr>
              <w:t>0</w:t>
            </w:r>
            <w:r>
              <w:rPr>
                <w:rFonts w:cs="Times New Roman"/>
                <w:sz w:val="21"/>
                <w:szCs w:val="22"/>
              </w:rPr>
              <w:t>.506</w:t>
            </w:r>
          </w:p>
        </w:tc>
        <w:tc>
          <w:tcPr>
            <w:tcW w:w="1752" w:type="dxa"/>
            <w:tcBorders>
              <w:bottom w:val="single" w:color="auto" w:sz="8" w:space="0"/>
            </w:tcBorders>
            <w:vAlign w:val="center"/>
          </w:tcPr>
          <w:p w14:paraId="04A38F17">
            <w:pPr>
              <w:spacing w:line="240" w:lineRule="auto"/>
              <w:ind w:firstLine="0" w:firstLineChars="0"/>
              <w:jc w:val="center"/>
              <w:rPr>
                <w:sz w:val="21"/>
                <w:szCs w:val="22"/>
              </w:rPr>
            </w:pPr>
            <w:r>
              <w:rPr>
                <w:rFonts w:hint="eastAsia"/>
                <w:sz w:val="21"/>
                <w:szCs w:val="22"/>
              </w:rPr>
              <w:t>3</w:t>
            </w:r>
            <w:r>
              <w:rPr>
                <w:sz w:val="21"/>
                <w:szCs w:val="22"/>
              </w:rPr>
              <w:t>6.93%</w:t>
            </w:r>
          </w:p>
        </w:tc>
        <w:tc>
          <w:tcPr>
            <w:tcW w:w="1485" w:type="dxa"/>
            <w:tcBorders>
              <w:bottom w:val="single" w:color="auto" w:sz="8" w:space="0"/>
            </w:tcBorders>
            <w:vAlign w:val="center"/>
          </w:tcPr>
          <w:p w14:paraId="11B519E2">
            <w:pPr>
              <w:spacing w:line="240" w:lineRule="auto"/>
              <w:ind w:firstLine="0" w:firstLineChars="0"/>
              <w:jc w:val="center"/>
              <w:rPr>
                <w:sz w:val="21"/>
                <w:szCs w:val="22"/>
              </w:rPr>
            </w:pPr>
            <w:r>
              <w:rPr>
                <w:rFonts w:hint="eastAsia"/>
                <w:sz w:val="21"/>
                <w:szCs w:val="22"/>
              </w:rPr>
              <w:t>0</w:t>
            </w:r>
            <w:r>
              <w:rPr>
                <w:sz w:val="21"/>
                <w:szCs w:val="22"/>
              </w:rPr>
              <w:t>.502</w:t>
            </w:r>
          </w:p>
        </w:tc>
      </w:tr>
    </w:tbl>
    <w:p w14:paraId="281F1795">
      <w:pPr>
        <w:spacing w:before="156" w:after="156"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5423535" cy="2206625"/>
            <wp:effectExtent l="0" t="0" r="0" b="0"/>
            <wp:docPr id="26" name="图片 26" descr="第四章帕累托解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四章帕累托解集"/>
                    <pic:cNvPicPr>
                      <a:picLocks noChangeAspect="1"/>
                    </pic:cNvPicPr>
                  </pic:nvPicPr>
                  <pic:blipFill>
                    <a:blip r:embed="rId1660"/>
                    <a:stretch>
                      <a:fillRect/>
                    </a:stretch>
                  </pic:blipFill>
                  <pic:spPr>
                    <a:xfrm>
                      <a:off x="0" y="0"/>
                      <a:ext cx="5499738" cy="2237779"/>
                    </a:xfrm>
                    <a:prstGeom prst="rect">
                      <a:avLst/>
                    </a:prstGeom>
                  </pic:spPr>
                </pic:pic>
              </a:graphicData>
            </a:graphic>
          </wp:inline>
        </w:drawing>
      </w:r>
    </w:p>
    <w:p w14:paraId="4BD882AC">
      <w:pPr>
        <w:pStyle w:val="21"/>
      </w:pPr>
      <w:r>
        <w:rPr>
          <w:rFonts w:hint="eastAsia"/>
        </w:rPr>
        <w:t>图4</w:t>
      </w:r>
      <w:r>
        <w:t xml:space="preserve">.18  </w:t>
      </w:r>
      <w:r>
        <w:rPr>
          <w:rFonts w:hint="eastAsia"/>
        </w:rPr>
        <w:t>改进的N</w:t>
      </w:r>
      <w:r>
        <w:t>SGA-II</w:t>
      </w:r>
      <w:r>
        <w:rPr>
          <w:rFonts w:hint="eastAsia"/>
        </w:rPr>
        <w:t>算法获得的Pareto前沿</w:t>
      </w:r>
    </w:p>
    <w:p w14:paraId="4C19EEA1">
      <w:pPr>
        <w:pStyle w:val="21"/>
      </w:pPr>
      <w:r>
        <w:t>Figure 4.18  Pareto frontier obtained by the improved NSGA-II algorithm</w:t>
      </w:r>
    </w:p>
    <w:p w14:paraId="19E470C8">
      <w:pPr>
        <w:ind w:firstLine="480"/>
      </w:pPr>
      <w:r>
        <w:rPr>
          <w:rFonts w:hint="eastAsia"/>
        </w:rPr>
        <w:t>改进算法求得的最优容量对应的目标函数A</w:t>
      </w:r>
      <w:r>
        <w:t>TCSR</w:t>
      </w:r>
      <w:r>
        <w:rPr>
          <w:rFonts w:hint="eastAsia"/>
        </w:rPr>
        <w:t>、A</w:t>
      </w:r>
      <w:r>
        <w:t>PESR</w:t>
      </w:r>
      <w:r>
        <w:rPr>
          <w:rFonts w:hint="eastAsia"/>
        </w:rPr>
        <w:t>、A</w:t>
      </w:r>
      <w:r>
        <w:t>TESR</w:t>
      </w:r>
      <w:r>
        <w:rPr>
          <w:rFonts w:hint="eastAsia"/>
        </w:rPr>
        <w:t>分别为5</w:t>
      </w:r>
      <w:r>
        <w:t>.89%</w:t>
      </w:r>
      <w:r>
        <w:rPr>
          <w:rFonts w:hint="eastAsia"/>
        </w:rPr>
        <w:t>、2</w:t>
      </w:r>
      <w:r>
        <w:t>2.58%</w:t>
      </w:r>
      <w:r>
        <w:rPr>
          <w:rFonts w:hint="eastAsia"/>
        </w:rPr>
        <w:t>、3</w:t>
      </w:r>
      <w:r>
        <w:t>7.62%</w:t>
      </w:r>
      <w:r>
        <w:rPr>
          <w:rFonts w:hint="eastAsia"/>
        </w:rPr>
        <w:t>，传统算法求得的的最优容量对应的目标函数A</w:t>
      </w:r>
      <w:r>
        <w:t>TCSR</w:t>
      </w:r>
      <w:r>
        <w:rPr>
          <w:rFonts w:hint="eastAsia"/>
        </w:rPr>
        <w:t>、A</w:t>
      </w:r>
      <w:r>
        <w:t>PESR</w:t>
      </w:r>
      <w:r>
        <w:rPr>
          <w:rFonts w:hint="eastAsia"/>
        </w:rPr>
        <w:t>、A</w:t>
      </w:r>
      <w:r>
        <w:t>TESR</w:t>
      </w:r>
      <w:r>
        <w:rPr>
          <w:rFonts w:hint="eastAsia"/>
        </w:rPr>
        <w:t>分别为6</w:t>
      </w:r>
      <w:r>
        <w:t>.13%</w:t>
      </w:r>
      <w:r>
        <w:rPr>
          <w:rFonts w:hint="eastAsia"/>
        </w:rPr>
        <w:t>、2</w:t>
      </w:r>
      <w:r>
        <w:t>2.37%</w:t>
      </w:r>
      <w:r>
        <w:rPr>
          <w:rFonts w:hint="eastAsia"/>
        </w:rPr>
        <w:t>、3</w:t>
      </w:r>
      <w:r>
        <w:t>6.93%</w:t>
      </w:r>
      <w:r>
        <w:rPr>
          <w:rFonts w:hint="eastAsia"/>
        </w:rPr>
        <w:t>，在成本节约率上改进算法降低了0</w:t>
      </w:r>
      <w:r>
        <w:t>.24%</w:t>
      </w:r>
      <w:r>
        <w:rPr>
          <w:rFonts w:hint="eastAsia"/>
        </w:rPr>
        <w:t>，在一次能源节约率与减排率中改进算法分别提升了0</w:t>
      </w:r>
      <w:r>
        <w:t>.21%</w:t>
      </w:r>
      <w:r>
        <w:rPr>
          <w:rFonts w:hint="eastAsia"/>
        </w:rPr>
        <w:t>与0</w:t>
      </w:r>
      <w:r>
        <w:t>.39%</w:t>
      </w:r>
      <w:r>
        <w:rPr>
          <w:rFonts w:hint="eastAsia"/>
        </w:rPr>
        <w:t>，这表明改进算法仍优于传统算法，S</w:t>
      </w:r>
      <w:r>
        <w:t>H-CCHP</w:t>
      </w:r>
      <w:r>
        <w:rPr>
          <w:rFonts w:hint="eastAsia"/>
        </w:rPr>
        <w:t>系统相对传统分离系统，在经济、能源和环境方面更具有优势。</w:t>
      </w:r>
    </w:p>
    <w:p w14:paraId="6BC75769">
      <w:pPr>
        <w:pStyle w:val="21"/>
      </w:pPr>
      <w:r>
        <w:rPr>
          <w:rFonts w:hint="eastAsia"/>
        </w:rPr>
        <w:t>表4</w:t>
      </w:r>
      <w:r>
        <w:t xml:space="preserve">.8  </w:t>
      </w:r>
      <w:r>
        <w:rPr>
          <w:rFonts w:hint="eastAsia"/>
        </w:rPr>
        <w:t>最优容量结果</w:t>
      </w:r>
    </w:p>
    <w:p w14:paraId="59713E2B">
      <w:pPr>
        <w:pStyle w:val="21"/>
      </w:pPr>
      <w:r>
        <w:t>Table 4.8  Optimal size results</w:t>
      </w:r>
    </w:p>
    <w:tbl>
      <w:tblPr>
        <w:tblStyle w:val="49"/>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5783"/>
      </w:tblGrid>
      <w:tr w14:paraId="66199E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Borders>
              <w:top w:val="single" w:color="auto" w:sz="8" w:space="0"/>
              <w:bottom w:val="single" w:color="auto" w:sz="8" w:space="0"/>
            </w:tcBorders>
          </w:tcPr>
          <w:p w14:paraId="686AEE88">
            <w:pPr>
              <w:spacing w:line="240" w:lineRule="auto"/>
              <w:ind w:firstLine="0" w:firstLineChars="0"/>
              <w:jc w:val="center"/>
              <w:rPr>
                <w:rFonts w:cs="Times New Roman"/>
                <w:sz w:val="21"/>
                <w:szCs w:val="22"/>
              </w:rPr>
            </w:pPr>
            <w:r>
              <w:rPr>
                <w:rFonts w:hint="eastAsia" w:cs="Times New Roman"/>
                <w:sz w:val="21"/>
                <w:szCs w:val="22"/>
              </w:rPr>
              <w:t>设备</w:t>
            </w:r>
          </w:p>
        </w:tc>
        <w:tc>
          <w:tcPr>
            <w:tcW w:w="6090" w:type="dxa"/>
            <w:tcBorders>
              <w:top w:val="single" w:color="auto" w:sz="8" w:space="0"/>
              <w:bottom w:val="single" w:color="auto" w:sz="8" w:space="0"/>
            </w:tcBorders>
          </w:tcPr>
          <w:p w14:paraId="694DBB5C">
            <w:pPr>
              <w:spacing w:line="240" w:lineRule="auto"/>
              <w:ind w:firstLine="0" w:firstLineChars="0"/>
              <w:jc w:val="center"/>
              <w:rPr>
                <w:rFonts w:cs="Times New Roman"/>
                <w:sz w:val="21"/>
                <w:szCs w:val="22"/>
              </w:rPr>
            </w:pPr>
            <w:r>
              <w:rPr>
                <w:rFonts w:hint="eastAsia" w:cs="Times New Roman"/>
                <w:sz w:val="21"/>
                <w:szCs w:val="22"/>
              </w:rPr>
              <w:t>改进算法求得容量</w:t>
            </w:r>
          </w:p>
        </w:tc>
      </w:tr>
      <w:tr w14:paraId="0943EF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Borders>
              <w:top w:val="single" w:color="auto" w:sz="8" w:space="0"/>
            </w:tcBorders>
          </w:tcPr>
          <w:p w14:paraId="7FD31193">
            <w:pPr>
              <w:spacing w:line="240" w:lineRule="auto"/>
              <w:ind w:firstLine="0" w:firstLineChars="0"/>
              <w:jc w:val="center"/>
              <w:rPr>
                <w:rFonts w:cs="Times New Roman"/>
                <w:sz w:val="21"/>
                <w:szCs w:val="22"/>
              </w:rPr>
            </w:pPr>
            <w:r>
              <w:rPr>
                <w:rFonts w:hint="eastAsia" w:cs="Times New Roman"/>
                <w:sz w:val="21"/>
                <w:szCs w:val="22"/>
              </w:rPr>
              <w:t>燃气轮机</w:t>
            </w:r>
          </w:p>
        </w:tc>
        <w:tc>
          <w:tcPr>
            <w:tcW w:w="6090" w:type="dxa"/>
            <w:tcBorders>
              <w:top w:val="single" w:color="auto" w:sz="8" w:space="0"/>
            </w:tcBorders>
          </w:tcPr>
          <w:p w14:paraId="5F563534">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17</w:t>
            </w:r>
            <w:r>
              <w:rPr>
                <w:position w:val="-6"/>
              </w:rPr>
              <w:object>
                <v:shape id="_x0000_i1851" o:spt="75" type="#_x0000_t75" style="height:12.95pt;width:19.45pt;" o:ole="t" filled="f" o:preferrelative="t" stroked="f" coordsize="21600,21600">
                  <v:path/>
                  <v:fill on="f" focussize="0,0"/>
                  <v:stroke on="f" joinstyle="miter"/>
                  <v:imagedata r:id="rId1662" o:title=""/>
                  <o:lock v:ext="edit" aspectratio="t"/>
                  <w10:wrap type="none"/>
                  <w10:anchorlock/>
                </v:shape>
                <o:OLEObject Type="Embed" ProgID="Equation.DSMT4" ShapeID="_x0000_i1851" DrawAspect="Content" ObjectID="_1468076551" r:id="rId1661">
                  <o:LockedField>false</o:LockedField>
                </o:OLEObject>
              </w:object>
            </w:r>
          </w:p>
        </w:tc>
      </w:tr>
      <w:tr w14:paraId="4612A9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0E357893">
            <w:pPr>
              <w:spacing w:line="240" w:lineRule="auto"/>
              <w:ind w:firstLine="0" w:firstLineChars="0"/>
              <w:jc w:val="center"/>
              <w:rPr>
                <w:rFonts w:cs="Times New Roman"/>
                <w:sz w:val="21"/>
                <w:szCs w:val="22"/>
              </w:rPr>
            </w:pPr>
            <w:r>
              <w:rPr>
                <w:rFonts w:hint="eastAsia" w:cs="Times New Roman"/>
                <w:sz w:val="21"/>
                <w:szCs w:val="22"/>
              </w:rPr>
              <w:t>余热锅炉</w:t>
            </w:r>
          </w:p>
        </w:tc>
        <w:tc>
          <w:tcPr>
            <w:tcW w:w="6090" w:type="dxa"/>
          </w:tcPr>
          <w:p w14:paraId="345F4624">
            <w:pPr>
              <w:spacing w:line="240" w:lineRule="auto"/>
              <w:ind w:firstLine="0" w:firstLineChars="0"/>
              <w:jc w:val="center"/>
              <w:rPr>
                <w:rFonts w:cs="Times New Roman"/>
                <w:sz w:val="21"/>
                <w:szCs w:val="22"/>
              </w:rPr>
            </w:pPr>
            <w:r>
              <w:rPr>
                <w:rFonts w:cs="Times New Roman"/>
                <w:sz w:val="21"/>
                <w:szCs w:val="22"/>
              </w:rPr>
              <w:t>298</w:t>
            </w:r>
            <w:r>
              <w:rPr>
                <w:position w:val="-6"/>
              </w:rPr>
              <w:object>
                <v:shape id="_x0000_i1852" o:spt="75" type="#_x0000_t75" style="height:12.95pt;width:19.45pt;" o:ole="t" filled="f" o:preferrelative="t" stroked="f" coordsize="21600,21600">
                  <v:path/>
                  <v:fill on="f" focussize="0,0"/>
                  <v:stroke on="f" joinstyle="miter"/>
                  <v:imagedata r:id="rId1662" o:title=""/>
                  <o:lock v:ext="edit" aspectratio="t"/>
                  <w10:wrap type="none"/>
                  <w10:anchorlock/>
                </v:shape>
                <o:OLEObject Type="Embed" ProgID="Equation.DSMT4" ShapeID="_x0000_i1852" DrawAspect="Content" ObjectID="_1468076552" r:id="rId1663">
                  <o:LockedField>false</o:LockedField>
                </o:OLEObject>
              </w:object>
            </w:r>
          </w:p>
        </w:tc>
      </w:tr>
      <w:tr w14:paraId="3A507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54F96B1F">
            <w:pPr>
              <w:spacing w:line="240" w:lineRule="auto"/>
              <w:ind w:firstLine="0" w:firstLineChars="0"/>
              <w:jc w:val="center"/>
              <w:rPr>
                <w:rFonts w:cs="Times New Roman"/>
                <w:sz w:val="21"/>
                <w:szCs w:val="22"/>
              </w:rPr>
            </w:pPr>
            <w:r>
              <w:rPr>
                <w:rFonts w:hint="eastAsia" w:cs="Times New Roman"/>
                <w:sz w:val="21"/>
                <w:szCs w:val="22"/>
              </w:rPr>
              <w:t>溴化锂吸收式制冷机</w:t>
            </w:r>
          </w:p>
        </w:tc>
        <w:tc>
          <w:tcPr>
            <w:tcW w:w="6090" w:type="dxa"/>
          </w:tcPr>
          <w:p w14:paraId="7F8F5F85">
            <w:pPr>
              <w:spacing w:line="240" w:lineRule="auto"/>
              <w:ind w:firstLine="0" w:firstLineChars="0"/>
              <w:jc w:val="center"/>
              <w:rPr>
                <w:rFonts w:cs="Times New Roman"/>
                <w:sz w:val="21"/>
                <w:szCs w:val="22"/>
              </w:rPr>
            </w:pPr>
            <w:r>
              <w:rPr>
                <w:rFonts w:cs="Times New Roman"/>
                <w:sz w:val="21"/>
                <w:szCs w:val="22"/>
              </w:rPr>
              <w:t>269</w:t>
            </w:r>
            <w:r>
              <w:rPr>
                <w:position w:val="-6"/>
              </w:rPr>
              <w:object>
                <v:shape id="_x0000_i1853" o:spt="75" type="#_x0000_t75" style="height:12.95pt;width:19.45pt;" o:ole="t" filled="f" o:preferrelative="t" stroked="f" coordsize="21600,21600">
                  <v:path/>
                  <v:fill on="f" focussize="0,0"/>
                  <v:stroke on="f" joinstyle="miter"/>
                  <v:imagedata r:id="rId1662" o:title=""/>
                  <o:lock v:ext="edit" aspectratio="t"/>
                  <w10:wrap type="none"/>
                  <w10:anchorlock/>
                </v:shape>
                <o:OLEObject Type="Embed" ProgID="Equation.DSMT4" ShapeID="_x0000_i1853" DrawAspect="Content" ObjectID="_1468076553" r:id="rId1664">
                  <o:LockedField>false</o:LockedField>
                </o:OLEObject>
              </w:object>
            </w:r>
          </w:p>
        </w:tc>
      </w:tr>
      <w:tr w14:paraId="1FB2FD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3C7E7D49">
            <w:pPr>
              <w:spacing w:line="240" w:lineRule="auto"/>
              <w:ind w:firstLine="0" w:firstLineChars="0"/>
              <w:jc w:val="center"/>
              <w:rPr>
                <w:rFonts w:cs="Times New Roman"/>
                <w:sz w:val="21"/>
                <w:szCs w:val="22"/>
              </w:rPr>
            </w:pPr>
            <w:r>
              <w:rPr>
                <w:rFonts w:hint="eastAsia" w:cs="Times New Roman"/>
                <w:sz w:val="21"/>
                <w:szCs w:val="22"/>
              </w:rPr>
              <w:t>空气源热泵</w:t>
            </w:r>
          </w:p>
        </w:tc>
        <w:tc>
          <w:tcPr>
            <w:tcW w:w="6090" w:type="dxa"/>
          </w:tcPr>
          <w:p w14:paraId="5B9935D4">
            <w:pPr>
              <w:spacing w:line="240" w:lineRule="auto"/>
              <w:ind w:firstLine="0" w:firstLineChars="0"/>
              <w:jc w:val="center"/>
              <w:rPr>
                <w:rFonts w:cs="Times New Roman"/>
                <w:sz w:val="21"/>
                <w:szCs w:val="21"/>
              </w:rPr>
            </w:pPr>
            <w:r>
              <w:rPr>
                <w:rFonts w:hint="eastAsia" w:cs="Times New Roman"/>
                <w:sz w:val="21"/>
                <w:szCs w:val="21"/>
              </w:rPr>
              <w:t>1</w:t>
            </w:r>
            <w:r>
              <w:rPr>
                <w:rFonts w:cs="Times New Roman"/>
                <w:sz w:val="21"/>
                <w:szCs w:val="21"/>
              </w:rPr>
              <w:t>83</w:t>
            </w:r>
            <w:r>
              <w:rPr>
                <w:position w:val="-6"/>
              </w:rPr>
              <w:object>
                <v:shape id="_x0000_i1854" o:spt="75" type="#_x0000_t75" style="height:12.95pt;width:19.45pt;" o:ole="t" filled="f" o:preferrelative="t" stroked="f" coordsize="21600,21600">
                  <v:path/>
                  <v:fill on="f" focussize="0,0"/>
                  <v:stroke on="f" joinstyle="miter"/>
                  <v:imagedata r:id="rId1662" o:title=""/>
                  <o:lock v:ext="edit" aspectratio="t"/>
                  <w10:wrap type="none"/>
                  <w10:anchorlock/>
                </v:shape>
                <o:OLEObject Type="Embed" ProgID="Equation.DSMT4" ShapeID="_x0000_i1854" DrawAspect="Content" ObjectID="_1468076554" r:id="rId1665">
                  <o:LockedField>false</o:LockedField>
                </o:OLEObject>
              </w:object>
            </w:r>
          </w:p>
        </w:tc>
      </w:tr>
      <w:tr w14:paraId="204D03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30C07280">
            <w:pPr>
              <w:spacing w:line="240" w:lineRule="auto"/>
              <w:ind w:firstLine="0" w:firstLineChars="0"/>
              <w:jc w:val="center"/>
              <w:rPr>
                <w:rFonts w:cs="Times New Roman"/>
                <w:sz w:val="21"/>
                <w:szCs w:val="22"/>
              </w:rPr>
            </w:pPr>
            <w:r>
              <w:rPr>
                <w:rFonts w:hint="eastAsia" w:cs="Times New Roman"/>
                <w:sz w:val="21"/>
                <w:szCs w:val="22"/>
              </w:rPr>
              <w:t>光伏</w:t>
            </w:r>
          </w:p>
        </w:tc>
        <w:tc>
          <w:tcPr>
            <w:tcW w:w="6090" w:type="dxa"/>
          </w:tcPr>
          <w:p w14:paraId="61F57316">
            <w:pPr>
              <w:spacing w:line="240" w:lineRule="auto"/>
              <w:ind w:firstLine="0" w:firstLineChars="0"/>
              <w:jc w:val="center"/>
              <w:rPr>
                <w:rFonts w:cs="Times New Roman"/>
                <w:sz w:val="21"/>
                <w:szCs w:val="21"/>
              </w:rPr>
            </w:pPr>
            <w:r>
              <w:rPr>
                <w:sz w:val="21"/>
                <w:szCs w:val="21"/>
              </w:rPr>
              <w:t>96</w:t>
            </w:r>
            <w:r>
              <w:rPr>
                <w:position w:val="-4"/>
                <w:sz w:val="21"/>
                <w:szCs w:val="21"/>
              </w:rPr>
              <w:object>
                <v:shape id="_x0000_i1855" o:spt="75" type="#_x0000_t75" style="height:14.25pt;width:15.55pt;" o:ole="t" filled="f" o:preferrelative="t" stroked="f" coordsize="21600,21600">
                  <v:path/>
                  <v:fill on="f" focussize="0,0"/>
                  <v:stroke on="f" joinstyle="miter"/>
                  <v:imagedata r:id="rId1667" o:title=""/>
                  <o:lock v:ext="edit" aspectratio="t"/>
                  <w10:wrap type="none"/>
                  <w10:anchorlock/>
                </v:shape>
                <o:OLEObject Type="Embed" ProgID="Equation.DSMT4" ShapeID="_x0000_i1855" DrawAspect="Content" ObjectID="_1468076555" r:id="rId1666">
                  <o:LockedField>false</o:LockedField>
                </o:OLEObject>
              </w:object>
            </w:r>
          </w:p>
        </w:tc>
      </w:tr>
      <w:tr w14:paraId="3B6012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459EB117">
            <w:pPr>
              <w:spacing w:line="240" w:lineRule="auto"/>
              <w:ind w:firstLine="0" w:firstLineChars="0"/>
              <w:jc w:val="center"/>
              <w:rPr>
                <w:rFonts w:cs="Times New Roman"/>
                <w:sz w:val="21"/>
                <w:szCs w:val="22"/>
              </w:rPr>
            </w:pPr>
            <w:r>
              <w:rPr>
                <w:rFonts w:hint="eastAsia" w:cs="Times New Roman"/>
                <w:sz w:val="21"/>
                <w:szCs w:val="22"/>
              </w:rPr>
              <w:t>太阳能集热器</w:t>
            </w:r>
          </w:p>
        </w:tc>
        <w:tc>
          <w:tcPr>
            <w:tcW w:w="6090" w:type="dxa"/>
          </w:tcPr>
          <w:p w14:paraId="73FC9153">
            <w:pPr>
              <w:spacing w:line="240" w:lineRule="auto"/>
              <w:ind w:firstLine="0" w:firstLineChars="0"/>
              <w:jc w:val="center"/>
              <w:rPr>
                <w:rFonts w:cs="Times New Roman"/>
                <w:sz w:val="21"/>
                <w:szCs w:val="21"/>
              </w:rPr>
            </w:pPr>
            <w:r>
              <w:rPr>
                <w:sz w:val="21"/>
                <w:szCs w:val="21"/>
              </w:rPr>
              <w:t>84</w:t>
            </w:r>
            <w:r>
              <w:rPr>
                <w:position w:val="-4"/>
                <w:sz w:val="21"/>
                <w:szCs w:val="21"/>
              </w:rPr>
              <w:object>
                <v:shape id="_x0000_i1856" o:spt="75" type="#_x0000_t75" style="height:14.25pt;width:15.55pt;" o:ole="t" filled="f" o:preferrelative="t" stroked="f" coordsize="21600,21600">
                  <v:path/>
                  <v:fill on="f" focussize="0,0"/>
                  <v:stroke on="f" joinstyle="miter"/>
                  <v:imagedata r:id="rId1667" o:title=""/>
                  <o:lock v:ext="edit" aspectratio="t"/>
                  <w10:wrap type="none"/>
                  <w10:anchorlock/>
                </v:shape>
                <o:OLEObject Type="Embed" ProgID="Equation.DSMT4" ShapeID="_x0000_i1856" DrawAspect="Content" ObjectID="_1468076556" r:id="rId1668">
                  <o:LockedField>false</o:LockedField>
                </o:OLEObject>
              </w:object>
            </w:r>
          </w:p>
        </w:tc>
      </w:tr>
      <w:tr w14:paraId="18BE92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Borders>
              <w:bottom w:val="single" w:color="auto" w:sz="8" w:space="0"/>
            </w:tcBorders>
          </w:tcPr>
          <w:p w14:paraId="6FAF50AF">
            <w:pPr>
              <w:spacing w:line="240" w:lineRule="auto"/>
              <w:ind w:firstLine="0" w:firstLineChars="0"/>
              <w:jc w:val="center"/>
              <w:rPr>
                <w:rFonts w:cs="Times New Roman"/>
                <w:sz w:val="21"/>
                <w:szCs w:val="22"/>
              </w:rPr>
            </w:pPr>
            <w:r>
              <w:rPr>
                <w:rFonts w:hint="eastAsia" w:cs="Times New Roman"/>
                <w:sz w:val="21"/>
                <w:szCs w:val="22"/>
              </w:rPr>
              <w:t>蓄热水罐</w:t>
            </w:r>
          </w:p>
        </w:tc>
        <w:tc>
          <w:tcPr>
            <w:tcW w:w="6090" w:type="dxa"/>
            <w:tcBorders>
              <w:bottom w:val="single" w:color="auto" w:sz="8" w:space="0"/>
            </w:tcBorders>
          </w:tcPr>
          <w:p w14:paraId="33B74428">
            <w:pPr>
              <w:spacing w:line="240" w:lineRule="auto"/>
              <w:ind w:firstLine="0" w:firstLineChars="0"/>
              <w:jc w:val="center"/>
              <w:rPr>
                <w:rFonts w:cs="Times New Roman"/>
                <w:sz w:val="21"/>
                <w:szCs w:val="22"/>
              </w:rPr>
            </w:pPr>
            <w:r>
              <w:rPr>
                <w:rFonts w:cs="Times New Roman"/>
                <w:sz w:val="21"/>
                <w:szCs w:val="22"/>
              </w:rPr>
              <w:t>290</w:t>
            </w:r>
            <w:r>
              <w:rPr>
                <w:position w:val="-6"/>
              </w:rPr>
              <w:object>
                <v:shape id="_x0000_i1857" o:spt="75" type="#_x0000_t75" style="height:12.95pt;width:25.3pt;" o:ole="t" filled="f" o:preferrelative="t" stroked="f" coordsize="21600,21600">
                  <v:path/>
                  <v:fill on="f" focussize="0,0"/>
                  <v:stroke on="f" joinstyle="miter"/>
                  <v:imagedata r:id="rId1670" o:title=""/>
                  <o:lock v:ext="edit" aspectratio="t"/>
                  <w10:wrap type="none"/>
                  <w10:anchorlock/>
                </v:shape>
                <o:OLEObject Type="Embed" ProgID="Equation.DSMT4" ShapeID="_x0000_i1857" DrawAspect="Content" ObjectID="_1468076557" r:id="rId1669">
                  <o:LockedField>false</o:LockedField>
                </o:OLEObject>
              </w:object>
            </w:r>
          </w:p>
        </w:tc>
      </w:tr>
    </w:tbl>
    <w:p w14:paraId="620D5F52">
      <w:pPr>
        <w:ind w:firstLine="480"/>
      </w:pPr>
      <w:r>
        <w:rPr>
          <w:rFonts w:hint="eastAsia"/>
        </w:rPr>
        <w:t>设备容量如表4</w:t>
      </w:r>
      <w:r>
        <w:t>.8</w:t>
      </w:r>
      <w:r>
        <w:rPr>
          <w:rFonts w:hint="eastAsia"/>
        </w:rPr>
        <w:t>所示，由于蓄热水罐成本较低，可以显著提升系统性能，增加系统运行的灵活性。因此蓄热水罐的最优容量为2</w:t>
      </w:r>
      <w:r>
        <w:t>90</w:t>
      </w:r>
      <w:r>
        <w:rPr>
          <w:position w:val="-6"/>
        </w:rPr>
        <w:object>
          <v:shape id="_x0000_i1858" o:spt="75" type="#_x0000_t75" style="height:14.9pt;width:29.2pt;" o:ole="t" filled="f" o:preferrelative="t" stroked="f" coordsize="21600,21600">
            <v:path/>
            <v:fill on="f" focussize="0,0"/>
            <v:stroke on="f" joinstyle="miter"/>
            <v:imagedata r:id="rId1672" o:title=""/>
            <o:lock v:ext="edit" aspectratio="t"/>
            <w10:wrap type="none"/>
            <w10:anchorlock/>
          </v:shape>
          <o:OLEObject Type="Embed" ProgID="Equation.DSMT4" ShapeID="_x0000_i1858" DrawAspect="Content" ObjectID="_1468076558" r:id="rId1671">
            <o:LockedField>false</o:LockedField>
          </o:OLEObject>
        </w:object>
      </w:r>
      <w:r>
        <w:rPr>
          <w:rFonts w:hint="eastAsia"/>
        </w:rPr>
        <w:t>，为蓄热水罐容量上限；同理，光伏板、平板太阳能集热器最优面积分别为9</w:t>
      </w:r>
      <w:r>
        <w:t>6</w:t>
      </w:r>
      <w:r>
        <w:rPr>
          <w:position w:val="-4"/>
        </w:rPr>
        <w:object>
          <v:shape id="_x0000_i1859" o:spt="75" type="#_x0000_t75" style="height:15.55pt;width:18.15pt;" o:ole="t" filled="f" o:preferrelative="t" stroked="f" coordsize="21600,21600">
            <v:path/>
            <v:fill on="f" focussize="0,0"/>
            <v:stroke on="f" joinstyle="miter"/>
            <v:imagedata r:id="rId1674" o:title=""/>
            <o:lock v:ext="edit" aspectratio="t"/>
            <w10:wrap type="none"/>
            <w10:anchorlock/>
          </v:shape>
          <o:OLEObject Type="Embed" ProgID="Equation.DSMT4" ShapeID="_x0000_i1859" DrawAspect="Content" ObjectID="_1468076559" r:id="rId1673">
            <o:LockedField>false</o:LockedField>
          </o:OLEObject>
        </w:object>
      </w:r>
      <w:r>
        <w:rPr>
          <w:rFonts w:hint="eastAsia"/>
        </w:rPr>
        <w:t>、</w:t>
      </w:r>
      <w:r>
        <w:t>84</w:t>
      </w:r>
      <w:r>
        <w:rPr>
          <w:position w:val="-4"/>
        </w:rPr>
        <w:object>
          <v:shape id="_x0000_i1860" o:spt="75" type="#_x0000_t75" style="height:15.55pt;width:18.15pt;" o:ole="t" filled="f" o:preferrelative="t" stroked="f" coordsize="21600,21600">
            <v:path/>
            <v:fill on="f" focussize="0,0"/>
            <v:stroke on="f" joinstyle="miter"/>
            <v:imagedata r:id="rId1676" o:title=""/>
            <o:lock v:ext="edit" aspectratio="t"/>
            <w10:wrap type="none"/>
            <w10:anchorlock/>
          </v:shape>
          <o:OLEObject Type="Embed" ProgID="Equation.DSMT4" ShapeID="_x0000_i1860" DrawAspect="Content" ObjectID="_1468076560" r:id="rId1675">
            <o:LockedField>false</o:LockedField>
          </o:OLEObject>
        </w:object>
      </w:r>
      <w:r>
        <w:rPr>
          <w:rFonts w:hint="eastAsia"/>
        </w:rPr>
        <w:t>，达到容量上限。</w:t>
      </w:r>
      <w:r>
        <w:rPr>
          <w:rFonts w:hint="eastAsia" w:cs="Times New Roman"/>
          <w:szCs w:val="22"/>
        </w:rPr>
        <w:t>系统下层优化模型求解得到的夏季典型日运行策略如图4</w:t>
      </w:r>
      <w:r>
        <w:rPr>
          <w:rFonts w:cs="Times New Roman"/>
          <w:szCs w:val="22"/>
        </w:rPr>
        <w:t>.19</w:t>
      </w:r>
      <w:r>
        <w:rPr>
          <w:rFonts w:hint="eastAsia" w:cs="Times New Roman"/>
          <w:szCs w:val="22"/>
        </w:rPr>
        <w:t>所示。</w:t>
      </w:r>
    </w:p>
    <w:p w14:paraId="360EA548">
      <w:pPr>
        <w:pStyle w:val="35"/>
      </w:pPr>
      <w:r>
        <w:drawing>
          <wp:inline distT="0" distB="0" distL="0" distR="0">
            <wp:extent cx="4756150" cy="2924175"/>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677" cstate="print">
                      <a:extLst>
                        <a:ext uri="{28A0092B-C50C-407E-A947-70E740481C1C}">
                          <a14:useLocalDpi xmlns:a14="http://schemas.microsoft.com/office/drawing/2010/main" val="0"/>
                        </a:ext>
                      </a:extLst>
                    </a:blip>
                    <a:srcRect l="5903" t="4605" r="8795"/>
                    <a:stretch>
                      <a:fillRect/>
                    </a:stretch>
                  </pic:blipFill>
                  <pic:spPr>
                    <a:xfrm>
                      <a:off x="0" y="0"/>
                      <a:ext cx="4806405" cy="2955374"/>
                    </a:xfrm>
                    <a:prstGeom prst="rect">
                      <a:avLst/>
                    </a:prstGeom>
                    <a:noFill/>
                    <a:ln>
                      <a:noFill/>
                    </a:ln>
                  </pic:spPr>
                </pic:pic>
              </a:graphicData>
            </a:graphic>
          </wp:inline>
        </w:drawing>
      </w:r>
    </w:p>
    <w:p w14:paraId="6AE7827C">
      <w:pPr>
        <w:pStyle w:val="21"/>
      </w:pPr>
      <w:r>
        <w:rPr>
          <w:rFonts w:hint="eastAsia"/>
        </w:rPr>
        <w:t>图4</w:t>
      </w:r>
      <w:r>
        <w:t xml:space="preserve">.19  </w:t>
      </w:r>
      <w:r>
        <w:rPr>
          <w:rFonts w:hint="eastAsia"/>
        </w:rPr>
        <w:t>夏季典型日的供电运行策略</w:t>
      </w:r>
    </w:p>
    <w:p w14:paraId="4E85CC40">
      <w:pPr>
        <w:pStyle w:val="21"/>
      </w:pPr>
      <w:r>
        <w:t xml:space="preserve">Figure 4.19  </w:t>
      </w:r>
      <w:r>
        <w:rPr>
          <w:rFonts w:hint="eastAsia"/>
        </w:rPr>
        <w:t>T</w:t>
      </w:r>
      <w:r>
        <w:t>ypical daily power supply operation strategy in summer</w:t>
      </w:r>
    </w:p>
    <w:p w14:paraId="7DF9A12B">
      <w:pPr>
        <w:ind w:firstLine="480"/>
      </w:pPr>
      <w:r>
        <w:rPr>
          <w:rFonts w:hint="eastAsia"/>
        </w:rPr>
        <w:t>在图4</w:t>
      </w:r>
      <w:r>
        <w:t>.19</w:t>
      </w:r>
      <w:r>
        <w:rPr>
          <w:rFonts w:hint="eastAsia"/>
        </w:rPr>
        <w:t>中，基于分时电价动态调度能量，由于2</w:t>
      </w:r>
      <w:r>
        <w:t>2</w:t>
      </w:r>
      <w:r>
        <w:rPr>
          <w:rFonts w:hint="eastAsia"/>
        </w:rPr>
        <w:t>:00-6:00为谷电时段，故燃气轮机不运行，S</w:t>
      </w:r>
      <w:r>
        <w:t>H-CCHP</w:t>
      </w:r>
      <w:r>
        <w:rPr>
          <w:rFonts w:hint="eastAsia"/>
        </w:rPr>
        <w:t>系统从主电网获得电力，以满足建筑的电力需求，规避高燃料成本与低电价的经济性冲突；而6:00-2</w:t>
      </w:r>
      <w:r>
        <w:t>1</w:t>
      </w:r>
      <w:r>
        <w:rPr>
          <w:rFonts w:hint="eastAsia"/>
        </w:rPr>
        <w:t>:00时价格电力较高，故从主电网购电减少，并结合实时电价信号动态调节机组出力与电网购电量，燃气轮机满足大部分建筑电力需求。</w:t>
      </w:r>
    </w:p>
    <w:p w14:paraId="6CA8DA5E">
      <w:pPr>
        <w:spacing w:line="240" w:lineRule="auto"/>
        <w:ind w:firstLine="0" w:firstLineChars="0"/>
        <w:jc w:val="center"/>
        <w:rPr>
          <w:rFonts w:cs="Times New Roman"/>
          <w:sz w:val="21"/>
          <w:szCs w:val="21"/>
        </w:rPr>
      </w:pPr>
      <w:r>
        <w:rPr>
          <w:rFonts w:cs="Times New Roman"/>
          <w:sz w:val="21"/>
          <w:szCs w:val="21"/>
        </w:rPr>
        <w:drawing>
          <wp:inline distT="0" distB="0" distL="0" distR="0">
            <wp:extent cx="4721225" cy="2590800"/>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78" cstate="print">
                      <a:extLst>
                        <a:ext uri="{28A0092B-C50C-407E-A947-70E740481C1C}">
                          <a14:useLocalDpi xmlns:a14="http://schemas.microsoft.com/office/drawing/2010/main" val="0"/>
                        </a:ext>
                      </a:extLst>
                    </a:blip>
                    <a:srcRect l="7860" t="6442" r="8780" b="1420"/>
                    <a:stretch>
                      <a:fillRect/>
                    </a:stretch>
                  </pic:blipFill>
                  <pic:spPr>
                    <a:xfrm>
                      <a:off x="0" y="0"/>
                      <a:ext cx="4742155" cy="2602246"/>
                    </a:xfrm>
                    <a:prstGeom prst="rect">
                      <a:avLst/>
                    </a:prstGeom>
                    <a:noFill/>
                    <a:ln>
                      <a:noFill/>
                    </a:ln>
                  </pic:spPr>
                </pic:pic>
              </a:graphicData>
            </a:graphic>
          </wp:inline>
        </w:drawing>
      </w:r>
    </w:p>
    <w:p w14:paraId="24CE29C8">
      <w:pPr>
        <w:pStyle w:val="21"/>
      </w:pPr>
      <w:r>
        <w:rPr>
          <w:rFonts w:hint="eastAsia"/>
        </w:rPr>
        <w:t>图</w:t>
      </w:r>
      <w:r>
        <w:t xml:space="preserve">4.20  </w:t>
      </w:r>
      <w:r>
        <w:rPr>
          <w:rFonts w:hint="eastAsia"/>
        </w:rPr>
        <w:t>夏季典型日的供冷运行策略</w:t>
      </w:r>
    </w:p>
    <w:p w14:paraId="1425AB36">
      <w:pPr>
        <w:pStyle w:val="21"/>
      </w:pPr>
      <w:r>
        <w:t xml:space="preserve">Figure 4.20  </w:t>
      </w:r>
      <w:r>
        <w:rPr>
          <w:rFonts w:hint="eastAsia"/>
        </w:rPr>
        <w:t>T</w:t>
      </w:r>
      <w:r>
        <w:t>ypical daily cooling operation strategy in summe</w:t>
      </w:r>
      <w:r>
        <w:rPr>
          <w:rFonts w:hint="eastAsia"/>
        </w:rPr>
        <w:t>r</w:t>
      </w:r>
    </w:p>
    <w:p w14:paraId="0425EA06">
      <w:pPr>
        <w:ind w:firstLine="480"/>
        <w:rPr>
          <w:rFonts w:ascii="宋体" w:hAnsi="宋体" w:cs="Times New Roman"/>
        </w:rPr>
      </w:pPr>
      <w:r>
        <w:rPr>
          <w:rFonts w:hint="eastAsia" w:ascii="宋体" w:hAnsi="宋体" w:cs="Times New Roman"/>
        </w:rPr>
        <w:t>如图</w:t>
      </w:r>
      <w:r>
        <w:rPr>
          <w:rFonts w:hint="eastAsia" w:cs="Times New Roman"/>
        </w:rPr>
        <w:t>4</w:t>
      </w:r>
      <w:r>
        <w:rPr>
          <w:rFonts w:cs="Times New Roman"/>
        </w:rPr>
        <w:t>.20</w:t>
      </w:r>
      <w:r>
        <w:rPr>
          <w:rFonts w:hint="eastAsia" w:ascii="宋体" w:hAnsi="宋体" w:cs="Times New Roman"/>
        </w:rPr>
        <w:t>所示，夏季冷负荷全部由溴化锂吸收式制冷机与空气源热泵供给，而全天冷负荷高峰集中在白天，所以燃气轮机在</w:t>
      </w:r>
      <w:r>
        <w:rPr>
          <w:rFonts w:hint="eastAsia" w:cs="Times New Roman"/>
        </w:rPr>
        <w:t>2</w:t>
      </w:r>
      <w:r>
        <w:rPr>
          <w:rFonts w:cs="Times New Roman"/>
        </w:rPr>
        <w:t>2</w:t>
      </w:r>
      <w:r>
        <w:rPr>
          <w:rFonts w:hint="eastAsia"/>
        </w:rPr>
        <w:t>:</w:t>
      </w:r>
      <w:r>
        <w:rPr>
          <w:rFonts w:hint="eastAsia" w:cs="Times New Roman"/>
        </w:rPr>
        <w:t>00</w:t>
      </w:r>
      <w:r>
        <w:rPr>
          <w:rFonts w:hint="eastAsia"/>
        </w:rPr>
        <w:t>-</w:t>
      </w:r>
      <w:r>
        <w:rPr>
          <w:rFonts w:hint="eastAsia" w:cs="Times New Roman"/>
        </w:rPr>
        <w:t>6</w:t>
      </w:r>
      <w:r>
        <w:rPr>
          <w:rFonts w:hint="eastAsia"/>
        </w:rPr>
        <w:t>:</w:t>
      </w:r>
      <w:r>
        <w:rPr>
          <w:rFonts w:hint="eastAsia" w:cs="Times New Roman"/>
        </w:rPr>
        <w:t>00</w:t>
      </w:r>
      <w:r>
        <w:rPr>
          <w:rFonts w:hint="eastAsia" w:ascii="宋体" w:hAnsi="宋体" w:cs="Times New Roman"/>
        </w:rPr>
        <w:t>关闭，避免多余热负荷浪费，空气源热泵</w:t>
      </w:r>
      <w:r>
        <w:rPr>
          <w:rFonts w:hint="eastAsia" w:cs="Times New Roman"/>
        </w:rPr>
        <w:t>C</w:t>
      </w:r>
      <w:r>
        <w:rPr>
          <w:rFonts w:cs="Times New Roman"/>
        </w:rPr>
        <w:t>OP</w:t>
      </w:r>
      <w:r>
        <w:rPr>
          <w:rFonts w:hint="eastAsia" w:ascii="宋体" w:hAnsi="宋体" w:cs="Times New Roman"/>
        </w:rPr>
        <w:t>在夏季较高，故晚间空气源热泵作为冷源；在</w:t>
      </w:r>
      <w:r>
        <w:rPr>
          <w:rFonts w:hint="eastAsia" w:cs="Times New Roman"/>
        </w:rPr>
        <w:t>6</w:t>
      </w:r>
      <w:r>
        <w:rPr>
          <w:rFonts w:hint="eastAsia"/>
        </w:rPr>
        <w:t>:</w:t>
      </w:r>
      <w:r>
        <w:rPr>
          <w:rFonts w:hint="eastAsia" w:cs="Times New Roman"/>
        </w:rPr>
        <w:t>00</w:t>
      </w:r>
      <w:r>
        <w:rPr>
          <w:rFonts w:hint="eastAsia"/>
        </w:rPr>
        <w:t>-</w:t>
      </w:r>
      <w:r>
        <w:rPr>
          <w:rFonts w:hint="eastAsia" w:cs="Times New Roman"/>
        </w:rPr>
        <w:t>2</w:t>
      </w:r>
      <w:r>
        <w:rPr>
          <w:rFonts w:cs="Times New Roman"/>
        </w:rPr>
        <w:t>1</w:t>
      </w:r>
      <w:r>
        <w:rPr>
          <w:rFonts w:hint="eastAsia"/>
        </w:rPr>
        <w:t>:</w:t>
      </w:r>
      <w:r>
        <w:rPr>
          <w:rFonts w:hint="eastAsia" w:cs="Times New Roman"/>
        </w:rPr>
        <w:t>00</w:t>
      </w:r>
      <w:r>
        <w:rPr>
          <w:rFonts w:hint="eastAsia" w:ascii="宋体" w:hAnsi="宋体" w:cs="Times New Roman"/>
        </w:rPr>
        <w:t>燃气轮机运行，溴冷机制取冷负荷，不足的冷负荷由空气源热泵提供。</w:t>
      </w:r>
    </w:p>
    <w:p w14:paraId="3D8F8C85">
      <w:pPr>
        <w:spacing w:line="240" w:lineRule="auto"/>
        <w:ind w:firstLine="0" w:firstLineChars="0"/>
        <w:jc w:val="center"/>
        <w:rPr>
          <w:rFonts w:cs="Times New Roman"/>
        </w:rPr>
      </w:pPr>
      <w:r>
        <w:rPr>
          <w:rFonts w:hint="eastAsia" w:cs="Times New Roman"/>
        </w:rPr>
        <w:drawing>
          <wp:inline distT="0" distB="0" distL="0" distR="0">
            <wp:extent cx="4825365" cy="264541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679" cstate="print">
                      <a:extLst>
                        <a:ext uri="{28A0092B-C50C-407E-A947-70E740481C1C}">
                          <a14:useLocalDpi xmlns:a14="http://schemas.microsoft.com/office/drawing/2010/main" val="0"/>
                        </a:ext>
                      </a:extLst>
                    </a:blip>
                    <a:srcRect l="6681" t="6680" r="8804"/>
                    <a:stretch>
                      <a:fillRect/>
                    </a:stretch>
                  </pic:blipFill>
                  <pic:spPr>
                    <a:xfrm>
                      <a:off x="0" y="0"/>
                      <a:ext cx="4877237" cy="2673635"/>
                    </a:xfrm>
                    <a:prstGeom prst="rect">
                      <a:avLst/>
                    </a:prstGeom>
                    <a:noFill/>
                    <a:ln>
                      <a:noFill/>
                    </a:ln>
                  </pic:spPr>
                </pic:pic>
              </a:graphicData>
            </a:graphic>
          </wp:inline>
        </w:drawing>
      </w:r>
    </w:p>
    <w:p w14:paraId="470EA7D4">
      <w:pPr>
        <w:pStyle w:val="21"/>
      </w:pPr>
      <w:r>
        <w:rPr>
          <w:rFonts w:hint="eastAsia"/>
        </w:rPr>
        <w:t>图</w:t>
      </w:r>
      <w:r>
        <w:t xml:space="preserve">4.21  </w:t>
      </w:r>
      <w:r>
        <w:rPr>
          <w:rFonts w:hint="eastAsia"/>
        </w:rPr>
        <w:t>夏季典型日的供热运行策略</w:t>
      </w:r>
    </w:p>
    <w:p w14:paraId="18493DDE">
      <w:pPr>
        <w:pStyle w:val="21"/>
      </w:pPr>
      <w:r>
        <w:rPr>
          <w:rFonts w:hint="eastAsia"/>
        </w:rPr>
        <w:t>Figure 4.</w:t>
      </w:r>
      <w:r>
        <w:t xml:space="preserve">21 </w:t>
      </w:r>
      <w:r>
        <w:rPr>
          <w:rFonts w:hint="eastAsia"/>
        </w:rPr>
        <w:t xml:space="preserve"> Heating operation strategy on a typical summer day</w:t>
      </w:r>
    </w:p>
    <w:p w14:paraId="4CD73CEC">
      <w:pPr>
        <w:ind w:firstLine="480"/>
      </w:pPr>
      <w:r>
        <w:rPr>
          <w:rFonts w:hint="eastAsia"/>
        </w:rPr>
        <w:t>如图4.</w:t>
      </w:r>
      <w:r>
        <w:t>21</w:t>
      </w:r>
      <w:r>
        <w:rPr>
          <w:rFonts w:hint="eastAsia"/>
        </w:rPr>
        <w:t>所示，夏季热水负荷供应采用太阳能集热优先，燃气轮机调峰，储热移峰填谷的多能协同策略：在0:00-6:00时段，建筑热水负荷需求较低，优先调用蓄热水罐进行供热；6:00-21:00时段燃气轮机运行，同时太阳能集热系统自5:00随太阳辐射增强启动，其逐时制热量与太阳辐照度呈强正相关，除满足实时负荷外，富余热量通存入蓄热水罐；夜间21:00-24:00热水负荷由储热提供。</w:t>
      </w:r>
    </w:p>
    <w:p w14:paraId="78490A50">
      <w:pPr>
        <w:pStyle w:val="35"/>
      </w:pPr>
      <w:r>
        <w:drawing>
          <wp:inline distT="0" distB="0" distL="0" distR="0">
            <wp:extent cx="4856480" cy="2708275"/>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680" cstate="print">
                      <a:extLst>
                        <a:ext uri="{28A0092B-C50C-407E-A947-70E740481C1C}">
                          <a14:useLocalDpi xmlns:a14="http://schemas.microsoft.com/office/drawing/2010/main" val="0"/>
                        </a:ext>
                      </a:extLst>
                    </a:blip>
                    <a:srcRect l="6873" t="5125" r="8661"/>
                    <a:stretch>
                      <a:fillRect/>
                    </a:stretch>
                  </pic:blipFill>
                  <pic:spPr>
                    <a:xfrm>
                      <a:off x="0" y="0"/>
                      <a:ext cx="4896991" cy="2730827"/>
                    </a:xfrm>
                    <a:prstGeom prst="rect">
                      <a:avLst/>
                    </a:prstGeom>
                    <a:noFill/>
                    <a:ln>
                      <a:noFill/>
                    </a:ln>
                  </pic:spPr>
                </pic:pic>
              </a:graphicData>
            </a:graphic>
          </wp:inline>
        </w:drawing>
      </w:r>
      <w:r>
        <w:t xml:space="preserve"> </w:t>
      </w:r>
    </w:p>
    <w:p w14:paraId="251DA470">
      <w:pPr>
        <w:pStyle w:val="21"/>
      </w:pPr>
      <w:r>
        <w:rPr>
          <w:rFonts w:hint="eastAsia"/>
        </w:rPr>
        <w:t>图4</w:t>
      </w:r>
      <w:r>
        <w:t>.22</w:t>
      </w:r>
      <w:r>
        <w:rPr>
          <w:rFonts w:hint="eastAsia"/>
        </w:rPr>
        <w:t xml:space="preserve"> </w:t>
      </w:r>
      <w:r>
        <w:t xml:space="preserve"> </w:t>
      </w:r>
      <w:r>
        <w:rPr>
          <w:rFonts w:hint="eastAsia"/>
        </w:rPr>
        <w:t>冬季典型日供电运行策略</w:t>
      </w:r>
    </w:p>
    <w:p w14:paraId="7D3A1C73">
      <w:pPr>
        <w:pStyle w:val="21"/>
      </w:pPr>
      <w:r>
        <w:t xml:space="preserve">Figure 4.22  </w:t>
      </w:r>
      <w:r>
        <w:rPr>
          <w:rFonts w:hint="eastAsia"/>
        </w:rPr>
        <w:t>T</w:t>
      </w:r>
      <w:r>
        <w:t>ypical daily power supply operation strategy in winter</w:t>
      </w:r>
    </w:p>
    <w:p w14:paraId="396257B9">
      <w:pPr>
        <w:pStyle w:val="35"/>
      </w:pPr>
      <w:r>
        <w:drawing>
          <wp:inline distT="0" distB="0" distL="0" distR="0">
            <wp:extent cx="4495165" cy="2663190"/>
            <wp:effectExtent l="0" t="0" r="635"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681" cstate="print">
                      <a:extLst>
                        <a:ext uri="{28A0092B-C50C-407E-A947-70E740481C1C}">
                          <a14:useLocalDpi xmlns:a14="http://schemas.microsoft.com/office/drawing/2010/main" val="0"/>
                        </a:ext>
                      </a:extLst>
                    </a:blip>
                    <a:srcRect l="6056" t="6553" r="8799" b="1698"/>
                    <a:stretch>
                      <a:fillRect/>
                    </a:stretch>
                  </pic:blipFill>
                  <pic:spPr>
                    <a:xfrm>
                      <a:off x="0" y="0"/>
                      <a:ext cx="4533447" cy="2685921"/>
                    </a:xfrm>
                    <a:prstGeom prst="rect">
                      <a:avLst/>
                    </a:prstGeom>
                    <a:noFill/>
                    <a:ln>
                      <a:noFill/>
                    </a:ln>
                  </pic:spPr>
                </pic:pic>
              </a:graphicData>
            </a:graphic>
          </wp:inline>
        </w:drawing>
      </w:r>
    </w:p>
    <w:p w14:paraId="0CCC1613">
      <w:pPr>
        <w:pStyle w:val="35"/>
      </w:pPr>
      <w:r>
        <w:rPr>
          <w:rFonts w:hint="eastAsia"/>
        </w:rPr>
        <w:t>图4</w:t>
      </w:r>
      <w:r>
        <w:t xml:space="preserve">.23  </w:t>
      </w:r>
      <w:r>
        <w:rPr>
          <w:rFonts w:hint="eastAsia"/>
        </w:rPr>
        <w:t>冬季典型日供热运行策略</w:t>
      </w:r>
    </w:p>
    <w:p w14:paraId="0C777D6B">
      <w:pPr>
        <w:pStyle w:val="21"/>
      </w:pPr>
      <w:r>
        <w:t xml:space="preserve">Figure 4.23  </w:t>
      </w:r>
      <w:r>
        <w:rPr>
          <w:rFonts w:hint="eastAsia"/>
        </w:rPr>
        <w:t>T</w:t>
      </w:r>
      <w:r>
        <w:t>ypical daily heating operation strategy in winter</w:t>
      </w:r>
    </w:p>
    <w:p w14:paraId="5F133348">
      <w:pPr>
        <w:ind w:firstLine="480"/>
      </w:pPr>
      <w:r>
        <w:rPr>
          <w:rFonts w:hint="eastAsia"/>
        </w:rPr>
        <w:t>如图4</w:t>
      </w:r>
      <w:r>
        <w:t>.22</w:t>
      </w:r>
      <w:r>
        <w:rPr>
          <w:rFonts w:hint="eastAsia"/>
        </w:rPr>
        <w:t>、图4</w:t>
      </w:r>
      <w:r>
        <w:t>.23</w:t>
      </w:r>
      <w:r>
        <w:rPr>
          <w:rFonts w:hint="eastAsia"/>
        </w:rPr>
        <w:t>所示，基于冬季热负荷需求显著增大的特性，燃气轮机与余热锅炉联合供热系统在全天运行中呈现高热量输出特征：在22:00-6:00的谷电时段，系统优先采用燃气轮机余热锅炉的梯级供热模式，同时基于空气源热泵在低温工况下的高效制热能力，利用谷电时段低价电能驱动热泵补充由于冬季的高热量需求，系统通过多能互补机制动态调配热源，不足部分由空气源热泵补充。</w:t>
      </w:r>
    </w:p>
    <w:p w14:paraId="7EA340F2">
      <w:pPr>
        <w:spacing w:line="240" w:lineRule="auto"/>
        <w:ind w:firstLine="0" w:firstLineChars="0"/>
        <w:jc w:val="center"/>
      </w:pPr>
      <w:r>
        <w:drawing>
          <wp:inline distT="0" distB="0" distL="0" distR="0">
            <wp:extent cx="4773930" cy="2674620"/>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682" cstate="print">
                      <a:extLst>
                        <a:ext uri="{28A0092B-C50C-407E-A947-70E740481C1C}">
                          <a14:useLocalDpi xmlns:a14="http://schemas.microsoft.com/office/drawing/2010/main" val="0"/>
                        </a:ext>
                      </a:extLst>
                    </a:blip>
                    <a:srcRect l="7551" t="5199" r="8443"/>
                    <a:stretch>
                      <a:fillRect/>
                    </a:stretch>
                  </pic:blipFill>
                  <pic:spPr>
                    <a:xfrm>
                      <a:off x="0" y="0"/>
                      <a:ext cx="4913919" cy="2753130"/>
                    </a:xfrm>
                    <a:prstGeom prst="rect">
                      <a:avLst/>
                    </a:prstGeom>
                    <a:noFill/>
                    <a:ln>
                      <a:noFill/>
                    </a:ln>
                  </pic:spPr>
                </pic:pic>
              </a:graphicData>
            </a:graphic>
          </wp:inline>
        </w:drawing>
      </w:r>
    </w:p>
    <w:p w14:paraId="57FF846A">
      <w:pPr>
        <w:pStyle w:val="21"/>
      </w:pPr>
      <w:r>
        <w:rPr>
          <w:rFonts w:hint="eastAsia"/>
        </w:rPr>
        <w:t>图4</w:t>
      </w:r>
      <w:r>
        <w:t xml:space="preserve">.24  </w:t>
      </w:r>
      <w:r>
        <w:rPr>
          <w:rFonts w:hint="eastAsia"/>
        </w:rPr>
        <w:t>过渡季节典型日供电运行策略</w:t>
      </w:r>
    </w:p>
    <w:p w14:paraId="0087C422">
      <w:pPr>
        <w:pStyle w:val="21"/>
      </w:pPr>
      <w:r>
        <w:t>F</w:t>
      </w:r>
      <w:r>
        <w:rPr>
          <w:rFonts w:hint="eastAsia"/>
        </w:rPr>
        <w:t>igure</w:t>
      </w:r>
      <w:r>
        <w:t xml:space="preserve">  4.24  Typical daily power supply operation strategy in transition season</w:t>
      </w:r>
    </w:p>
    <w:p w14:paraId="737BF5DC">
      <w:pPr>
        <w:ind w:firstLine="480"/>
      </w:pPr>
      <w:r>
        <w:rPr>
          <w:rFonts w:hint="eastAsia"/>
        </w:rPr>
        <w:t>根据图4.</w:t>
      </w:r>
      <w:r>
        <w:t>24</w:t>
      </w:r>
      <w:r>
        <w:rPr>
          <w:rFonts w:hint="eastAsia"/>
        </w:rPr>
        <w:t>与图4.</w:t>
      </w:r>
      <w:r>
        <w:t>25</w:t>
      </w:r>
      <w:r>
        <w:rPr>
          <w:rFonts w:hint="eastAsia"/>
        </w:rPr>
        <w:t>的过渡季节多能耦合系统运行策略可知，在过渡季节环境温度趋于稳定期间，建筑热负荷需求较低。在此工况下，燃气轮机因热负荷低于其经济出力阈值停机，电力负荷全部通过电网直供。具体运行中，1:00-5:00时段依托空气源热泵进行低温供热，该时段为电力单价谷段；6:00-17:00时段太阳能集热系统工作，除满足实时需求外，富余热量存入蓄热水罐；17:00-21:00峰电时段优先调用蓄热装置，储热不足时启动空气源热泵补充供热。</w:t>
      </w:r>
    </w:p>
    <w:p w14:paraId="7593EAE3">
      <w:pPr>
        <w:spacing w:line="240" w:lineRule="auto"/>
        <w:ind w:firstLine="0" w:firstLineChars="0"/>
        <w:jc w:val="center"/>
      </w:pPr>
      <w:r>
        <w:rPr>
          <w:rFonts w:hint="eastAsia"/>
        </w:rPr>
        <w:drawing>
          <wp:inline distT="0" distB="0" distL="0" distR="0">
            <wp:extent cx="4592320" cy="25342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683" cstate="print">
                      <a:extLst>
                        <a:ext uri="{28A0092B-C50C-407E-A947-70E740481C1C}">
                          <a14:useLocalDpi xmlns:a14="http://schemas.microsoft.com/office/drawing/2010/main" val="0"/>
                        </a:ext>
                      </a:extLst>
                    </a:blip>
                    <a:srcRect l="7832" t="5097" r="8383" b="1764"/>
                    <a:stretch>
                      <a:fillRect/>
                    </a:stretch>
                  </pic:blipFill>
                  <pic:spPr>
                    <a:xfrm>
                      <a:off x="0" y="0"/>
                      <a:ext cx="4619249" cy="2549407"/>
                    </a:xfrm>
                    <a:prstGeom prst="rect">
                      <a:avLst/>
                    </a:prstGeom>
                    <a:noFill/>
                    <a:ln>
                      <a:noFill/>
                    </a:ln>
                  </pic:spPr>
                </pic:pic>
              </a:graphicData>
            </a:graphic>
          </wp:inline>
        </w:drawing>
      </w:r>
    </w:p>
    <w:p w14:paraId="46A6F67C">
      <w:pPr>
        <w:pStyle w:val="21"/>
      </w:pPr>
      <w:r>
        <w:rPr>
          <w:rFonts w:hint="eastAsia"/>
        </w:rPr>
        <w:t>图4</w:t>
      </w:r>
      <w:r>
        <w:t xml:space="preserve">.25  </w:t>
      </w:r>
      <w:r>
        <w:rPr>
          <w:rFonts w:hint="eastAsia"/>
        </w:rPr>
        <w:t>过渡季节典型日供热运行策略</w:t>
      </w:r>
    </w:p>
    <w:p w14:paraId="0E4ABBCE">
      <w:pPr>
        <w:pStyle w:val="21"/>
      </w:pPr>
      <w:r>
        <w:t>F</w:t>
      </w:r>
      <w:r>
        <w:rPr>
          <w:rFonts w:hint="eastAsia"/>
        </w:rPr>
        <w:t>igure</w:t>
      </w:r>
      <w:r>
        <w:t xml:space="preserve">  4.25  Typical daily heating operation strategy in transitional season</w:t>
      </w:r>
    </w:p>
    <w:p w14:paraId="64138F9F">
      <w:pPr>
        <w:ind w:firstLine="480"/>
      </w:pPr>
      <w:r>
        <w:rPr>
          <w:rFonts w:hint="eastAsia"/>
        </w:rPr>
        <w:t>为了检验得到最优容量后的系统在运行过程中应对极端天气的能力，本文选取了1.2、1.4、1.6、1.8、2倍夏季典型日负荷，用</w:t>
      </w:r>
      <w:r>
        <w:rPr>
          <w:position w:val="-12"/>
        </w:rPr>
        <w:object>
          <v:shape id="_x0000_i1861" o:spt="75" type="#_x0000_t75" style="height:19.45pt;width:20.75pt;" o:ole="t" filled="f" o:preferrelative="t" stroked="f" coordsize="21600,21600">
            <v:path/>
            <v:fill on="f" focussize="0,0"/>
            <v:stroke on="f" joinstyle="miter"/>
            <v:imagedata r:id="rId1685" o:title=""/>
            <o:lock v:ext="edit" aspectratio="t"/>
            <w10:wrap type="none"/>
            <w10:anchorlock/>
          </v:shape>
          <o:OLEObject Type="Embed" ProgID="Equation.DSMT4" ShapeID="_x0000_i1861" DrawAspect="Content" ObjectID="_1468076561" r:id="rId1684">
            <o:LockedField>false</o:LockedField>
          </o:OLEObject>
        </w:object>
      </w:r>
      <w:r>
        <w:rPr>
          <w:rFonts w:hint="eastAsia"/>
        </w:rPr>
        <w:t>表示，以运行经济成本最小为目标进行了优化，最终得到优化结果如表4.9所示。</w:t>
      </w:r>
    </w:p>
    <w:p w14:paraId="5D79B308">
      <w:pPr>
        <w:pStyle w:val="21"/>
      </w:pPr>
      <w:r>
        <w:rPr>
          <w:rFonts w:hint="eastAsia"/>
        </w:rPr>
        <w:t>表4.9  各天气情况运行成本</w:t>
      </w:r>
    </w:p>
    <w:p w14:paraId="20D625CE">
      <w:pPr>
        <w:pStyle w:val="21"/>
      </w:pPr>
      <w:r>
        <w:t>Table 4.9  Operating costs under various weather conditions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1380"/>
        <w:gridCol w:w="1453"/>
        <w:gridCol w:w="1453"/>
        <w:gridCol w:w="1454"/>
        <w:gridCol w:w="1454"/>
      </w:tblGrid>
      <w:tr w14:paraId="3F25D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auto" w:sz="8" w:space="0"/>
              <w:bottom w:val="single" w:color="auto" w:sz="8" w:space="0"/>
            </w:tcBorders>
            <w:vAlign w:val="center"/>
          </w:tcPr>
          <w:p w14:paraId="527518E4">
            <w:pPr>
              <w:spacing w:line="240" w:lineRule="auto"/>
              <w:ind w:firstLine="0" w:firstLineChars="0"/>
              <w:jc w:val="center"/>
            </w:pPr>
            <w:r>
              <w:rPr>
                <w:rFonts w:hint="eastAsia"/>
              </w:rPr>
              <w:t>负荷</w:t>
            </w:r>
          </w:p>
        </w:tc>
        <w:tc>
          <w:tcPr>
            <w:tcW w:w="1380" w:type="dxa"/>
            <w:tcBorders>
              <w:top w:val="single" w:color="auto" w:sz="8" w:space="0"/>
              <w:bottom w:val="single" w:color="auto" w:sz="8" w:space="0"/>
            </w:tcBorders>
            <w:vAlign w:val="center"/>
          </w:tcPr>
          <w:p w14:paraId="7148C07C">
            <w:pPr>
              <w:spacing w:line="240" w:lineRule="auto"/>
              <w:ind w:firstLine="0" w:firstLineChars="0"/>
              <w:jc w:val="center"/>
            </w:pPr>
            <w:r>
              <w:rPr>
                <w:rFonts w:hint="eastAsia"/>
              </w:rPr>
              <w:t>1</w:t>
            </w:r>
            <w:r>
              <w:t>.2</w:t>
            </w:r>
            <w:r>
              <w:rPr>
                <w:position w:val="-10"/>
              </w:rPr>
              <w:object>
                <v:shape id="_x0000_i1862" o:spt="75" type="#_x0000_t75" style="height:15.55pt;width:18.15pt;" o:ole="t" filled="f" o:preferrelative="t" stroked="f" coordsize="21600,21600">
                  <v:path/>
                  <v:fill on="f" focussize="0,0"/>
                  <v:stroke on="f" joinstyle="miter"/>
                  <v:imagedata r:id="rId1687" o:title=""/>
                  <o:lock v:ext="edit" aspectratio="t"/>
                  <w10:wrap type="none"/>
                  <w10:anchorlock/>
                </v:shape>
                <o:OLEObject Type="Embed" ProgID="Equation.DSMT4" ShapeID="_x0000_i1862" DrawAspect="Content" ObjectID="_1468076562" r:id="rId1686">
                  <o:LockedField>false</o:LockedField>
                </o:OLEObject>
              </w:object>
            </w:r>
          </w:p>
        </w:tc>
        <w:tc>
          <w:tcPr>
            <w:tcW w:w="1453" w:type="dxa"/>
            <w:tcBorders>
              <w:top w:val="single" w:color="auto" w:sz="8" w:space="0"/>
              <w:bottom w:val="single" w:color="auto" w:sz="8" w:space="0"/>
            </w:tcBorders>
            <w:vAlign w:val="center"/>
          </w:tcPr>
          <w:p w14:paraId="0F0D5733">
            <w:pPr>
              <w:spacing w:line="240" w:lineRule="auto"/>
              <w:ind w:firstLine="0" w:firstLineChars="0"/>
              <w:jc w:val="center"/>
            </w:pPr>
            <w:r>
              <w:rPr>
                <w:rFonts w:hint="eastAsia"/>
              </w:rPr>
              <w:t>1</w:t>
            </w:r>
            <w:r>
              <w:t>.4</w:t>
            </w:r>
            <w:r>
              <w:rPr>
                <w:position w:val="-10"/>
              </w:rPr>
              <w:object>
                <v:shape id="_x0000_i1863"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63" DrawAspect="Content" ObjectID="_1468076563" r:id="rId1688">
                  <o:LockedField>false</o:LockedField>
                </o:OLEObject>
              </w:object>
            </w:r>
          </w:p>
        </w:tc>
        <w:tc>
          <w:tcPr>
            <w:tcW w:w="1453" w:type="dxa"/>
            <w:tcBorders>
              <w:top w:val="single" w:color="auto" w:sz="8" w:space="0"/>
              <w:bottom w:val="single" w:color="auto" w:sz="8" w:space="0"/>
            </w:tcBorders>
            <w:vAlign w:val="center"/>
          </w:tcPr>
          <w:p w14:paraId="0DD706A3">
            <w:pPr>
              <w:spacing w:line="240" w:lineRule="auto"/>
              <w:ind w:firstLine="0" w:firstLineChars="0"/>
              <w:jc w:val="center"/>
            </w:pPr>
            <w:r>
              <w:rPr>
                <w:rFonts w:hint="eastAsia"/>
              </w:rPr>
              <w:t>1</w:t>
            </w:r>
            <w:r>
              <w:t>.6</w:t>
            </w:r>
            <w:r>
              <w:rPr>
                <w:position w:val="-10"/>
              </w:rPr>
              <w:object>
                <v:shape id="_x0000_i1864" o:spt="75" type="#_x0000_t75" style="height:15.55pt;width:18.15pt;" o:ole="t" filled="f" o:preferrelative="t" stroked="f" coordsize="21600,21600">
                  <v:path/>
                  <v:fill on="f" focussize="0,0"/>
                  <v:stroke on="f" joinstyle="miter"/>
                  <v:imagedata r:id="rId1691" o:title=""/>
                  <o:lock v:ext="edit" aspectratio="t"/>
                  <w10:wrap type="none"/>
                  <w10:anchorlock/>
                </v:shape>
                <o:OLEObject Type="Embed" ProgID="Equation.DSMT4" ShapeID="_x0000_i1864" DrawAspect="Content" ObjectID="_1468076564" r:id="rId1690">
                  <o:LockedField>false</o:LockedField>
                </o:OLEObject>
              </w:object>
            </w:r>
          </w:p>
        </w:tc>
        <w:tc>
          <w:tcPr>
            <w:tcW w:w="1454" w:type="dxa"/>
            <w:tcBorders>
              <w:top w:val="single" w:color="auto" w:sz="8" w:space="0"/>
              <w:bottom w:val="single" w:color="auto" w:sz="8" w:space="0"/>
            </w:tcBorders>
            <w:vAlign w:val="center"/>
          </w:tcPr>
          <w:p w14:paraId="0D265D28">
            <w:pPr>
              <w:spacing w:line="240" w:lineRule="auto"/>
              <w:ind w:firstLine="0" w:firstLineChars="0"/>
              <w:jc w:val="center"/>
            </w:pPr>
            <w:r>
              <w:rPr>
                <w:rFonts w:hint="eastAsia"/>
              </w:rPr>
              <w:t>1</w:t>
            </w:r>
            <w:r>
              <w:t>.8</w:t>
            </w:r>
            <w:r>
              <w:rPr>
                <w:position w:val="-10"/>
              </w:rPr>
              <w:object>
                <v:shape id="_x0000_i1865" o:spt="75" type="#_x0000_t75" style="height:15.55pt;width:18.15pt;" o:ole="t" filled="f" o:preferrelative="t" stroked="f" coordsize="21600,21600">
                  <v:path/>
                  <v:fill on="f" focussize="0,0"/>
                  <v:stroke on="f" joinstyle="miter"/>
                  <v:imagedata r:id="rId1693" o:title=""/>
                  <o:lock v:ext="edit" aspectratio="t"/>
                  <w10:wrap type="none"/>
                  <w10:anchorlock/>
                </v:shape>
                <o:OLEObject Type="Embed" ProgID="Equation.DSMT4" ShapeID="_x0000_i1865" DrawAspect="Content" ObjectID="_1468076565" r:id="rId1692">
                  <o:LockedField>false</o:LockedField>
                </o:OLEObject>
              </w:object>
            </w:r>
          </w:p>
        </w:tc>
        <w:tc>
          <w:tcPr>
            <w:tcW w:w="1454" w:type="dxa"/>
            <w:tcBorders>
              <w:top w:val="single" w:color="auto" w:sz="8" w:space="0"/>
              <w:bottom w:val="single" w:color="auto" w:sz="8" w:space="0"/>
            </w:tcBorders>
            <w:vAlign w:val="center"/>
          </w:tcPr>
          <w:p w14:paraId="13D07504">
            <w:pPr>
              <w:spacing w:line="240" w:lineRule="auto"/>
              <w:ind w:firstLine="0" w:firstLineChars="0"/>
              <w:jc w:val="center"/>
            </w:pPr>
            <w:r>
              <w:rPr>
                <w:rFonts w:hint="eastAsia"/>
              </w:rPr>
              <w:t>2</w:t>
            </w:r>
            <w:r>
              <w:t>.0</w:t>
            </w:r>
            <w:r>
              <w:rPr>
                <w:position w:val="-10"/>
              </w:rPr>
              <w:object>
                <v:shape id="_x0000_i1866" o:spt="75" type="#_x0000_t75" style="height:15.55pt;width:18.15pt;" o:ole="t" filled="f" o:preferrelative="t" stroked="f" coordsize="21600,21600">
                  <v:path/>
                  <v:fill on="f" focussize="0,0"/>
                  <v:stroke on="f" joinstyle="miter"/>
                  <v:imagedata r:id="rId1695" o:title=""/>
                  <o:lock v:ext="edit" aspectratio="t"/>
                  <w10:wrap type="none"/>
                  <w10:anchorlock/>
                </v:shape>
                <o:OLEObject Type="Embed" ProgID="Equation.DSMT4" ShapeID="_x0000_i1866" DrawAspect="Content" ObjectID="_1468076566" r:id="rId1694">
                  <o:LockedField>false</o:LockedField>
                </o:OLEObject>
              </w:object>
            </w:r>
          </w:p>
        </w:tc>
      </w:tr>
      <w:tr w14:paraId="309C00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auto" w:sz="8" w:space="0"/>
            </w:tcBorders>
            <w:vAlign w:val="center"/>
          </w:tcPr>
          <w:p w14:paraId="29D28431">
            <w:pPr>
              <w:spacing w:line="240" w:lineRule="auto"/>
              <w:ind w:firstLine="0" w:firstLineChars="0"/>
              <w:jc w:val="center"/>
            </w:pPr>
            <w:r>
              <w:rPr>
                <w:rFonts w:hint="eastAsia"/>
              </w:rPr>
              <w:t>运行成本/元</w:t>
            </w:r>
          </w:p>
        </w:tc>
        <w:tc>
          <w:tcPr>
            <w:tcW w:w="1380" w:type="dxa"/>
            <w:tcBorders>
              <w:top w:val="single" w:color="auto" w:sz="8" w:space="0"/>
            </w:tcBorders>
            <w:vAlign w:val="center"/>
          </w:tcPr>
          <w:p w14:paraId="0C26226C">
            <w:pPr>
              <w:spacing w:line="240" w:lineRule="auto"/>
              <w:ind w:firstLine="0" w:firstLineChars="0"/>
              <w:jc w:val="center"/>
            </w:pPr>
            <w:r>
              <w:rPr>
                <w:rFonts w:hint="eastAsia"/>
              </w:rPr>
              <w:t>1</w:t>
            </w:r>
            <w:r>
              <w:t>897.54</w:t>
            </w:r>
          </w:p>
        </w:tc>
        <w:tc>
          <w:tcPr>
            <w:tcW w:w="1453" w:type="dxa"/>
            <w:tcBorders>
              <w:top w:val="single" w:color="auto" w:sz="8" w:space="0"/>
            </w:tcBorders>
            <w:vAlign w:val="center"/>
          </w:tcPr>
          <w:p w14:paraId="2E033BD0">
            <w:pPr>
              <w:spacing w:line="240" w:lineRule="auto"/>
              <w:ind w:firstLine="0" w:firstLineChars="0"/>
              <w:jc w:val="center"/>
            </w:pPr>
            <w:r>
              <w:t>2132.04</w:t>
            </w:r>
          </w:p>
        </w:tc>
        <w:tc>
          <w:tcPr>
            <w:tcW w:w="1453" w:type="dxa"/>
            <w:tcBorders>
              <w:top w:val="single" w:color="auto" w:sz="8" w:space="0"/>
            </w:tcBorders>
            <w:vAlign w:val="center"/>
          </w:tcPr>
          <w:p w14:paraId="4D1A6557">
            <w:pPr>
              <w:spacing w:line="240" w:lineRule="auto"/>
              <w:ind w:firstLine="0" w:firstLineChars="0"/>
              <w:jc w:val="center"/>
            </w:pPr>
            <w:r>
              <w:rPr>
                <w:rFonts w:hint="eastAsia"/>
              </w:rPr>
              <w:t>2</w:t>
            </w:r>
            <w:r>
              <w:t>465.48</w:t>
            </w:r>
          </w:p>
        </w:tc>
        <w:tc>
          <w:tcPr>
            <w:tcW w:w="1454" w:type="dxa"/>
            <w:tcBorders>
              <w:top w:val="single" w:color="auto" w:sz="8" w:space="0"/>
            </w:tcBorders>
            <w:vAlign w:val="center"/>
          </w:tcPr>
          <w:p w14:paraId="08AE9F17">
            <w:pPr>
              <w:spacing w:line="240" w:lineRule="auto"/>
              <w:ind w:firstLine="0" w:firstLineChars="0"/>
              <w:jc w:val="center"/>
            </w:pPr>
            <w:r>
              <w:rPr>
                <w:rFonts w:hint="eastAsia"/>
              </w:rPr>
              <w:t>2</w:t>
            </w:r>
            <w:r>
              <w:t>989.13</w:t>
            </w:r>
          </w:p>
        </w:tc>
        <w:tc>
          <w:tcPr>
            <w:tcW w:w="1454" w:type="dxa"/>
            <w:tcBorders>
              <w:top w:val="single" w:color="auto" w:sz="8" w:space="0"/>
            </w:tcBorders>
            <w:vAlign w:val="center"/>
          </w:tcPr>
          <w:p w14:paraId="2E19D8B9">
            <w:pPr>
              <w:spacing w:line="240" w:lineRule="auto"/>
              <w:ind w:firstLine="0" w:firstLineChars="0"/>
              <w:jc w:val="center"/>
            </w:pPr>
            <w:r>
              <w:rPr>
                <w:rFonts w:hint="eastAsia"/>
              </w:rPr>
              <w:t>3</w:t>
            </w:r>
            <w:r>
              <w:t>391.44</w:t>
            </w:r>
          </w:p>
        </w:tc>
      </w:tr>
    </w:tbl>
    <w:p w14:paraId="6BD9AE9E">
      <w:pPr>
        <w:ind w:firstLine="480"/>
      </w:pPr>
      <w:r>
        <w:rPr>
          <w:rFonts w:hint="eastAsia"/>
        </w:rPr>
        <w:t>其中1</w:t>
      </w:r>
      <w:r>
        <w:t>.6</w:t>
      </w:r>
      <w:r>
        <w:rPr>
          <w:position w:val="-12"/>
        </w:rPr>
        <w:object>
          <v:shape id="_x0000_i1867" o:spt="75" type="#_x0000_t75" style="height:19.45pt;width:20.75pt;" o:ole="t" filled="f" o:preferrelative="t" stroked="f" coordsize="21600,21600">
            <v:path/>
            <v:fill on="f" focussize="0,0"/>
            <v:stroke on="f" joinstyle="miter"/>
            <v:imagedata r:id="rId1685" o:title=""/>
            <o:lock v:ext="edit" aspectratio="t"/>
            <w10:wrap type="none"/>
            <w10:anchorlock/>
          </v:shape>
          <o:OLEObject Type="Embed" ProgID="Equation.DSMT4" ShapeID="_x0000_i1867" DrawAspect="Content" ObjectID="_1468076567" r:id="rId1696">
            <o:LockedField>false</o:LockedField>
          </o:OLEObject>
        </w:object>
      </w:r>
      <w:r>
        <w:rPr>
          <w:rFonts w:hint="eastAsia"/>
        </w:rPr>
        <w:t>的最优供电运行策略如图4</w:t>
      </w:r>
      <w:r>
        <w:t>.26</w:t>
      </w:r>
      <w:r>
        <w:rPr>
          <w:rFonts w:hint="eastAsia"/>
        </w:rPr>
        <w:t>所示，最优供冷运行策略如图4</w:t>
      </w:r>
      <w:r>
        <w:t>.27</w:t>
      </w:r>
      <w:r>
        <w:rPr>
          <w:rFonts w:hint="eastAsia"/>
        </w:rPr>
        <w:t>所示，最优供热运行策略如图4</w:t>
      </w:r>
      <w:r>
        <w:t>.28</w:t>
      </w:r>
      <w:r>
        <w:rPr>
          <w:rFonts w:hint="eastAsia"/>
        </w:rPr>
        <w:t>所示。</w:t>
      </w:r>
    </w:p>
    <w:p w14:paraId="190CD42B">
      <w:pPr>
        <w:pStyle w:val="35"/>
      </w:pPr>
      <w:r>
        <w:drawing>
          <wp:inline distT="0" distB="0" distL="0" distR="0">
            <wp:extent cx="4565015" cy="2536825"/>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97" cstate="print">
                      <a:extLst>
                        <a:ext uri="{28A0092B-C50C-407E-A947-70E740481C1C}">
                          <a14:useLocalDpi xmlns:a14="http://schemas.microsoft.com/office/drawing/2010/main" val="0"/>
                        </a:ext>
                      </a:extLst>
                    </a:blip>
                    <a:srcRect l="7298" t="4627" r="8913" b="1586"/>
                    <a:stretch>
                      <a:fillRect/>
                    </a:stretch>
                  </pic:blipFill>
                  <pic:spPr>
                    <a:xfrm>
                      <a:off x="0" y="0"/>
                      <a:ext cx="4606810" cy="2560652"/>
                    </a:xfrm>
                    <a:prstGeom prst="rect">
                      <a:avLst/>
                    </a:prstGeom>
                    <a:noFill/>
                    <a:ln>
                      <a:noFill/>
                    </a:ln>
                  </pic:spPr>
                </pic:pic>
              </a:graphicData>
            </a:graphic>
          </wp:inline>
        </w:drawing>
      </w:r>
    </w:p>
    <w:p w14:paraId="1C343756">
      <w:pPr>
        <w:pStyle w:val="21"/>
        <w:snapToGrid w:val="0"/>
      </w:pPr>
      <w:r>
        <w:rPr>
          <w:rFonts w:hint="eastAsia"/>
        </w:rPr>
        <w:t>图4</w:t>
      </w:r>
      <w:r>
        <w:t xml:space="preserve">.26  </w:t>
      </w:r>
      <w:r>
        <w:rPr>
          <w:rFonts w:hint="eastAsia"/>
        </w:rPr>
        <w:t>1</w:t>
      </w:r>
      <w:r>
        <w:t>.6</w:t>
      </w:r>
      <w:r>
        <w:rPr>
          <w:position w:val="-10"/>
        </w:rPr>
        <w:object>
          <v:shape id="_x0000_i1868"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68" DrawAspect="Content" ObjectID="_1468076568" r:id="rId1698">
            <o:LockedField>false</o:LockedField>
          </o:OLEObject>
        </w:object>
      </w:r>
      <w:r>
        <w:rPr>
          <w:rFonts w:hint="eastAsia"/>
        </w:rPr>
        <w:t>时供电运行策略</w:t>
      </w:r>
    </w:p>
    <w:p w14:paraId="1A3B9D2F">
      <w:pPr>
        <w:pStyle w:val="21"/>
        <w:snapToGrid w:val="0"/>
      </w:pPr>
      <w:r>
        <w:t>Figure 4.26  Power supply operation strategy at 1.6</w:t>
      </w:r>
      <w:r>
        <w:rPr>
          <w:position w:val="-10"/>
        </w:rPr>
        <w:object>
          <v:shape id="_x0000_i1869"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69" DrawAspect="Content" ObjectID="_1468076569" r:id="rId1699">
            <o:LockedField>false</o:LockedField>
          </o:OLEObject>
        </w:object>
      </w:r>
    </w:p>
    <w:p w14:paraId="7C09DDBA">
      <w:pPr>
        <w:pStyle w:val="35"/>
      </w:pPr>
      <w:r>
        <w:rPr>
          <w:rFonts w:hint="eastAsia"/>
        </w:rPr>
        <w:drawing>
          <wp:inline distT="0" distB="0" distL="0" distR="0">
            <wp:extent cx="4821555" cy="258191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00" cstate="print">
                      <a:extLst>
                        <a:ext uri="{28A0092B-C50C-407E-A947-70E740481C1C}">
                          <a14:useLocalDpi xmlns:a14="http://schemas.microsoft.com/office/drawing/2010/main" val="0"/>
                        </a:ext>
                      </a:extLst>
                    </a:blip>
                    <a:srcRect l="5717" t="5358" r="8428" b="2070"/>
                    <a:stretch>
                      <a:fillRect/>
                    </a:stretch>
                  </pic:blipFill>
                  <pic:spPr>
                    <a:xfrm>
                      <a:off x="0" y="0"/>
                      <a:ext cx="4869914" cy="2607518"/>
                    </a:xfrm>
                    <a:prstGeom prst="rect">
                      <a:avLst/>
                    </a:prstGeom>
                    <a:noFill/>
                    <a:ln>
                      <a:noFill/>
                    </a:ln>
                  </pic:spPr>
                </pic:pic>
              </a:graphicData>
            </a:graphic>
          </wp:inline>
        </w:drawing>
      </w:r>
    </w:p>
    <w:p w14:paraId="218C179E">
      <w:pPr>
        <w:pStyle w:val="21"/>
        <w:snapToGrid w:val="0"/>
      </w:pPr>
      <w:r>
        <w:rPr>
          <w:rFonts w:hint="eastAsia"/>
        </w:rPr>
        <w:t>图4</w:t>
      </w:r>
      <w:r>
        <w:t xml:space="preserve">.27  </w:t>
      </w:r>
      <w:r>
        <w:rPr>
          <w:rFonts w:hint="eastAsia"/>
        </w:rPr>
        <w:t>1</w:t>
      </w:r>
      <w:r>
        <w:t>.6</w:t>
      </w:r>
      <w:r>
        <w:rPr>
          <w:position w:val="-10"/>
        </w:rPr>
        <w:object>
          <v:shape id="_x0000_i1870"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70" DrawAspect="Content" ObjectID="_1468076570" r:id="rId1701">
            <o:LockedField>false</o:LockedField>
          </o:OLEObject>
        </w:object>
      </w:r>
      <w:r>
        <w:rPr>
          <w:rFonts w:hint="eastAsia"/>
        </w:rPr>
        <w:t>时供冷运行策略</w:t>
      </w:r>
    </w:p>
    <w:p w14:paraId="1672C35F">
      <w:pPr>
        <w:pStyle w:val="21"/>
        <w:snapToGrid w:val="0"/>
      </w:pPr>
      <w:r>
        <w:t>Figure 4.27  C</w:t>
      </w:r>
      <w:r>
        <w:rPr>
          <w:rFonts w:hint="eastAsia"/>
        </w:rPr>
        <w:t>olling</w:t>
      </w:r>
      <w:r>
        <w:t xml:space="preserve"> supply operation strategy at 1.6</w:t>
      </w:r>
      <w:r>
        <w:rPr>
          <w:position w:val="-10"/>
        </w:rPr>
        <w:object>
          <v:shape id="_x0000_i1871"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71" DrawAspect="Content" ObjectID="_1468076571" r:id="rId1702">
            <o:LockedField>false</o:LockedField>
          </o:OLEObject>
        </w:object>
      </w:r>
    </w:p>
    <w:p w14:paraId="4BBDC51D">
      <w:pPr>
        <w:pStyle w:val="35"/>
      </w:pPr>
      <w:r>
        <w:rPr>
          <w:rFonts w:hint="eastAsia"/>
        </w:rPr>
        <w:drawing>
          <wp:inline distT="0" distB="0" distL="0" distR="0">
            <wp:extent cx="4806315" cy="256857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03" cstate="print">
                      <a:extLst>
                        <a:ext uri="{28A0092B-C50C-407E-A947-70E740481C1C}">
                          <a14:useLocalDpi xmlns:a14="http://schemas.microsoft.com/office/drawing/2010/main" val="0"/>
                        </a:ext>
                      </a:extLst>
                    </a:blip>
                    <a:srcRect l="6625" t="6089" r="8713" b="2798"/>
                    <a:stretch>
                      <a:fillRect/>
                    </a:stretch>
                  </pic:blipFill>
                  <pic:spPr>
                    <a:xfrm>
                      <a:off x="0" y="0"/>
                      <a:ext cx="4843279" cy="2588386"/>
                    </a:xfrm>
                    <a:prstGeom prst="rect">
                      <a:avLst/>
                    </a:prstGeom>
                    <a:noFill/>
                    <a:ln>
                      <a:noFill/>
                    </a:ln>
                  </pic:spPr>
                </pic:pic>
              </a:graphicData>
            </a:graphic>
          </wp:inline>
        </w:drawing>
      </w:r>
    </w:p>
    <w:p w14:paraId="4A3FCCD1">
      <w:pPr>
        <w:pStyle w:val="21"/>
        <w:snapToGrid w:val="0"/>
      </w:pPr>
      <w:r>
        <w:rPr>
          <w:rFonts w:hint="eastAsia"/>
        </w:rPr>
        <w:t>图4</w:t>
      </w:r>
      <w:r>
        <w:t xml:space="preserve">.28  </w:t>
      </w:r>
      <w:r>
        <w:rPr>
          <w:rFonts w:hint="eastAsia"/>
        </w:rPr>
        <w:t>1</w:t>
      </w:r>
      <w:r>
        <w:t>.6</w:t>
      </w:r>
      <w:r>
        <w:rPr>
          <w:position w:val="-10"/>
        </w:rPr>
        <w:object>
          <v:shape id="_x0000_i1872"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72" DrawAspect="Content" ObjectID="_1468076572" r:id="rId1704">
            <o:LockedField>false</o:LockedField>
          </o:OLEObject>
        </w:object>
      </w:r>
      <w:r>
        <w:rPr>
          <w:rFonts w:hint="eastAsia"/>
        </w:rPr>
        <w:t>时供热运行策略</w:t>
      </w:r>
    </w:p>
    <w:p w14:paraId="0CA13B41">
      <w:pPr>
        <w:pStyle w:val="21"/>
        <w:snapToGrid w:val="0"/>
      </w:pPr>
      <w:r>
        <w:t>Figure 4.28  H</w:t>
      </w:r>
      <w:r>
        <w:rPr>
          <w:rFonts w:hint="eastAsia"/>
        </w:rPr>
        <w:t>eating</w:t>
      </w:r>
      <w:r>
        <w:t xml:space="preserve"> supply operation strategy at 1.6</w:t>
      </w:r>
      <w:r>
        <w:rPr>
          <w:position w:val="-10"/>
        </w:rPr>
        <w:object>
          <v:shape id="_x0000_i1873" o:spt="75" type="#_x0000_t75" style="height:15.55pt;width:18.15pt;" o:ole="t" filled="f" o:preferrelative="t" stroked="f" coordsize="21600,21600">
            <v:path/>
            <v:fill on="f" focussize="0,0"/>
            <v:stroke on="f" joinstyle="miter"/>
            <v:imagedata r:id="rId1689" o:title=""/>
            <o:lock v:ext="edit" aspectratio="t"/>
            <w10:wrap type="none"/>
            <w10:anchorlock/>
          </v:shape>
          <o:OLEObject Type="Embed" ProgID="Equation.DSMT4" ShapeID="_x0000_i1873" DrawAspect="Content" ObjectID="_1468076573" r:id="rId1705">
            <o:LockedField>false</o:LockedField>
          </o:OLEObject>
        </w:object>
      </w:r>
    </w:p>
    <w:p w14:paraId="206AF17A">
      <w:pPr>
        <w:ind w:firstLine="480"/>
      </w:pPr>
      <w:r>
        <w:rPr>
          <w:rFonts w:hint="eastAsia"/>
        </w:rPr>
        <w:t>如图4</w:t>
      </w:r>
      <w:r>
        <w:t>.26-</w:t>
      </w:r>
      <w:r>
        <w:rPr>
          <w:rFonts w:hint="eastAsia"/>
        </w:rPr>
        <w:t>图4</w:t>
      </w:r>
      <w:r>
        <w:t>.28</w:t>
      </w:r>
      <w:r>
        <w:rPr>
          <w:rFonts w:hint="eastAsia"/>
        </w:rPr>
        <w:t>所示，在2</w:t>
      </w:r>
      <w:r>
        <w:t>2</w:t>
      </w:r>
      <w:r>
        <w:rPr>
          <w:rFonts w:hint="eastAsia"/>
        </w:rPr>
        <w:t>:00-6:00为谷电时段仍采取从电网购电策略，在峰电时期燃气轮机满发；冷负荷由溴冷机与空气源热泵作为冷源提供；热水负荷供应仍采用太阳能集热优先，燃气轮机调峰，储热移峰填谷的多能协同策略。证明了容量优化后的系统在1</w:t>
      </w:r>
      <w:r>
        <w:t>.6</w:t>
      </w:r>
      <w:r>
        <w:rPr>
          <w:position w:val="-12"/>
        </w:rPr>
        <w:object>
          <v:shape id="_x0000_i1874" o:spt="75" type="#_x0000_t75" style="height:19.45pt;width:20.75pt;" o:ole="t" filled="f" o:preferrelative="t" stroked="f" coordsize="21600,21600">
            <v:path/>
            <v:fill on="f" focussize="0,0"/>
            <v:stroke on="f" joinstyle="miter"/>
            <v:imagedata r:id="rId1685" o:title=""/>
            <o:lock v:ext="edit" aspectratio="t"/>
            <w10:wrap type="none"/>
            <w10:anchorlock/>
          </v:shape>
          <o:OLEObject Type="Embed" ProgID="Equation.DSMT4" ShapeID="_x0000_i1874" DrawAspect="Content" ObjectID="_1468076574" r:id="rId1706">
            <o:LockedField>false</o:LockedField>
          </o:OLEObject>
        </w:object>
      </w:r>
      <w:r>
        <w:rPr>
          <w:rFonts w:hint="eastAsia"/>
        </w:rPr>
        <w:t>的天气情况下仍可满足符合需求。</w:t>
      </w:r>
    </w:p>
    <w:p w14:paraId="41BE8606">
      <w:pPr>
        <w:pStyle w:val="3"/>
        <w:spacing w:before="156" w:after="156"/>
      </w:pPr>
      <w:bookmarkStart w:id="228" w:name="_Toc4013"/>
      <w:bookmarkStart w:id="229" w:name="_Toc11893"/>
      <w:bookmarkStart w:id="230" w:name="_Toc197779312"/>
      <w:bookmarkStart w:id="231" w:name="_Toc197779376"/>
      <w:r>
        <w:rPr>
          <w:rFonts w:hint="eastAsia"/>
        </w:rPr>
        <w:t>4.</w:t>
      </w:r>
      <w:r>
        <w:t>4</w:t>
      </w:r>
      <w:r>
        <w:rPr>
          <w:rFonts w:hint="eastAsia"/>
        </w:rPr>
        <w:t>本章小结</w:t>
      </w:r>
      <w:bookmarkEnd w:id="228"/>
      <w:bookmarkEnd w:id="229"/>
      <w:bookmarkEnd w:id="230"/>
      <w:bookmarkEnd w:id="231"/>
    </w:p>
    <w:p w14:paraId="45287091">
      <w:pPr>
        <w:ind w:firstLine="480"/>
      </w:pPr>
      <w:r>
        <w:rPr>
          <w:rFonts w:hint="eastAsia"/>
        </w:rPr>
        <w:t>本章提出了一种考虑经济、能源、环境的</w:t>
      </w:r>
      <w:r>
        <w:t>SH-CCHP</w:t>
      </w:r>
      <w:r>
        <w:rPr>
          <w:rFonts w:hint="eastAsia"/>
        </w:rPr>
        <w:t>系统容量-运行双层优化，在上层优化中，在S</w:t>
      </w:r>
      <w:r>
        <w:t>H-CCHP</w:t>
      </w:r>
      <w:r>
        <w:rPr>
          <w:rFonts w:hint="eastAsia"/>
        </w:rPr>
        <w:t>系统相对于传统分离系统年总成本节约率、一次能源节约率、年总减排率作为优化目标，提出了改进的N</w:t>
      </w:r>
      <w:r>
        <w:t>SGA-II</w:t>
      </w:r>
      <w:r>
        <w:rPr>
          <w:rFonts w:hint="eastAsia"/>
        </w:rPr>
        <w:t>算法并利用测试函数验证了其性能。最终通过改进的N</w:t>
      </w:r>
      <w:r>
        <w:t>SGA-II</w:t>
      </w:r>
      <w:r>
        <w:rPr>
          <w:rFonts w:hint="eastAsia"/>
        </w:rPr>
        <w:t>算法与传统算法分别求解，再通过多准则决策理论选出最优解，验证了改进算法更具有优势；下层优化将运行成本最小作为目标函数，通过C</w:t>
      </w:r>
      <w:r>
        <w:t>PLEX</w:t>
      </w:r>
      <w:r>
        <w:rPr>
          <w:rFonts w:hint="eastAsia"/>
        </w:rPr>
        <w:t>求解器进行求解此混合整数线性规划。最后得出了S</w:t>
      </w:r>
      <w:r>
        <w:t>H-CCHP</w:t>
      </w:r>
      <w:r>
        <w:rPr>
          <w:rFonts w:hint="eastAsia"/>
        </w:rPr>
        <w:t>系统各元件的最优容量，并分析了夏季、冬季、过渡季节典型日的供热、供冷、供电策略。</w:t>
      </w:r>
    </w:p>
    <w:p w14:paraId="3B734317">
      <w:pPr>
        <w:ind w:firstLine="480"/>
        <w:sectPr>
          <w:headerReference r:id="rId23" w:type="default"/>
          <w:pgSz w:w="11906" w:h="16838"/>
          <w:pgMar w:top="1440" w:right="1701" w:bottom="1440" w:left="1701" w:header="851" w:footer="992" w:gutter="0"/>
          <w:cols w:space="425" w:num="1"/>
          <w:docGrid w:type="lines" w:linePitch="312" w:charSpace="0"/>
        </w:sectPr>
      </w:pPr>
    </w:p>
    <w:p w14:paraId="4FE1B015">
      <w:pPr>
        <w:pStyle w:val="2"/>
      </w:pPr>
      <w:bookmarkStart w:id="232" w:name="_Toc197779313"/>
      <w:bookmarkStart w:id="233" w:name="_Toc31542"/>
      <w:bookmarkStart w:id="234" w:name="_Toc197779377"/>
      <w:bookmarkStart w:id="235" w:name="_Toc25639"/>
      <w:r>
        <w:rPr>
          <w:rFonts w:hint="eastAsia"/>
        </w:rPr>
        <w:t>第5章 结论与展望</w:t>
      </w:r>
      <w:bookmarkEnd w:id="232"/>
      <w:bookmarkEnd w:id="233"/>
      <w:bookmarkEnd w:id="234"/>
      <w:bookmarkEnd w:id="235"/>
    </w:p>
    <w:p w14:paraId="202CF098">
      <w:pPr>
        <w:pStyle w:val="3"/>
        <w:spacing w:before="156" w:after="156"/>
      </w:pPr>
      <w:bookmarkStart w:id="236" w:name="_Toc197779378"/>
      <w:bookmarkStart w:id="237" w:name="_Toc2559"/>
      <w:bookmarkStart w:id="238" w:name="_Toc20479"/>
      <w:bookmarkStart w:id="239" w:name="_Toc197779314"/>
      <w:r>
        <w:rPr>
          <w:rFonts w:hint="eastAsia"/>
        </w:rPr>
        <w:t>5</w:t>
      </w:r>
      <w:r>
        <w:t>.1</w:t>
      </w:r>
      <w:r>
        <w:rPr>
          <w:rFonts w:hint="eastAsia"/>
        </w:rPr>
        <w:t>总结</w:t>
      </w:r>
      <w:bookmarkEnd w:id="236"/>
      <w:bookmarkEnd w:id="237"/>
      <w:bookmarkEnd w:id="238"/>
      <w:bookmarkEnd w:id="239"/>
    </w:p>
    <w:p w14:paraId="7716BE53">
      <w:pPr>
        <w:ind w:firstLine="480"/>
      </w:pPr>
      <w:bookmarkStart w:id="240" w:name="_Hlk195889613"/>
      <w:r>
        <w:rPr>
          <w:rFonts w:hint="eastAsia"/>
        </w:rPr>
        <w:t>随着社会经济的高速发展，电力供需矛盾日益凸显，能源结构转型迫在眉睫。在此背景下，以清洁能源、储能技术及CCHP系统为代表的分布式能源技术逐步实现规模化应用，为构建高效、低碳的能源体系提供了重要支撑。然而，如何科学优化供能系统结构，合理配置分布式微源与储能单元，并实现其协同优化运行，仍是当前能源领域亟待解决的关键问题。针对分布式能源系统结构与优化调度问题的深入研究，不仅能够提升系统运行的经济性与能源利用效率，同时对实现污染物减排、优化负荷曲线及促进可再生能源消纳等方面具有重要的理论价值与实践意义。目前针对分布式能源系统结构的研究很少，为此，本文构建了一种太阳能耦合空气源热泵的C</w:t>
      </w:r>
      <w:r>
        <w:t>CHP</w:t>
      </w:r>
      <w:r>
        <w:rPr>
          <w:rFonts w:hint="eastAsia"/>
        </w:rPr>
        <w:t>系统，并进行了容量与调度优化。本文主要工作为：</w:t>
      </w:r>
    </w:p>
    <w:p w14:paraId="3E905E74">
      <w:pPr>
        <w:ind w:firstLine="480"/>
      </w:pPr>
      <w:r>
        <w:t>(1)</w:t>
      </w:r>
      <w:r>
        <w:rPr>
          <w:rFonts w:hint="eastAsia"/>
        </w:rPr>
        <w:t>基于辐射时间序列法明确了建筑的配置，给出了计算所需气象参数，包括太阳辐射与室内外空气计算参数，利用拉普拉斯变换求解了建筑负荷传递函数，得到了传递函数系数，并求出了模拟建筑负荷所需的周期响应因子与辐射响应因子。结合建筑动态特性构建负荷预测模型，获得全年8760小时冷、热、电负荷数据。随后选取夏季典型日、冬季典型日及过渡季典型日进行负荷特性分析，揭示了不同季节的峰谷负荷分布特征与运行规律，为系统容量配置与运行策略优化提供基础数据支撑。</w:t>
      </w:r>
    </w:p>
    <w:p w14:paraId="43845BFC">
      <w:pPr>
        <w:ind w:firstLine="480"/>
      </w:pPr>
      <w:r>
        <w:t>(2)</w:t>
      </w:r>
      <w:r>
        <w:rPr>
          <w:rFonts w:hint="eastAsia"/>
        </w:rPr>
        <w:t>构建了一种太阳能耦合空气源热泵的C</w:t>
      </w:r>
      <w:r>
        <w:t>CHP</w:t>
      </w:r>
      <w:r>
        <w:rPr>
          <w:rFonts w:hint="eastAsia"/>
        </w:rPr>
        <w:t>系统，介绍了太阳能耦合空气源热泵系统的运行策略，在T</w:t>
      </w:r>
      <w:r>
        <w:t>RNSYS</w:t>
      </w:r>
      <w:r>
        <w:rPr>
          <w:rFonts w:hint="eastAsia"/>
        </w:rPr>
        <w:t>平台中搭建了系统内主要元件：燃气轮机、溴化锂吸收式制冷机、太阳能光伏、太阳能集热器、空气源热泵、蓄热水箱等，以满足第二章基于辐射时间序列法模拟得到的建筑负荷需求为目标，模拟了系统全年出力，得出了系统全年供热、供冷、供电量与系统各元件能耗，并分析了太阳能光伏、太阳能集热器的全年效率与空气源热泵、溴化锂吸收式制冷机的全年C</w:t>
      </w:r>
      <w:r>
        <w:t>OP</w:t>
      </w:r>
      <w:r>
        <w:rPr>
          <w:rFonts w:hint="eastAsia"/>
        </w:rPr>
        <w:t>。仿真结果可以验证所构建的S</w:t>
      </w:r>
      <w:r>
        <w:t>H-</w:t>
      </w:r>
      <w:r>
        <w:rPr>
          <w:rFonts w:hint="eastAsia"/>
        </w:rPr>
        <w:t>C</w:t>
      </w:r>
      <w:r>
        <w:t>CHP</w:t>
      </w:r>
      <w:r>
        <w:rPr>
          <w:rFonts w:hint="eastAsia"/>
        </w:rPr>
        <w:t>系统具有优越性。</w:t>
      </w:r>
    </w:p>
    <w:p w14:paraId="47C9B634">
      <w:pPr>
        <w:ind w:firstLine="480"/>
      </w:pPr>
      <w:r>
        <w:rPr>
          <w:rFonts w:hint="eastAsia"/>
        </w:rPr>
        <w:t>(</w:t>
      </w:r>
      <w:r>
        <w:t>3)</w:t>
      </w:r>
      <w:r>
        <w:rPr>
          <w:rFonts w:hint="eastAsia"/>
        </w:rPr>
        <w:t>针对第三章的S</w:t>
      </w:r>
      <w:r>
        <w:t>H-CCHP</w:t>
      </w:r>
      <w:r>
        <w:rPr>
          <w:rFonts w:hint="eastAsia"/>
        </w:rPr>
        <w:t>系统，提出了一种考虑经济、能源、环境的S</w:t>
      </w:r>
      <w:r>
        <w:t>H-CCHP</w:t>
      </w:r>
      <w:r>
        <w:rPr>
          <w:rFonts w:hint="eastAsia"/>
        </w:rPr>
        <w:t>系统双层优化，在上层优化中，考虑了SH-CCHP系统相对于传统分离系统的年总成本节约率、一次能源节约率、年总碳减排率三个目标作为优化目标，通过改进的NSGA-II算法求解多目标优化，获得帕累托解集，再通过TOPSIS与香农熵结合的多准则决策理论在帕累托解集中选出最优解；下层优化为混合整数线性规划，将运行成本最小作为目标函数，通过CPLEX求解器进行求解。最终得到各元件最优容量与典型日调度结果，验证了S</w:t>
      </w:r>
      <w:r>
        <w:t>H-CCHP</w:t>
      </w:r>
      <w:r>
        <w:rPr>
          <w:rFonts w:hint="eastAsia"/>
        </w:rPr>
        <w:t>系统相对传统系统在能源、经济、环境中更有优势</w:t>
      </w:r>
      <w:bookmarkEnd w:id="240"/>
      <w:r>
        <w:rPr>
          <w:rFonts w:hint="eastAsia"/>
        </w:rPr>
        <w:t>。</w:t>
      </w:r>
    </w:p>
    <w:p w14:paraId="205FB2B2">
      <w:pPr>
        <w:pStyle w:val="3"/>
        <w:spacing w:before="156" w:after="156"/>
      </w:pPr>
      <w:bookmarkStart w:id="241" w:name="_Toc197779315"/>
      <w:bookmarkStart w:id="242" w:name="_Toc197779379"/>
      <w:bookmarkStart w:id="243" w:name="_Toc5596"/>
      <w:bookmarkStart w:id="244" w:name="_Toc12391"/>
      <w:r>
        <w:rPr>
          <w:rFonts w:hint="eastAsia"/>
        </w:rPr>
        <w:t>5</w:t>
      </w:r>
      <w:r>
        <w:t>.2</w:t>
      </w:r>
      <w:r>
        <w:rPr>
          <w:rFonts w:hint="eastAsia"/>
        </w:rPr>
        <w:t>展望</w:t>
      </w:r>
      <w:bookmarkEnd w:id="241"/>
      <w:bookmarkEnd w:id="242"/>
      <w:bookmarkEnd w:id="243"/>
      <w:bookmarkEnd w:id="244"/>
    </w:p>
    <w:p w14:paraId="12572D49">
      <w:pPr>
        <w:ind w:firstLine="480"/>
      </w:pPr>
      <w:r>
        <w:rPr>
          <w:rFonts w:hint="eastAsia"/>
        </w:rPr>
        <w:t>虽然本文对分布式能源系统及优化调度进行了一定的研究，但是</w:t>
      </w:r>
      <w:bookmarkStart w:id="245" w:name="_Hlk195889632"/>
      <w:r>
        <w:rPr>
          <w:rFonts w:hint="eastAsia"/>
        </w:rPr>
        <w:t>受限</w:t>
      </w:r>
      <w:bookmarkEnd w:id="245"/>
      <w:r>
        <w:rPr>
          <w:rFonts w:hint="eastAsia"/>
        </w:rPr>
        <w:t>于本人科研能力与科研时间，对本文的研究处于尚浅的阶段，还有许多问题需要进一步地研究，可以从以下几个方面展开：</w:t>
      </w:r>
    </w:p>
    <w:p w14:paraId="3570FC19">
      <w:pPr>
        <w:ind w:firstLine="480"/>
      </w:pPr>
      <w:r>
        <w:rPr>
          <w:rFonts w:hint="eastAsia"/>
        </w:rPr>
        <w:t>(</w:t>
      </w:r>
      <w:r>
        <w:t>1</w:t>
      </w:r>
      <w:r>
        <w:rPr>
          <w:rFonts w:hint="eastAsia"/>
        </w:rPr>
        <w:t>)响应因子计算的研究还要进行深入，本文通过计算建筑负荷时并未考虑地板与土壤的影响；分区与阴影部分的研究可以继续深入；仅选取沈阳地区进行研究，后续可以拓展到不同地区不同建筑进行研究。</w:t>
      </w:r>
    </w:p>
    <w:p w14:paraId="4A8415DC">
      <w:pPr>
        <w:ind w:firstLine="480"/>
      </w:pPr>
      <w:r>
        <w:rPr>
          <w:rFonts w:hint="eastAsia"/>
        </w:rPr>
        <w:t>(</w:t>
      </w:r>
      <w:r>
        <w:t>2)</w:t>
      </w:r>
      <w:r>
        <w:rPr>
          <w:rFonts w:hint="eastAsia"/>
        </w:rPr>
        <w:t>本文在T</w:t>
      </w:r>
      <w:r>
        <w:t>RNSYS</w:t>
      </w:r>
      <w:r>
        <w:rPr>
          <w:rFonts w:hint="eastAsia"/>
        </w:rPr>
        <w:t>平台搭建的系统模型，其中部分主要元件是通过C++编译后进行导入，为使整个系统动态响应更加灵敏和准确，后续可继续编译进行导入；由于客观条件，模型并未以实物的形式呈现，故没有实例计算与模拟计算相比来验证计算结果的准确性，后续可增加实物继续实验。</w:t>
      </w:r>
    </w:p>
    <w:p w14:paraId="48477D67">
      <w:pPr>
        <w:ind w:firstLine="480"/>
      </w:pPr>
      <w:r>
        <w:rPr>
          <w:rFonts w:hint="eastAsia"/>
        </w:rPr>
        <w:t>(</w:t>
      </w:r>
      <w:r>
        <w:t>3)</w:t>
      </w:r>
      <w:r>
        <w:rPr>
          <w:rFonts w:hint="eastAsia"/>
        </w:rPr>
        <w:t>大规模电动汽车的普及对节能减排有着重大影响，本文在储能削峰填谷中只考虑了热储能，并未考虑电储能，接下来的研究可以将电动汽车或者蓄电池参与系统调度。</w:t>
      </w:r>
    </w:p>
    <w:p w14:paraId="79A2A225">
      <w:pPr>
        <w:ind w:firstLine="480"/>
      </w:pPr>
    </w:p>
    <w:p w14:paraId="6F335B73">
      <w:pPr>
        <w:ind w:firstLine="480"/>
        <w:sectPr>
          <w:headerReference r:id="rId24" w:type="default"/>
          <w:pgSz w:w="11906" w:h="16838"/>
          <w:pgMar w:top="1440" w:right="1701" w:bottom="1440" w:left="1701" w:header="851" w:footer="992" w:gutter="0"/>
          <w:cols w:space="425" w:num="1"/>
          <w:docGrid w:type="lines" w:linePitch="312" w:charSpace="0"/>
        </w:sectPr>
      </w:pPr>
    </w:p>
    <w:p w14:paraId="20484E47">
      <w:pPr>
        <w:pStyle w:val="2"/>
      </w:pPr>
      <w:bookmarkStart w:id="246" w:name="_Toc197779316"/>
      <w:bookmarkStart w:id="247" w:name="_Toc17289"/>
      <w:bookmarkStart w:id="248" w:name="_Toc17431"/>
      <w:bookmarkStart w:id="249" w:name="_Toc197779380"/>
      <w:r>
        <w:rPr>
          <w:rFonts w:hint="eastAsia"/>
        </w:rPr>
        <w:t>参考文献</w:t>
      </w:r>
      <w:bookmarkEnd w:id="246"/>
      <w:bookmarkEnd w:id="247"/>
      <w:bookmarkEnd w:id="248"/>
      <w:bookmarkEnd w:id="249"/>
    </w:p>
    <w:p w14:paraId="10EFCB3E">
      <w:pPr>
        <w:numPr>
          <w:ilvl w:val="0"/>
          <w:numId w:val="4"/>
        </w:numPr>
        <w:ind w:firstLineChars="0"/>
        <w:rPr>
          <w:rFonts w:cs="Times New Roman"/>
        </w:rPr>
      </w:pPr>
      <w:bookmarkStart w:id="250" w:name="_Ref193967432"/>
      <w:r>
        <w:rPr>
          <w:rFonts w:hint="eastAsia" w:cs="Times New Roman"/>
        </w:rPr>
        <w:t>中国建筑能耗与碳排放研究报告（2023年）[J]. 建筑,</w:t>
      </w:r>
      <w:r>
        <w:rPr>
          <w:rFonts w:cs="Times New Roman"/>
        </w:rPr>
        <w:t xml:space="preserve"> </w:t>
      </w:r>
      <w:r>
        <w:rPr>
          <w:rFonts w:hint="eastAsia" w:cs="Times New Roman"/>
        </w:rPr>
        <w:t>2024, (02): 46-59.</w:t>
      </w:r>
      <w:bookmarkEnd w:id="250"/>
    </w:p>
    <w:p w14:paraId="5A54CE02">
      <w:pPr>
        <w:numPr>
          <w:ilvl w:val="0"/>
          <w:numId w:val="4"/>
        </w:numPr>
        <w:ind w:firstLineChars="0"/>
        <w:rPr>
          <w:rFonts w:cs="Times New Roman"/>
        </w:rPr>
      </w:pPr>
      <w:r>
        <w:rPr>
          <w:rFonts w:cs="Times New Roman"/>
        </w:rPr>
        <w:t>Jiang T, Li S, Yu Y, et al. Energy-related carbon emissions and structural emissions reduction of China’s construction industry: The perspective of input–output analysis[J]. Environmental Science and Pollution Research, 2022, 29(26): 39515-39527.</w:t>
      </w:r>
    </w:p>
    <w:p w14:paraId="026FFD52">
      <w:pPr>
        <w:numPr>
          <w:ilvl w:val="0"/>
          <w:numId w:val="4"/>
        </w:numPr>
        <w:ind w:firstLineChars="0"/>
        <w:rPr>
          <w:rFonts w:cs="Times New Roman"/>
        </w:rPr>
      </w:pPr>
      <w:bookmarkStart w:id="251" w:name="_Ref193967478"/>
      <w:r>
        <w:rPr>
          <w:rFonts w:hint="eastAsia" w:cs="Times New Roman"/>
        </w:rPr>
        <w:t>罗承先. 世界风力发电现状与前景预测[J]. 中外能源, 2012, 17(3): 24-31.</w:t>
      </w:r>
      <w:bookmarkEnd w:id="251"/>
    </w:p>
    <w:p w14:paraId="1D55D70F">
      <w:pPr>
        <w:numPr>
          <w:ilvl w:val="0"/>
          <w:numId w:val="4"/>
        </w:numPr>
        <w:ind w:firstLineChars="0"/>
        <w:rPr>
          <w:rFonts w:cs="Times New Roman"/>
        </w:rPr>
      </w:pPr>
      <w:bookmarkStart w:id="252" w:name="_Ref193967480"/>
      <w:r>
        <w:rPr>
          <w:rFonts w:hint="eastAsia" w:cs="Times New Roman"/>
        </w:rPr>
        <w:t>王斯成. 我国光伏发电有关问题研究[J]. 中国能源, 2007(2): 7-11.</w:t>
      </w:r>
      <w:bookmarkEnd w:id="252"/>
    </w:p>
    <w:p w14:paraId="01280AA2">
      <w:pPr>
        <w:numPr>
          <w:ilvl w:val="0"/>
          <w:numId w:val="4"/>
        </w:numPr>
        <w:ind w:firstLineChars="0"/>
        <w:rPr>
          <w:rFonts w:cs="Times New Roman"/>
        </w:rPr>
      </w:pPr>
      <w:bookmarkStart w:id="253" w:name="_Ref18871"/>
      <w:r>
        <w:rPr>
          <w:rFonts w:hint="eastAsia" w:cs="Times New Roman"/>
        </w:rPr>
        <w:t>赵书强, 宋金历, 王傲儿, 等. 考虑新能源-火电双边调峰交易分时竞价博弈的电力现货市场运行优化[J]. 太阳能学报, 2024, 45(10): 153-161.</w:t>
      </w:r>
      <w:bookmarkEnd w:id="253"/>
    </w:p>
    <w:p w14:paraId="782CAB76">
      <w:pPr>
        <w:numPr>
          <w:ilvl w:val="0"/>
          <w:numId w:val="4"/>
        </w:numPr>
        <w:ind w:firstLineChars="0"/>
        <w:rPr>
          <w:rFonts w:cs="Times New Roman"/>
        </w:rPr>
      </w:pPr>
      <w:bookmarkStart w:id="254" w:name="_Ref19756"/>
      <w:r>
        <w:rPr>
          <w:rFonts w:hint="eastAsia" w:cs="Times New Roman"/>
        </w:rPr>
        <w:t>杨海静, 张瑞. 政府采购助力“双碳”目标实现——兼论对《关于完整准确全面贯彻新发展理念做好碳达峰碳中和工作的意见》的解读[J]. 中国政府采购, 2021, (12): 21-23.</w:t>
      </w:r>
      <w:bookmarkEnd w:id="254"/>
    </w:p>
    <w:p w14:paraId="64BABA10">
      <w:pPr>
        <w:numPr>
          <w:ilvl w:val="0"/>
          <w:numId w:val="4"/>
        </w:numPr>
        <w:ind w:firstLineChars="0"/>
        <w:rPr>
          <w:rFonts w:cs="Times New Roman"/>
        </w:rPr>
      </w:pPr>
      <w:bookmarkStart w:id="255" w:name="_Ref19825"/>
      <w:r>
        <w:rPr>
          <w:rFonts w:hint="eastAsia" w:cs="Times New Roman"/>
        </w:rPr>
        <w:t>能源局发文明确可再生能源“十四五”规划重点[J]. 机电信息, 2020(13): 12</w:t>
      </w:r>
      <w:bookmarkEnd w:id="255"/>
      <w:r>
        <w:rPr>
          <w:rFonts w:cs="Times New Roman"/>
        </w:rPr>
        <w:t>.</w:t>
      </w:r>
    </w:p>
    <w:p w14:paraId="6A80E847">
      <w:pPr>
        <w:numPr>
          <w:ilvl w:val="0"/>
          <w:numId w:val="4"/>
        </w:numPr>
        <w:ind w:firstLineChars="0"/>
        <w:rPr>
          <w:rFonts w:cs="Times New Roman"/>
        </w:rPr>
      </w:pPr>
      <w:bookmarkStart w:id="256" w:name="_Ref19828"/>
      <w:r>
        <w:rPr>
          <w:rFonts w:hint="eastAsia" w:cs="Times New Roman"/>
        </w:rPr>
        <w:t>王丽敏,</w:t>
      </w:r>
      <w:r>
        <w:rPr>
          <w:rFonts w:cs="Times New Roman"/>
        </w:rPr>
        <w:t xml:space="preserve"> </w:t>
      </w:r>
      <w:r>
        <w:rPr>
          <w:rFonts w:hint="eastAsia" w:cs="Times New Roman"/>
        </w:rPr>
        <w:t>王庆丰,</w:t>
      </w:r>
      <w:r>
        <w:rPr>
          <w:rFonts w:cs="Times New Roman"/>
        </w:rPr>
        <w:t xml:space="preserve"> </w:t>
      </w:r>
      <w:r>
        <w:rPr>
          <w:rFonts w:hint="eastAsia" w:cs="Times New Roman"/>
        </w:rPr>
        <w:t>刘晓慧.</w:t>
      </w:r>
      <w:r>
        <w:rPr>
          <w:rFonts w:cs="Times New Roman"/>
        </w:rPr>
        <w:t xml:space="preserve"> </w:t>
      </w:r>
      <w:r>
        <w:rPr>
          <w:rFonts w:hint="eastAsia" w:cs="Times New Roman"/>
        </w:rPr>
        <w:t>中国“十四五”时期可再生能源发展预测分析[J]. 科技管理研究, 2024, 44(05): 209-215.</w:t>
      </w:r>
      <w:bookmarkEnd w:id="256"/>
    </w:p>
    <w:p w14:paraId="6E5BDE48">
      <w:pPr>
        <w:numPr>
          <w:ilvl w:val="0"/>
          <w:numId w:val="4"/>
        </w:numPr>
        <w:ind w:firstLineChars="0"/>
        <w:rPr>
          <w:rFonts w:cs="Times New Roman"/>
        </w:rPr>
      </w:pPr>
      <w:bookmarkStart w:id="257" w:name="_Ref19835"/>
      <w:r>
        <w:rPr>
          <w:rFonts w:hint="eastAsia" w:cs="Times New Roman"/>
        </w:rPr>
        <w:t>胡燕子. 中国可再生能源发展对碳排放、经济增长和就业的影响[D]. 中央财经大学, 2022.</w:t>
      </w:r>
      <w:bookmarkEnd w:id="257"/>
    </w:p>
    <w:p w14:paraId="556B5EF9">
      <w:pPr>
        <w:numPr>
          <w:ilvl w:val="0"/>
          <w:numId w:val="4"/>
        </w:numPr>
        <w:ind w:firstLineChars="0"/>
        <w:rPr>
          <w:rFonts w:cs="Times New Roman"/>
        </w:rPr>
      </w:pPr>
      <w:bookmarkStart w:id="258" w:name="_Ref19841"/>
      <w:r>
        <w:rPr>
          <w:rFonts w:hint="eastAsia" w:cs="Times New Roman"/>
        </w:rPr>
        <w:t>古雨. 中国可再生能源发展趋势预测及应用前景分析[D]. 华北电力大学(北京), 2021.</w:t>
      </w:r>
      <w:bookmarkEnd w:id="258"/>
    </w:p>
    <w:p w14:paraId="1327692D">
      <w:pPr>
        <w:numPr>
          <w:ilvl w:val="0"/>
          <w:numId w:val="4"/>
        </w:numPr>
        <w:ind w:firstLineChars="0"/>
        <w:rPr>
          <w:rFonts w:cs="Times New Roman"/>
        </w:rPr>
      </w:pPr>
      <w:bookmarkStart w:id="259" w:name="_Ref20321"/>
      <w:r>
        <w:rPr>
          <w:rFonts w:hint="eastAsia" w:cs="Times New Roman"/>
        </w:rPr>
        <w:t>武进, 李瑞华, 向轶, 等. 煤矿多热源耦合低碳供热方案对比分析[J/OL]. 河南科学, 1-11[2025-03-19].</w:t>
      </w:r>
      <w:bookmarkEnd w:id="259"/>
    </w:p>
    <w:p w14:paraId="69FA9A58">
      <w:pPr>
        <w:numPr>
          <w:ilvl w:val="0"/>
          <w:numId w:val="4"/>
        </w:numPr>
        <w:ind w:firstLineChars="0"/>
        <w:rPr>
          <w:rFonts w:cs="Times New Roman"/>
        </w:rPr>
      </w:pPr>
      <w:bookmarkStart w:id="260" w:name="_Ref20393"/>
      <w:r>
        <w:rPr>
          <w:rFonts w:cs="Times New Roman"/>
        </w:rPr>
        <w:t>Li S, Zhu L, He Y, et al. Thermodynamic evaluation of CCHP system based on biomass gasification by exploring the feasibility of using CO2 as gasification agent[J]. Sustainable Energy Technologies and Assessments, 2020, 42: 100867.</w:t>
      </w:r>
      <w:bookmarkEnd w:id="260"/>
    </w:p>
    <w:p w14:paraId="4E00083F">
      <w:pPr>
        <w:numPr>
          <w:ilvl w:val="0"/>
          <w:numId w:val="4"/>
        </w:numPr>
        <w:ind w:firstLineChars="0"/>
        <w:rPr>
          <w:rFonts w:cs="Times New Roman"/>
        </w:rPr>
      </w:pPr>
      <w:bookmarkStart w:id="261" w:name="_Ref20485"/>
      <w:r>
        <w:rPr>
          <w:rFonts w:hint="eastAsia" w:cs="Times New Roman"/>
        </w:rPr>
        <w:t>张曦. 分布式发电对电力系统的影响[J]. 集成电路应用, 2019, 36(9): 104-105.</w:t>
      </w:r>
      <w:bookmarkEnd w:id="261"/>
    </w:p>
    <w:p w14:paraId="72493066">
      <w:pPr>
        <w:numPr>
          <w:ilvl w:val="0"/>
          <w:numId w:val="4"/>
        </w:numPr>
        <w:ind w:firstLineChars="0"/>
        <w:rPr>
          <w:rFonts w:cs="Times New Roman"/>
        </w:rPr>
      </w:pPr>
      <w:bookmarkStart w:id="262" w:name="_Ref20488"/>
      <w:r>
        <w:rPr>
          <w:rFonts w:cs="Times New Roman"/>
        </w:rPr>
        <w:t>Abd-ur-Rehman H M, Al-Sulaiman F A. Optimum selection of solar water heating (SWH) systems based on their comparative techno-economic feasibility study for the domestic sector of Saudi Arabia[J]. Renewable and Sustainable Energy Reviews, 2016, 62: 336-349.</w:t>
      </w:r>
      <w:bookmarkEnd w:id="262"/>
    </w:p>
    <w:p w14:paraId="7CD2BF3F">
      <w:pPr>
        <w:numPr>
          <w:ilvl w:val="0"/>
          <w:numId w:val="4"/>
        </w:numPr>
        <w:ind w:firstLineChars="0"/>
        <w:rPr>
          <w:rFonts w:cs="Times New Roman"/>
        </w:rPr>
      </w:pPr>
      <w:bookmarkStart w:id="263" w:name="_Ref20589"/>
      <w:r>
        <w:rPr>
          <w:rFonts w:cs="Times New Roman"/>
        </w:rPr>
        <w:t>Abokersh M H, El-Morsi M, Sharaf O, et al. On-demand operation of a compact solar water heater based on U-pipe evacuated tube solar collector combined with phase change material[J]. Solar Energy, 2017, 155: 1130-1147.</w:t>
      </w:r>
      <w:bookmarkEnd w:id="263"/>
    </w:p>
    <w:p w14:paraId="3BFFE061">
      <w:pPr>
        <w:numPr>
          <w:ilvl w:val="0"/>
          <w:numId w:val="4"/>
        </w:numPr>
        <w:ind w:firstLineChars="0"/>
        <w:rPr>
          <w:rFonts w:cs="Times New Roman"/>
        </w:rPr>
      </w:pPr>
      <w:bookmarkStart w:id="264" w:name="_Ref20628"/>
      <w:r>
        <w:rPr>
          <w:rFonts w:cs="Times New Roman"/>
        </w:rPr>
        <w:t>Kheimi M, Salamah S K, Maddah H A, et al. Thermal design and zeotropic working fluids mixture selection optimization for a solar waste heat driven combined cooling and power system[J]. Chemosphere, 2023, 335: 139036.</w:t>
      </w:r>
      <w:bookmarkEnd w:id="264"/>
    </w:p>
    <w:p w14:paraId="624FB2E4">
      <w:pPr>
        <w:numPr>
          <w:ilvl w:val="0"/>
          <w:numId w:val="4"/>
        </w:numPr>
        <w:ind w:firstLineChars="0"/>
        <w:rPr>
          <w:rFonts w:cs="Times New Roman"/>
        </w:rPr>
      </w:pPr>
      <w:bookmarkStart w:id="265" w:name="_Ref20707"/>
      <w:r>
        <w:rPr>
          <w:rFonts w:cs="Times New Roman"/>
        </w:rPr>
        <w:t>Clauß J, Stinner S, Sartori I, et al. Predictive rule-based control to activate the energy flexibility of Norwegian residential buildings: Case of an air-source heat pump and direct electric heating[J]. Applied Energy, 2019, 237: 500-518.</w:t>
      </w:r>
      <w:bookmarkEnd w:id="265"/>
    </w:p>
    <w:p w14:paraId="268EC3E0">
      <w:pPr>
        <w:numPr>
          <w:ilvl w:val="0"/>
          <w:numId w:val="4"/>
        </w:numPr>
        <w:ind w:firstLineChars="0"/>
        <w:rPr>
          <w:rFonts w:cs="Times New Roman"/>
        </w:rPr>
      </w:pPr>
      <w:bookmarkStart w:id="266" w:name="_Ref20733"/>
      <w:r>
        <w:rPr>
          <w:rFonts w:cs="Times New Roman"/>
        </w:rPr>
        <w:t>Sun X, Dai Y, Novakovic V, et al. Performance comparison of direct expansion solar-assisted heat pump and conventional air source heat pump for domestic hot water[J]. Energy Procedia, 2015, 70: 394-401.</w:t>
      </w:r>
      <w:bookmarkEnd w:id="266"/>
    </w:p>
    <w:p w14:paraId="4DFD2331">
      <w:pPr>
        <w:numPr>
          <w:ilvl w:val="0"/>
          <w:numId w:val="4"/>
        </w:numPr>
        <w:ind w:firstLineChars="0"/>
        <w:rPr>
          <w:rFonts w:cs="Times New Roman"/>
        </w:rPr>
      </w:pPr>
      <w:bookmarkStart w:id="267" w:name="_Ref21732"/>
      <w:r>
        <w:rPr>
          <w:rFonts w:cs="Times New Roman"/>
        </w:rPr>
        <w:t>Allouhi A, Amine M B, Buker M S, et al. Forced-circulation solar water heating system using heat pipe-flat plate collectors: Energy and exergy analysis[J]. Energy, 2019, 180: 429-443.</w:t>
      </w:r>
      <w:bookmarkEnd w:id="267"/>
    </w:p>
    <w:p w14:paraId="033BFF32">
      <w:pPr>
        <w:numPr>
          <w:ilvl w:val="0"/>
          <w:numId w:val="4"/>
        </w:numPr>
        <w:ind w:firstLineChars="0"/>
        <w:rPr>
          <w:rFonts w:cs="Times New Roman"/>
        </w:rPr>
      </w:pPr>
      <w:bookmarkStart w:id="268" w:name="_Ref21765"/>
      <w:r>
        <w:rPr>
          <w:rFonts w:cs="Times New Roman"/>
        </w:rPr>
        <w:t>Song Z, Ji J, Cai J, et al. Investigation on a direct-expansion solar-assisted heat pump with a novel hybrid compound parabolic concentrator/photovoltaic/fin evaporator[J]. Applied Energy, 2021, 299: 117279.</w:t>
      </w:r>
      <w:bookmarkEnd w:id="268"/>
    </w:p>
    <w:p w14:paraId="2FB9E653">
      <w:pPr>
        <w:numPr>
          <w:ilvl w:val="0"/>
          <w:numId w:val="4"/>
        </w:numPr>
        <w:ind w:firstLineChars="0"/>
        <w:rPr>
          <w:rFonts w:cs="Times New Roman"/>
        </w:rPr>
      </w:pPr>
      <w:bookmarkStart w:id="269" w:name="_Ref21771"/>
      <w:r>
        <w:rPr>
          <w:rFonts w:cs="Times New Roman"/>
        </w:rPr>
        <w:t>Wirtz M, Neumaier L, Remmen P, et al. Temperature control in 5th generation district heating and cooling networks: An MILP-based operation optimization[J]. Applied Energy, 2021, 288: 116608.</w:t>
      </w:r>
      <w:bookmarkEnd w:id="269"/>
    </w:p>
    <w:p w14:paraId="09C5CABC">
      <w:pPr>
        <w:numPr>
          <w:ilvl w:val="0"/>
          <w:numId w:val="4"/>
        </w:numPr>
        <w:ind w:firstLineChars="0"/>
        <w:rPr>
          <w:rFonts w:cs="Times New Roman"/>
        </w:rPr>
      </w:pPr>
      <w:bookmarkStart w:id="270" w:name="_Ref20762"/>
      <w:r>
        <w:rPr>
          <w:rFonts w:cs="Times New Roman"/>
        </w:rPr>
        <w:t>Lu J, Tang Y, Li Z, et al. Solar heat pump configurations for water heating system in China[J]. Applied Thermal Engineering, 2021, 187: 116570.</w:t>
      </w:r>
      <w:bookmarkEnd w:id="270"/>
    </w:p>
    <w:p w14:paraId="03FF4AD8">
      <w:pPr>
        <w:numPr>
          <w:ilvl w:val="0"/>
          <w:numId w:val="4"/>
        </w:numPr>
        <w:ind w:firstLineChars="0"/>
        <w:rPr>
          <w:rFonts w:cs="Times New Roman"/>
        </w:rPr>
      </w:pPr>
      <w:bookmarkStart w:id="271" w:name="_Ref20788"/>
      <w:r>
        <w:rPr>
          <w:rFonts w:cs="Times New Roman"/>
        </w:rPr>
        <w:t>Vega J, Cuevas C. Parallel vs series configurations in combined solar and heat pump systems: A control system analysis[J]. Applied Thermal Engineering, 2020, 166: 114650.</w:t>
      </w:r>
      <w:bookmarkEnd w:id="271"/>
    </w:p>
    <w:p w14:paraId="73E6EAF3">
      <w:pPr>
        <w:numPr>
          <w:ilvl w:val="0"/>
          <w:numId w:val="4"/>
        </w:numPr>
        <w:ind w:firstLineChars="0"/>
        <w:rPr>
          <w:rFonts w:cs="Times New Roman"/>
        </w:rPr>
      </w:pPr>
      <w:bookmarkStart w:id="272" w:name="_Ref20886"/>
      <w:r>
        <w:rPr>
          <w:rFonts w:cs="Times New Roman"/>
        </w:rPr>
        <w:t>Deng W, Yu J. Simulation analysis on dynamic performance of a combined solar/air dual source heat pump water heater[J]. Energy Conversion and Management, 2016, 120: 378-387.</w:t>
      </w:r>
      <w:bookmarkEnd w:id="272"/>
    </w:p>
    <w:p w14:paraId="7CD06C1A">
      <w:pPr>
        <w:numPr>
          <w:ilvl w:val="0"/>
          <w:numId w:val="4"/>
        </w:numPr>
        <w:ind w:firstLineChars="0"/>
        <w:rPr>
          <w:rFonts w:cs="Times New Roman"/>
        </w:rPr>
      </w:pPr>
      <w:bookmarkStart w:id="273" w:name="_Ref22049"/>
      <w:r>
        <w:rPr>
          <w:rFonts w:cs="Times New Roman"/>
        </w:rPr>
        <w:t>Guo X, Goumba A P. Air source heat pump for domestic hot water supply: Performance comparison between individual and building scale installations[J]. Energy, 2018, 164: 794-802.</w:t>
      </w:r>
      <w:bookmarkEnd w:id="273"/>
    </w:p>
    <w:p w14:paraId="62D01D26">
      <w:pPr>
        <w:numPr>
          <w:ilvl w:val="0"/>
          <w:numId w:val="4"/>
        </w:numPr>
        <w:ind w:firstLineChars="0"/>
        <w:rPr>
          <w:rFonts w:cs="Times New Roman"/>
        </w:rPr>
      </w:pPr>
      <w:bookmarkStart w:id="274" w:name="_Ref20818"/>
      <w:r>
        <w:rPr>
          <w:rFonts w:hint="eastAsia" w:cs="Times New Roman"/>
        </w:rPr>
        <w:t xml:space="preserve">Huan C, Wang F, Li S, et al. A performance comparison of serial and parallel solar-assisted heat pump heating systems in </w:t>
      </w:r>
      <w:r>
        <w:rPr>
          <w:rFonts w:cs="Times New Roman"/>
        </w:rPr>
        <w:t>Xi’</w:t>
      </w:r>
      <w:r>
        <w:rPr>
          <w:rFonts w:hint="eastAsia" w:cs="Times New Roman"/>
        </w:rPr>
        <w:t>an, China[J]. Energy Science &amp; Engineering, 2019, 7(4): 1379-1393.</w:t>
      </w:r>
      <w:bookmarkEnd w:id="274"/>
    </w:p>
    <w:p w14:paraId="64FB36CF">
      <w:pPr>
        <w:numPr>
          <w:ilvl w:val="0"/>
          <w:numId w:val="4"/>
        </w:numPr>
        <w:ind w:firstLineChars="0"/>
        <w:rPr>
          <w:rFonts w:cs="Times New Roman"/>
        </w:rPr>
      </w:pPr>
      <w:bookmarkStart w:id="275" w:name="_Ref20844"/>
      <w:r>
        <w:rPr>
          <w:rFonts w:cs="Times New Roman"/>
        </w:rPr>
        <w:t>Yang L, Hua N, Pu J H, et al. Analysis of operation performance of three indirect expansion solar assisted air source heat pumps for domestic heating[J]. Energy Conversion and Management, 2022, 252: 115061.</w:t>
      </w:r>
      <w:bookmarkEnd w:id="275"/>
    </w:p>
    <w:p w14:paraId="147294A5">
      <w:pPr>
        <w:numPr>
          <w:ilvl w:val="0"/>
          <w:numId w:val="4"/>
        </w:numPr>
        <w:ind w:firstLineChars="0"/>
        <w:rPr>
          <w:rFonts w:cs="Times New Roman"/>
        </w:rPr>
      </w:pPr>
      <w:bookmarkStart w:id="276" w:name="_Ref26039"/>
      <w:r>
        <w:rPr>
          <w:rFonts w:hint="eastAsia" w:cs="Times New Roman"/>
        </w:rPr>
        <w:t>侯晓涵, 黄兴华, 周北雁. 直膨式太阳能-空气双源热泵全年运行性能及逐时工作模式优化[J]. 太阳能学报, 2024, 45(10): 391-399.</w:t>
      </w:r>
      <w:bookmarkEnd w:id="276"/>
    </w:p>
    <w:p w14:paraId="0ABD3192">
      <w:pPr>
        <w:numPr>
          <w:ilvl w:val="0"/>
          <w:numId w:val="4"/>
        </w:numPr>
        <w:ind w:firstLineChars="0"/>
        <w:rPr>
          <w:rFonts w:cs="Times New Roman"/>
        </w:rPr>
      </w:pPr>
      <w:bookmarkStart w:id="277" w:name="_Ref21947"/>
      <w:r>
        <w:rPr>
          <w:rFonts w:cs="Times New Roman"/>
        </w:rPr>
        <w:t>Huang J, Fan J, Furbo S, et al. Economic analysis and optimization of combined solar district heating technologies and systems[J]. Energy, 2019, 186: 115886.</w:t>
      </w:r>
      <w:bookmarkEnd w:id="277"/>
    </w:p>
    <w:p w14:paraId="17236749">
      <w:pPr>
        <w:numPr>
          <w:ilvl w:val="0"/>
          <w:numId w:val="4"/>
        </w:numPr>
        <w:ind w:firstLineChars="0"/>
        <w:rPr>
          <w:rFonts w:cs="Times New Roman"/>
        </w:rPr>
      </w:pPr>
      <w:bookmarkStart w:id="278" w:name="_Ref22016"/>
      <w:r>
        <w:rPr>
          <w:rFonts w:cs="Times New Roman"/>
        </w:rPr>
        <w:t>Tang J, Gong G, Su H, et al. Performance evaluation of a novel method of frost prevention and retardation for air source heat pumps using the orthogonal experiment design method[J]. Applied Energy, 2016, 169: 696-708.</w:t>
      </w:r>
      <w:bookmarkEnd w:id="278"/>
    </w:p>
    <w:p w14:paraId="443E2CAB">
      <w:pPr>
        <w:numPr>
          <w:ilvl w:val="0"/>
          <w:numId w:val="4"/>
        </w:numPr>
        <w:ind w:firstLineChars="0"/>
        <w:rPr>
          <w:rFonts w:cs="Times New Roman"/>
        </w:rPr>
      </w:pPr>
      <w:bookmarkStart w:id="279" w:name="_Ref22078"/>
      <w:r>
        <w:rPr>
          <w:rFonts w:cs="Times New Roman"/>
        </w:rPr>
        <w:t>Zheng Z, Zhou J, Xu F, et al. Solar assisted air source heat pump systems for campus water heating in China: Economic optimization of solar fraction design[J]. Applied Thermal Engineering, 2022, 213: 118767.</w:t>
      </w:r>
      <w:bookmarkEnd w:id="279"/>
    </w:p>
    <w:p w14:paraId="20446B19">
      <w:pPr>
        <w:numPr>
          <w:ilvl w:val="0"/>
          <w:numId w:val="4"/>
        </w:numPr>
        <w:ind w:firstLineChars="0"/>
        <w:rPr>
          <w:rFonts w:cs="Times New Roman"/>
        </w:rPr>
      </w:pPr>
      <w:bookmarkStart w:id="280" w:name="_Ref25726"/>
      <w:r>
        <w:rPr>
          <w:rFonts w:cs="Times New Roman"/>
        </w:rPr>
        <w:t>Ma Y, X</w:t>
      </w:r>
      <w:r>
        <w:rPr>
          <w:rFonts w:hint="eastAsia" w:cs="Times New Roman"/>
        </w:rPr>
        <w:t>i</w:t>
      </w:r>
      <w:r>
        <w:rPr>
          <w:rFonts w:cs="Times New Roman"/>
        </w:rPr>
        <w:t xml:space="preserve"> J, Cai J, et al. The optimization and energy efficiency analysis of a multi-tank solar-assisted air source heat pump water heating system[J]. Thermal Science and Engineering Progress, 2024, 48: 102387.</w:t>
      </w:r>
      <w:bookmarkEnd w:id="280"/>
    </w:p>
    <w:p w14:paraId="7BCD62CA">
      <w:pPr>
        <w:numPr>
          <w:ilvl w:val="0"/>
          <w:numId w:val="4"/>
        </w:numPr>
        <w:ind w:firstLineChars="0"/>
        <w:rPr>
          <w:rFonts w:cs="Times New Roman"/>
        </w:rPr>
      </w:pPr>
      <w:bookmarkStart w:id="281" w:name="_Ref25775"/>
      <w:r>
        <w:rPr>
          <w:rFonts w:hint="eastAsia" w:cs="Times New Roman"/>
        </w:rPr>
        <w:t>吴佳睿. 基于梯级相变储热的太阳能-空气源热泵供热系统研究[D]. 北京科技大学, 2025.</w:t>
      </w:r>
      <w:bookmarkEnd w:id="281"/>
    </w:p>
    <w:p w14:paraId="1153CEE1">
      <w:pPr>
        <w:numPr>
          <w:ilvl w:val="0"/>
          <w:numId w:val="4"/>
        </w:numPr>
        <w:ind w:firstLineChars="0"/>
        <w:rPr>
          <w:rFonts w:cs="Times New Roman"/>
        </w:rPr>
      </w:pPr>
      <w:bookmarkStart w:id="282" w:name="_Ref26075"/>
      <w:r>
        <w:rPr>
          <w:rFonts w:hint="eastAsia" w:cs="Times New Roman"/>
        </w:rPr>
        <w:t>车雨晴, 陈怡, 于涛, 等. 相变蓄热太阳能热泵系统动态仿真研究[J]. 节能, 2024, 43(10): 13-16.</w:t>
      </w:r>
      <w:bookmarkEnd w:id="282"/>
    </w:p>
    <w:p w14:paraId="57344C01">
      <w:pPr>
        <w:numPr>
          <w:ilvl w:val="0"/>
          <w:numId w:val="4"/>
        </w:numPr>
        <w:ind w:firstLineChars="0"/>
        <w:rPr>
          <w:rFonts w:cs="Times New Roman"/>
        </w:rPr>
      </w:pPr>
      <w:bookmarkStart w:id="283" w:name="_Ref25879"/>
      <w:r>
        <w:rPr>
          <w:rFonts w:hint="eastAsia" w:cs="Times New Roman"/>
        </w:rPr>
        <w:t>王博渊, 徐伟, 张昕宇, 等. 光伏、光热与空气源热泵热水系统碳减排特性仿真与实测[J].</w:t>
      </w:r>
      <w:r>
        <w:rPr>
          <w:rFonts w:cs="Times New Roman"/>
        </w:rPr>
        <w:t xml:space="preserve"> </w:t>
      </w:r>
      <w:r>
        <w:rPr>
          <w:rFonts w:hint="eastAsia" w:cs="Times New Roman"/>
        </w:rPr>
        <w:t>暖通空调, 2025, 55(01): 92-98.</w:t>
      </w:r>
      <w:bookmarkEnd w:id="283"/>
    </w:p>
    <w:p w14:paraId="0C549A08">
      <w:pPr>
        <w:numPr>
          <w:ilvl w:val="0"/>
          <w:numId w:val="4"/>
        </w:numPr>
        <w:ind w:firstLineChars="0"/>
        <w:rPr>
          <w:rFonts w:cs="Times New Roman"/>
        </w:rPr>
      </w:pPr>
      <w:bookmarkStart w:id="284" w:name="_Ref25958"/>
      <w:r>
        <w:rPr>
          <w:rFonts w:hint="eastAsia" w:cs="Times New Roman"/>
        </w:rPr>
        <w:t>向宇玥, 褚磊驰, 方元, 等. 基于PV/T的双源热泵热水系统的实验研究[J]. 太阳能学报, 2024, 45(10): 171-178.</w:t>
      </w:r>
      <w:bookmarkEnd w:id="284"/>
    </w:p>
    <w:p w14:paraId="24A5EC51">
      <w:pPr>
        <w:numPr>
          <w:ilvl w:val="0"/>
          <w:numId w:val="4"/>
        </w:numPr>
        <w:ind w:firstLineChars="0"/>
        <w:rPr>
          <w:rFonts w:cs="Times New Roman"/>
        </w:rPr>
      </w:pPr>
      <w:bookmarkStart w:id="285" w:name="_Ref25674"/>
      <w:r>
        <w:rPr>
          <w:rFonts w:cs="Times New Roman"/>
        </w:rPr>
        <w:t>Deng J, Tian Z, Fan J, et al. Simulation and optimization study on a solar space heating system combined with a low temperature ASHP for single family rural residential houses in Bei</w:t>
      </w:r>
      <w:r>
        <w:rPr>
          <w:rFonts w:hint="eastAsia" w:cs="Times New Roman"/>
        </w:rPr>
        <w:t>jin</w:t>
      </w:r>
      <w:r>
        <w:rPr>
          <w:rFonts w:cs="Times New Roman"/>
        </w:rPr>
        <w:t>g[J]. Energy and Buildings, 2016, 126: 2-13.</w:t>
      </w:r>
      <w:bookmarkEnd w:id="285"/>
    </w:p>
    <w:p w14:paraId="0C6796E0">
      <w:pPr>
        <w:numPr>
          <w:ilvl w:val="0"/>
          <w:numId w:val="4"/>
        </w:numPr>
        <w:ind w:firstLineChars="0"/>
        <w:rPr>
          <w:rFonts w:cs="Times New Roman"/>
        </w:rPr>
      </w:pPr>
      <w:bookmarkStart w:id="286" w:name="_Ref26137"/>
      <w:r>
        <w:rPr>
          <w:rFonts w:hint="eastAsia" w:cs="Times New Roman"/>
        </w:rPr>
        <w:t>闫秀英, 夏宇. 太阳能-空气源热泵热水系统新型组合优化设计[J]. 分布式能源, 2024, 9(04): 33-42.</w:t>
      </w:r>
      <w:bookmarkEnd w:id="286"/>
    </w:p>
    <w:p w14:paraId="7D13D2BB">
      <w:pPr>
        <w:numPr>
          <w:ilvl w:val="0"/>
          <w:numId w:val="4"/>
        </w:numPr>
        <w:ind w:firstLineChars="0"/>
        <w:rPr>
          <w:rFonts w:cs="Times New Roman"/>
        </w:rPr>
      </w:pPr>
      <w:bookmarkStart w:id="287" w:name="_Ref26105"/>
      <w:r>
        <w:rPr>
          <w:rFonts w:hint="eastAsia" w:cs="Times New Roman"/>
        </w:rPr>
        <w:t>袁静静, 刘俊红. “空气源热泵-太阳能”热水系统在高校学生公寓的应用[J]. 建筑节能（中英文）, 2024, 52(10): 88-93+141.</w:t>
      </w:r>
      <w:bookmarkEnd w:id="287"/>
    </w:p>
    <w:p w14:paraId="7C885B72">
      <w:pPr>
        <w:numPr>
          <w:ilvl w:val="0"/>
          <w:numId w:val="4"/>
        </w:numPr>
        <w:ind w:firstLineChars="0"/>
        <w:rPr>
          <w:rFonts w:cs="Times New Roman"/>
        </w:rPr>
      </w:pPr>
      <w:bookmarkStart w:id="288" w:name="_Ref26180"/>
      <w:r>
        <w:rPr>
          <w:rFonts w:cs="Times New Roman"/>
        </w:rPr>
        <w:t>Hu X, Zhang H, Chen D, et al. Multi-objective planning for integrated energy systems considering both exergy efficiency and economy[J]. Energy, 2020, 197: 117155.</w:t>
      </w:r>
      <w:bookmarkEnd w:id="288"/>
    </w:p>
    <w:p w14:paraId="16292D03">
      <w:pPr>
        <w:numPr>
          <w:ilvl w:val="0"/>
          <w:numId w:val="4"/>
        </w:numPr>
        <w:ind w:firstLineChars="0"/>
        <w:rPr>
          <w:rFonts w:cs="Times New Roman"/>
        </w:rPr>
      </w:pPr>
      <w:bookmarkStart w:id="289" w:name="_Ref26209"/>
      <w:r>
        <w:rPr>
          <w:rFonts w:cs="Times New Roman"/>
        </w:rPr>
        <w:t>Li P, Wang Z, Liu H, et al. Bi-level optimal configuration strategy of community integrated energy system with coordinated planning and operation[J]. Energy, 2021, 236: 121539.</w:t>
      </w:r>
      <w:bookmarkEnd w:id="289"/>
    </w:p>
    <w:p w14:paraId="44B084A9">
      <w:pPr>
        <w:numPr>
          <w:ilvl w:val="0"/>
          <w:numId w:val="4"/>
        </w:numPr>
        <w:ind w:firstLineChars="0"/>
        <w:rPr>
          <w:rFonts w:cs="Times New Roman"/>
        </w:rPr>
      </w:pPr>
      <w:bookmarkStart w:id="290" w:name="_Ref26634"/>
      <w:r>
        <w:rPr>
          <w:rFonts w:cs="Times New Roman"/>
        </w:rPr>
        <w:t>Song Z, Liu T, Liu Y, et al. Study on the optimization and sensitivity analysis of CCHP systems for industrial park facilities[J]. International Journal of Electrical Power &amp; Energy Systems, 2020, 120: 105984.</w:t>
      </w:r>
      <w:bookmarkEnd w:id="290"/>
    </w:p>
    <w:p w14:paraId="42DE268E">
      <w:pPr>
        <w:numPr>
          <w:ilvl w:val="0"/>
          <w:numId w:val="4"/>
        </w:numPr>
        <w:ind w:firstLineChars="0"/>
        <w:rPr>
          <w:rFonts w:cs="Times New Roman"/>
        </w:rPr>
      </w:pPr>
      <w:bookmarkStart w:id="291" w:name="_Ref26807"/>
      <w:r>
        <w:rPr>
          <w:rFonts w:cs="Times New Roman"/>
        </w:rPr>
        <w:t>Luo Z, Yang S, X</w:t>
      </w:r>
      <w:r>
        <w:rPr>
          <w:rFonts w:hint="eastAsia" w:cs="Times New Roman"/>
        </w:rPr>
        <w:t>i</w:t>
      </w:r>
      <w:r>
        <w:rPr>
          <w:rFonts w:cs="Times New Roman"/>
        </w:rPr>
        <w:t>e N, et al. Multi-objective capacity optimization of a distributed energy system considering economy, environment and energy[J]. Energy Conversion and Management, 2019, 200: 112081.</w:t>
      </w:r>
      <w:bookmarkEnd w:id="291"/>
    </w:p>
    <w:p w14:paraId="5F79E349">
      <w:pPr>
        <w:numPr>
          <w:ilvl w:val="0"/>
          <w:numId w:val="4"/>
        </w:numPr>
        <w:ind w:firstLineChars="0"/>
        <w:rPr>
          <w:rFonts w:cs="Times New Roman"/>
        </w:rPr>
      </w:pPr>
      <w:bookmarkStart w:id="292" w:name="_Ref26696"/>
      <w:r>
        <w:rPr>
          <w:rFonts w:cs="Times New Roman"/>
        </w:rPr>
        <w:t>Zhu X, Yang J, Pan X, et al. Regional integrated energy system energy management in an industrial park considering energy stepped utilization[J]. Energy, 2020, 201: 117589.</w:t>
      </w:r>
      <w:bookmarkEnd w:id="292"/>
    </w:p>
    <w:p w14:paraId="62114F38">
      <w:pPr>
        <w:numPr>
          <w:ilvl w:val="0"/>
          <w:numId w:val="4"/>
        </w:numPr>
        <w:ind w:firstLineChars="0"/>
        <w:rPr>
          <w:rFonts w:cs="Times New Roman"/>
        </w:rPr>
      </w:pPr>
      <w:bookmarkStart w:id="293" w:name="_Ref26846"/>
      <w:r>
        <w:rPr>
          <w:rFonts w:cs="Times New Roman"/>
        </w:rPr>
        <w:t>Zou J, Yang X, Liu Z, et al. Multiobjective bilevel optimization algorithm based on preference selection to solve energy hub system planning problems[J]. Energy, 2021, 232: 120995.</w:t>
      </w:r>
      <w:bookmarkEnd w:id="293"/>
    </w:p>
    <w:p w14:paraId="4D19002B">
      <w:pPr>
        <w:numPr>
          <w:ilvl w:val="0"/>
          <w:numId w:val="4"/>
        </w:numPr>
        <w:ind w:firstLineChars="0"/>
        <w:rPr>
          <w:rFonts w:cs="Times New Roman"/>
        </w:rPr>
      </w:pPr>
      <w:bookmarkStart w:id="294" w:name="_Ref26875"/>
      <w:r>
        <w:rPr>
          <w:rFonts w:cs="Times New Roman"/>
        </w:rPr>
        <w:t>Wu D, Han Z, Liu Z, et al. Comparative study of optimization method and optimal operation strategy for multi-scenario integrated energy system[J]. Energy, 2021, 217: 119311.</w:t>
      </w:r>
      <w:bookmarkEnd w:id="294"/>
    </w:p>
    <w:p w14:paraId="53284FE1">
      <w:pPr>
        <w:numPr>
          <w:ilvl w:val="0"/>
          <w:numId w:val="4"/>
        </w:numPr>
        <w:ind w:firstLineChars="0"/>
        <w:rPr>
          <w:rFonts w:cs="Times New Roman"/>
        </w:rPr>
      </w:pPr>
      <w:bookmarkStart w:id="295" w:name="_Ref26908"/>
      <w:r>
        <w:rPr>
          <w:rFonts w:cs="Times New Roman"/>
        </w:rPr>
        <w:t>Wang Y, Li R, Dong H, et al. Capacity planning and optimization of business park-level integrated energy system based on investment constraints[J]. Energy, 2019, 189: 116345.</w:t>
      </w:r>
      <w:bookmarkEnd w:id="295"/>
    </w:p>
    <w:p w14:paraId="4C8D57E9">
      <w:pPr>
        <w:numPr>
          <w:ilvl w:val="0"/>
          <w:numId w:val="4"/>
        </w:numPr>
        <w:ind w:firstLineChars="0"/>
        <w:rPr>
          <w:rFonts w:cs="Times New Roman"/>
        </w:rPr>
      </w:pPr>
      <w:bookmarkStart w:id="296" w:name="_Ref26944"/>
      <w:r>
        <w:rPr>
          <w:rFonts w:cs="Times New Roman"/>
        </w:rPr>
        <w:t>Ma T, Wu J, Hao L, et al. The optimal structure planning and energy management strategies of smart multi energy systems[J]. Energy, 2018, 160: 122-141.</w:t>
      </w:r>
      <w:bookmarkEnd w:id="296"/>
    </w:p>
    <w:p w14:paraId="65725212">
      <w:pPr>
        <w:numPr>
          <w:ilvl w:val="0"/>
          <w:numId w:val="4"/>
        </w:numPr>
        <w:ind w:firstLineChars="0"/>
        <w:rPr>
          <w:rFonts w:cs="Times New Roman"/>
        </w:rPr>
      </w:pPr>
      <w:bookmarkStart w:id="297" w:name="_Ref27016"/>
      <w:r>
        <w:rPr>
          <w:rFonts w:cs="Times New Roman"/>
        </w:rPr>
        <w:t>Ameri M, Besharati Z. Optimal design and operation of district heating and cooling networks with CCHP systems in a residential complex[J]. Energy and buildings, 2016, 110: 135-148.</w:t>
      </w:r>
      <w:bookmarkEnd w:id="297"/>
    </w:p>
    <w:p w14:paraId="6DC360DE">
      <w:pPr>
        <w:numPr>
          <w:ilvl w:val="0"/>
          <w:numId w:val="4"/>
        </w:numPr>
        <w:ind w:firstLineChars="0"/>
        <w:rPr>
          <w:rFonts w:cs="Times New Roman"/>
        </w:rPr>
      </w:pPr>
      <w:bookmarkStart w:id="298" w:name="_Ref27061"/>
      <w:r>
        <w:rPr>
          <w:rFonts w:cs="Times New Roman"/>
        </w:rPr>
        <w:t>Zhang G, Wang J, Ren F, et al. Collaborative optimization for multiple energy stations in distributed energy network based on electricity and heat interchanges[J]. Energy, 2021, 222: 119987.</w:t>
      </w:r>
      <w:bookmarkEnd w:id="298"/>
    </w:p>
    <w:p w14:paraId="7B6806CD">
      <w:pPr>
        <w:numPr>
          <w:ilvl w:val="0"/>
          <w:numId w:val="4"/>
        </w:numPr>
        <w:ind w:firstLineChars="0"/>
        <w:rPr>
          <w:rFonts w:cs="Times New Roman"/>
        </w:rPr>
      </w:pPr>
      <w:bookmarkStart w:id="299" w:name="_Ref27528"/>
      <w:r>
        <w:rPr>
          <w:rFonts w:cs="Times New Roman"/>
        </w:rPr>
        <w:t>Wang Y, Li R, Dong H, et al. Capacity planning and optimization of business park-level integrated energy system based on investment constraints[J]. Energy, 2019, 189: 116345.</w:t>
      </w:r>
      <w:bookmarkEnd w:id="299"/>
    </w:p>
    <w:p w14:paraId="60D9E4E0">
      <w:pPr>
        <w:numPr>
          <w:ilvl w:val="0"/>
          <w:numId w:val="4"/>
        </w:numPr>
        <w:ind w:firstLineChars="0"/>
        <w:rPr>
          <w:rFonts w:cs="Times New Roman"/>
        </w:rPr>
      </w:pPr>
      <w:bookmarkStart w:id="300" w:name="_Ref27561"/>
      <w:r>
        <w:rPr>
          <w:rFonts w:cs="Times New Roman"/>
        </w:rPr>
        <w:t>Li Y, Liu C, Zhang L, et al. A partition optimization design method for a regional integrated energy system based on a clustering algorithm[J]. Energy, 2021, 219: 119562.</w:t>
      </w:r>
      <w:bookmarkEnd w:id="300"/>
    </w:p>
    <w:p w14:paraId="222E4FB3">
      <w:pPr>
        <w:numPr>
          <w:ilvl w:val="0"/>
          <w:numId w:val="4"/>
        </w:numPr>
        <w:ind w:firstLineChars="0"/>
        <w:rPr>
          <w:rFonts w:cs="Times New Roman"/>
        </w:rPr>
      </w:pPr>
      <w:bookmarkStart w:id="301" w:name="_Ref27603"/>
      <w:r>
        <w:rPr>
          <w:rFonts w:cs="Times New Roman"/>
        </w:rPr>
        <w:t>Ren F, Wang J, Zhu S, et al. Multi-objective optimization of combined cooling, heating and power system integrated with solar and geothermal energies[J]. Energy conversion and management, 2019, 197: 111866.</w:t>
      </w:r>
      <w:bookmarkEnd w:id="301"/>
    </w:p>
    <w:p w14:paraId="65B45633">
      <w:pPr>
        <w:numPr>
          <w:ilvl w:val="0"/>
          <w:numId w:val="4"/>
        </w:numPr>
        <w:ind w:firstLineChars="0"/>
        <w:rPr>
          <w:rFonts w:cs="Times New Roman"/>
        </w:rPr>
      </w:pPr>
      <w:bookmarkStart w:id="302" w:name="_Ref27636"/>
      <w:r>
        <w:rPr>
          <w:rFonts w:cs="Times New Roman"/>
        </w:rPr>
        <w:t>Lin H, Yang C, Xu X. A new optimization model of CCHP system based on genetic algorithm[J]. Sustainable Cities and Society, 2020, 52: 101811.</w:t>
      </w:r>
      <w:bookmarkEnd w:id="302"/>
    </w:p>
    <w:p w14:paraId="525BCA01">
      <w:pPr>
        <w:numPr>
          <w:ilvl w:val="0"/>
          <w:numId w:val="4"/>
        </w:numPr>
        <w:ind w:firstLineChars="0"/>
        <w:rPr>
          <w:rFonts w:cs="Times New Roman"/>
        </w:rPr>
      </w:pPr>
      <w:bookmarkStart w:id="303" w:name="_Ref27675"/>
      <w:r>
        <w:rPr>
          <w:rFonts w:cs="Times New Roman"/>
        </w:rPr>
        <w:t>Rodríguez L R, Lissén J M S, Ramos J S, et al. Analysis of the economic feasibility and reduction of a building’s energy consumption and emissions when integrating hybrid solar thermal/PV/micro-CHP systems[J]. Applied Energy, 2016, 165: 828-838.</w:t>
      </w:r>
      <w:bookmarkEnd w:id="303"/>
    </w:p>
    <w:p w14:paraId="26615C49">
      <w:pPr>
        <w:numPr>
          <w:ilvl w:val="0"/>
          <w:numId w:val="4"/>
        </w:numPr>
        <w:ind w:firstLineChars="0"/>
        <w:rPr>
          <w:rFonts w:cs="Times New Roman"/>
        </w:rPr>
      </w:pPr>
      <w:bookmarkStart w:id="304" w:name="_Ref27708"/>
      <w:r>
        <w:rPr>
          <w:rFonts w:cs="Times New Roman"/>
        </w:rPr>
        <w:t>Wang J, Yang Y, Mao T, et al. Life cycle assessment (LCA) optimization of solar-assisted hybrid CCHP system[J]. Applied Energy, 2015, 146: 38-52.</w:t>
      </w:r>
      <w:bookmarkEnd w:id="304"/>
    </w:p>
    <w:p w14:paraId="001E20C9">
      <w:pPr>
        <w:numPr>
          <w:ilvl w:val="0"/>
          <w:numId w:val="4"/>
        </w:numPr>
        <w:ind w:firstLineChars="0"/>
        <w:rPr>
          <w:rFonts w:cs="Times New Roman"/>
        </w:rPr>
      </w:pPr>
      <w:bookmarkStart w:id="305" w:name="_Ref27734"/>
      <w:r>
        <w:rPr>
          <w:rFonts w:cs="Times New Roman"/>
        </w:rPr>
        <w:t>Li Y, Gao B, Qin Y, et al. A hierarchical multi-objective capacity planning method for distributed energy system considering complementary characteristic of solar and wind[J]. International Journal of Electrical Power &amp; Energy Systems, 2022, 141: 108200.</w:t>
      </w:r>
      <w:bookmarkEnd w:id="305"/>
    </w:p>
    <w:p w14:paraId="1EDC5E58">
      <w:pPr>
        <w:numPr>
          <w:ilvl w:val="0"/>
          <w:numId w:val="4"/>
        </w:numPr>
        <w:ind w:firstLineChars="0"/>
        <w:rPr>
          <w:rFonts w:cs="Times New Roman"/>
        </w:rPr>
      </w:pPr>
      <w:bookmarkStart w:id="306" w:name="_Ref27773"/>
      <w:r>
        <w:rPr>
          <w:rFonts w:cs="Times New Roman"/>
        </w:rPr>
        <w:t>Ren F, Lin X, Wei Z, et al. A novel planning method for design and dispatch of hybrid energy systems[J]. Applied Energy, 2022, 321: 119335.</w:t>
      </w:r>
      <w:bookmarkEnd w:id="306"/>
    </w:p>
    <w:p w14:paraId="071C069A">
      <w:pPr>
        <w:numPr>
          <w:ilvl w:val="0"/>
          <w:numId w:val="4"/>
        </w:numPr>
        <w:ind w:firstLineChars="0"/>
        <w:rPr>
          <w:rFonts w:cs="Times New Roman"/>
        </w:rPr>
      </w:pPr>
      <w:bookmarkStart w:id="307" w:name="_Ref27816"/>
      <w:r>
        <w:rPr>
          <w:rFonts w:cs="Times New Roman"/>
        </w:rPr>
        <w:t>Kamel M A, Elbanhawy A Y, El-Nasr M A. A novel methodology to compare between side-by-side photovoltaics and thermal collectors against hybrid photovoltaic thermal collectors[J]. Energy Conversion and Management, 2019, 202: 112196.</w:t>
      </w:r>
      <w:bookmarkEnd w:id="307"/>
    </w:p>
    <w:p w14:paraId="5935FF63">
      <w:pPr>
        <w:numPr>
          <w:ilvl w:val="0"/>
          <w:numId w:val="4"/>
        </w:numPr>
        <w:ind w:firstLineChars="0"/>
        <w:rPr>
          <w:rFonts w:cs="Times New Roman"/>
        </w:rPr>
      </w:pPr>
      <w:bookmarkStart w:id="308" w:name="_Ref27875"/>
      <w:r>
        <w:rPr>
          <w:rFonts w:cs="Times New Roman"/>
        </w:rPr>
        <w:t>Yousefi H, Ghodusinejad M H, Noorollahi Y. GA/AHP-based optimal design of a hybrid CCHP system considering economy, energy and emission[J]. Energy and Buildings, 2017, 138: 309-317.</w:t>
      </w:r>
      <w:bookmarkEnd w:id="308"/>
    </w:p>
    <w:p w14:paraId="079350B6">
      <w:pPr>
        <w:numPr>
          <w:ilvl w:val="0"/>
          <w:numId w:val="4"/>
        </w:numPr>
        <w:ind w:firstLineChars="0"/>
        <w:rPr>
          <w:rFonts w:cs="Times New Roman"/>
        </w:rPr>
      </w:pPr>
      <w:bookmarkStart w:id="309" w:name="_Ref28808"/>
      <w:r>
        <w:rPr>
          <w:rFonts w:cs="Times New Roman"/>
        </w:rPr>
        <w:t>Yousefi H, Ghodusinejad M H, Kasaeian A. Multi-objective optimal component sizing of a hybrid ICE plus PV/T driven CCHP microgrid[J]. Applied Thermal Engineering, 2017, 122: 126-138.</w:t>
      </w:r>
      <w:bookmarkEnd w:id="309"/>
    </w:p>
    <w:p w14:paraId="398BFE21">
      <w:pPr>
        <w:numPr>
          <w:ilvl w:val="0"/>
          <w:numId w:val="4"/>
        </w:numPr>
        <w:ind w:firstLineChars="0"/>
        <w:rPr>
          <w:rFonts w:cs="Times New Roman"/>
        </w:rPr>
      </w:pPr>
      <w:bookmarkStart w:id="310" w:name="_Ref28942"/>
      <w:r>
        <w:rPr>
          <w:rFonts w:cs="Times New Roman"/>
        </w:rPr>
        <w:t>Lorestani A, Ardehali M M. Optimal integration of renewable energy sources for autonomous tri-generation combined cooling, heating and power system based on evolutionary particle swarm optimization algorithm[J]. Energy, 2018, 145: 839-855.</w:t>
      </w:r>
      <w:bookmarkEnd w:id="310"/>
    </w:p>
    <w:p w14:paraId="4AA111AD">
      <w:pPr>
        <w:numPr>
          <w:ilvl w:val="0"/>
          <w:numId w:val="4"/>
        </w:numPr>
        <w:ind w:firstLineChars="0"/>
        <w:rPr>
          <w:rFonts w:cs="Times New Roman"/>
        </w:rPr>
      </w:pPr>
      <w:bookmarkStart w:id="311" w:name="_Ref28998"/>
      <w:r>
        <w:rPr>
          <w:rFonts w:hint="eastAsia" w:cs="Times New Roman"/>
        </w:rPr>
        <w:t>姜延卓, 高冲, 刘艳云, 等. 考虑能量转换装置可变效率的综合能源系统多目标优化调度[J]. 电力系统保护与控制, 2025, 53(01): 71-83.</w:t>
      </w:r>
      <w:bookmarkEnd w:id="311"/>
    </w:p>
    <w:p w14:paraId="203003F3">
      <w:pPr>
        <w:numPr>
          <w:ilvl w:val="0"/>
          <w:numId w:val="4"/>
        </w:numPr>
        <w:ind w:firstLineChars="0"/>
        <w:rPr>
          <w:rFonts w:cs="Times New Roman"/>
        </w:rPr>
      </w:pPr>
      <w:bookmarkStart w:id="312" w:name="_Ref195701762"/>
      <w:r>
        <w:rPr>
          <w:rFonts w:hint="eastAsia" w:cs="Times New Roman"/>
        </w:rPr>
        <w:t>武姝凝, 李华强, 刘洋, 等. 考虑供热系统精细化建模的区域综合能源系统多目标优化调度[J]. 电网技术, 2023, 47(05): 1979-1992.</w:t>
      </w:r>
      <w:bookmarkEnd w:id="312"/>
    </w:p>
    <w:p w14:paraId="6D143C8B">
      <w:pPr>
        <w:numPr>
          <w:ilvl w:val="0"/>
          <w:numId w:val="4"/>
        </w:numPr>
        <w:ind w:firstLineChars="0"/>
        <w:rPr>
          <w:rFonts w:cs="Times New Roman"/>
        </w:rPr>
      </w:pPr>
      <w:bookmarkStart w:id="313" w:name="_Ref29031"/>
      <w:r>
        <w:rPr>
          <w:rFonts w:hint="eastAsia" w:cs="Times New Roman"/>
        </w:rPr>
        <w:t>高月芬, 孔凡鹏, 员成博, 等. 考虑生命周期碳排放的综合能源系统容量配置优化[J]. 热能动力工程, 2024, 39(09): 71-79.</w:t>
      </w:r>
      <w:bookmarkEnd w:id="313"/>
    </w:p>
    <w:p w14:paraId="3C639456">
      <w:pPr>
        <w:numPr>
          <w:ilvl w:val="0"/>
          <w:numId w:val="4"/>
        </w:numPr>
        <w:ind w:firstLineChars="0"/>
        <w:rPr>
          <w:rFonts w:cs="Times New Roman"/>
        </w:rPr>
      </w:pPr>
      <w:bookmarkStart w:id="314" w:name="_Ref29860"/>
      <w:r>
        <w:rPr>
          <w:rFonts w:hint="eastAsia" w:cs="Times New Roman"/>
        </w:rPr>
        <w:t>张磊, 吴红斌, 何叶, 等. 基于深度强化学习的氢能综合能源系统优化调度方法[J]. 电力系统自动化, 2024, 48(16): 132-141.</w:t>
      </w:r>
      <w:bookmarkEnd w:id="314"/>
    </w:p>
    <w:p w14:paraId="533E7A30">
      <w:pPr>
        <w:numPr>
          <w:ilvl w:val="0"/>
          <w:numId w:val="4"/>
        </w:numPr>
        <w:ind w:firstLineChars="0"/>
        <w:rPr>
          <w:rFonts w:cs="Times New Roman"/>
        </w:rPr>
      </w:pPr>
      <w:bookmarkStart w:id="315" w:name="_Ref30167"/>
      <w:r>
        <w:rPr>
          <w:rFonts w:hint="eastAsia" w:cs="Times New Roman"/>
        </w:rPr>
        <w:t>殷晨旭, 孙永辉, 谢东亮, 等. 博弈视角下电-气互联综合能源系统多目标协同优化[J]. 电力系统自动化, 2024,</w:t>
      </w:r>
      <w:r>
        <w:rPr>
          <w:rFonts w:cs="Times New Roman"/>
        </w:rPr>
        <w:t xml:space="preserve"> </w:t>
      </w:r>
      <w:r>
        <w:rPr>
          <w:rFonts w:hint="eastAsia" w:cs="Times New Roman"/>
        </w:rPr>
        <w:t>48(11): 173-183.</w:t>
      </w:r>
      <w:bookmarkEnd w:id="315"/>
    </w:p>
    <w:p w14:paraId="1EE26033">
      <w:pPr>
        <w:numPr>
          <w:ilvl w:val="0"/>
          <w:numId w:val="4"/>
        </w:numPr>
        <w:ind w:firstLineChars="0"/>
        <w:rPr>
          <w:rFonts w:cs="Times New Roman"/>
        </w:rPr>
      </w:pPr>
      <w:bookmarkStart w:id="316" w:name="_Ref30203"/>
      <w:r>
        <w:rPr>
          <w:rFonts w:hint="eastAsia" w:cs="Times New Roman"/>
        </w:rPr>
        <w:t>韩中合, 赵昕, 杨世明, 等. 区域综合能源系统多目标优化及改进主客观评价[J]. 太阳能学报, 2024,</w:t>
      </w:r>
      <w:r>
        <w:rPr>
          <w:rFonts w:cs="Times New Roman"/>
        </w:rPr>
        <w:t xml:space="preserve"> </w:t>
      </w:r>
      <w:r>
        <w:rPr>
          <w:rFonts w:hint="eastAsia" w:cs="Times New Roman"/>
        </w:rPr>
        <w:t>45(12): 606-616.</w:t>
      </w:r>
      <w:bookmarkEnd w:id="316"/>
    </w:p>
    <w:p w14:paraId="6D91596B">
      <w:pPr>
        <w:numPr>
          <w:ilvl w:val="0"/>
          <w:numId w:val="4"/>
        </w:numPr>
        <w:ind w:firstLineChars="0"/>
        <w:rPr>
          <w:rFonts w:cs="Times New Roman"/>
        </w:rPr>
      </w:pPr>
      <w:bookmarkStart w:id="317" w:name="_Ref30415"/>
      <w:r>
        <w:rPr>
          <w:rFonts w:hint="eastAsia" w:cs="Times New Roman"/>
        </w:rPr>
        <w:t>王俐英, 董厚琦, 宋美琴, 等. 计及需求响应不确定性的综合能源系统多目标优化调度管理[J]. 运筹与管理, 2022, 31(06): 32-39.</w:t>
      </w:r>
      <w:bookmarkEnd w:id="317"/>
    </w:p>
    <w:p w14:paraId="7C20565A">
      <w:pPr>
        <w:numPr>
          <w:ilvl w:val="0"/>
          <w:numId w:val="4"/>
        </w:numPr>
        <w:ind w:firstLineChars="0"/>
        <w:rPr>
          <w:rFonts w:cs="Times New Roman"/>
        </w:rPr>
      </w:pPr>
      <w:bookmarkStart w:id="318" w:name="_Ref30445"/>
      <w:r>
        <w:rPr>
          <w:rFonts w:hint="eastAsia" w:cs="Times New Roman"/>
        </w:rPr>
        <w:t>高明非, 韩中合, 赵斌, 等. 区域综合能源系统多类型储能协同优化与运行策略[J]. 中国电力, 2024, 57(09): 205-216.</w:t>
      </w:r>
      <w:bookmarkEnd w:id="318"/>
    </w:p>
    <w:p w14:paraId="7F9DBDE4">
      <w:pPr>
        <w:numPr>
          <w:ilvl w:val="0"/>
          <w:numId w:val="4"/>
        </w:numPr>
        <w:ind w:firstLineChars="0"/>
        <w:rPr>
          <w:rFonts w:cs="Times New Roman"/>
        </w:rPr>
      </w:pPr>
      <w:bookmarkStart w:id="319" w:name="_Ref416"/>
      <w:r>
        <w:rPr>
          <w:rFonts w:cs="Times New Roman"/>
        </w:rPr>
        <w:t>Rees S J, Spitler J D, Davies M G, et al. Qualitative comparison of North American and UK cooling load calculation methods[J]. Hvac&amp;R Research, 2000, 6(1): 75-99.</w:t>
      </w:r>
      <w:bookmarkEnd w:id="319"/>
    </w:p>
    <w:p w14:paraId="618AD620">
      <w:pPr>
        <w:numPr>
          <w:ilvl w:val="0"/>
          <w:numId w:val="4"/>
        </w:numPr>
        <w:ind w:firstLineChars="0"/>
        <w:rPr>
          <w:rFonts w:cs="Times New Roman"/>
        </w:rPr>
      </w:pPr>
      <w:bookmarkStart w:id="320" w:name="_Ref459"/>
      <w:r>
        <w:rPr>
          <w:rFonts w:cs="Times New Roman"/>
        </w:rPr>
        <w:t>Brisken W R, Reque S G. Heat load calculations by thermal response[J]. ASHVE Transactions, 1956, 62(1): 391-424.</w:t>
      </w:r>
      <w:bookmarkEnd w:id="320"/>
    </w:p>
    <w:p w14:paraId="26458509">
      <w:pPr>
        <w:numPr>
          <w:ilvl w:val="0"/>
          <w:numId w:val="4"/>
        </w:numPr>
        <w:ind w:firstLineChars="0"/>
        <w:rPr>
          <w:rFonts w:cs="Times New Roman"/>
        </w:rPr>
      </w:pPr>
      <w:bookmarkStart w:id="321" w:name="_Ref501"/>
      <w:r>
        <w:rPr>
          <w:rFonts w:cs="Times New Roman"/>
        </w:rPr>
        <w:t>Stephenson D G Cooling load calculation by thermal response factors, ASHRAE Trans. 73 (1): III (1967) 1.1-1.7.</w:t>
      </w:r>
      <w:bookmarkEnd w:id="321"/>
    </w:p>
    <w:p w14:paraId="540D63F7">
      <w:pPr>
        <w:numPr>
          <w:ilvl w:val="0"/>
          <w:numId w:val="4"/>
        </w:numPr>
        <w:ind w:firstLineChars="0"/>
        <w:rPr>
          <w:rFonts w:cs="Times New Roman"/>
        </w:rPr>
      </w:pPr>
      <w:bookmarkStart w:id="322" w:name="_Ref580"/>
      <w:r>
        <w:rPr>
          <w:rFonts w:cs="Times New Roman"/>
        </w:rPr>
        <w:t>Stephenson D G. Calculation of heat conduction transfer functions for multi-layer slabs[J]. ASHRAE transactions, 1971, 77(2): 117-126.</w:t>
      </w:r>
      <w:bookmarkEnd w:id="322"/>
    </w:p>
    <w:p w14:paraId="20C0CF54">
      <w:pPr>
        <w:numPr>
          <w:ilvl w:val="0"/>
          <w:numId w:val="4"/>
        </w:numPr>
        <w:ind w:firstLineChars="0"/>
        <w:rPr>
          <w:rFonts w:cs="Times New Roman"/>
        </w:rPr>
      </w:pPr>
      <w:bookmarkStart w:id="323" w:name="_Ref687"/>
      <w:r>
        <w:rPr>
          <w:rFonts w:cs="Times New Roman"/>
        </w:rPr>
        <w:t>Spitler J D, Fisher D E, Pedersen C O. The radiant time series cooling load calculation procedure[R]. American Society of Heating, Refrigerating and Air-Conditioning Engineers, Inc., Atlanta, GA (United States), 1997.</w:t>
      </w:r>
      <w:bookmarkEnd w:id="323"/>
    </w:p>
    <w:p w14:paraId="1FDE7FC4">
      <w:pPr>
        <w:numPr>
          <w:ilvl w:val="0"/>
          <w:numId w:val="4"/>
        </w:numPr>
        <w:ind w:firstLineChars="0"/>
        <w:rPr>
          <w:rFonts w:cs="Times New Roman"/>
        </w:rPr>
      </w:pPr>
      <w:bookmarkStart w:id="324" w:name="_Ref197803364"/>
      <w:bookmarkStart w:id="325" w:name="_Ref743"/>
      <w:r>
        <w:rPr>
          <w:rFonts w:cs="Times New Roman"/>
        </w:rPr>
        <w:t>Spitler J, Fisher D. On The Relationship between the Radiant Time Series and Transfer Function Methods for Design Cooling Load Calculations[J]. Hvac &amp; R Research, 1999, 5(2):123-136.</w:t>
      </w:r>
      <w:bookmarkEnd w:id="324"/>
    </w:p>
    <w:p w14:paraId="35D84929">
      <w:pPr>
        <w:numPr>
          <w:ilvl w:val="0"/>
          <w:numId w:val="4"/>
        </w:numPr>
        <w:ind w:firstLineChars="0"/>
        <w:rPr>
          <w:rFonts w:cs="Times New Roman"/>
        </w:rPr>
      </w:pPr>
      <w:r>
        <w:rPr>
          <w:rFonts w:hint="eastAsia" w:cs="Times New Roman"/>
        </w:rPr>
        <w:t>林世平,</w:t>
      </w:r>
      <w:r>
        <w:rPr>
          <w:rFonts w:cs="Times New Roman"/>
        </w:rPr>
        <w:t xml:space="preserve"> </w:t>
      </w:r>
      <w:r>
        <w:rPr>
          <w:rFonts w:hint="eastAsia" w:cs="Times New Roman"/>
        </w:rPr>
        <w:t>李先瑞,</w:t>
      </w:r>
      <w:r>
        <w:rPr>
          <w:rFonts w:cs="Times New Roman"/>
        </w:rPr>
        <w:t xml:space="preserve"> </w:t>
      </w:r>
      <w:r>
        <w:rPr>
          <w:rFonts w:hint="eastAsia" w:cs="Times New Roman"/>
        </w:rPr>
        <w:t>陈斌.</w:t>
      </w:r>
      <w:r>
        <w:rPr>
          <w:rFonts w:cs="Times New Roman"/>
        </w:rPr>
        <w:t xml:space="preserve"> </w:t>
      </w:r>
      <w:r>
        <w:rPr>
          <w:rFonts w:hint="eastAsia" w:cs="Times New Roman"/>
        </w:rPr>
        <w:t>燃气冷热电分布式能源技术应用手册[M].</w:t>
      </w:r>
      <w:r>
        <w:rPr>
          <w:rFonts w:cs="Times New Roman"/>
        </w:rPr>
        <w:t xml:space="preserve"> </w:t>
      </w:r>
      <w:r>
        <w:rPr>
          <w:rFonts w:hint="eastAsia" w:cs="Times New Roman"/>
        </w:rPr>
        <w:t>北京:</w:t>
      </w:r>
      <w:r>
        <w:rPr>
          <w:rFonts w:cs="Times New Roman"/>
        </w:rPr>
        <w:t xml:space="preserve"> </w:t>
      </w:r>
      <w:r>
        <w:rPr>
          <w:rFonts w:hint="eastAsia" w:cs="Times New Roman"/>
        </w:rPr>
        <w:t>中国电力出版社,</w:t>
      </w:r>
      <w:r>
        <w:rPr>
          <w:rFonts w:cs="Times New Roman"/>
        </w:rPr>
        <w:t xml:space="preserve"> </w:t>
      </w:r>
      <w:r>
        <w:rPr>
          <w:rFonts w:hint="eastAsia" w:cs="Times New Roman"/>
        </w:rPr>
        <w:t>2014.</w:t>
      </w:r>
      <w:bookmarkEnd w:id="325"/>
    </w:p>
    <w:p w14:paraId="457B8442">
      <w:pPr>
        <w:numPr>
          <w:ilvl w:val="0"/>
          <w:numId w:val="4"/>
        </w:numPr>
        <w:ind w:firstLineChars="0"/>
        <w:rPr>
          <w:rFonts w:cs="Times New Roman"/>
        </w:rPr>
      </w:pPr>
      <w:bookmarkStart w:id="326" w:name="_Ref798"/>
      <w:r>
        <w:rPr>
          <w:rFonts w:hint="eastAsia" w:cs="Times New Roman"/>
        </w:rPr>
        <w:t>《公共建筑节能设计标准》[S].</w:t>
      </w:r>
      <w:r>
        <w:rPr>
          <w:rFonts w:cs="Times New Roman"/>
        </w:rPr>
        <w:t xml:space="preserve"> </w:t>
      </w:r>
      <w:r>
        <w:rPr>
          <w:rFonts w:hint="eastAsia" w:cs="Times New Roman"/>
        </w:rPr>
        <w:t>GB50189, 北京:</w:t>
      </w:r>
      <w:r>
        <w:rPr>
          <w:rFonts w:cs="Times New Roman"/>
        </w:rPr>
        <w:t xml:space="preserve"> </w:t>
      </w:r>
      <w:r>
        <w:rPr>
          <w:rFonts w:hint="eastAsia" w:cs="Times New Roman"/>
        </w:rPr>
        <w:t>中国建筑工业出版社, 2015.</w:t>
      </w:r>
      <w:bookmarkEnd w:id="326"/>
    </w:p>
    <w:p w14:paraId="2E8DB411">
      <w:pPr>
        <w:numPr>
          <w:ilvl w:val="0"/>
          <w:numId w:val="4"/>
        </w:numPr>
        <w:ind w:firstLineChars="0"/>
        <w:rPr>
          <w:rFonts w:cs="Times New Roman"/>
        </w:rPr>
      </w:pPr>
      <w:bookmarkStart w:id="327" w:name="_Ref860"/>
      <w:r>
        <w:rPr>
          <w:rFonts w:cs="Times New Roman"/>
        </w:rPr>
        <w:t>Khoukhi M, Maruyama S. Theoretical approach of a flat plate solar collector with clear and low-iron glass covers taking into account the spectral absorption and emission within glass covers layer[J]. Renewable energy, 2005, 30(8): 1177-1194.</w:t>
      </w:r>
      <w:bookmarkEnd w:id="327"/>
    </w:p>
    <w:p w14:paraId="0D41ACB9">
      <w:pPr>
        <w:numPr>
          <w:ilvl w:val="0"/>
          <w:numId w:val="4"/>
        </w:numPr>
        <w:ind w:firstLineChars="0"/>
        <w:rPr>
          <w:rFonts w:cs="Times New Roman"/>
        </w:rPr>
      </w:pPr>
      <w:bookmarkStart w:id="328" w:name="_Ref893"/>
      <w:r>
        <w:rPr>
          <w:rFonts w:cs="Times New Roman"/>
        </w:rPr>
        <w:t>Lorestani A, Gharehpetian G B, Nazari M H. Optimal sizing and techno-economic analysis of energy-and cost-efficient standalone multi-carrier microgrid[J]. Energy, 2019, 178: 751-764.</w:t>
      </w:r>
      <w:bookmarkEnd w:id="328"/>
    </w:p>
    <w:p w14:paraId="2B8BDFB1">
      <w:pPr>
        <w:numPr>
          <w:ilvl w:val="0"/>
          <w:numId w:val="4"/>
        </w:numPr>
        <w:ind w:firstLineChars="0"/>
        <w:rPr>
          <w:rFonts w:cs="Times New Roman"/>
        </w:rPr>
      </w:pPr>
      <w:bookmarkStart w:id="329" w:name="_Ref926"/>
      <w:r>
        <w:rPr>
          <w:rFonts w:hint="eastAsia" w:cs="Times New Roman"/>
        </w:rPr>
        <w:t>陈勇,</w:t>
      </w:r>
      <w:r>
        <w:rPr>
          <w:rFonts w:cs="Times New Roman"/>
        </w:rPr>
        <w:t xml:space="preserve"> </w:t>
      </w:r>
      <w:r>
        <w:rPr>
          <w:rFonts w:hint="eastAsia" w:cs="Times New Roman"/>
        </w:rPr>
        <w:t>张薇薇,</w:t>
      </w:r>
      <w:r>
        <w:rPr>
          <w:rFonts w:cs="Times New Roman"/>
        </w:rPr>
        <w:t xml:space="preserve"> </w:t>
      </w:r>
      <w:r>
        <w:rPr>
          <w:rFonts w:hint="eastAsia" w:cs="Times New Roman"/>
        </w:rPr>
        <w:t>刘焕淋,</w:t>
      </w:r>
      <w:r>
        <w:rPr>
          <w:rFonts w:cs="Times New Roman"/>
        </w:rPr>
        <w:t xml:space="preserve"> </w:t>
      </w:r>
      <w:r>
        <w:rPr>
          <w:rFonts w:hint="eastAsia" w:cs="Times New Roman"/>
        </w:rPr>
        <w:t>等.</w:t>
      </w:r>
      <w:r>
        <w:rPr>
          <w:rFonts w:cs="Times New Roman"/>
        </w:rPr>
        <w:t xml:space="preserve"> </w:t>
      </w:r>
      <w:r>
        <w:rPr>
          <w:rFonts w:hint="eastAsia" w:cs="Times New Roman"/>
        </w:rPr>
        <w:t>基于改进的哈里斯鹰算法的光功率均匀性优化[J/OL].</w:t>
      </w:r>
      <w:r>
        <w:rPr>
          <w:rFonts w:cs="Times New Roman"/>
        </w:rPr>
        <w:t xml:space="preserve"> </w:t>
      </w:r>
      <w:r>
        <w:rPr>
          <w:rFonts w:hint="eastAsia" w:cs="Times New Roman"/>
        </w:rPr>
        <w:t>光学学报,</w:t>
      </w:r>
      <w:r>
        <w:rPr>
          <w:rFonts w:cs="Times New Roman"/>
        </w:rPr>
        <w:t xml:space="preserve"> </w:t>
      </w:r>
      <w:r>
        <w:rPr>
          <w:rFonts w:hint="eastAsia" w:cs="Times New Roman"/>
        </w:rPr>
        <w:t>1-22[2025-03-26].</w:t>
      </w:r>
      <w:bookmarkEnd w:id="329"/>
    </w:p>
    <w:p w14:paraId="301162C4">
      <w:pPr>
        <w:numPr>
          <w:ilvl w:val="0"/>
          <w:numId w:val="4"/>
        </w:numPr>
        <w:ind w:firstLineChars="0"/>
        <w:rPr>
          <w:rFonts w:cs="Times New Roman"/>
        </w:rPr>
      </w:pPr>
      <w:bookmarkStart w:id="330" w:name="_Ref965"/>
      <w:r>
        <w:rPr>
          <w:rFonts w:cs="Times New Roman"/>
        </w:rPr>
        <w:t>Banadkouki M R Z. Selection of strategies to improve energy efficiency in industry: A hybrid approach using entropy weight method and fuzzy TOPSIS[J]. Energy, 2023, 279: 128070.</w:t>
      </w:r>
      <w:bookmarkEnd w:id="330"/>
    </w:p>
    <w:p w14:paraId="2606CE66">
      <w:pPr>
        <w:spacing w:before="156" w:after="156" w:line="240" w:lineRule="auto"/>
        <w:ind w:firstLine="420" w:firstLineChars="0"/>
        <w:rPr>
          <w:rFonts w:cs="Times New Roman"/>
          <w:sz w:val="21"/>
          <w:szCs w:val="22"/>
        </w:rPr>
      </w:pPr>
    </w:p>
    <w:p w14:paraId="6E28E6AF">
      <w:pPr>
        <w:spacing w:before="156" w:after="156" w:line="240" w:lineRule="auto"/>
        <w:ind w:firstLine="420" w:firstLineChars="0"/>
        <w:rPr>
          <w:rFonts w:cs="Times New Roman"/>
          <w:sz w:val="21"/>
          <w:szCs w:val="22"/>
        </w:rPr>
      </w:pPr>
    </w:p>
    <w:p w14:paraId="3226BA4A">
      <w:pPr>
        <w:spacing w:before="156" w:after="156" w:line="240" w:lineRule="auto"/>
        <w:ind w:firstLine="420" w:firstLineChars="0"/>
        <w:rPr>
          <w:rFonts w:cs="Times New Roman"/>
          <w:sz w:val="21"/>
          <w:szCs w:val="22"/>
        </w:rPr>
      </w:pPr>
    </w:p>
    <w:p w14:paraId="12C58652">
      <w:pPr>
        <w:spacing w:before="156" w:after="156" w:line="240" w:lineRule="auto"/>
        <w:ind w:firstLine="420" w:firstLineChars="0"/>
        <w:rPr>
          <w:rFonts w:cs="Times New Roman"/>
          <w:sz w:val="21"/>
          <w:szCs w:val="22"/>
        </w:rPr>
      </w:pPr>
    </w:p>
    <w:p w14:paraId="3EBEBEAC">
      <w:pPr>
        <w:spacing w:before="156" w:after="156" w:line="240" w:lineRule="auto"/>
        <w:ind w:firstLine="420" w:firstLineChars="0"/>
        <w:rPr>
          <w:rFonts w:cs="Times New Roman"/>
          <w:sz w:val="21"/>
          <w:szCs w:val="22"/>
        </w:rPr>
      </w:pPr>
    </w:p>
    <w:p w14:paraId="36A59FE1">
      <w:pPr>
        <w:spacing w:before="156" w:after="156" w:line="240" w:lineRule="auto"/>
        <w:ind w:firstLine="420" w:firstLineChars="0"/>
        <w:rPr>
          <w:rFonts w:cs="Times New Roman"/>
          <w:sz w:val="21"/>
          <w:szCs w:val="22"/>
        </w:rPr>
      </w:pPr>
    </w:p>
    <w:p w14:paraId="0AF35AF3">
      <w:pPr>
        <w:spacing w:before="156" w:after="156" w:line="240" w:lineRule="auto"/>
        <w:ind w:firstLine="420" w:firstLineChars="0"/>
        <w:rPr>
          <w:rFonts w:cs="Times New Roman"/>
          <w:sz w:val="21"/>
          <w:szCs w:val="22"/>
        </w:rPr>
      </w:pPr>
    </w:p>
    <w:p w14:paraId="34F4D872">
      <w:pPr>
        <w:spacing w:before="156" w:after="156" w:line="240" w:lineRule="auto"/>
        <w:ind w:firstLine="420" w:firstLineChars="0"/>
        <w:rPr>
          <w:rFonts w:cs="Times New Roman"/>
          <w:sz w:val="21"/>
          <w:szCs w:val="22"/>
        </w:rPr>
      </w:pPr>
    </w:p>
    <w:p w14:paraId="302061C9">
      <w:pPr>
        <w:spacing w:before="156" w:after="156" w:line="240" w:lineRule="auto"/>
        <w:ind w:firstLine="420" w:firstLineChars="0"/>
        <w:rPr>
          <w:rFonts w:cs="Times New Roman"/>
          <w:sz w:val="21"/>
          <w:szCs w:val="22"/>
        </w:rPr>
      </w:pPr>
    </w:p>
    <w:p w14:paraId="655423B9">
      <w:pPr>
        <w:spacing w:before="156" w:after="156" w:line="240" w:lineRule="auto"/>
        <w:ind w:firstLine="420" w:firstLineChars="0"/>
        <w:rPr>
          <w:rFonts w:cs="Times New Roman"/>
          <w:sz w:val="21"/>
          <w:szCs w:val="22"/>
        </w:rPr>
      </w:pPr>
    </w:p>
    <w:p w14:paraId="67EB69E3">
      <w:pPr>
        <w:spacing w:before="156" w:after="156" w:line="240" w:lineRule="auto"/>
        <w:ind w:firstLine="420" w:firstLineChars="0"/>
        <w:rPr>
          <w:rFonts w:cs="Times New Roman"/>
          <w:sz w:val="21"/>
          <w:szCs w:val="22"/>
        </w:rPr>
      </w:pPr>
    </w:p>
    <w:p w14:paraId="4D4A2911">
      <w:pPr>
        <w:spacing w:before="156" w:after="156" w:line="240" w:lineRule="auto"/>
        <w:ind w:firstLine="420" w:firstLineChars="0"/>
        <w:rPr>
          <w:rFonts w:cs="Times New Roman"/>
          <w:sz w:val="21"/>
          <w:szCs w:val="22"/>
        </w:rPr>
      </w:pPr>
    </w:p>
    <w:p w14:paraId="311657D4">
      <w:pPr>
        <w:spacing w:before="156" w:after="156" w:line="240" w:lineRule="auto"/>
        <w:ind w:firstLine="420" w:firstLineChars="0"/>
        <w:rPr>
          <w:rFonts w:cs="Times New Roman"/>
          <w:sz w:val="21"/>
          <w:szCs w:val="22"/>
        </w:rPr>
      </w:pPr>
    </w:p>
    <w:p w14:paraId="41343403">
      <w:pPr>
        <w:spacing w:before="156" w:after="156" w:line="240" w:lineRule="auto"/>
        <w:ind w:firstLine="420" w:firstLineChars="0"/>
        <w:rPr>
          <w:rFonts w:cs="Times New Roman"/>
          <w:sz w:val="21"/>
          <w:szCs w:val="22"/>
        </w:rPr>
      </w:pPr>
    </w:p>
    <w:p w14:paraId="0ABC2252">
      <w:pPr>
        <w:spacing w:before="156" w:after="156" w:line="240" w:lineRule="auto"/>
        <w:ind w:firstLine="420" w:firstLineChars="0"/>
        <w:rPr>
          <w:rFonts w:cs="Times New Roman"/>
          <w:sz w:val="21"/>
          <w:szCs w:val="22"/>
        </w:rPr>
      </w:pPr>
    </w:p>
    <w:p w14:paraId="6E7D6559">
      <w:pPr>
        <w:spacing w:before="156" w:after="156" w:line="240" w:lineRule="auto"/>
        <w:ind w:firstLine="420" w:firstLineChars="0"/>
        <w:rPr>
          <w:rFonts w:cs="Times New Roman"/>
          <w:sz w:val="21"/>
          <w:szCs w:val="22"/>
        </w:rPr>
      </w:pPr>
    </w:p>
    <w:p w14:paraId="5BA6050F">
      <w:pPr>
        <w:spacing w:before="156" w:after="156" w:line="240" w:lineRule="auto"/>
        <w:ind w:left="1155" w:firstLine="0" w:firstLineChars="0"/>
        <w:rPr>
          <w:rFonts w:cs="Times New Roman"/>
          <w:sz w:val="21"/>
          <w:szCs w:val="22"/>
        </w:rPr>
      </w:pPr>
    </w:p>
    <w:p w14:paraId="0B1D08DD">
      <w:pPr>
        <w:spacing w:before="156" w:after="156" w:line="240" w:lineRule="auto"/>
        <w:ind w:left="1155" w:firstLine="0" w:firstLineChars="0"/>
        <w:rPr>
          <w:rFonts w:cs="Times New Roman"/>
          <w:sz w:val="21"/>
          <w:szCs w:val="22"/>
        </w:rPr>
      </w:pPr>
    </w:p>
    <w:p w14:paraId="73E9B5C9">
      <w:pPr>
        <w:ind w:firstLine="0" w:firstLineChars="0"/>
        <w:sectPr>
          <w:headerReference r:id="rId25" w:type="default"/>
          <w:pgSz w:w="11906" w:h="16838"/>
          <w:pgMar w:top="1440" w:right="1701" w:bottom="1440" w:left="1701" w:header="851" w:footer="992" w:gutter="0"/>
          <w:cols w:space="425" w:num="1"/>
          <w:docGrid w:type="lines" w:linePitch="312" w:charSpace="0"/>
        </w:sectPr>
      </w:pPr>
    </w:p>
    <w:p w14:paraId="67EFE65D">
      <w:pPr>
        <w:pStyle w:val="2"/>
      </w:pPr>
      <w:bookmarkStart w:id="331" w:name="_Toc10850"/>
      <w:bookmarkStart w:id="332" w:name="_Toc14013"/>
      <w:bookmarkStart w:id="333" w:name="_Toc197779382"/>
      <w:bookmarkStart w:id="334" w:name="_Toc197779318"/>
      <w:r>
        <w:rPr>
          <w:rFonts w:hint="eastAsia"/>
        </w:rPr>
        <w:t>附 录</w:t>
      </w:r>
      <w:bookmarkEnd w:id="331"/>
      <w:bookmarkEnd w:id="332"/>
    </w:p>
    <w:p w14:paraId="796571D9">
      <w:pPr>
        <w:spacing w:line="240" w:lineRule="auto"/>
        <w:ind w:firstLine="0" w:firstLineChars="0"/>
        <w:jc w:val="center"/>
        <w:rPr>
          <w:sz w:val="21"/>
          <w:szCs w:val="21"/>
        </w:rPr>
      </w:pPr>
      <w:r>
        <w:rPr>
          <w:rFonts w:hint="eastAsia"/>
          <w:sz w:val="21"/>
          <w:szCs w:val="21"/>
        </w:rPr>
        <w:t>附表  典型月（2</w:t>
      </w:r>
      <w:r>
        <w:rPr>
          <w:sz w:val="21"/>
          <w:szCs w:val="21"/>
        </w:rPr>
        <w:t>024</w:t>
      </w:r>
      <w:r>
        <w:rPr>
          <w:rFonts w:hint="eastAsia"/>
          <w:sz w:val="21"/>
          <w:szCs w:val="21"/>
        </w:rPr>
        <w:t>年</w:t>
      </w:r>
      <w:r>
        <w:rPr>
          <w:sz w:val="21"/>
          <w:szCs w:val="21"/>
        </w:rPr>
        <w:t>7</w:t>
      </w:r>
      <w:r>
        <w:rPr>
          <w:rFonts w:hint="eastAsia"/>
          <w:sz w:val="21"/>
          <w:szCs w:val="21"/>
        </w:rPr>
        <w:t>月）制冷量与典型月（2</w:t>
      </w:r>
      <w:r>
        <w:rPr>
          <w:sz w:val="21"/>
          <w:szCs w:val="21"/>
        </w:rPr>
        <w:t>024</w:t>
      </w:r>
      <w:r>
        <w:rPr>
          <w:rFonts w:hint="eastAsia"/>
          <w:sz w:val="21"/>
          <w:szCs w:val="21"/>
        </w:rPr>
        <w:t>年1月）制热量</w:t>
      </w:r>
    </w:p>
    <w:p w14:paraId="43CD7988">
      <w:pPr>
        <w:spacing w:line="240" w:lineRule="auto"/>
        <w:ind w:firstLine="0" w:firstLineChars="0"/>
        <w:jc w:val="center"/>
        <w:rPr>
          <w:sz w:val="21"/>
          <w:szCs w:val="21"/>
        </w:rPr>
      </w:pPr>
      <w:r>
        <w:rPr>
          <w:sz w:val="21"/>
          <w:szCs w:val="21"/>
        </w:rPr>
        <w:t>Appendix</w:t>
      </w:r>
      <w:r>
        <w:rPr>
          <w:rFonts w:hint="eastAsia"/>
          <w:sz w:val="21"/>
          <w:szCs w:val="21"/>
        </w:rPr>
        <w:t xml:space="preserve">  </w:t>
      </w:r>
      <w:r>
        <w:rPr>
          <w:sz w:val="21"/>
          <w:szCs w:val="21"/>
        </w:rPr>
        <w:t>Cooling capacity in the typical month (July 2024) and heating capacity in the typical month (January 2024)</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1538"/>
        <w:gridCol w:w="1464"/>
        <w:gridCol w:w="776"/>
        <w:gridCol w:w="1319"/>
        <w:gridCol w:w="1346"/>
        <w:gridCol w:w="1447"/>
      </w:tblGrid>
      <w:tr w14:paraId="5638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3832" w:type="dxa"/>
            <w:gridSpan w:val="3"/>
            <w:vAlign w:val="center"/>
          </w:tcPr>
          <w:p w14:paraId="3CBC3F3B">
            <w:pPr>
              <w:widowControl/>
              <w:spacing w:line="240" w:lineRule="auto"/>
              <w:ind w:firstLine="0" w:firstLineChars="0"/>
              <w:jc w:val="center"/>
              <w:textAlignment w:val="center"/>
              <w:rPr>
                <w:rFonts w:cs="Times New Roman"/>
                <w:color w:val="000000"/>
                <w:kern w:val="0"/>
                <w:sz w:val="21"/>
                <w:szCs w:val="21"/>
                <w:lang w:bidi="ar"/>
              </w:rPr>
            </w:pPr>
            <w:r>
              <w:rPr>
                <w:rFonts w:hint="eastAsia" w:cs="Times New Roman"/>
                <w:color w:val="000000"/>
                <w:kern w:val="0"/>
                <w:sz w:val="21"/>
                <w:szCs w:val="21"/>
                <w:lang w:bidi="ar"/>
              </w:rPr>
              <w:t>制冷典型月</w:t>
            </w:r>
          </w:p>
        </w:tc>
        <w:tc>
          <w:tcPr>
            <w:tcW w:w="4888" w:type="dxa"/>
            <w:gridSpan w:val="4"/>
            <w:vAlign w:val="center"/>
          </w:tcPr>
          <w:p w14:paraId="1CD298B2">
            <w:pPr>
              <w:widowControl/>
              <w:spacing w:line="240" w:lineRule="auto"/>
              <w:ind w:firstLine="0" w:firstLineChars="0"/>
              <w:jc w:val="center"/>
              <w:textAlignment w:val="center"/>
              <w:rPr>
                <w:rFonts w:eastAsia="等线" w:cs="Times New Roman"/>
                <w:color w:val="000000"/>
                <w:kern w:val="0"/>
                <w:sz w:val="21"/>
                <w:szCs w:val="21"/>
                <w:lang w:bidi="ar"/>
              </w:rPr>
            </w:pPr>
            <w:r>
              <w:rPr>
                <w:rFonts w:hint="eastAsia" w:eastAsia="等线" w:cs="Times New Roman"/>
                <w:color w:val="000000"/>
                <w:kern w:val="0"/>
                <w:sz w:val="21"/>
                <w:szCs w:val="21"/>
                <w:lang w:bidi="ar"/>
              </w:rPr>
              <w:t>制热典型月</w:t>
            </w:r>
          </w:p>
        </w:tc>
      </w:tr>
      <w:tr w14:paraId="560D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170D62">
            <w:pPr>
              <w:widowControl/>
              <w:spacing w:line="240" w:lineRule="auto"/>
              <w:ind w:firstLine="0" w:firstLineChars="0"/>
              <w:jc w:val="center"/>
              <w:textAlignment w:val="center"/>
              <w:rPr>
                <w:rFonts w:cs="Times New Roman"/>
                <w:sz w:val="21"/>
                <w:szCs w:val="21"/>
              </w:rPr>
            </w:pPr>
            <w:r>
              <w:rPr>
                <w:rFonts w:cs="Times New Roman"/>
                <w:sz w:val="21"/>
                <w:szCs w:val="21"/>
              </w:rPr>
              <w:t>时间</w:t>
            </w:r>
          </w:p>
          <w:p w14:paraId="2A694CEF">
            <w:pPr>
              <w:widowControl/>
              <w:spacing w:line="240" w:lineRule="auto"/>
              <w:ind w:firstLine="0" w:firstLineChars="0"/>
              <w:jc w:val="center"/>
              <w:textAlignment w:val="center"/>
              <w:rPr>
                <w:rFonts w:cs="Times New Roman"/>
                <w:sz w:val="21"/>
                <w:szCs w:val="21"/>
              </w:rPr>
            </w:pPr>
            <w:r>
              <w:rPr>
                <w:rFonts w:cs="Times New Roman"/>
                <w:sz w:val="21"/>
                <w:szCs w:val="21"/>
              </w:rPr>
              <w:t>/h</w:t>
            </w:r>
          </w:p>
        </w:tc>
        <w:tc>
          <w:tcPr>
            <w:tcW w:w="1538" w:type="dxa"/>
            <w:vAlign w:val="center"/>
          </w:tcPr>
          <w:p w14:paraId="24B9289E">
            <w:pPr>
              <w:widowControl/>
              <w:spacing w:line="240" w:lineRule="auto"/>
              <w:ind w:firstLine="0" w:firstLineChars="0"/>
              <w:jc w:val="center"/>
              <w:textAlignment w:val="center"/>
              <w:rPr>
                <w:rFonts w:cs="Times New Roman"/>
                <w:color w:val="000000"/>
                <w:kern w:val="0"/>
                <w:sz w:val="21"/>
                <w:szCs w:val="21"/>
                <w:lang w:bidi="ar"/>
              </w:rPr>
            </w:pPr>
            <w:r>
              <w:rPr>
                <w:rFonts w:cs="Times New Roman"/>
                <w:color w:val="000000"/>
                <w:kern w:val="0"/>
                <w:sz w:val="21"/>
                <w:szCs w:val="21"/>
                <w:lang w:bidi="ar"/>
              </w:rPr>
              <w:t>热泵制冷量</w:t>
            </w:r>
          </w:p>
          <w:p w14:paraId="6E580D49">
            <w:pPr>
              <w:widowControl/>
              <w:spacing w:line="240" w:lineRule="auto"/>
              <w:ind w:firstLine="0" w:firstLineChars="0"/>
              <w:jc w:val="center"/>
              <w:textAlignment w:val="center"/>
              <w:rPr>
                <w:rFonts w:cs="Times New Roman"/>
                <w:sz w:val="21"/>
                <w:szCs w:val="21"/>
              </w:rPr>
            </w:pPr>
            <w:r>
              <w:rPr>
                <w:rFonts w:cs="Times New Roman"/>
                <w:sz w:val="21"/>
                <w:szCs w:val="21"/>
              </w:rPr>
              <w:t>/k</w:t>
            </w:r>
            <w:r>
              <w:rPr>
                <w:rFonts w:hint="eastAsia" w:cs="Times New Roman"/>
                <w:sz w:val="21"/>
                <w:szCs w:val="21"/>
              </w:rPr>
              <w:t>W</w:t>
            </w:r>
          </w:p>
        </w:tc>
        <w:tc>
          <w:tcPr>
            <w:tcW w:w="1464" w:type="dxa"/>
            <w:vAlign w:val="center"/>
          </w:tcPr>
          <w:p w14:paraId="4302AC32">
            <w:pPr>
              <w:widowControl/>
              <w:spacing w:line="240" w:lineRule="auto"/>
              <w:ind w:firstLine="0" w:firstLineChars="0"/>
              <w:jc w:val="center"/>
              <w:textAlignment w:val="center"/>
              <w:rPr>
                <w:rFonts w:cs="Times New Roman"/>
                <w:sz w:val="21"/>
                <w:szCs w:val="21"/>
              </w:rPr>
            </w:pPr>
            <w:r>
              <w:rPr>
                <w:rFonts w:cs="Times New Roman"/>
                <w:color w:val="000000"/>
                <w:kern w:val="0"/>
                <w:sz w:val="21"/>
                <w:szCs w:val="21"/>
                <w:lang w:bidi="ar"/>
              </w:rPr>
              <w:t>溴化锂制冷量</w:t>
            </w:r>
            <w:r>
              <w:rPr>
                <w:rFonts w:cs="Times New Roman"/>
                <w:sz w:val="21"/>
                <w:szCs w:val="21"/>
              </w:rPr>
              <w:t>/kW</w:t>
            </w:r>
          </w:p>
        </w:tc>
        <w:tc>
          <w:tcPr>
            <w:tcW w:w="776" w:type="dxa"/>
            <w:vAlign w:val="center"/>
          </w:tcPr>
          <w:p w14:paraId="5894CB9C">
            <w:pPr>
              <w:widowControl/>
              <w:spacing w:line="240" w:lineRule="auto"/>
              <w:ind w:firstLine="0" w:firstLineChars="0"/>
              <w:jc w:val="center"/>
              <w:textAlignment w:val="center"/>
              <w:rPr>
                <w:rFonts w:cs="Times New Roman"/>
                <w:sz w:val="21"/>
                <w:szCs w:val="21"/>
              </w:rPr>
            </w:pPr>
            <w:r>
              <w:rPr>
                <w:rFonts w:cs="Times New Roman"/>
                <w:sz w:val="21"/>
                <w:szCs w:val="21"/>
              </w:rPr>
              <w:t>时间</w:t>
            </w:r>
          </w:p>
          <w:p w14:paraId="5F540A85">
            <w:pPr>
              <w:widowControl/>
              <w:spacing w:line="240" w:lineRule="auto"/>
              <w:ind w:firstLine="0" w:firstLineChars="0"/>
              <w:jc w:val="center"/>
              <w:textAlignment w:val="center"/>
              <w:rPr>
                <w:rFonts w:cs="Times New Roman"/>
                <w:sz w:val="21"/>
                <w:szCs w:val="21"/>
              </w:rPr>
            </w:pPr>
            <w:r>
              <w:rPr>
                <w:rFonts w:cs="Times New Roman"/>
                <w:sz w:val="21"/>
                <w:szCs w:val="21"/>
              </w:rPr>
              <w:t>/h</w:t>
            </w:r>
          </w:p>
        </w:tc>
        <w:tc>
          <w:tcPr>
            <w:tcW w:w="1319" w:type="dxa"/>
            <w:vAlign w:val="center"/>
          </w:tcPr>
          <w:p w14:paraId="36246AE8">
            <w:pPr>
              <w:widowControl/>
              <w:spacing w:line="240" w:lineRule="auto"/>
              <w:ind w:firstLine="0" w:firstLineChars="0"/>
              <w:jc w:val="center"/>
              <w:textAlignment w:val="center"/>
              <w:rPr>
                <w:rFonts w:eastAsia="等线" w:cs="Times New Roman"/>
                <w:color w:val="000000"/>
                <w:kern w:val="0"/>
                <w:sz w:val="21"/>
                <w:szCs w:val="21"/>
                <w:lang w:bidi="ar"/>
              </w:rPr>
            </w:pPr>
            <w:r>
              <w:rPr>
                <w:rFonts w:eastAsia="等线" w:cs="Times New Roman"/>
                <w:color w:val="000000"/>
                <w:kern w:val="0"/>
                <w:sz w:val="21"/>
                <w:szCs w:val="21"/>
                <w:lang w:bidi="ar"/>
              </w:rPr>
              <w:t>集热量</w:t>
            </w:r>
          </w:p>
          <w:p w14:paraId="2E2610E9">
            <w:pPr>
              <w:widowControl/>
              <w:spacing w:line="240" w:lineRule="auto"/>
              <w:ind w:firstLine="0" w:firstLineChars="0"/>
              <w:jc w:val="center"/>
              <w:textAlignment w:val="center"/>
              <w:rPr>
                <w:rFonts w:cs="Times New Roman"/>
                <w:sz w:val="21"/>
                <w:szCs w:val="21"/>
              </w:rPr>
            </w:pPr>
            <w:r>
              <w:rPr>
                <w:rFonts w:cs="Times New Roman"/>
                <w:sz w:val="21"/>
                <w:szCs w:val="21"/>
              </w:rPr>
              <w:t>/kW</w:t>
            </w:r>
          </w:p>
        </w:tc>
        <w:tc>
          <w:tcPr>
            <w:tcW w:w="1346" w:type="dxa"/>
            <w:vAlign w:val="center"/>
          </w:tcPr>
          <w:p w14:paraId="056391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热泵制热量</w:t>
            </w:r>
            <w:r>
              <w:rPr>
                <w:rFonts w:cs="Times New Roman"/>
                <w:sz w:val="21"/>
                <w:szCs w:val="21"/>
              </w:rPr>
              <w:t>/kW</w:t>
            </w:r>
          </w:p>
        </w:tc>
        <w:tc>
          <w:tcPr>
            <w:tcW w:w="1447" w:type="dxa"/>
            <w:vAlign w:val="center"/>
          </w:tcPr>
          <w:p w14:paraId="57C5B0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余热回收热量</w:t>
            </w:r>
            <w:r>
              <w:rPr>
                <w:rFonts w:cs="Times New Roman"/>
                <w:sz w:val="21"/>
                <w:szCs w:val="21"/>
              </w:rPr>
              <w:t>/kW</w:t>
            </w:r>
          </w:p>
        </w:tc>
      </w:tr>
      <w:tr w14:paraId="2C85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3639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4345</w:t>
            </w:r>
          </w:p>
        </w:tc>
        <w:tc>
          <w:tcPr>
            <w:tcW w:w="1538" w:type="dxa"/>
            <w:vAlign w:val="center"/>
          </w:tcPr>
          <w:p w14:paraId="613967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24BFB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69.51871824</w:t>
            </w:r>
          </w:p>
        </w:tc>
        <w:tc>
          <w:tcPr>
            <w:tcW w:w="776" w:type="dxa"/>
            <w:vAlign w:val="center"/>
          </w:tcPr>
          <w:p w14:paraId="680C41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w:t>
            </w:r>
          </w:p>
        </w:tc>
        <w:tc>
          <w:tcPr>
            <w:tcW w:w="1319" w:type="dxa"/>
            <w:vAlign w:val="center"/>
          </w:tcPr>
          <w:p w14:paraId="393BE7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1B2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BAB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4.013183008</w:t>
            </w:r>
          </w:p>
        </w:tc>
      </w:tr>
      <w:tr w14:paraId="6B3C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609A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4346</w:t>
            </w:r>
          </w:p>
        </w:tc>
        <w:tc>
          <w:tcPr>
            <w:tcW w:w="1538" w:type="dxa"/>
            <w:vAlign w:val="center"/>
          </w:tcPr>
          <w:p w14:paraId="1D1AF3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F104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38.66151596</w:t>
            </w:r>
          </w:p>
        </w:tc>
        <w:tc>
          <w:tcPr>
            <w:tcW w:w="776" w:type="dxa"/>
            <w:vAlign w:val="center"/>
          </w:tcPr>
          <w:p w14:paraId="124A8B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w:t>
            </w:r>
          </w:p>
        </w:tc>
        <w:tc>
          <w:tcPr>
            <w:tcW w:w="1319" w:type="dxa"/>
            <w:vAlign w:val="center"/>
          </w:tcPr>
          <w:p w14:paraId="50DD0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24F1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544D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3.25489324</w:t>
            </w:r>
          </w:p>
        </w:tc>
      </w:tr>
      <w:tr w14:paraId="0B04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F230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4347</w:t>
            </w:r>
          </w:p>
        </w:tc>
        <w:tc>
          <w:tcPr>
            <w:tcW w:w="1538" w:type="dxa"/>
            <w:vAlign w:val="center"/>
          </w:tcPr>
          <w:p w14:paraId="20467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AF4B1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38.13373638</w:t>
            </w:r>
          </w:p>
        </w:tc>
        <w:tc>
          <w:tcPr>
            <w:tcW w:w="776" w:type="dxa"/>
            <w:vAlign w:val="center"/>
          </w:tcPr>
          <w:p w14:paraId="285525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w:t>
            </w:r>
          </w:p>
        </w:tc>
        <w:tc>
          <w:tcPr>
            <w:tcW w:w="1319" w:type="dxa"/>
            <w:vAlign w:val="center"/>
          </w:tcPr>
          <w:p w14:paraId="6594B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805F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DD1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3.50217422</w:t>
            </w:r>
          </w:p>
        </w:tc>
      </w:tr>
      <w:tr w14:paraId="2A8D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C512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4348</w:t>
            </w:r>
          </w:p>
        </w:tc>
        <w:tc>
          <w:tcPr>
            <w:tcW w:w="1538" w:type="dxa"/>
            <w:vAlign w:val="center"/>
          </w:tcPr>
          <w:p w14:paraId="3E6F98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A390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37.73792426</w:t>
            </w:r>
          </w:p>
        </w:tc>
        <w:tc>
          <w:tcPr>
            <w:tcW w:w="776" w:type="dxa"/>
            <w:vAlign w:val="center"/>
          </w:tcPr>
          <w:p w14:paraId="586C3C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w:t>
            </w:r>
          </w:p>
        </w:tc>
        <w:tc>
          <w:tcPr>
            <w:tcW w:w="1319" w:type="dxa"/>
            <w:vAlign w:val="center"/>
          </w:tcPr>
          <w:p w14:paraId="4B5A69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809E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4AFB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5.24975663</w:t>
            </w:r>
          </w:p>
        </w:tc>
      </w:tr>
      <w:tr w14:paraId="4472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4075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4349</w:t>
            </w:r>
          </w:p>
        </w:tc>
        <w:tc>
          <w:tcPr>
            <w:tcW w:w="1538" w:type="dxa"/>
            <w:vAlign w:val="center"/>
          </w:tcPr>
          <w:p w14:paraId="2AF039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D9FB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37.39581553</w:t>
            </w:r>
          </w:p>
        </w:tc>
        <w:tc>
          <w:tcPr>
            <w:tcW w:w="776" w:type="dxa"/>
            <w:vAlign w:val="center"/>
          </w:tcPr>
          <w:p w14:paraId="318993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w:t>
            </w:r>
          </w:p>
        </w:tc>
        <w:tc>
          <w:tcPr>
            <w:tcW w:w="1319" w:type="dxa"/>
            <w:vAlign w:val="center"/>
          </w:tcPr>
          <w:p w14:paraId="05E220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007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33F6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9.2465339</w:t>
            </w:r>
          </w:p>
        </w:tc>
      </w:tr>
      <w:tr w14:paraId="0262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4925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4350</w:t>
            </w:r>
          </w:p>
        </w:tc>
        <w:tc>
          <w:tcPr>
            <w:tcW w:w="1538" w:type="dxa"/>
            <w:vAlign w:val="center"/>
          </w:tcPr>
          <w:p w14:paraId="2A380F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BF57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86.74614082</w:t>
            </w:r>
          </w:p>
        </w:tc>
        <w:tc>
          <w:tcPr>
            <w:tcW w:w="776" w:type="dxa"/>
            <w:vAlign w:val="center"/>
          </w:tcPr>
          <w:p w14:paraId="1E9C78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w:t>
            </w:r>
          </w:p>
        </w:tc>
        <w:tc>
          <w:tcPr>
            <w:tcW w:w="1319" w:type="dxa"/>
            <w:vAlign w:val="center"/>
          </w:tcPr>
          <w:p w14:paraId="73CADE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8C2A2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E4EC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10.74312811</w:t>
            </w:r>
          </w:p>
        </w:tc>
      </w:tr>
      <w:tr w14:paraId="3D73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58F8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4351</w:t>
            </w:r>
          </w:p>
        </w:tc>
        <w:tc>
          <w:tcPr>
            <w:tcW w:w="1538" w:type="dxa"/>
            <w:vAlign w:val="center"/>
          </w:tcPr>
          <w:p w14:paraId="32464E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4B7A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86.50300007</w:t>
            </w:r>
          </w:p>
        </w:tc>
        <w:tc>
          <w:tcPr>
            <w:tcW w:w="776" w:type="dxa"/>
            <w:vAlign w:val="center"/>
          </w:tcPr>
          <w:p w14:paraId="40AB40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w:t>
            </w:r>
          </w:p>
        </w:tc>
        <w:tc>
          <w:tcPr>
            <w:tcW w:w="1319" w:type="dxa"/>
            <w:vAlign w:val="center"/>
          </w:tcPr>
          <w:p w14:paraId="04D1D2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8B55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6804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10.73975565</w:t>
            </w:r>
          </w:p>
        </w:tc>
      </w:tr>
      <w:tr w14:paraId="4EAD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8DC0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4352</w:t>
            </w:r>
          </w:p>
        </w:tc>
        <w:tc>
          <w:tcPr>
            <w:tcW w:w="1538" w:type="dxa"/>
            <w:vAlign w:val="center"/>
          </w:tcPr>
          <w:p w14:paraId="4A302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4AF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86.41607621</w:t>
            </w:r>
          </w:p>
        </w:tc>
        <w:tc>
          <w:tcPr>
            <w:tcW w:w="776" w:type="dxa"/>
            <w:vAlign w:val="center"/>
          </w:tcPr>
          <w:p w14:paraId="5D8C37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w:t>
            </w:r>
          </w:p>
        </w:tc>
        <w:tc>
          <w:tcPr>
            <w:tcW w:w="1319" w:type="dxa"/>
            <w:vAlign w:val="center"/>
          </w:tcPr>
          <w:p w14:paraId="673F9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4989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63948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9.98952076</w:t>
            </w:r>
          </w:p>
        </w:tc>
      </w:tr>
      <w:tr w14:paraId="3FFF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FCBA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4353</w:t>
            </w:r>
          </w:p>
        </w:tc>
        <w:tc>
          <w:tcPr>
            <w:tcW w:w="1538" w:type="dxa"/>
            <w:vAlign w:val="center"/>
          </w:tcPr>
          <w:p w14:paraId="297F7D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102.95758</w:t>
            </w:r>
          </w:p>
        </w:tc>
        <w:tc>
          <w:tcPr>
            <w:tcW w:w="1464" w:type="dxa"/>
            <w:vAlign w:val="center"/>
          </w:tcPr>
          <w:p w14:paraId="1B0D14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121.323729</w:t>
            </w:r>
          </w:p>
        </w:tc>
        <w:tc>
          <w:tcPr>
            <w:tcW w:w="776" w:type="dxa"/>
            <w:vAlign w:val="center"/>
          </w:tcPr>
          <w:p w14:paraId="5FDE24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w:t>
            </w:r>
          </w:p>
        </w:tc>
        <w:tc>
          <w:tcPr>
            <w:tcW w:w="1319" w:type="dxa"/>
            <w:vAlign w:val="center"/>
          </w:tcPr>
          <w:p w14:paraId="682881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16.89718989</w:t>
            </w:r>
          </w:p>
        </w:tc>
        <w:tc>
          <w:tcPr>
            <w:tcW w:w="1346" w:type="dxa"/>
            <w:vAlign w:val="center"/>
          </w:tcPr>
          <w:p w14:paraId="74EAC7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106.7716883</w:t>
            </w:r>
          </w:p>
        </w:tc>
        <w:tc>
          <w:tcPr>
            <w:tcW w:w="1447" w:type="dxa"/>
            <w:vAlign w:val="center"/>
          </w:tcPr>
          <w:p w14:paraId="6DE33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128.6263441</w:t>
            </w:r>
          </w:p>
        </w:tc>
      </w:tr>
      <w:tr w14:paraId="1CD9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CBD6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4354</w:t>
            </w:r>
          </w:p>
        </w:tc>
        <w:tc>
          <w:tcPr>
            <w:tcW w:w="1538" w:type="dxa"/>
            <w:vAlign w:val="center"/>
          </w:tcPr>
          <w:p w14:paraId="08ECC2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133.8404061</w:t>
            </w:r>
          </w:p>
        </w:tc>
        <w:tc>
          <w:tcPr>
            <w:tcW w:w="1464" w:type="dxa"/>
            <w:vAlign w:val="center"/>
          </w:tcPr>
          <w:p w14:paraId="7DF057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119.6162667</w:t>
            </w:r>
          </w:p>
        </w:tc>
        <w:tc>
          <w:tcPr>
            <w:tcW w:w="776" w:type="dxa"/>
            <w:vAlign w:val="center"/>
          </w:tcPr>
          <w:p w14:paraId="084FAB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w:t>
            </w:r>
          </w:p>
        </w:tc>
        <w:tc>
          <w:tcPr>
            <w:tcW w:w="1319" w:type="dxa"/>
            <w:vAlign w:val="center"/>
          </w:tcPr>
          <w:p w14:paraId="7384A5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5.9037604</w:t>
            </w:r>
          </w:p>
        </w:tc>
        <w:tc>
          <w:tcPr>
            <w:tcW w:w="1346" w:type="dxa"/>
            <w:vAlign w:val="center"/>
          </w:tcPr>
          <w:p w14:paraId="42DF5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226.4519749</w:t>
            </w:r>
          </w:p>
        </w:tc>
        <w:tc>
          <w:tcPr>
            <w:tcW w:w="1447" w:type="dxa"/>
            <w:vAlign w:val="center"/>
          </w:tcPr>
          <w:p w14:paraId="0CAE7C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129.0021882</w:t>
            </w:r>
          </w:p>
        </w:tc>
      </w:tr>
      <w:tr w14:paraId="7960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058D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4355</w:t>
            </w:r>
          </w:p>
        </w:tc>
        <w:tc>
          <w:tcPr>
            <w:tcW w:w="1538" w:type="dxa"/>
            <w:vAlign w:val="center"/>
          </w:tcPr>
          <w:p w14:paraId="4F038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131.6697461</w:t>
            </w:r>
          </w:p>
        </w:tc>
        <w:tc>
          <w:tcPr>
            <w:tcW w:w="1464" w:type="dxa"/>
            <w:vAlign w:val="center"/>
          </w:tcPr>
          <w:p w14:paraId="546E4E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119.3947776</w:t>
            </w:r>
          </w:p>
        </w:tc>
        <w:tc>
          <w:tcPr>
            <w:tcW w:w="776" w:type="dxa"/>
            <w:vAlign w:val="center"/>
          </w:tcPr>
          <w:p w14:paraId="26CD9E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w:t>
            </w:r>
          </w:p>
        </w:tc>
        <w:tc>
          <w:tcPr>
            <w:tcW w:w="1319" w:type="dxa"/>
            <w:vAlign w:val="center"/>
          </w:tcPr>
          <w:p w14:paraId="39369E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73.67326342</w:t>
            </w:r>
          </w:p>
        </w:tc>
        <w:tc>
          <w:tcPr>
            <w:tcW w:w="1346" w:type="dxa"/>
            <w:vAlign w:val="center"/>
          </w:tcPr>
          <w:p w14:paraId="7F625C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117.3409161</w:t>
            </w:r>
          </w:p>
        </w:tc>
        <w:tc>
          <w:tcPr>
            <w:tcW w:w="1447" w:type="dxa"/>
            <w:vAlign w:val="center"/>
          </w:tcPr>
          <w:p w14:paraId="7B795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129.2544339</w:t>
            </w:r>
          </w:p>
        </w:tc>
      </w:tr>
      <w:tr w14:paraId="1D3E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D0F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4356</w:t>
            </w:r>
          </w:p>
        </w:tc>
        <w:tc>
          <w:tcPr>
            <w:tcW w:w="1538" w:type="dxa"/>
            <w:vAlign w:val="center"/>
          </w:tcPr>
          <w:p w14:paraId="03DF6A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131.0686861</w:t>
            </w:r>
          </w:p>
        </w:tc>
        <w:tc>
          <w:tcPr>
            <w:tcW w:w="1464" w:type="dxa"/>
            <w:vAlign w:val="center"/>
          </w:tcPr>
          <w:p w14:paraId="2CF300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124.3507281</w:t>
            </w:r>
          </w:p>
        </w:tc>
        <w:tc>
          <w:tcPr>
            <w:tcW w:w="776" w:type="dxa"/>
            <w:vAlign w:val="center"/>
          </w:tcPr>
          <w:p w14:paraId="01541D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w:t>
            </w:r>
          </w:p>
        </w:tc>
        <w:tc>
          <w:tcPr>
            <w:tcW w:w="1319" w:type="dxa"/>
            <w:vAlign w:val="center"/>
          </w:tcPr>
          <w:p w14:paraId="12F9AA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160.4377731</w:t>
            </w:r>
          </w:p>
        </w:tc>
        <w:tc>
          <w:tcPr>
            <w:tcW w:w="1346" w:type="dxa"/>
            <w:vAlign w:val="center"/>
          </w:tcPr>
          <w:p w14:paraId="0F006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181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129.5349455</w:t>
            </w:r>
          </w:p>
        </w:tc>
      </w:tr>
      <w:tr w14:paraId="7C47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A0C0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4357</w:t>
            </w:r>
          </w:p>
        </w:tc>
        <w:tc>
          <w:tcPr>
            <w:tcW w:w="1538" w:type="dxa"/>
            <w:vAlign w:val="center"/>
          </w:tcPr>
          <w:p w14:paraId="541420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134.0683961</w:t>
            </w:r>
          </w:p>
        </w:tc>
        <w:tc>
          <w:tcPr>
            <w:tcW w:w="1464" w:type="dxa"/>
            <w:vAlign w:val="center"/>
          </w:tcPr>
          <w:p w14:paraId="2336D0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111.557537</w:t>
            </w:r>
          </w:p>
        </w:tc>
        <w:tc>
          <w:tcPr>
            <w:tcW w:w="776" w:type="dxa"/>
            <w:vAlign w:val="center"/>
          </w:tcPr>
          <w:p w14:paraId="08F5F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w:t>
            </w:r>
          </w:p>
        </w:tc>
        <w:tc>
          <w:tcPr>
            <w:tcW w:w="1319" w:type="dxa"/>
            <w:vAlign w:val="center"/>
          </w:tcPr>
          <w:p w14:paraId="5F4697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135.9260294</w:t>
            </w:r>
          </w:p>
        </w:tc>
        <w:tc>
          <w:tcPr>
            <w:tcW w:w="1346" w:type="dxa"/>
            <w:vAlign w:val="center"/>
          </w:tcPr>
          <w:p w14:paraId="32254F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607A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129.8537542</w:t>
            </w:r>
          </w:p>
        </w:tc>
      </w:tr>
      <w:tr w14:paraId="0486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2028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4358</w:t>
            </w:r>
          </w:p>
        </w:tc>
        <w:tc>
          <w:tcPr>
            <w:tcW w:w="1538" w:type="dxa"/>
            <w:vAlign w:val="center"/>
          </w:tcPr>
          <w:p w14:paraId="65C8DB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36.16787609</w:t>
            </w:r>
          </w:p>
        </w:tc>
        <w:tc>
          <w:tcPr>
            <w:tcW w:w="1464" w:type="dxa"/>
            <w:vAlign w:val="center"/>
          </w:tcPr>
          <w:p w14:paraId="659667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113.0122051</w:t>
            </w:r>
          </w:p>
        </w:tc>
        <w:tc>
          <w:tcPr>
            <w:tcW w:w="776" w:type="dxa"/>
            <w:vAlign w:val="center"/>
          </w:tcPr>
          <w:p w14:paraId="55FFD7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w:t>
            </w:r>
          </w:p>
        </w:tc>
        <w:tc>
          <w:tcPr>
            <w:tcW w:w="1319" w:type="dxa"/>
            <w:vAlign w:val="center"/>
          </w:tcPr>
          <w:p w14:paraId="52E8E0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182.6002346</w:t>
            </w:r>
          </w:p>
        </w:tc>
        <w:tc>
          <w:tcPr>
            <w:tcW w:w="1346" w:type="dxa"/>
            <w:vAlign w:val="center"/>
          </w:tcPr>
          <w:p w14:paraId="4AED7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10BF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129.9982879</w:t>
            </w:r>
          </w:p>
        </w:tc>
      </w:tr>
      <w:tr w14:paraId="04E5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082D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4359</w:t>
            </w:r>
          </w:p>
        </w:tc>
        <w:tc>
          <w:tcPr>
            <w:tcW w:w="1538" w:type="dxa"/>
            <w:vAlign w:val="center"/>
          </w:tcPr>
          <w:p w14:paraId="45BC6D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133.2334861</w:t>
            </w:r>
          </w:p>
        </w:tc>
        <w:tc>
          <w:tcPr>
            <w:tcW w:w="1464" w:type="dxa"/>
            <w:vAlign w:val="center"/>
          </w:tcPr>
          <w:p w14:paraId="68B546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113.779089</w:t>
            </w:r>
          </w:p>
        </w:tc>
        <w:tc>
          <w:tcPr>
            <w:tcW w:w="776" w:type="dxa"/>
            <w:vAlign w:val="center"/>
          </w:tcPr>
          <w:p w14:paraId="0D5A4B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w:t>
            </w:r>
          </w:p>
        </w:tc>
        <w:tc>
          <w:tcPr>
            <w:tcW w:w="1319" w:type="dxa"/>
            <w:vAlign w:val="center"/>
          </w:tcPr>
          <w:p w14:paraId="5C0FAA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82.7080837</w:t>
            </w:r>
          </w:p>
        </w:tc>
        <w:tc>
          <w:tcPr>
            <w:tcW w:w="1346" w:type="dxa"/>
            <w:vAlign w:val="center"/>
          </w:tcPr>
          <w:p w14:paraId="60115A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D9D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129.9512557</w:t>
            </w:r>
          </w:p>
        </w:tc>
      </w:tr>
      <w:tr w14:paraId="6DA4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5C41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4360</w:t>
            </w:r>
          </w:p>
        </w:tc>
        <w:tc>
          <w:tcPr>
            <w:tcW w:w="1538" w:type="dxa"/>
            <w:vAlign w:val="center"/>
          </w:tcPr>
          <w:p w14:paraId="1D4F2F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133.8036261</w:t>
            </w:r>
          </w:p>
        </w:tc>
        <w:tc>
          <w:tcPr>
            <w:tcW w:w="1464" w:type="dxa"/>
            <w:vAlign w:val="center"/>
          </w:tcPr>
          <w:p w14:paraId="01E13C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115.7716526</w:t>
            </w:r>
          </w:p>
        </w:tc>
        <w:tc>
          <w:tcPr>
            <w:tcW w:w="776" w:type="dxa"/>
            <w:vAlign w:val="center"/>
          </w:tcPr>
          <w:p w14:paraId="38D9C3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w:t>
            </w:r>
          </w:p>
        </w:tc>
        <w:tc>
          <w:tcPr>
            <w:tcW w:w="1319" w:type="dxa"/>
            <w:vAlign w:val="center"/>
          </w:tcPr>
          <w:p w14:paraId="152ED6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17.6167691</w:t>
            </w:r>
          </w:p>
        </w:tc>
        <w:tc>
          <w:tcPr>
            <w:tcW w:w="1346" w:type="dxa"/>
            <w:vAlign w:val="center"/>
          </w:tcPr>
          <w:p w14:paraId="40DA8B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1E1F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129.9096788</w:t>
            </w:r>
          </w:p>
        </w:tc>
      </w:tr>
      <w:tr w14:paraId="7ABF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1B05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4361</w:t>
            </w:r>
          </w:p>
        </w:tc>
        <w:tc>
          <w:tcPr>
            <w:tcW w:w="1538" w:type="dxa"/>
            <w:vAlign w:val="center"/>
          </w:tcPr>
          <w:p w14:paraId="13ACC8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132.9282461</w:t>
            </w:r>
          </w:p>
        </w:tc>
        <w:tc>
          <w:tcPr>
            <w:tcW w:w="1464" w:type="dxa"/>
            <w:vAlign w:val="center"/>
          </w:tcPr>
          <w:p w14:paraId="669A40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111.342488</w:t>
            </w:r>
          </w:p>
        </w:tc>
        <w:tc>
          <w:tcPr>
            <w:tcW w:w="776" w:type="dxa"/>
            <w:vAlign w:val="center"/>
          </w:tcPr>
          <w:p w14:paraId="46B4D0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w:t>
            </w:r>
          </w:p>
        </w:tc>
        <w:tc>
          <w:tcPr>
            <w:tcW w:w="1319" w:type="dxa"/>
            <w:vAlign w:val="center"/>
          </w:tcPr>
          <w:p w14:paraId="21B5DB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B5A4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126.3519887</w:t>
            </w:r>
          </w:p>
        </w:tc>
        <w:tc>
          <w:tcPr>
            <w:tcW w:w="1447" w:type="dxa"/>
            <w:vAlign w:val="center"/>
          </w:tcPr>
          <w:p w14:paraId="4B64F2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129.65941</w:t>
            </w:r>
          </w:p>
        </w:tc>
      </w:tr>
      <w:tr w14:paraId="76C3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CBA9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4362</w:t>
            </w:r>
          </w:p>
        </w:tc>
        <w:tc>
          <w:tcPr>
            <w:tcW w:w="1538" w:type="dxa"/>
            <w:vAlign w:val="center"/>
          </w:tcPr>
          <w:p w14:paraId="6E240E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134.9944761</w:t>
            </w:r>
          </w:p>
        </w:tc>
        <w:tc>
          <w:tcPr>
            <w:tcW w:w="1464" w:type="dxa"/>
            <w:vAlign w:val="center"/>
          </w:tcPr>
          <w:p w14:paraId="785341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2D0AC9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w:t>
            </w:r>
          </w:p>
        </w:tc>
        <w:tc>
          <w:tcPr>
            <w:tcW w:w="1319" w:type="dxa"/>
            <w:vAlign w:val="center"/>
          </w:tcPr>
          <w:p w14:paraId="11DAB3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158B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123.0034303</w:t>
            </w:r>
          </w:p>
        </w:tc>
        <w:tc>
          <w:tcPr>
            <w:tcW w:w="1447" w:type="dxa"/>
            <w:vAlign w:val="center"/>
          </w:tcPr>
          <w:p w14:paraId="6B88B6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129.473997</w:t>
            </w:r>
          </w:p>
        </w:tc>
      </w:tr>
      <w:tr w14:paraId="62F4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7AF3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4363</w:t>
            </w:r>
          </w:p>
        </w:tc>
        <w:tc>
          <w:tcPr>
            <w:tcW w:w="1538" w:type="dxa"/>
            <w:vAlign w:val="center"/>
          </w:tcPr>
          <w:p w14:paraId="3ACAC9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96CD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87.43772565</w:t>
            </w:r>
          </w:p>
        </w:tc>
        <w:tc>
          <w:tcPr>
            <w:tcW w:w="776" w:type="dxa"/>
            <w:vAlign w:val="center"/>
          </w:tcPr>
          <w:p w14:paraId="044DE5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w:t>
            </w:r>
          </w:p>
        </w:tc>
        <w:tc>
          <w:tcPr>
            <w:tcW w:w="1319" w:type="dxa"/>
            <w:vAlign w:val="center"/>
          </w:tcPr>
          <w:p w14:paraId="3B665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BBA9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578E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31.999662</w:t>
            </w:r>
          </w:p>
        </w:tc>
      </w:tr>
      <w:tr w14:paraId="2BD1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E424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4364</w:t>
            </w:r>
          </w:p>
        </w:tc>
        <w:tc>
          <w:tcPr>
            <w:tcW w:w="1538" w:type="dxa"/>
            <w:vAlign w:val="center"/>
          </w:tcPr>
          <w:p w14:paraId="15591A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5C0A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87.29199243</w:t>
            </w:r>
          </w:p>
        </w:tc>
        <w:tc>
          <w:tcPr>
            <w:tcW w:w="776" w:type="dxa"/>
            <w:vAlign w:val="center"/>
          </w:tcPr>
          <w:p w14:paraId="64071A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w:t>
            </w:r>
          </w:p>
        </w:tc>
        <w:tc>
          <w:tcPr>
            <w:tcW w:w="1319" w:type="dxa"/>
            <w:vAlign w:val="center"/>
          </w:tcPr>
          <w:p w14:paraId="7F9C3C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C741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36CF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13.336455</w:t>
            </w:r>
          </w:p>
        </w:tc>
      </w:tr>
      <w:tr w14:paraId="7CD2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4C8D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4365</w:t>
            </w:r>
          </w:p>
        </w:tc>
        <w:tc>
          <w:tcPr>
            <w:tcW w:w="1538" w:type="dxa"/>
            <w:vAlign w:val="center"/>
          </w:tcPr>
          <w:p w14:paraId="28D4C4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777F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87.24850872</w:t>
            </w:r>
          </w:p>
        </w:tc>
        <w:tc>
          <w:tcPr>
            <w:tcW w:w="776" w:type="dxa"/>
            <w:vAlign w:val="center"/>
          </w:tcPr>
          <w:p w14:paraId="54546A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w:t>
            </w:r>
          </w:p>
        </w:tc>
        <w:tc>
          <w:tcPr>
            <w:tcW w:w="1319" w:type="dxa"/>
            <w:vAlign w:val="center"/>
          </w:tcPr>
          <w:p w14:paraId="457E1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70DC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D14F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10.307283</w:t>
            </w:r>
          </w:p>
        </w:tc>
      </w:tr>
      <w:tr w14:paraId="2065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D469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4366</w:t>
            </w:r>
          </w:p>
        </w:tc>
        <w:tc>
          <w:tcPr>
            <w:tcW w:w="1538" w:type="dxa"/>
            <w:vAlign w:val="center"/>
          </w:tcPr>
          <w:p w14:paraId="6BEAC9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4C23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37.55546454</w:t>
            </w:r>
          </w:p>
        </w:tc>
        <w:tc>
          <w:tcPr>
            <w:tcW w:w="776" w:type="dxa"/>
            <w:vAlign w:val="center"/>
          </w:tcPr>
          <w:p w14:paraId="69025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w:t>
            </w:r>
          </w:p>
        </w:tc>
        <w:tc>
          <w:tcPr>
            <w:tcW w:w="1319" w:type="dxa"/>
            <w:vAlign w:val="center"/>
          </w:tcPr>
          <w:p w14:paraId="18F52D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DB47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4AEC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11.3025</w:t>
            </w:r>
          </w:p>
        </w:tc>
      </w:tr>
      <w:tr w14:paraId="2207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BCA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4367</w:t>
            </w:r>
          </w:p>
        </w:tc>
        <w:tc>
          <w:tcPr>
            <w:tcW w:w="1538" w:type="dxa"/>
            <w:vAlign w:val="center"/>
          </w:tcPr>
          <w:p w14:paraId="6C6F02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C45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37.53885549</w:t>
            </w:r>
          </w:p>
        </w:tc>
        <w:tc>
          <w:tcPr>
            <w:tcW w:w="776" w:type="dxa"/>
            <w:vAlign w:val="center"/>
          </w:tcPr>
          <w:p w14:paraId="7D0125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w:t>
            </w:r>
          </w:p>
        </w:tc>
        <w:tc>
          <w:tcPr>
            <w:tcW w:w="1319" w:type="dxa"/>
            <w:vAlign w:val="center"/>
          </w:tcPr>
          <w:p w14:paraId="2FFA1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115B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EC87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10.789953</w:t>
            </w:r>
          </w:p>
        </w:tc>
      </w:tr>
      <w:tr w14:paraId="416D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B51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4368</w:t>
            </w:r>
          </w:p>
        </w:tc>
        <w:tc>
          <w:tcPr>
            <w:tcW w:w="1538" w:type="dxa"/>
            <w:vAlign w:val="center"/>
          </w:tcPr>
          <w:p w14:paraId="607453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9B8B8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37.24005005</w:t>
            </w:r>
          </w:p>
        </w:tc>
        <w:tc>
          <w:tcPr>
            <w:tcW w:w="776" w:type="dxa"/>
            <w:vAlign w:val="center"/>
          </w:tcPr>
          <w:p w14:paraId="6E7F7A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w:t>
            </w:r>
          </w:p>
        </w:tc>
        <w:tc>
          <w:tcPr>
            <w:tcW w:w="1319" w:type="dxa"/>
            <w:vAlign w:val="center"/>
          </w:tcPr>
          <w:p w14:paraId="2B9067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D4F5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DEABD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12.03268</w:t>
            </w:r>
          </w:p>
        </w:tc>
      </w:tr>
      <w:tr w14:paraId="204E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7F1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4369</w:t>
            </w:r>
          </w:p>
        </w:tc>
        <w:tc>
          <w:tcPr>
            <w:tcW w:w="1538" w:type="dxa"/>
            <w:vAlign w:val="center"/>
          </w:tcPr>
          <w:p w14:paraId="73C1D0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78B9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36.78357722</w:t>
            </w:r>
          </w:p>
        </w:tc>
        <w:tc>
          <w:tcPr>
            <w:tcW w:w="776" w:type="dxa"/>
            <w:vAlign w:val="center"/>
          </w:tcPr>
          <w:p w14:paraId="4B795C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w:t>
            </w:r>
          </w:p>
        </w:tc>
        <w:tc>
          <w:tcPr>
            <w:tcW w:w="1319" w:type="dxa"/>
            <w:vAlign w:val="center"/>
          </w:tcPr>
          <w:p w14:paraId="09D100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06B7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BEC9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12.020942</w:t>
            </w:r>
          </w:p>
        </w:tc>
      </w:tr>
      <w:tr w14:paraId="7822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9376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4370</w:t>
            </w:r>
          </w:p>
        </w:tc>
        <w:tc>
          <w:tcPr>
            <w:tcW w:w="1538" w:type="dxa"/>
            <w:vAlign w:val="center"/>
          </w:tcPr>
          <w:p w14:paraId="6F2AB5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915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36.39194926</w:t>
            </w:r>
          </w:p>
        </w:tc>
        <w:tc>
          <w:tcPr>
            <w:tcW w:w="776" w:type="dxa"/>
            <w:vAlign w:val="center"/>
          </w:tcPr>
          <w:p w14:paraId="672083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w:t>
            </w:r>
          </w:p>
        </w:tc>
        <w:tc>
          <w:tcPr>
            <w:tcW w:w="1319" w:type="dxa"/>
            <w:vAlign w:val="center"/>
          </w:tcPr>
          <w:p w14:paraId="656E8F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7FE9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34D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12.509456</w:t>
            </w:r>
          </w:p>
        </w:tc>
      </w:tr>
      <w:tr w14:paraId="1BBF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A6B9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4371</w:t>
            </w:r>
          </w:p>
        </w:tc>
        <w:tc>
          <w:tcPr>
            <w:tcW w:w="1538" w:type="dxa"/>
            <w:vAlign w:val="center"/>
          </w:tcPr>
          <w:p w14:paraId="5F24F6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01F2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36.00670426</w:t>
            </w:r>
          </w:p>
        </w:tc>
        <w:tc>
          <w:tcPr>
            <w:tcW w:w="776" w:type="dxa"/>
            <w:vAlign w:val="center"/>
          </w:tcPr>
          <w:p w14:paraId="6DD234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w:t>
            </w:r>
          </w:p>
        </w:tc>
        <w:tc>
          <w:tcPr>
            <w:tcW w:w="1319" w:type="dxa"/>
            <w:vAlign w:val="center"/>
          </w:tcPr>
          <w:p w14:paraId="342BBB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D6D3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7B42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13.246268</w:t>
            </w:r>
          </w:p>
        </w:tc>
      </w:tr>
      <w:tr w14:paraId="7D51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F41D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4372</w:t>
            </w:r>
          </w:p>
        </w:tc>
        <w:tc>
          <w:tcPr>
            <w:tcW w:w="1538" w:type="dxa"/>
            <w:vAlign w:val="center"/>
          </w:tcPr>
          <w:p w14:paraId="750D75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6E9B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35.62982207</w:t>
            </w:r>
          </w:p>
        </w:tc>
        <w:tc>
          <w:tcPr>
            <w:tcW w:w="776" w:type="dxa"/>
            <w:vAlign w:val="center"/>
          </w:tcPr>
          <w:p w14:paraId="4E52B0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w:t>
            </w:r>
          </w:p>
        </w:tc>
        <w:tc>
          <w:tcPr>
            <w:tcW w:w="1319" w:type="dxa"/>
            <w:vAlign w:val="center"/>
          </w:tcPr>
          <w:p w14:paraId="5557E8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86E05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D30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14.232941</w:t>
            </w:r>
          </w:p>
        </w:tc>
      </w:tr>
      <w:tr w14:paraId="1C73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DCD9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4373</w:t>
            </w:r>
          </w:p>
        </w:tc>
        <w:tc>
          <w:tcPr>
            <w:tcW w:w="1538" w:type="dxa"/>
            <w:vAlign w:val="center"/>
          </w:tcPr>
          <w:p w14:paraId="0B8F17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93B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35.2840015</w:t>
            </w:r>
          </w:p>
        </w:tc>
        <w:tc>
          <w:tcPr>
            <w:tcW w:w="776" w:type="dxa"/>
            <w:vAlign w:val="center"/>
          </w:tcPr>
          <w:p w14:paraId="3C453E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w:t>
            </w:r>
          </w:p>
        </w:tc>
        <w:tc>
          <w:tcPr>
            <w:tcW w:w="1319" w:type="dxa"/>
            <w:vAlign w:val="center"/>
          </w:tcPr>
          <w:p w14:paraId="478A7B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A38E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BA10C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13.477092</w:t>
            </w:r>
          </w:p>
        </w:tc>
      </w:tr>
      <w:tr w14:paraId="444D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0C2C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4374</w:t>
            </w:r>
          </w:p>
        </w:tc>
        <w:tc>
          <w:tcPr>
            <w:tcW w:w="1538" w:type="dxa"/>
            <w:vAlign w:val="center"/>
          </w:tcPr>
          <w:p w14:paraId="7700AF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5B8C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35.00463227</w:t>
            </w:r>
          </w:p>
        </w:tc>
        <w:tc>
          <w:tcPr>
            <w:tcW w:w="776" w:type="dxa"/>
            <w:vAlign w:val="center"/>
          </w:tcPr>
          <w:p w14:paraId="0337CF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w:t>
            </w:r>
          </w:p>
        </w:tc>
        <w:tc>
          <w:tcPr>
            <w:tcW w:w="1319" w:type="dxa"/>
            <w:vAlign w:val="center"/>
          </w:tcPr>
          <w:p w14:paraId="0F252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FA7C8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C114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13.721566</w:t>
            </w:r>
          </w:p>
        </w:tc>
      </w:tr>
      <w:tr w14:paraId="6C6E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ACFC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4375</w:t>
            </w:r>
          </w:p>
        </w:tc>
        <w:tc>
          <w:tcPr>
            <w:tcW w:w="1538" w:type="dxa"/>
            <w:vAlign w:val="center"/>
          </w:tcPr>
          <w:p w14:paraId="714E3E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1B76B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84.50133101</w:t>
            </w:r>
          </w:p>
        </w:tc>
        <w:tc>
          <w:tcPr>
            <w:tcW w:w="776" w:type="dxa"/>
            <w:vAlign w:val="center"/>
          </w:tcPr>
          <w:p w14:paraId="549F36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w:t>
            </w:r>
          </w:p>
        </w:tc>
        <w:tc>
          <w:tcPr>
            <w:tcW w:w="1319" w:type="dxa"/>
            <w:vAlign w:val="center"/>
          </w:tcPr>
          <w:p w14:paraId="7AF65F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ABAB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E446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14.962977</w:t>
            </w:r>
          </w:p>
        </w:tc>
      </w:tr>
      <w:tr w14:paraId="0F1C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E076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4376</w:t>
            </w:r>
          </w:p>
        </w:tc>
        <w:tc>
          <w:tcPr>
            <w:tcW w:w="1538" w:type="dxa"/>
            <w:vAlign w:val="center"/>
          </w:tcPr>
          <w:p w14:paraId="1C1BF4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7B1C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84.35156912</w:t>
            </w:r>
          </w:p>
        </w:tc>
        <w:tc>
          <w:tcPr>
            <w:tcW w:w="776" w:type="dxa"/>
            <w:vAlign w:val="center"/>
          </w:tcPr>
          <w:p w14:paraId="48FBB7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w:t>
            </w:r>
          </w:p>
        </w:tc>
        <w:tc>
          <w:tcPr>
            <w:tcW w:w="1319" w:type="dxa"/>
            <w:vAlign w:val="center"/>
          </w:tcPr>
          <w:p w14:paraId="7BB058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46B8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19E2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13.965334</w:t>
            </w:r>
          </w:p>
        </w:tc>
      </w:tr>
      <w:tr w14:paraId="7BD3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CEA7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4377</w:t>
            </w:r>
          </w:p>
        </w:tc>
        <w:tc>
          <w:tcPr>
            <w:tcW w:w="1538" w:type="dxa"/>
            <w:vAlign w:val="center"/>
          </w:tcPr>
          <w:p w14:paraId="38FFEA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103.8439</w:t>
            </w:r>
          </w:p>
        </w:tc>
        <w:tc>
          <w:tcPr>
            <w:tcW w:w="1464" w:type="dxa"/>
            <w:vAlign w:val="center"/>
          </w:tcPr>
          <w:p w14:paraId="4CD135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102.9446057</w:t>
            </w:r>
          </w:p>
        </w:tc>
        <w:tc>
          <w:tcPr>
            <w:tcW w:w="776" w:type="dxa"/>
            <w:vAlign w:val="center"/>
          </w:tcPr>
          <w:p w14:paraId="110360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w:t>
            </w:r>
          </w:p>
        </w:tc>
        <w:tc>
          <w:tcPr>
            <w:tcW w:w="1319" w:type="dxa"/>
            <w:vAlign w:val="center"/>
          </w:tcPr>
          <w:p w14:paraId="498B3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94.9615745</w:t>
            </w:r>
          </w:p>
        </w:tc>
        <w:tc>
          <w:tcPr>
            <w:tcW w:w="1346" w:type="dxa"/>
            <w:vAlign w:val="center"/>
          </w:tcPr>
          <w:p w14:paraId="7CE43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105.256601</w:t>
            </w:r>
          </w:p>
        </w:tc>
        <w:tc>
          <w:tcPr>
            <w:tcW w:w="1447" w:type="dxa"/>
            <w:vAlign w:val="center"/>
          </w:tcPr>
          <w:p w14:paraId="5B30D7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128.541614</w:t>
            </w:r>
          </w:p>
        </w:tc>
      </w:tr>
      <w:tr w14:paraId="76B8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28C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4378</w:t>
            </w:r>
          </w:p>
        </w:tc>
        <w:tc>
          <w:tcPr>
            <w:tcW w:w="1538" w:type="dxa"/>
            <w:vAlign w:val="center"/>
          </w:tcPr>
          <w:p w14:paraId="370F0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44.99091609</w:t>
            </w:r>
          </w:p>
        </w:tc>
        <w:tc>
          <w:tcPr>
            <w:tcW w:w="1464" w:type="dxa"/>
            <w:vAlign w:val="center"/>
          </w:tcPr>
          <w:p w14:paraId="56E5B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118.218929</w:t>
            </w:r>
          </w:p>
        </w:tc>
        <w:tc>
          <w:tcPr>
            <w:tcW w:w="776" w:type="dxa"/>
            <w:vAlign w:val="center"/>
          </w:tcPr>
          <w:p w14:paraId="44B06C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w:t>
            </w:r>
          </w:p>
        </w:tc>
        <w:tc>
          <w:tcPr>
            <w:tcW w:w="1319" w:type="dxa"/>
            <w:vAlign w:val="center"/>
          </w:tcPr>
          <w:p w14:paraId="3F4024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170.7756227</w:t>
            </w:r>
          </w:p>
        </w:tc>
        <w:tc>
          <w:tcPr>
            <w:tcW w:w="1346" w:type="dxa"/>
            <w:vAlign w:val="center"/>
          </w:tcPr>
          <w:p w14:paraId="1AC8EC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1A7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129.240943</w:t>
            </w:r>
          </w:p>
        </w:tc>
      </w:tr>
      <w:tr w14:paraId="4A5A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5012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4379</w:t>
            </w:r>
          </w:p>
        </w:tc>
        <w:tc>
          <w:tcPr>
            <w:tcW w:w="1538" w:type="dxa"/>
            <w:vAlign w:val="center"/>
          </w:tcPr>
          <w:p w14:paraId="5ED458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144.3992861</w:t>
            </w:r>
          </w:p>
        </w:tc>
        <w:tc>
          <w:tcPr>
            <w:tcW w:w="1464" w:type="dxa"/>
            <w:vAlign w:val="center"/>
          </w:tcPr>
          <w:p w14:paraId="1354F3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101.8383435</w:t>
            </w:r>
          </w:p>
        </w:tc>
        <w:tc>
          <w:tcPr>
            <w:tcW w:w="776" w:type="dxa"/>
            <w:vAlign w:val="center"/>
          </w:tcPr>
          <w:p w14:paraId="3CFC58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w:t>
            </w:r>
          </w:p>
        </w:tc>
        <w:tc>
          <w:tcPr>
            <w:tcW w:w="1319" w:type="dxa"/>
            <w:vAlign w:val="center"/>
          </w:tcPr>
          <w:p w14:paraId="37D7D0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224.3144552</w:t>
            </w:r>
          </w:p>
        </w:tc>
        <w:tc>
          <w:tcPr>
            <w:tcW w:w="1346" w:type="dxa"/>
            <w:vAlign w:val="center"/>
          </w:tcPr>
          <w:p w14:paraId="6D54F6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7082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129.775605</w:t>
            </w:r>
          </w:p>
        </w:tc>
      </w:tr>
      <w:tr w14:paraId="226E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11B4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4380</w:t>
            </w:r>
          </w:p>
        </w:tc>
        <w:tc>
          <w:tcPr>
            <w:tcW w:w="1538" w:type="dxa"/>
            <w:vAlign w:val="center"/>
          </w:tcPr>
          <w:p w14:paraId="0653A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143.7561161</w:t>
            </w:r>
          </w:p>
        </w:tc>
        <w:tc>
          <w:tcPr>
            <w:tcW w:w="1464" w:type="dxa"/>
            <w:vAlign w:val="center"/>
          </w:tcPr>
          <w:p w14:paraId="51A5E8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107.1129055</w:t>
            </w:r>
          </w:p>
        </w:tc>
        <w:tc>
          <w:tcPr>
            <w:tcW w:w="776" w:type="dxa"/>
            <w:vAlign w:val="center"/>
          </w:tcPr>
          <w:p w14:paraId="64D93D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w:t>
            </w:r>
          </w:p>
        </w:tc>
        <w:tc>
          <w:tcPr>
            <w:tcW w:w="1319" w:type="dxa"/>
            <w:vAlign w:val="center"/>
          </w:tcPr>
          <w:p w14:paraId="7D2A83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256.23425</w:t>
            </w:r>
          </w:p>
        </w:tc>
        <w:tc>
          <w:tcPr>
            <w:tcW w:w="1346" w:type="dxa"/>
            <w:vAlign w:val="center"/>
          </w:tcPr>
          <w:p w14:paraId="630742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9976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129.948788</w:t>
            </w:r>
          </w:p>
        </w:tc>
      </w:tr>
      <w:tr w14:paraId="041D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A7A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4381</w:t>
            </w:r>
          </w:p>
        </w:tc>
        <w:tc>
          <w:tcPr>
            <w:tcW w:w="1538" w:type="dxa"/>
            <w:vAlign w:val="center"/>
          </w:tcPr>
          <w:p w14:paraId="0C980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103.34955</w:t>
            </w:r>
          </w:p>
        </w:tc>
        <w:tc>
          <w:tcPr>
            <w:tcW w:w="1464" w:type="dxa"/>
            <w:vAlign w:val="center"/>
          </w:tcPr>
          <w:p w14:paraId="3FC8ED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127.90218</w:t>
            </w:r>
          </w:p>
        </w:tc>
        <w:tc>
          <w:tcPr>
            <w:tcW w:w="776" w:type="dxa"/>
            <w:vAlign w:val="center"/>
          </w:tcPr>
          <w:p w14:paraId="1A428D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w:t>
            </w:r>
          </w:p>
        </w:tc>
        <w:tc>
          <w:tcPr>
            <w:tcW w:w="1319" w:type="dxa"/>
            <w:vAlign w:val="center"/>
          </w:tcPr>
          <w:p w14:paraId="063F7F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245.353929</w:t>
            </w:r>
          </w:p>
        </w:tc>
        <w:tc>
          <w:tcPr>
            <w:tcW w:w="1346" w:type="dxa"/>
            <w:vAlign w:val="center"/>
          </w:tcPr>
          <w:p w14:paraId="4D1C64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539F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130.215144</w:t>
            </w:r>
          </w:p>
        </w:tc>
      </w:tr>
      <w:tr w14:paraId="6664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C6F8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4382</w:t>
            </w:r>
          </w:p>
        </w:tc>
        <w:tc>
          <w:tcPr>
            <w:tcW w:w="1538" w:type="dxa"/>
            <w:vAlign w:val="center"/>
          </w:tcPr>
          <w:p w14:paraId="77477B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44.71606609</w:t>
            </w:r>
          </w:p>
        </w:tc>
        <w:tc>
          <w:tcPr>
            <w:tcW w:w="1464" w:type="dxa"/>
            <w:vAlign w:val="center"/>
          </w:tcPr>
          <w:p w14:paraId="0C6359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124.935016</w:t>
            </w:r>
          </w:p>
        </w:tc>
        <w:tc>
          <w:tcPr>
            <w:tcW w:w="776" w:type="dxa"/>
            <w:vAlign w:val="center"/>
          </w:tcPr>
          <w:p w14:paraId="5A7435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w:t>
            </w:r>
          </w:p>
        </w:tc>
        <w:tc>
          <w:tcPr>
            <w:tcW w:w="1319" w:type="dxa"/>
            <w:vAlign w:val="center"/>
          </w:tcPr>
          <w:p w14:paraId="3733D4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206.922282</w:t>
            </w:r>
          </w:p>
        </w:tc>
        <w:tc>
          <w:tcPr>
            <w:tcW w:w="1346" w:type="dxa"/>
            <w:vAlign w:val="center"/>
          </w:tcPr>
          <w:p w14:paraId="5A5D84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AF0B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130.326063</w:t>
            </w:r>
          </w:p>
        </w:tc>
      </w:tr>
      <w:tr w14:paraId="510E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38BE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4383</w:t>
            </w:r>
          </w:p>
        </w:tc>
        <w:tc>
          <w:tcPr>
            <w:tcW w:w="1538" w:type="dxa"/>
            <w:vAlign w:val="center"/>
          </w:tcPr>
          <w:p w14:paraId="5DFAF1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141.9620361</w:t>
            </w:r>
          </w:p>
        </w:tc>
        <w:tc>
          <w:tcPr>
            <w:tcW w:w="1464" w:type="dxa"/>
            <w:vAlign w:val="center"/>
          </w:tcPr>
          <w:p w14:paraId="7F1220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118.5844779</w:t>
            </w:r>
          </w:p>
        </w:tc>
        <w:tc>
          <w:tcPr>
            <w:tcW w:w="776" w:type="dxa"/>
            <w:vAlign w:val="center"/>
          </w:tcPr>
          <w:p w14:paraId="757178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w:t>
            </w:r>
          </w:p>
        </w:tc>
        <w:tc>
          <w:tcPr>
            <w:tcW w:w="1319" w:type="dxa"/>
            <w:vAlign w:val="center"/>
          </w:tcPr>
          <w:p w14:paraId="1D2B1D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132.269196</w:t>
            </w:r>
          </w:p>
        </w:tc>
        <w:tc>
          <w:tcPr>
            <w:tcW w:w="1346" w:type="dxa"/>
            <w:vAlign w:val="center"/>
          </w:tcPr>
          <w:p w14:paraId="1A0D30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FA72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125.633951</w:t>
            </w:r>
          </w:p>
        </w:tc>
      </w:tr>
      <w:tr w14:paraId="6AA9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1D73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4384</w:t>
            </w:r>
          </w:p>
        </w:tc>
        <w:tc>
          <w:tcPr>
            <w:tcW w:w="1538" w:type="dxa"/>
            <w:vAlign w:val="center"/>
          </w:tcPr>
          <w:p w14:paraId="2DE0A1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146.0715761</w:t>
            </w:r>
          </w:p>
        </w:tc>
        <w:tc>
          <w:tcPr>
            <w:tcW w:w="1464" w:type="dxa"/>
            <w:vAlign w:val="center"/>
          </w:tcPr>
          <w:p w14:paraId="1DA6C4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107.6745457</w:t>
            </w:r>
          </w:p>
        </w:tc>
        <w:tc>
          <w:tcPr>
            <w:tcW w:w="776" w:type="dxa"/>
            <w:vAlign w:val="center"/>
          </w:tcPr>
          <w:p w14:paraId="21CE84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w:t>
            </w:r>
          </w:p>
        </w:tc>
        <w:tc>
          <w:tcPr>
            <w:tcW w:w="1319" w:type="dxa"/>
            <w:vAlign w:val="center"/>
          </w:tcPr>
          <w:p w14:paraId="0AADB1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42.408126</w:t>
            </w:r>
          </w:p>
        </w:tc>
        <w:tc>
          <w:tcPr>
            <w:tcW w:w="1346" w:type="dxa"/>
            <w:vAlign w:val="center"/>
          </w:tcPr>
          <w:p w14:paraId="448365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EAB8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128.71131</w:t>
            </w:r>
          </w:p>
        </w:tc>
      </w:tr>
      <w:tr w14:paraId="22D1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09DE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4385</w:t>
            </w:r>
          </w:p>
        </w:tc>
        <w:tc>
          <w:tcPr>
            <w:tcW w:w="1538" w:type="dxa"/>
            <w:vAlign w:val="center"/>
          </w:tcPr>
          <w:p w14:paraId="5BA5A0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147.9773661</w:t>
            </w:r>
          </w:p>
        </w:tc>
        <w:tc>
          <w:tcPr>
            <w:tcW w:w="1464" w:type="dxa"/>
            <w:vAlign w:val="center"/>
          </w:tcPr>
          <w:p w14:paraId="7BFFF1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112.6091612</w:t>
            </w:r>
          </w:p>
        </w:tc>
        <w:tc>
          <w:tcPr>
            <w:tcW w:w="776" w:type="dxa"/>
            <w:vAlign w:val="center"/>
          </w:tcPr>
          <w:p w14:paraId="24D0BF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w:t>
            </w:r>
          </w:p>
        </w:tc>
        <w:tc>
          <w:tcPr>
            <w:tcW w:w="1319" w:type="dxa"/>
            <w:vAlign w:val="center"/>
          </w:tcPr>
          <w:p w14:paraId="773DF2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E7E63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AA06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129.686785</w:t>
            </w:r>
          </w:p>
        </w:tc>
      </w:tr>
      <w:tr w14:paraId="5A35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970C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4386</w:t>
            </w:r>
          </w:p>
        </w:tc>
        <w:tc>
          <w:tcPr>
            <w:tcW w:w="1538" w:type="dxa"/>
            <w:vAlign w:val="center"/>
          </w:tcPr>
          <w:p w14:paraId="6FCBCE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43.52929609</w:t>
            </w:r>
          </w:p>
        </w:tc>
        <w:tc>
          <w:tcPr>
            <w:tcW w:w="1464" w:type="dxa"/>
            <w:vAlign w:val="center"/>
          </w:tcPr>
          <w:p w14:paraId="78B1B1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113.2016918</w:t>
            </w:r>
          </w:p>
        </w:tc>
        <w:tc>
          <w:tcPr>
            <w:tcW w:w="776" w:type="dxa"/>
            <w:vAlign w:val="center"/>
          </w:tcPr>
          <w:p w14:paraId="53E6C5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w:t>
            </w:r>
          </w:p>
        </w:tc>
        <w:tc>
          <w:tcPr>
            <w:tcW w:w="1319" w:type="dxa"/>
            <w:vAlign w:val="center"/>
          </w:tcPr>
          <w:p w14:paraId="57362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1341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123.296624</w:t>
            </w:r>
          </w:p>
        </w:tc>
        <w:tc>
          <w:tcPr>
            <w:tcW w:w="1447" w:type="dxa"/>
            <w:vAlign w:val="center"/>
          </w:tcPr>
          <w:p w14:paraId="01C769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129.598081</w:t>
            </w:r>
          </w:p>
        </w:tc>
      </w:tr>
      <w:tr w14:paraId="68FE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1BE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4387</w:t>
            </w:r>
          </w:p>
        </w:tc>
        <w:tc>
          <w:tcPr>
            <w:tcW w:w="1538" w:type="dxa"/>
            <w:vAlign w:val="center"/>
          </w:tcPr>
          <w:p w14:paraId="2DB802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4AF5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108.3168386</w:t>
            </w:r>
          </w:p>
        </w:tc>
        <w:tc>
          <w:tcPr>
            <w:tcW w:w="776" w:type="dxa"/>
            <w:vAlign w:val="center"/>
          </w:tcPr>
          <w:p w14:paraId="61AF42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w:t>
            </w:r>
          </w:p>
        </w:tc>
        <w:tc>
          <w:tcPr>
            <w:tcW w:w="1319" w:type="dxa"/>
            <w:vAlign w:val="center"/>
          </w:tcPr>
          <w:p w14:paraId="1B8EC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7D35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818C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6.051816</w:t>
            </w:r>
          </w:p>
        </w:tc>
      </w:tr>
      <w:tr w14:paraId="573E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58B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4388</w:t>
            </w:r>
          </w:p>
        </w:tc>
        <w:tc>
          <w:tcPr>
            <w:tcW w:w="1538" w:type="dxa"/>
            <w:vAlign w:val="center"/>
          </w:tcPr>
          <w:p w14:paraId="1EE3F9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F8AD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100.2058013</w:t>
            </w:r>
          </w:p>
        </w:tc>
        <w:tc>
          <w:tcPr>
            <w:tcW w:w="776" w:type="dxa"/>
            <w:vAlign w:val="center"/>
          </w:tcPr>
          <w:p w14:paraId="211F39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w:t>
            </w:r>
          </w:p>
        </w:tc>
        <w:tc>
          <w:tcPr>
            <w:tcW w:w="1319" w:type="dxa"/>
            <w:vAlign w:val="center"/>
          </w:tcPr>
          <w:p w14:paraId="45FC1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951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FA6D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4.535884</w:t>
            </w:r>
          </w:p>
        </w:tc>
      </w:tr>
      <w:tr w14:paraId="5D5D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6763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4389</w:t>
            </w:r>
          </w:p>
        </w:tc>
        <w:tc>
          <w:tcPr>
            <w:tcW w:w="1538" w:type="dxa"/>
            <w:vAlign w:val="center"/>
          </w:tcPr>
          <w:p w14:paraId="526765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B632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94.85675277</w:t>
            </w:r>
          </w:p>
        </w:tc>
        <w:tc>
          <w:tcPr>
            <w:tcW w:w="776" w:type="dxa"/>
            <w:vAlign w:val="center"/>
          </w:tcPr>
          <w:p w14:paraId="5FB9D0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w:t>
            </w:r>
          </w:p>
        </w:tc>
        <w:tc>
          <w:tcPr>
            <w:tcW w:w="1319" w:type="dxa"/>
            <w:vAlign w:val="center"/>
          </w:tcPr>
          <w:p w14:paraId="767DA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CBC50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5CFC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4.281321</w:t>
            </w:r>
          </w:p>
        </w:tc>
      </w:tr>
      <w:tr w14:paraId="687D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5F73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4390</w:t>
            </w:r>
          </w:p>
        </w:tc>
        <w:tc>
          <w:tcPr>
            <w:tcW w:w="1538" w:type="dxa"/>
            <w:vAlign w:val="center"/>
          </w:tcPr>
          <w:p w14:paraId="54CC09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9B94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41.4788689</w:t>
            </w:r>
          </w:p>
        </w:tc>
        <w:tc>
          <w:tcPr>
            <w:tcW w:w="776" w:type="dxa"/>
            <w:vAlign w:val="center"/>
          </w:tcPr>
          <w:p w14:paraId="15AA3D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w:t>
            </w:r>
          </w:p>
        </w:tc>
        <w:tc>
          <w:tcPr>
            <w:tcW w:w="1319" w:type="dxa"/>
            <w:vAlign w:val="center"/>
          </w:tcPr>
          <w:p w14:paraId="3F0EA3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A214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F762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4.781738</w:t>
            </w:r>
          </w:p>
        </w:tc>
      </w:tr>
      <w:tr w14:paraId="5545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70B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4391</w:t>
            </w:r>
          </w:p>
        </w:tc>
        <w:tc>
          <w:tcPr>
            <w:tcW w:w="1538" w:type="dxa"/>
            <w:vAlign w:val="center"/>
          </w:tcPr>
          <w:p w14:paraId="293B22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B2F2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38.92321027</w:t>
            </w:r>
          </w:p>
        </w:tc>
        <w:tc>
          <w:tcPr>
            <w:tcW w:w="776" w:type="dxa"/>
            <w:vAlign w:val="center"/>
          </w:tcPr>
          <w:p w14:paraId="5817BF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w:t>
            </w:r>
          </w:p>
        </w:tc>
        <w:tc>
          <w:tcPr>
            <w:tcW w:w="1319" w:type="dxa"/>
            <w:vAlign w:val="center"/>
          </w:tcPr>
          <w:p w14:paraId="221EBA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DD4A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783C5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6.287407</w:t>
            </w:r>
          </w:p>
        </w:tc>
      </w:tr>
      <w:tr w14:paraId="4C43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D5A9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4392</w:t>
            </w:r>
          </w:p>
        </w:tc>
        <w:tc>
          <w:tcPr>
            <w:tcW w:w="1538" w:type="dxa"/>
            <w:vAlign w:val="center"/>
          </w:tcPr>
          <w:p w14:paraId="5ACE57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FA15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6D17A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w:t>
            </w:r>
          </w:p>
        </w:tc>
        <w:tc>
          <w:tcPr>
            <w:tcW w:w="1319" w:type="dxa"/>
            <w:vAlign w:val="center"/>
          </w:tcPr>
          <w:p w14:paraId="3FA2E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C35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C74F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11.060084</w:t>
            </w:r>
          </w:p>
        </w:tc>
      </w:tr>
      <w:tr w14:paraId="22A8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DC89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4393</w:t>
            </w:r>
          </w:p>
        </w:tc>
        <w:tc>
          <w:tcPr>
            <w:tcW w:w="1538" w:type="dxa"/>
            <w:vAlign w:val="center"/>
          </w:tcPr>
          <w:p w14:paraId="218236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83CF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2AB611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w:t>
            </w:r>
          </w:p>
        </w:tc>
        <w:tc>
          <w:tcPr>
            <w:tcW w:w="1319" w:type="dxa"/>
            <w:vAlign w:val="center"/>
          </w:tcPr>
          <w:p w14:paraId="25BBCE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E4F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107D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15.326787</w:t>
            </w:r>
          </w:p>
        </w:tc>
      </w:tr>
      <w:tr w14:paraId="175D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89E6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4394</w:t>
            </w:r>
          </w:p>
        </w:tc>
        <w:tc>
          <w:tcPr>
            <w:tcW w:w="1538" w:type="dxa"/>
            <w:vAlign w:val="center"/>
          </w:tcPr>
          <w:p w14:paraId="28508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743D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475D56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w:t>
            </w:r>
          </w:p>
        </w:tc>
        <w:tc>
          <w:tcPr>
            <w:tcW w:w="1319" w:type="dxa"/>
            <w:vAlign w:val="center"/>
          </w:tcPr>
          <w:p w14:paraId="62CB44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1306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E01A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15.320601</w:t>
            </w:r>
          </w:p>
        </w:tc>
      </w:tr>
      <w:tr w14:paraId="4B47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78B7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4395</w:t>
            </w:r>
          </w:p>
        </w:tc>
        <w:tc>
          <w:tcPr>
            <w:tcW w:w="1538" w:type="dxa"/>
            <w:vAlign w:val="center"/>
          </w:tcPr>
          <w:p w14:paraId="601FE9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4983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764324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w:t>
            </w:r>
          </w:p>
        </w:tc>
        <w:tc>
          <w:tcPr>
            <w:tcW w:w="1319" w:type="dxa"/>
            <w:vAlign w:val="center"/>
          </w:tcPr>
          <w:p w14:paraId="08CB80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11B1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DF94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14.561377</w:t>
            </w:r>
          </w:p>
        </w:tc>
      </w:tr>
      <w:tr w14:paraId="2D43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A0F7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4396</w:t>
            </w:r>
          </w:p>
        </w:tc>
        <w:tc>
          <w:tcPr>
            <w:tcW w:w="1538" w:type="dxa"/>
            <w:vAlign w:val="center"/>
          </w:tcPr>
          <w:p w14:paraId="4F492A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E27F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4044CB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w:t>
            </w:r>
          </w:p>
        </w:tc>
        <w:tc>
          <w:tcPr>
            <w:tcW w:w="1319" w:type="dxa"/>
            <w:vAlign w:val="center"/>
          </w:tcPr>
          <w:p w14:paraId="2A3AD2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A4B4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AEF6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15.059243</w:t>
            </w:r>
          </w:p>
        </w:tc>
      </w:tr>
      <w:tr w14:paraId="7C71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520C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4397</w:t>
            </w:r>
          </w:p>
        </w:tc>
        <w:tc>
          <w:tcPr>
            <w:tcW w:w="1538" w:type="dxa"/>
            <w:vAlign w:val="center"/>
          </w:tcPr>
          <w:p w14:paraId="37B31D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6EF7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55276E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w:t>
            </w:r>
          </w:p>
        </w:tc>
        <w:tc>
          <w:tcPr>
            <w:tcW w:w="1319" w:type="dxa"/>
            <w:vAlign w:val="center"/>
          </w:tcPr>
          <w:p w14:paraId="64D4FA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8BFE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AB35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15.80908</w:t>
            </w:r>
          </w:p>
        </w:tc>
      </w:tr>
      <w:tr w14:paraId="68DB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8031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4398</w:t>
            </w:r>
          </w:p>
        </w:tc>
        <w:tc>
          <w:tcPr>
            <w:tcW w:w="1538" w:type="dxa"/>
            <w:vAlign w:val="center"/>
          </w:tcPr>
          <w:p w14:paraId="4F05B9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B34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5CF613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w:t>
            </w:r>
          </w:p>
        </w:tc>
        <w:tc>
          <w:tcPr>
            <w:tcW w:w="1319" w:type="dxa"/>
            <w:vAlign w:val="center"/>
          </w:tcPr>
          <w:p w14:paraId="675B76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DA3D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7F39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15.054717</w:t>
            </w:r>
          </w:p>
        </w:tc>
      </w:tr>
      <w:tr w14:paraId="0DFF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EF8C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4399</w:t>
            </w:r>
          </w:p>
        </w:tc>
        <w:tc>
          <w:tcPr>
            <w:tcW w:w="1538" w:type="dxa"/>
            <w:vAlign w:val="center"/>
          </w:tcPr>
          <w:p w14:paraId="6FF64C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D92D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64A1AC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w:t>
            </w:r>
          </w:p>
        </w:tc>
        <w:tc>
          <w:tcPr>
            <w:tcW w:w="1319" w:type="dxa"/>
            <w:vAlign w:val="center"/>
          </w:tcPr>
          <w:p w14:paraId="295728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B944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74EE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15.805997</w:t>
            </w:r>
          </w:p>
        </w:tc>
      </w:tr>
      <w:tr w14:paraId="7986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CF16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4400</w:t>
            </w:r>
          </w:p>
        </w:tc>
        <w:tc>
          <w:tcPr>
            <w:tcW w:w="1538" w:type="dxa"/>
            <w:vAlign w:val="center"/>
          </w:tcPr>
          <w:p w14:paraId="22ADB9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A26A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87.84580558</w:t>
            </w:r>
          </w:p>
        </w:tc>
        <w:tc>
          <w:tcPr>
            <w:tcW w:w="776" w:type="dxa"/>
            <w:vAlign w:val="center"/>
          </w:tcPr>
          <w:p w14:paraId="5AE7B3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w:t>
            </w:r>
          </w:p>
        </w:tc>
        <w:tc>
          <w:tcPr>
            <w:tcW w:w="1319" w:type="dxa"/>
            <w:vAlign w:val="center"/>
          </w:tcPr>
          <w:p w14:paraId="05DE39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6004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3A5C5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15.307026</w:t>
            </w:r>
          </w:p>
        </w:tc>
      </w:tr>
      <w:tr w14:paraId="4DF1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08A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4401</w:t>
            </w:r>
          </w:p>
        </w:tc>
        <w:tc>
          <w:tcPr>
            <w:tcW w:w="1538" w:type="dxa"/>
            <w:vAlign w:val="center"/>
          </w:tcPr>
          <w:p w14:paraId="063A7F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396F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123.5161932</w:t>
            </w:r>
          </w:p>
        </w:tc>
        <w:tc>
          <w:tcPr>
            <w:tcW w:w="776" w:type="dxa"/>
            <w:vAlign w:val="center"/>
          </w:tcPr>
          <w:p w14:paraId="6F715E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w:t>
            </w:r>
          </w:p>
        </w:tc>
        <w:tc>
          <w:tcPr>
            <w:tcW w:w="1319" w:type="dxa"/>
            <w:vAlign w:val="center"/>
          </w:tcPr>
          <w:p w14:paraId="6B4CFF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53.068003</w:t>
            </w:r>
          </w:p>
        </w:tc>
        <w:tc>
          <w:tcPr>
            <w:tcW w:w="1346" w:type="dxa"/>
            <w:vAlign w:val="center"/>
          </w:tcPr>
          <w:p w14:paraId="03F2F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116.927081</w:t>
            </w:r>
          </w:p>
        </w:tc>
        <w:tc>
          <w:tcPr>
            <w:tcW w:w="1447" w:type="dxa"/>
            <w:vAlign w:val="center"/>
          </w:tcPr>
          <w:p w14:paraId="1C42E8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129.312308</w:t>
            </w:r>
          </w:p>
        </w:tc>
      </w:tr>
      <w:tr w14:paraId="01C5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D21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4402</w:t>
            </w:r>
          </w:p>
        </w:tc>
        <w:tc>
          <w:tcPr>
            <w:tcW w:w="1538" w:type="dxa"/>
            <w:vAlign w:val="center"/>
          </w:tcPr>
          <w:p w14:paraId="58401C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40.09889609</w:t>
            </w:r>
          </w:p>
        </w:tc>
        <w:tc>
          <w:tcPr>
            <w:tcW w:w="1464" w:type="dxa"/>
            <w:vAlign w:val="center"/>
          </w:tcPr>
          <w:p w14:paraId="2E991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115.0517747</w:t>
            </w:r>
          </w:p>
        </w:tc>
        <w:tc>
          <w:tcPr>
            <w:tcW w:w="776" w:type="dxa"/>
            <w:vAlign w:val="center"/>
          </w:tcPr>
          <w:p w14:paraId="417164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w:t>
            </w:r>
          </w:p>
        </w:tc>
        <w:tc>
          <w:tcPr>
            <w:tcW w:w="1319" w:type="dxa"/>
            <w:vAlign w:val="center"/>
          </w:tcPr>
          <w:p w14:paraId="362012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105.052301</w:t>
            </w:r>
          </w:p>
        </w:tc>
        <w:tc>
          <w:tcPr>
            <w:tcW w:w="1346" w:type="dxa"/>
            <w:vAlign w:val="center"/>
          </w:tcPr>
          <w:p w14:paraId="07698F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123.450705</w:t>
            </w:r>
          </w:p>
        </w:tc>
        <w:tc>
          <w:tcPr>
            <w:tcW w:w="1447" w:type="dxa"/>
            <w:vAlign w:val="center"/>
          </w:tcPr>
          <w:p w14:paraId="77BF52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129.827697</w:t>
            </w:r>
          </w:p>
        </w:tc>
      </w:tr>
      <w:tr w14:paraId="7197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12FD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4403</w:t>
            </w:r>
          </w:p>
        </w:tc>
        <w:tc>
          <w:tcPr>
            <w:tcW w:w="1538" w:type="dxa"/>
            <w:vAlign w:val="center"/>
          </w:tcPr>
          <w:p w14:paraId="659B40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39.33834609</w:t>
            </w:r>
          </w:p>
        </w:tc>
        <w:tc>
          <w:tcPr>
            <w:tcW w:w="1464" w:type="dxa"/>
            <w:vAlign w:val="center"/>
          </w:tcPr>
          <w:p w14:paraId="100D01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118.3470138</w:t>
            </w:r>
          </w:p>
        </w:tc>
        <w:tc>
          <w:tcPr>
            <w:tcW w:w="776" w:type="dxa"/>
            <w:vAlign w:val="center"/>
          </w:tcPr>
          <w:p w14:paraId="5DFA48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w:t>
            </w:r>
          </w:p>
        </w:tc>
        <w:tc>
          <w:tcPr>
            <w:tcW w:w="1319" w:type="dxa"/>
            <w:vAlign w:val="center"/>
          </w:tcPr>
          <w:p w14:paraId="65C75E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181.513989</w:t>
            </w:r>
          </w:p>
        </w:tc>
        <w:tc>
          <w:tcPr>
            <w:tcW w:w="1346" w:type="dxa"/>
            <w:vAlign w:val="center"/>
          </w:tcPr>
          <w:p w14:paraId="2C8D9E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0BD9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130.326279</w:t>
            </w:r>
          </w:p>
        </w:tc>
      </w:tr>
      <w:tr w14:paraId="018B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93664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4404</w:t>
            </w:r>
          </w:p>
        </w:tc>
        <w:tc>
          <w:tcPr>
            <w:tcW w:w="1538" w:type="dxa"/>
            <w:vAlign w:val="center"/>
          </w:tcPr>
          <w:p w14:paraId="66B914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135.9696761</w:t>
            </w:r>
          </w:p>
        </w:tc>
        <w:tc>
          <w:tcPr>
            <w:tcW w:w="1464" w:type="dxa"/>
            <w:vAlign w:val="center"/>
          </w:tcPr>
          <w:p w14:paraId="65527D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109.5029862</w:t>
            </w:r>
          </w:p>
        </w:tc>
        <w:tc>
          <w:tcPr>
            <w:tcW w:w="776" w:type="dxa"/>
            <w:vAlign w:val="center"/>
          </w:tcPr>
          <w:p w14:paraId="289A36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w:t>
            </w:r>
          </w:p>
        </w:tc>
        <w:tc>
          <w:tcPr>
            <w:tcW w:w="1319" w:type="dxa"/>
            <w:vAlign w:val="center"/>
          </w:tcPr>
          <w:p w14:paraId="3F2F0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184.028263</w:t>
            </w:r>
          </w:p>
        </w:tc>
        <w:tc>
          <w:tcPr>
            <w:tcW w:w="1346" w:type="dxa"/>
            <w:vAlign w:val="center"/>
          </w:tcPr>
          <w:p w14:paraId="0A9F3C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CDA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130.621127</w:t>
            </w:r>
          </w:p>
        </w:tc>
      </w:tr>
      <w:tr w14:paraId="281C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44B2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4405</w:t>
            </w:r>
          </w:p>
        </w:tc>
        <w:tc>
          <w:tcPr>
            <w:tcW w:w="1538" w:type="dxa"/>
            <w:vAlign w:val="center"/>
          </w:tcPr>
          <w:p w14:paraId="766F2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99.10537</w:t>
            </w:r>
          </w:p>
        </w:tc>
        <w:tc>
          <w:tcPr>
            <w:tcW w:w="1464" w:type="dxa"/>
            <w:vAlign w:val="center"/>
          </w:tcPr>
          <w:p w14:paraId="20BEDE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127.356965</w:t>
            </w:r>
          </w:p>
        </w:tc>
        <w:tc>
          <w:tcPr>
            <w:tcW w:w="776" w:type="dxa"/>
            <w:vAlign w:val="center"/>
          </w:tcPr>
          <w:p w14:paraId="556018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w:t>
            </w:r>
          </w:p>
        </w:tc>
        <w:tc>
          <w:tcPr>
            <w:tcW w:w="1319" w:type="dxa"/>
            <w:vAlign w:val="center"/>
          </w:tcPr>
          <w:p w14:paraId="62A95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164.978566</w:t>
            </w:r>
          </w:p>
        </w:tc>
        <w:tc>
          <w:tcPr>
            <w:tcW w:w="1346" w:type="dxa"/>
            <w:vAlign w:val="center"/>
          </w:tcPr>
          <w:p w14:paraId="15499B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EAF7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130.856281</w:t>
            </w:r>
          </w:p>
        </w:tc>
      </w:tr>
      <w:tr w14:paraId="1AFD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DEB6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4406</w:t>
            </w:r>
          </w:p>
        </w:tc>
        <w:tc>
          <w:tcPr>
            <w:tcW w:w="1538" w:type="dxa"/>
            <w:vAlign w:val="center"/>
          </w:tcPr>
          <w:p w14:paraId="6511ED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34.86189609</w:t>
            </w:r>
          </w:p>
        </w:tc>
        <w:tc>
          <w:tcPr>
            <w:tcW w:w="1464" w:type="dxa"/>
            <w:vAlign w:val="center"/>
          </w:tcPr>
          <w:p w14:paraId="7BD3F0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126.2074327</w:t>
            </w:r>
          </w:p>
        </w:tc>
        <w:tc>
          <w:tcPr>
            <w:tcW w:w="776" w:type="dxa"/>
            <w:vAlign w:val="center"/>
          </w:tcPr>
          <w:p w14:paraId="0CB2BF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w:t>
            </w:r>
          </w:p>
        </w:tc>
        <w:tc>
          <w:tcPr>
            <w:tcW w:w="1319" w:type="dxa"/>
            <w:vAlign w:val="center"/>
          </w:tcPr>
          <w:p w14:paraId="406A60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22.647546</w:t>
            </w:r>
          </w:p>
        </w:tc>
        <w:tc>
          <w:tcPr>
            <w:tcW w:w="1346" w:type="dxa"/>
            <w:vAlign w:val="center"/>
          </w:tcPr>
          <w:p w14:paraId="4BF993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138.170207</w:t>
            </w:r>
          </w:p>
        </w:tc>
        <w:tc>
          <w:tcPr>
            <w:tcW w:w="1447" w:type="dxa"/>
            <w:vAlign w:val="center"/>
          </w:tcPr>
          <w:p w14:paraId="40A1D1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130.857062</w:t>
            </w:r>
          </w:p>
        </w:tc>
      </w:tr>
      <w:tr w14:paraId="52FD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3243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4407</w:t>
            </w:r>
          </w:p>
        </w:tc>
        <w:tc>
          <w:tcPr>
            <w:tcW w:w="1538" w:type="dxa"/>
            <w:vAlign w:val="center"/>
          </w:tcPr>
          <w:p w14:paraId="2F5852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128.2312761</w:t>
            </w:r>
          </w:p>
        </w:tc>
        <w:tc>
          <w:tcPr>
            <w:tcW w:w="1464" w:type="dxa"/>
            <w:vAlign w:val="center"/>
          </w:tcPr>
          <w:p w14:paraId="6A6D2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123.5108029</w:t>
            </w:r>
          </w:p>
        </w:tc>
        <w:tc>
          <w:tcPr>
            <w:tcW w:w="776" w:type="dxa"/>
            <w:vAlign w:val="center"/>
          </w:tcPr>
          <w:p w14:paraId="79570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w:t>
            </w:r>
          </w:p>
        </w:tc>
        <w:tc>
          <w:tcPr>
            <w:tcW w:w="1319" w:type="dxa"/>
            <w:vAlign w:val="center"/>
          </w:tcPr>
          <w:p w14:paraId="1B9A05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C748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136.51586</w:t>
            </w:r>
          </w:p>
        </w:tc>
        <w:tc>
          <w:tcPr>
            <w:tcW w:w="1447" w:type="dxa"/>
            <w:vAlign w:val="center"/>
          </w:tcPr>
          <w:p w14:paraId="3E2CAD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130.600877</w:t>
            </w:r>
          </w:p>
        </w:tc>
      </w:tr>
      <w:tr w14:paraId="77FD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D0FA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4408</w:t>
            </w:r>
          </w:p>
        </w:tc>
        <w:tc>
          <w:tcPr>
            <w:tcW w:w="1538" w:type="dxa"/>
            <w:vAlign w:val="center"/>
          </w:tcPr>
          <w:p w14:paraId="5814AC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126.9614161</w:t>
            </w:r>
          </w:p>
        </w:tc>
        <w:tc>
          <w:tcPr>
            <w:tcW w:w="1464" w:type="dxa"/>
            <w:vAlign w:val="center"/>
          </w:tcPr>
          <w:p w14:paraId="2C20AE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119.4145562</w:t>
            </w:r>
          </w:p>
        </w:tc>
        <w:tc>
          <w:tcPr>
            <w:tcW w:w="776" w:type="dxa"/>
            <w:vAlign w:val="center"/>
          </w:tcPr>
          <w:p w14:paraId="7CC8A9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w:t>
            </w:r>
          </w:p>
        </w:tc>
        <w:tc>
          <w:tcPr>
            <w:tcW w:w="1319" w:type="dxa"/>
            <w:vAlign w:val="center"/>
          </w:tcPr>
          <w:p w14:paraId="391CA4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E5F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265.584738</w:t>
            </w:r>
          </w:p>
        </w:tc>
        <w:tc>
          <w:tcPr>
            <w:tcW w:w="1447" w:type="dxa"/>
            <w:vAlign w:val="center"/>
          </w:tcPr>
          <w:p w14:paraId="03DE08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130.346339</w:t>
            </w:r>
          </w:p>
        </w:tc>
      </w:tr>
      <w:tr w14:paraId="51C3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36BE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4409</w:t>
            </w:r>
          </w:p>
        </w:tc>
        <w:tc>
          <w:tcPr>
            <w:tcW w:w="1538" w:type="dxa"/>
            <w:vAlign w:val="center"/>
          </w:tcPr>
          <w:p w14:paraId="692FAD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134.1173461</w:t>
            </w:r>
          </w:p>
        </w:tc>
        <w:tc>
          <w:tcPr>
            <w:tcW w:w="1464" w:type="dxa"/>
            <w:vAlign w:val="center"/>
          </w:tcPr>
          <w:p w14:paraId="6521AD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108.7596178</w:t>
            </w:r>
          </w:p>
        </w:tc>
        <w:tc>
          <w:tcPr>
            <w:tcW w:w="776" w:type="dxa"/>
            <w:vAlign w:val="center"/>
          </w:tcPr>
          <w:p w14:paraId="58031E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w:t>
            </w:r>
          </w:p>
        </w:tc>
        <w:tc>
          <w:tcPr>
            <w:tcW w:w="1319" w:type="dxa"/>
            <w:vAlign w:val="center"/>
          </w:tcPr>
          <w:p w14:paraId="0AB003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94E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128.796827</w:t>
            </w:r>
          </w:p>
        </w:tc>
        <w:tc>
          <w:tcPr>
            <w:tcW w:w="1447" w:type="dxa"/>
            <w:vAlign w:val="center"/>
          </w:tcPr>
          <w:p w14:paraId="7471ED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130.078887</w:t>
            </w:r>
          </w:p>
        </w:tc>
      </w:tr>
      <w:tr w14:paraId="2766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D5AE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4410</w:t>
            </w:r>
          </w:p>
        </w:tc>
        <w:tc>
          <w:tcPr>
            <w:tcW w:w="1538" w:type="dxa"/>
            <w:vAlign w:val="center"/>
          </w:tcPr>
          <w:p w14:paraId="17822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131.3274261</w:t>
            </w:r>
          </w:p>
        </w:tc>
        <w:tc>
          <w:tcPr>
            <w:tcW w:w="1464" w:type="dxa"/>
            <w:vAlign w:val="center"/>
          </w:tcPr>
          <w:p w14:paraId="7778F6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93.94632453</w:t>
            </w:r>
          </w:p>
        </w:tc>
        <w:tc>
          <w:tcPr>
            <w:tcW w:w="776" w:type="dxa"/>
            <w:vAlign w:val="center"/>
          </w:tcPr>
          <w:p w14:paraId="76A4BE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w:t>
            </w:r>
          </w:p>
        </w:tc>
        <w:tc>
          <w:tcPr>
            <w:tcW w:w="1319" w:type="dxa"/>
            <w:vAlign w:val="center"/>
          </w:tcPr>
          <w:p w14:paraId="293C8C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F033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128.011922</w:t>
            </w:r>
          </w:p>
        </w:tc>
        <w:tc>
          <w:tcPr>
            <w:tcW w:w="1447" w:type="dxa"/>
            <w:vAlign w:val="center"/>
          </w:tcPr>
          <w:p w14:paraId="23EF1E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129.951664</w:t>
            </w:r>
          </w:p>
        </w:tc>
      </w:tr>
      <w:tr w14:paraId="1BE6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849A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4411</w:t>
            </w:r>
          </w:p>
        </w:tc>
        <w:tc>
          <w:tcPr>
            <w:tcW w:w="1538" w:type="dxa"/>
            <w:vAlign w:val="center"/>
          </w:tcPr>
          <w:p w14:paraId="4917F6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4F5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96.13437603</w:t>
            </w:r>
          </w:p>
        </w:tc>
        <w:tc>
          <w:tcPr>
            <w:tcW w:w="776" w:type="dxa"/>
            <w:vAlign w:val="center"/>
          </w:tcPr>
          <w:p w14:paraId="790935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w:t>
            </w:r>
          </w:p>
        </w:tc>
        <w:tc>
          <w:tcPr>
            <w:tcW w:w="1319" w:type="dxa"/>
            <w:vAlign w:val="center"/>
          </w:tcPr>
          <w:p w14:paraId="7146BF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3D9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FB5B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6.067575</w:t>
            </w:r>
          </w:p>
        </w:tc>
      </w:tr>
      <w:tr w14:paraId="04E5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9CA9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4412</w:t>
            </w:r>
          </w:p>
        </w:tc>
        <w:tc>
          <w:tcPr>
            <w:tcW w:w="1538" w:type="dxa"/>
            <w:vAlign w:val="center"/>
          </w:tcPr>
          <w:p w14:paraId="2F14A4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5EA72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92.17254562</w:t>
            </w:r>
          </w:p>
        </w:tc>
        <w:tc>
          <w:tcPr>
            <w:tcW w:w="776" w:type="dxa"/>
            <w:vAlign w:val="center"/>
          </w:tcPr>
          <w:p w14:paraId="4E26C0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w:t>
            </w:r>
          </w:p>
        </w:tc>
        <w:tc>
          <w:tcPr>
            <w:tcW w:w="1319" w:type="dxa"/>
            <w:vAlign w:val="center"/>
          </w:tcPr>
          <w:p w14:paraId="3FAE36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606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70F1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7.328665</w:t>
            </w:r>
          </w:p>
        </w:tc>
      </w:tr>
      <w:tr w14:paraId="074C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48D9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4413</w:t>
            </w:r>
          </w:p>
        </w:tc>
        <w:tc>
          <w:tcPr>
            <w:tcW w:w="1538" w:type="dxa"/>
            <w:vAlign w:val="center"/>
          </w:tcPr>
          <w:p w14:paraId="1CC3B8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844C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89.65152151</w:t>
            </w:r>
          </w:p>
        </w:tc>
        <w:tc>
          <w:tcPr>
            <w:tcW w:w="776" w:type="dxa"/>
            <w:vAlign w:val="center"/>
          </w:tcPr>
          <w:p w14:paraId="3D8372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w:t>
            </w:r>
          </w:p>
        </w:tc>
        <w:tc>
          <w:tcPr>
            <w:tcW w:w="1319" w:type="dxa"/>
            <w:vAlign w:val="center"/>
          </w:tcPr>
          <w:p w14:paraId="76C0C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E7BA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EF7A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11.8736</w:t>
            </w:r>
          </w:p>
        </w:tc>
      </w:tr>
      <w:tr w14:paraId="02D2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5FC8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4414</w:t>
            </w:r>
          </w:p>
        </w:tc>
        <w:tc>
          <w:tcPr>
            <w:tcW w:w="1538" w:type="dxa"/>
            <w:vAlign w:val="center"/>
          </w:tcPr>
          <w:p w14:paraId="2D8FE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187D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38.21241035</w:t>
            </w:r>
          </w:p>
        </w:tc>
        <w:tc>
          <w:tcPr>
            <w:tcW w:w="776" w:type="dxa"/>
            <w:vAlign w:val="center"/>
          </w:tcPr>
          <w:p w14:paraId="1799EC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w:t>
            </w:r>
          </w:p>
        </w:tc>
        <w:tc>
          <w:tcPr>
            <w:tcW w:w="1319" w:type="dxa"/>
            <w:vAlign w:val="center"/>
          </w:tcPr>
          <w:p w14:paraId="0711D8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2AFE6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1CA4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14.142125</w:t>
            </w:r>
          </w:p>
        </w:tc>
      </w:tr>
      <w:tr w14:paraId="03C2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6EEB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4415</w:t>
            </w:r>
          </w:p>
        </w:tc>
        <w:tc>
          <w:tcPr>
            <w:tcW w:w="1538" w:type="dxa"/>
            <w:vAlign w:val="center"/>
          </w:tcPr>
          <w:p w14:paraId="035B65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46095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36.94280591</w:t>
            </w:r>
          </w:p>
        </w:tc>
        <w:tc>
          <w:tcPr>
            <w:tcW w:w="776" w:type="dxa"/>
            <w:vAlign w:val="center"/>
          </w:tcPr>
          <w:p w14:paraId="68608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w:t>
            </w:r>
          </w:p>
        </w:tc>
        <w:tc>
          <w:tcPr>
            <w:tcW w:w="1319" w:type="dxa"/>
            <w:vAlign w:val="center"/>
          </w:tcPr>
          <w:p w14:paraId="5A91A3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3E39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3AE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14.389137</w:t>
            </w:r>
          </w:p>
        </w:tc>
      </w:tr>
      <w:tr w14:paraId="798C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43B4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4416</w:t>
            </w:r>
          </w:p>
        </w:tc>
        <w:tc>
          <w:tcPr>
            <w:tcW w:w="1538" w:type="dxa"/>
            <w:vAlign w:val="center"/>
          </w:tcPr>
          <w:p w14:paraId="0968C5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5EC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36.37604785</w:t>
            </w:r>
          </w:p>
        </w:tc>
        <w:tc>
          <w:tcPr>
            <w:tcW w:w="776" w:type="dxa"/>
            <w:vAlign w:val="center"/>
          </w:tcPr>
          <w:p w14:paraId="36E71B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w:t>
            </w:r>
          </w:p>
        </w:tc>
        <w:tc>
          <w:tcPr>
            <w:tcW w:w="1319" w:type="dxa"/>
            <w:vAlign w:val="center"/>
          </w:tcPr>
          <w:p w14:paraId="5B085B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A5D6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184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15.392959</w:t>
            </w:r>
          </w:p>
        </w:tc>
      </w:tr>
      <w:tr w14:paraId="428F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FD70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4417</w:t>
            </w:r>
          </w:p>
        </w:tc>
        <w:tc>
          <w:tcPr>
            <w:tcW w:w="1538" w:type="dxa"/>
            <w:vAlign w:val="center"/>
          </w:tcPr>
          <w:p w14:paraId="7BCA7D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3BED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7021E5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w:t>
            </w:r>
          </w:p>
        </w:tc>
        <w:tc>
          <w:tcPr>
            <w:tcW w:w="1319" w:type="dxa"/>
            <w:vAlign w:val="center"/>
          </w:tcPr>
          <w:p w14:paraId="5F5BDC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2961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9F4E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15.385273</w:t>
            </w:r>
          </w:p>
        </w:tc>
      </w:tr>
      <w:tr w14:paraId="3533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900B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4418</w:t>
            </w:r>
          </w:p>
        </w:tc>
        <w:tc>
          <w:tcPr>
            <w:tcW w:w="1538" w:type="dxa"/>
            <w:vAlign w:val="center"/>
          </w:tcPr>
          <w:p w14:paraId="191417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E63D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45CD96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w:t>
            </w:r>
          </w:p>
        </w:tc>
        <w:tc>
          <w:tcPr>
            <w:tcW w:w="1319" w:type="dxa"/>
            <w:vAlign w:val="center"/>
          </w:tcPr>
          <w:p w14:paraId="7B04DB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69B9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0E93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14.870721</w:t>
            </w:r>
          </w:p>
        </w:tc>
      </w:tr>
      <w:tr w14:paraId="2B39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EAC2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4419</w:t>
            </w:r>
          </w:p>
        </w:tc>
        <w:tc>
          <w:tcPr>
            <w:tcW w:w="1538" w:type="dxa"/>
            <w:vAlign w:val="center"/>
          </w:tcPr>
          <w:p w14:paraId="2542DB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DC32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6A7B48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w:t>
            </w:r>
          </w:p>
        </w:tc>
        <w:tc>
          <w:tcPr>
            <w:tcW w:w="1319" w:type="dxa"/>
            <w:vAlign w:val="center"/>
          </w:tcPr>
          <w:p w14:paraId="16A562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B8FE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11344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16.118513</w:t>
            </w:r>
          </w:p>
        </w:tc>
      </w:tr>
      <w:tr w14:paraId="6B8B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64C3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4420</w:t>
            </w:r>
          </w:p>
        </w:tc>
        <w:tc>
          <w:tcPr>
            <w:tcW w:w="1538" w:type="dxa"/>
            <w:vAlign w:val="center"/>
          </w:tcPr>
          <w:p w14:paraId="4EA525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09514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623A93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w:t>
            </w:r>
          </w:p>
        </w:tc>
        <w:tc>
          <w:tcPr>
            <w:tcW w:w="1319" w:type="dxa"/>
            <w:vAlign w:val="center"/>
          </w:tcPr>
          <w:p w14:paraId="7C3BF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918F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3F2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15.857271</w:t>
            </w:r>
          </w:p>
        </w:tc>
      </w:tr>
      <w:tr w14:paraId="098A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1153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4421</w:t>
            </w:r>
          </w:p>
        </w:tc>
        <w:tc>
          <w:tcPr>
            <w:tcW w:w="1538" w:type="dxa"/>
            <w:vAlign w:val="center"/>
          </w:tcPr>
          <w:p w14:paraId="1FBEA1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402F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C717B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77</w:t>
            </w:r>
          </w:p>
        </w:tc>
        <w:tc>
          <w:tcPr>
            <w:tcW w:w="1319" w:type="dxa"/>
            <w:vAlign w:val="center"/>
          </w:tcPr>
          <w:p w14:paraId="789329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B119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33A6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15.094636</w:t>
            </w:r>
          </w:p>
        </w:tc>
      </w:tr>
      <w:tr w14:paraId="0003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1C19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4422</w:t>
            </w:r>
          </w:p>
        </w:tc>
        <w:tc>
          <w:tcPr>
            <w:tcW w:w="1538" w:type="dxa"/>
            <w:vAlign w:val="center"/>
          </w:tcPr>
          <w:p w14:paraId="411D6B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A3A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422255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w:t>
            </w:r>
          </w:p>
        </w:tc>
        <w:tc>
          <w:tcPr>
            <w:tcW w:w="1319" w:type="dxa"/>
            <w:vAlign w:val="center"/>
          </w:tcPr>
          <w:p w14:paraId="3A3A1E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B8B6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4242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16.094903</w:t>
            </w:r>
          </w:p>
        </w:tc>
      </w:tr>
      <w:tr w14:paraId="2F40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B0FA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4423</w:t>
            </w:r>
          </w:p>
        </w:tc>
        <w:tc>
          <w:tcPr>
            <w:tcW w:w="1538" w:type="dxa"/>
            <w:vAlign w:val="center"/>
          </w:tcPr>
          <w:p w14:paraId="708CD2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85AC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85.85872945</w:t>
            </w:r>
          </w:p>
        </w:tc>
        <w:tc>
          <w:tcPr>
            <w:tcW w:w="776" w:type="dxa"/>
            <w:vAlign w:val="center"/>
          </w:tcPr>
          <w:p w14:paraId="544021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w:t>
            </w:r>
          </w:p>
        </w:tc>
        <w:tc>
          <w:tcPr>
            <w:tcW w:w="1319" w:type="dxa"/>
            <w:vAlign w:val="center"/>
          </w:tcPr>
          <w:p w14:paraId="3B5CB0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F3A1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69939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16.091718</w:t>
            </w:r>
          </w:p>
        </w:tc>
      </w:tr>
      <w:tr w14:paraId="002F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C1C9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4424</w:t>
            </w:r>
          </w:p>
        </w:tc>
        <w:tc>
          <w:tcPr>
            <w:tcW w:w="1538" w:type="dxa"/>
            <w:vAlign w:val="center"/>
          </w:tcPr>
          <w:p w14:paraId="625ABA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BD9C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85.44563207</w:t>
            </w:r>
          </w:p>
        </w:tc>
        <w:tc>
          <w:tcPr>
            <w:tcW w:w="776" w:type="dxa"/>
            <w:vAlign w:val="center"/>
          </w:tcPr>
          <w:p w14:paraId="7E2C73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w:t>
            </w:r>
          </w:p>
        </w:tc>
        <w:tc>
          <w:tcPr>
            <w:tcW w:w="1319" w:type="dxa"/>
            <w:vAlign w:val="center"/>
          </w:tcPr>
          <w:p w14:paraId="0A4B02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A046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C726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16.096395</w:t>
            </w:r>
          </w:p>
        </w:tc>
      </w:tr>
      <w:tr w14:paraId="16AA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13AC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4425</w:t>
            </w:r>
          </w:p>
        </w:tc>
        <w:tc>
          <w:tcPr>
            <w:tcW w:w="1538" w:type="dxa"/>
            <w:vAlign w:val="center"/>
          </w:tcPr>
          <w:p w14:paraId="13C15F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33.62014609</w:t>
            </w:r>
          </w:p>
        </w:tc>
        <w:tc>
          <w:tcPr>
            <w:tcW w:w="1464" w:type="dxa"/>
            <w:vAlign w:val="center"/>
          </w:tcPr>
          <w:p w14:paraId="7C8A7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113.739734</w:t>
            </w:r>
          </w:p>
        </w:tc>
        <w:tc>
          <w:tcPr>
            <w:tcW w:w="776" w:type="dxa"/>
            <w:vAlign w:val="center"/>
          </w:tcPr>
          <w:p w14:paraId="6660ED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w:t>
            </w:r>
          </w:p>
        </w:tc>
        <w:tc>
          <w:tcPr>
            <w:tcW w:w="1319" w:type="dxa"/>
            <w:vAlign w:val="center"/>
          </w:tcPr>
          <w:p w14:paraId="2F784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104.605641</w:t>
            </w:r>
          </w:p>
        </w:tc>
        <w:tc>
          <w:tcPr>
            <w:tcW w:w="1346" w:type="dxa"/>
            <w:vAlign w:val="center"/>
          </w:tcPr>
          <w:p w14:paraId="3483CA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121.505249</w:t>
            </w:r>
          </w:p>
        </w:tc>
        <w:tc>
          <w:tcPr>
            <w:tcW w:w="1447" w:type="dxa"/>
            <w:vAlign w:val="center"/>
          </w:tcPr>
          <w:p w14:paraId="3F0AA6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129.637473</w:t>
            </w:r>
          </w:p>
        </w:tc>
      </w:tr>
      <w:tr w14:paraId="5A8F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79A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4426</w:t>
            </w:r>
          </w:p>
        </w:tc>
        <w:tc>
          <w:tcPr>
            <w:tcW w:w="1538" w:type="dxa"/>
            <w:vAlign w:val="center"/>
          </w:tcPr>
          <w:p w14:paraId="1AD22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134.0214261</w:t>
            </w:r>
          </w:p>
        </w:tc>
        <w:tc>
          <w:tcPr>
            <w:tcW w:w="1464" w:type="dxa"/>
            <w:vAlign w:val="center"/>
          </w:tcPr>
          <w:p w14:paraId="0C268D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125.4355773</w:t>
            </w:r>
          </w:p>
        </w:tc>
        <w:tc>
          <w:tcPr>
            <w:tcW w:w="776" w:type="dxa"/>
            <w:vAlign w:val="center"/>
          </w:tcPr>
          <w:p w14:paraId="3E1FFF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w:t>
            </w:r>
          </w:p>
        </w:tc>
        <w:tc>
          <w:tcPr>
            <w:tcW w:w="1319" w:type="dxa"/>
            <w:vAlign w:val="center"/>
          </w:tcPr>
          <w:p w14:paraId="6C86F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149.565147</w:t>
            </w:r>
          </w:p>
        </w:tc>
        <w:tc>
          <w:tcPr>
            <w:tcW w:w="1346" w:type="dxa"/>
            <w:vAlign w:val="center"/>
          </w:tcPr>
          <w:p w14:paraId="102DC9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95D8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130.375351</w:t>
            </w:r>
          </w:p>
        </w:tc>
      </w:tr>
      <w:tr w14:paraId="1DF5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F8CA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4427</w:t>
            </w:r>
          </w:p>
        </w:tc>
        <w:tc>
          <w:tcPr>
            <w:tcW w:w="1538" w:type="dxa"/>
            <w:vAlign w:val="center"/>
          </w:tcPr>
          <w:p w14:paraId="686AF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228.7325361</w:t>
            </w:r>
          </w:p>
        </w:tc>
        <w:tc>
          <w:tcPr>
            <w:tcW w:w="1464" w:type="dxa"/>
            <w:vAlign w:val="center"/>
          </w:tcPr>
          <w:p w14:paraId="6B6A8C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119.4554992</w:t>
            </w:r>
          </w:p>
        </w:tc>
        <w:tc>
          <w:tcPr>
            <w:tcW w:w="776" w:type="dxa"/>
            <w:vAlign w:val="center"/>
          </w:tcPr>
          <w:p w14:paraId="718A8C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w:t>
            </w:r>
          </w:p>
        </w:tc>
        <w:tc>
          <w:tcPr>
            <w:tcW w:w="1319" w:type="dxa"/>
            <w:vAlign w:val="center"/>
          </w:tcPr>
          <w:p w14:paraId="6B3778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127.392352</w:t>
            </w:r>
          </w:p>
        </w:tc>
        <w:tc>
          <w:tcPr>
            <w:tcW w:w="1346" w:type="dxa"/>
            <w:vAlign w:val="center"/>
          </w:tcPr>
          <w:p w14:paraId="4A1D0A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135.334562</w:t>
            </w:r>
          </w:p>
        </w:tc>
        <w:tc>
          <w:tcPr>
            <w:tcW w:w="1447" w:type="dxa"/>
            <w:vAlign w:val="center"/>
          </w:tcPr>
          <w:p w14:paraId="572769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130.732768</w:t>
            </w:r>
          </w:p>
        </w:tc>
      </w:tr>
      <w:tr w14:paraId="3279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FFD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4428</w:t>
            </w:r>
          </w:p>
        </w:tc>
        <w:tc>
          <w:tcPr>
            <w:tcW w:w="1538" w:type="dxa"/>
            <w:vAlign w:val="center"/>
          </w:tcPr>
          <w:p w14:paraId="0A8221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216.7863161</w:t>
            </w:r>
          </w:p>
        </w:tc>
        <w:tc>
          <w:tcPr>
            <w:tcW w:w="1464" w:type="dxa"/>
            <w:vAlign w:val="center"/>
          </w:tcPr>
          <w:p w14:paraId="3D58F2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112.8668008</w:t>
            </w:r>
          </w:p>
        </w:tc>
        <w:tc>
          <w:tcPr>
            <w:tcW w:w="776" w:type="dxa"/>
            <w:vAlign w:val="center"/>
          </w:tcPr>
          <w:p w14:paraId="185ADC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w:t>
            </w:r>
          </w:p>
        </w:tc>
        <w:tc>
          <w:tcPr>
            <w:tcW w:w="1319" w:type="dxa"/>
            <w:vAlign w:val="center"/>
          </w:tcPr>
          <w:p w14:paraId="70D2C4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156.858288</w:t>
            </w:r>
          </w:p>
        </w:tc>
        <w:tc>
          <w:tcPr>
            <w:tcW w:w="1346" w:type="dxa"/>
            <w:vAlign w:val="center"/>
          </w:tcPr>
          <w:p w14:paraId="60C689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8D30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130.931473</w:t>
            </w:r>
          </w:p>
        </w:tc>
      </w:tr>
      <w:tr w14:paraId="53C8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96E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4429</w:t>
            </w:r>
          </w:p>
        </w:tc>
        <w:tc>
          <w:tcPr>
            <w:tcW w:w="1538" w:type="dxa"/>
            <w:vAlign w:val="center"/>
          </w:tcPr>
          <w:p w14:paraId="2D9666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115.0782861</w:t>
            </w:r>
          </w:p>
        </w:tc>
        <w:tc>
          <w:tcPr>
            <w:tcW w:w="1464" w:type="dxa"/>
            <w:vAlign w:val="center"/>
          </w:tcPr>
          <w:p w14:paraId="7DE63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111.281119</w:t>
            </w:r>
          </w:p>
        </w:tc>
        <w:tc>
          <w:tcPr>
            <w:tcW w:w="776" w:type="dxa"/>
            <w:vAlign w:val="center"/>
          </w:tcPr>
          <w:p w14:paraId="051CCC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w:t>
            </w:r>
          </w:p>
        </w:tc>
        <w:tc>
          <w:tcPr>
            <w:tcW w:w="1319" w:type="dxa"/>
            <w:vAlign w:val="center"/>
          </w:tcPr>
          <w:p w14:paraId="3CD203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170.389448</w:t>
            </w:r>
          </w:p>
        </w:tc>
        <w:tc>
          <w:tcPr>
            <w:tcW w:w="1346" w:type="dxa"/>
            <w:vAlign w:val="center"/>
          </w:tcPr>
          <w:p w14:paraId="5FECDD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FA92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131.189986</w:t>
            </w:r>
          </w:p>
        </w:tc>
      </w:tr>
      <w:tr w14:paraId="212A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86DA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4430</w:t>
            </w:r>
          </w:p>
        </w:tc>
        <w:tc>
          <w:tcPr>
            <w:tcW w:w="1538" w:type="dxa"/>
            <w:vAlign w:val="center"/>
          </w:tcPr>
          <w:p w14:paraId="3D7919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208.3992761</w:t>
            </w:r>
          </w:p>
        </w:tc>
        <w:tc>
          <w:tcPr>
            <w:tcW w:w="1464" w:type="dxa"/>
            <w:vAlign w:val="center"/>
          </w:tcPr>
          <w:p w14:paraId="69E345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91.00520923</w:t>
            </w:r>
          </w:p>
        </w:tc>
        <w:tc>
          <w:tcPr>
            <w:tcW w:w="776" w:type="dxa"/>
            <w:vAlign w:val="center"/>
          </w:tcPr>
          <w:p w14:paraId="4EE57B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w:t>
            </w:r>
          </w:p>
        </w:tc>
        <w:tc>
          <w:tcPr>
            <w:tcW w:w="1319" w:type="dxa"/>
            <w:vAlign w:val="center"/>
          </w:tcPr>
          <w:p w14:paraId="54C0AF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131.734345</w:t>
            </w:r>
          </w:p>
        </w:tc>
        <w:tc>
          <w:tcPr>
            <w:tcW w:w="1346" w:type="dxa"/>
            <w:vAlign w:val="center"/>
          </w:tcPr>
          <w:p w14:paraId="7F19A9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99B1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131.31424</w:t>
            </w:r>
          </w:p>
        </w:tc>
      </w:tr>
      <w:tr w14:paraId="7CC0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E233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4431</w:t>
            </w:r>
          </w:p>
        </w:tc>
        <w:tc>
          <w:tcPr>
            <w:tcW w:w="1538" w:type="dxa"/>
            <w:vAlign w:val="center"/>
          </w:tcPr>
          <w:p w14:paraId="6AE698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207.4869461</w:t>
            </w:r>
          </w:p>
        </w:tc>
        <w:tc>
          <w:tcPr>
            <w:tcW w:w="1464" w:type="dxa"/>
            <w:vAlign w:val="center"/>
          </w:tcPr>
          <w:p w14:paraId="2B77EF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104.504814</w:t>
            </w:r>
          </w:p>
        </w:tc>
        <w:tc>
          <w:tcPr>
            <w:tcW w:w="776" w:type="dxa"/>
            <w:vAlign w:val="center"/>
          </w:tcPr>
          <w:p w14:paraId="332EF9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w:t>
            </w:r>
          </w:p>
        </w:tc>
        <w:tc>
          <w:tcPr>
            <w:tcW w:w="1319" w:type="dxa"/>
            <w:vAlign w:val="center"/>
          </w:tcPr>
          <w:p w14:paraId="2C1A09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134.2564</w:t>
            </w:r>
          </w:p>
        </w:tc>
        <w:tc>
          <w:tcPr>
            <w:tcW w:w="1346" w:type="dxa"/>
            <w:vAlign w:val="center"/>
          </w:tcPr>
          <w:p w14:paraId="7DE06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416B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131.262296</w:t>
            </w:r>
          </w:p>
        </w:tc>
      </w:tr>
      <w:tr w14:paraId="041A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9ACC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4432</w:t>
            </w:r>
          </w:p>
        </w:tc>
        <w:tc>
          <w:tcPr>
            <w:tcW w:w="1538" w:type="dxa"/>
            <w:vAlign w:val="center"/>
          </w:tcPr>
          <w:p w14:paraId="7C9D90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307.3594561</w:t>
            </w:r>
          </w:p>
        </w:tc>
        <w:tc>
          <w:tcPr>
            <w:tcW w:w="1464" w:type="dxa"/>
            <w:vAlign w:val="center"/>
          </w:tcPr>
          <w:p w14:paraId="43BF49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89.8415159</w:t>
            </w:r>
          </w:p>
        </w:tc>
        <w:tc>
          <w:tcPr>
            <w:tcW w:w="776" w:type="dxa"/>
            <w:vAlign w:val="center"/>
          </w:tcPr>
          <w:p w14:paraId="1C75F9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w:t>
            </w:r>
          </w:p>
        </w:tc>
        <w:tc>
          <w:tcPr>
            <w:tcW w:w="1319" w:type="dxa"/>
            <w:vAlign w:val="center"/>
          </w:tcPr>
          <w:p w14:paraId="74E3E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68.128365</w:t>
            </w:r>
          </w:p>
        </w:tc>
        <w:tc>
          <w:tcPr>
            <w:tcW w:w="1346" w:type="dxa"/>
            <w:vAlign w:val="center"/>
          </w:tcPr>
          <w:p w14:paraId="660E5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6F83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131.122949</w:t>
            </w:r>
          </w:p>
        </w:tc>
      </w:tr>
      <w:tr w14:paraId="4D1F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DC06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4433</w:t>
            </w:r>
          </w:p>
        </w:tc>
        <w:tc>
          <w:tcPr>
            <w:tcW w:w="1538" w:type="dxa"/>
            <w:vAlign w:val="center"/>
          </w:tcPr>
          <w:p w14:paraId="29F2D3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210.7209061</w:t>
            </w:r>
          </w:p>
        </w:tc>
        <w:tc>
          <w:tcPr>
            <w:tcW w:w="1464" w:type="dxa"/>
            <w:vAlign w:val="center"/>
          </w:tcPr>
          <w:p w14:paraId="63AD09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96.68955673</w:t>
            </w:r>
          </w:p>
        </w:tc>
        <w:tc>
          <w:tcPr>
            <w:tcW w:w="776" w:type="dxa"/>
            <w:vAlign w:val="center"/>
          </w:tcPr>
          <w:p w14:paraId="005EAA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w:t>
            </w:r>
          </w:p>
        </w:tc>
        <w:tc>
          <w:tcPr>
            <w:tcW w:w="1319" w:type="dxa"/>
            <w:vAlign w:val="center"/>
          </w:tcPr>
          <w:p w14:paraId="4AC6DC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1588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140.103272</w:t>
            </w:r>
          </w:p>
        </w:tc>
        <w:tc>
          <w:tcPr>
            <w:tcW w:w="1447" w:type="dxa"/>
            <w:vAlign w:val="center"/>
          </w:tcPr>
          <w:p w14:paraId="3718CA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130.805208</w:t>
            </w:r>
          </w:p>
        </w:tc>
      </w:tr>
      <w:tr w14:paraId="6DD2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69BC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4434</w:t>
            </w:r>
          </w:p>
        </w:tc>
        <w:tc>
          <w:tcPr>
            <w:tcW w:w="1538" w:type="dxa"/>
            <w:vAlign w:val="center"/>
          </w:tcPr>
          <w:p w14:paraId="5563A9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214.4071161</w:t>
            </w:r>
          </w:p>
        </w:tc>
        <w:tc>
          <w:tcPr>
            <w:tcW w:w="1464" w:type="dxa"/>
            <w:vAlign w:val="center"/>
          </w:tcPr>
          <w:p w14:paraId="6B7295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84.88128855</w:t>
            </w:r>
          </w:p>
        </w:tc>
        <w:tc>
          <w:tcPr>
            <w:tcW w:w="776" w:type="dxa"/>
            <w:vAlign w:val="center"/>
          </w:tcPr>
          <w:p w14:paraId="25ED1F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w:t>
            </w:r>
          </w:p>
        </w:tc>
        <w:tc>
          <w:tcPr>
            <w:tcW w:w="1319" w:type="dxa"/>
            <w:vAlign w:val="center"/>
          </w:tcPr>
          <w:p w14:paraId="14DC4D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970A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135.758223</w:t>
            </w:r>
          </w:p>
        </w:tc>
        <w:tc>
          <w:tcPr>
            <w:tcW w:w="1447" w:type="dxa"/>
            <w:vAlign w:val="center"/>
          </w:tcPr>
          <w:p w14:paraId="576F8F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130.577167</w:t>
            </w:r>
          </w:p>
        </w:tc>
      </w:tr>
      <w:tr w14:paraId="0277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A3B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4435</w:t>
            </w:r>
          </w:p>
        </w:tc>
        <w:tc>
          <w:tcPr>
            <w:tcW w:w="1538" w:type="dxa"/>
            <w:vAlign w:val="center"/>
          </w:tcPr>
          <w:p w14:paraId="7CB359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71D8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81.25549482</w:t>
            </w:r>
          </w:p>
        </w:tc>
        <w:tc>
          <w:tcPr>
            <w:tcW w:w="776" w:type="dxa"/>
            <w:vAlign w:val="center"/>
          </w:tcPr>
          <w:p w14:paraId="3592A5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w:t>
            </w:r>
          </w:p>
        </w:tc>
        <w:tc>
          <w:tcPr>
            <w:tcW w:w="1319" w:type="dxa"/>
            <w:vAlign w:val="center"/>
          </w:tcPr>
          <w:p w14:paraId="55EF05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B8DE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410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41.442546</w:t>
            </w:r>
          </w:p>
        </w:tc>
      </w:tr>
      <w:tr w14:paraId="6274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10DD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4436</w:t>
            </w:r>
          </w:p>
        </w:tc>
        <w:tc>
          <w:tcPr>
            <w:tcW w:w="1538" w:type="dxa"/>
            <w:vAlign w:val="center"/>
          </w:tcPr>
          <w:p w14:paraId="1B02FB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892F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83.03586535</w:t>
            </w:r>
          </w:p>
        </w:tc>
        <w:tc>
          <w:tcPr>
            <w:tcW w:w="776" w:type="dxa"/>
            <w:vAlign w:val="center"/>
          </w:tcPr>
          <w:p w14:paraId="15DE5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w:t>
            </w:r>
          </w:p>
        </w:tc>
        <w:tc>
          <w:tcPr>
            <w:tcW w:w="1319" w:type="dxa"/>
            <w:vAlign w:val="center"/>
          </w:tcPr>
          <w:p w14:paraId="0D2B7B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22A7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894D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16.759585</w:t>
            </w:r>
          </w:p>
        </w:tc>
      </w:tr>
      <w:tr w14:paraId="2412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8F29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4437</w:t>
            </w:r>
          </w:p>
        </w:tc>
        <w:tc>
          <w:tcPr>
            <w:tcW w:w="1538" w:type="dxa"/>
            <w:vAlign w:val="center"/>
          </w:tcPr>
          <w:p w14:paraId="4739F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85C7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84.43920485</w:t>
            </w:r>
          </w:p>
        </w:tc>
        <w:tc>
          <w:tcPr>
            <w:tcW w:w="776" w:type="dxa"/>
            <w:vAlign w:val="center"/>
          </w:tcPr>
          <w:p w14:paraId="253992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w:t>
            </w:r>
          </w:p>
        </w:tc>
        <w:tc>
          <w:tcPr>
            <w:tcW w:w="1319" w:type="dxa"/>
            <w:vAlign w:val="center"/>
          </w:tcPr>
          <w:p w14:paraId="2CBBF7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1478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5B9F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12.939708</w:t>
            </w:r>
          </w:p>
        </w:tc>
      </w:tr>
      <w:tr w14:paraId="2360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AB73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4438</w:t>
            </w:r>
          </w:p>
        </w:tc>
        <w:tc>
          <w:tcPr>
            <w:tcW w:w="1538" w:type="dxa"/>
            <w:vAlign w:val="center"/>
          </w:tcPr>
          <w:p w14:paraId="636901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5B29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35.1883209</w:t>
            </w:r>
          </w:p>
        </w:tc>
        <w:tc>
          <w:tcPr>
            <w:tcW w:w="776" w:type="dxa"/>
            <w:vAlign w:val="center"/>
          </w:tcPr>
          <w:p w14:paraId="1A6010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w:t>
            </w:r>
          </w:p>
        </w:tc>
        <w:tc>
          <w:tcPr>
            <w:tcW w:w="1319" w:type="dxa"/>
            <w:vAlign w:val="center"/>
          </w:tcPr>
          <w:p w14:paraId="726D2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9800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665F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12.929933</w:t>
            </w:r>
          </w:p>
        </w:tc>
      </w:tr>
      <w:tr w14:paraId="5B06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6D27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4439</w:t>
            </w:r>
          </w:p>
        </w:tc>
        <w:tc>
          <w:tcPr>
            <w:tcW w:w="1538" w:type="dxa"/>
            <w:vAlign w:val="center"/>
          </w:tcPr>
          <w:p w14:paraId="37932B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EE5C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35.38177645</w:t>
            </w:r>
          </w:p>
        </w:tc>
        <w:tc>
          <w:tcPr>
            <w:tcW w:w="776" w:type="dxa"/>
            <w:vAlign w:val="center"/>
          </w:tcPr>
          <w:p w14:paraId="0A61C9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w:t>
            </w:r>
          </w:p>
        </w:tc>
        <w:tc>
          <w:tcPr>
            <w:tcW w:w="1319" w:type="dxa"/>
            <w:vAlign w:val="center"/>
          </w:tcPr>
          <w:p w14:paraId="648B17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20DE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2F9F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14.693335</w:t>
            </w:r>
          </w:p>
        </w:tc>
      </w:tr>
      <w:tr w14:paraId="5E4E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FAD8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4440</w:t>
            </w:r>
          </w:p>
        </w:tc>
        <w:tc>
          <w:tcPr>
            <w:tcW w:w="1538" w:type="dxa"/>
            <w:vAlign w:val="center"/>
          </w:tcPr>
          <w:p w14:paraId="464D24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7F87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35.31226476</w:t>
            </w:r>
          </w:p>
        </w:tc>
        <w:tc>
          <w:tcPr>
            <w:tcW w:w="776" w:type="dxa"/>
            <w:vAlign w:val="center"/>
          </w:tcPr>
          <w:p w14:paraId="6F7614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w:t>
            </w:r>
          </w:p>
        </w:tc>
        <w:tc>
          <w:tcPr>
            <w:tcW w:w="1319" w:type="dxa"/>
            <w:vAlign w:val="center"/>
          </w:tcPr>
          <w:p w14:paraId="2009AE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7A57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7E82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14.428235</w:t>
            </w:r>
          </w:p>
        </w:tc>
      </w:tr>
      <w:tr w14:paraId="2FE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4DB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4441</w:t>
            </w:r>
          </w:p>
        </w:tc>
        <w:tc>
          <w:tcPr>
            <w:tcW w:w="1538" w:type="dxa"/>
            <w:vAlign w:val="center"/>
          </w:tcPr>
          <w:p w14:paraId="34C438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B576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35.08589512</w:t>
            </w:r>
          </w:p>
        </w:tc>
        <w:tc>
          <w:tcPr>
            <w:tcW w:w="776" w:type="dxa"/>
            <w:vAlign w:val="center"/>
          </w:tcPr>
          <w:p w14:paraId="5A98A2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w:t>
            </w:r>
          </w:p>
        </w:tc>
        <w:tc>
          <w:tcPr>
            <w:tcW w:w="1319" w:type="dxa"/>
            <w:vAlign w:val="center"/>
          </w:tcPr>
          <w:p w14:paraId="2C9356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5E83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EA55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14.924452</w:t>
            </w:r>
          </w:p>
        </w:tc>
      </w:tr>
      <w:tr w14:paraId="0B12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B4DF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4442</w:t>
            </w:r>
          </w:p>
        </w:tc>
        <w:tc>
          <w:tcPr>
            <w:tcW w:w="1538" w:type="dxa"/>
            <w:vAlign w:val="center"/>
          </w:tcPr>
          <w:p w14:paraId="10F837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D7F44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34.83731378</w:t>
            </w:r>
          </w:p>
        </w:tc>
        <w:tc>
          <w:tcPr>
            <w:tcW w:w="776" w:type="dxa"/>
            <w:vAlign w:val="center"/>
          </w:tcPr>
          <w:p w14:paraId="3684D8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w:t>
            </w:r>
          </w:p>
        </w:tc>
        <w:tc>
          <w:tcPr>
            <w:tcW w:w="1319" w:type="dxa"/>
            <w:vAlign w:val="center"/>
          </w:tcPr>
          <w:p w14:paraId="216C9F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2C20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F2AE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14.157447</w:t>
            </w:r>
          </w:p>
        </w:tc>
      </w:tr>
      <w:tr w14:paraId="7C09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B0E0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4443</w:t>
            </w:r>
          </w:p>
        </w:tc>
        <w:tc>
          <w:tcPr>
            <w:tcW w:w="1538" w:type="dxa"/>
            <w:vAlign w:val="center"/>
          </w:tcPr>
          <w:p w14:paraId="7D9F61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7362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34.59123908</w:t>
            </w:r>
          </w:p>
        </w:tc>
        <w:tc>
          <w:tcPr>
            <w:tcW w:w="776" w:type="dxa"/>
            <w:vAlign w:val="center"/>
          </w:tcPr>
          <w:p w14:paraId="739585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w:t>
            </w:r>
          </w:p>
        </w:tc>
        <w:tc>
          <w:tcPr>
            <w:tcW w:w="1319" w:type="dxa"/>
            <w:vAlign w:val="center"/>
          </w:tcPr>
          <w:p w14:paraId="4A1CA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761E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841A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15.665202</w:t>
            </w:r>
          </w:p>
        </w:tc>
      </w:tr>
      <w:tr w14:paraId="7060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9F88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4444</w:t>
            </w:r>
          </w:p>
        </w:tc>
        <w:tc>
          <w:tcPr>
            <w:tcW w:w="1538" w:type="dxa"/>
            <w:vAlign w:val="center"/>
          </w:tcPr>
          <w:p w14:paraId="3D39F5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84A2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34.34761321</w:t>
            </w:r>
          </w:p>
        </w:tc>
        <w:tc>
          <w:tcPr>
            <w:tcW w:w="776" w:type="dxa"/>
            <w:vAlign w:val="center"/>
          </w:tcPr>
          <w:p w14:paraId="424E9E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w:t>
            </w:r>
          </w:p>
        </w:tc>
        <w:tc>
          <w:tcPr>
            <w:tcW w:w="1319" w:type="dxa"/>
            <w:vAlign w:val="center"/>
          </w:tcPr>
          <w:p w14:paraId="5D1C80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8B46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0F7D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14.648684</w:t>
            </w:r>
          </w:p>
        </w:tc>
      </w:tr>
      <w:tr w14:paraId="0C24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BEDB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4445</w:t>
            </w:r>
          </w:p>
        </w:tc>
        <w:tc>
          <w:tcPr>
            <w:tcW w:w="1538" w:type="dxa"/>
            <w:vAlign w:val="center"/>
          </w:tcPr>
          <w:p w14:paraId="23F149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B01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34.149265</w:t>
            </w:r>
          </w:p>
        </w:tc>
        <w:tc>
          <w:tcPr>
            <w:tcW w:w="776" w:type="dxa"/>
            <w:vAlign w:val="center"/>
          </w:tcPr>
          <w:p w14:paraId="506C3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w:t>
            </w:r>
          </w:p>
        </w:tc>
        <w:tc>
          <w:tcPr>
            <w:tcW w:w="1319" w:type="dxa"/>
            <w:vAlign w:val="center"/>
          </w:tcPr>
          <w:p w14:paraId="624A5A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7B30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FBE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14.898451</w:t>
            </w:r>
          </w:p>
        </w:tc>
      </w:tr>
      <w:tr w14:paraId="3AF9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9FD3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4446</w:t>
            </w:r>
          </w:p>
        </w:tc>
        <w:tc>
          <w:tcPr>
            <w:tcW w:w="1538" w:type="dxa"/>
            <w:vAlign w:val="center"/>
          </w:tcPr>
          <w:p w14:paraId="3D8776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CE55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33.95426278</w:t>
            </w:r>
          </w:p>
        </w:tc>
        <w:tc>
          <w:tcPr>
            <w:tcW w:w="776" w:type="dxa"/>
            <w:vAlign w:val="center"/>
          </w:tcPr>
          <w:p w14:paraId="56BD5F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w:t>
            </w:r>
          </w:p>
        </w:tc>
        <w:tc>
          <w:tcPr>
            <w:tcW w:w="1319" w:type="dxa"/>
            <w:vAlign w:val="center"/>
          </w:tcPr>
          <w:p w14:paraId="39FA12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9CE7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36D80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15.400499</w:t>
            </w:r>
          </w:p>
        </w:tc>
      </w:tr>
      <w:tr w14:paraId="3197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BA5F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4447</w:t>
            </w:r>
          </w:p>
        </w:tc>
        <w:tc>
          <w:tcPr>
            <w:tcW w:w="1538" w:type="dxa"/>
            <w:vAlign w:val="center"/>
          </w:tcPr>
          <w:p w14:paraId="58FB51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812D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83.60513436</w:t>
            </w:r>
          </w:p>
        </w:tc>
        <w:tc>
          <w:tcPr>
            <w:tcW w:w="776" w:type="dxa"/>
            <w:vAlign w:val="center"/>
          </w:tcPr>
          <w:p w14:paraId="42B4F4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w:t>
            </w:r>
          </w:p>
        </w:tc>
        <w:tc>
          <w:tcPr>
            <w:tcW w:w="1319" w:type="dxa"/>
            <w:vAlign w:val="center"/>
          </w:tcPr>
          <w:p w14:paraId="331DCE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9553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9EA7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15.397433</w:t>
            </w:r>
          </w:p>
        </w:tc>
      </w:tr>
      <w:tr w14:paraId="3A30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BC85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4448</w:t>
            </w:r>
          </w:p>
        </w:tc>
        <w:tc>
          <w:tcPr>
            <w:tcW w:w="1538" w:type="dxa"/>
            <w:vAlign w:val="center"/>
          </w:tcPr>
          <w:p w14:paraId="134A3B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DBE1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83.69011556</w:t>
            </w:r>
          </w:p>
        </w:tc>
        <w:tc>
          <w:tcPr>
            <w:tcW w:w="776" w:type="dxa"/>
            <w:vAlign w:val="center"/>
          </w:tcPr>
          <w:p w14:paraId="0B60EB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w:t>
            </w:r>
          </w:p>
        </w:tc>
        <w:tc>
          <w:tcPr>
            <w:tcW w:w="1319" w:type="dxa"/>
            <w:vAlign w:val="center"/>
          </w:tcPr>
          <w:p w14:paraId="203B25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159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5DA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14.895618</w:t>
            </w:r>
          </w:p>
        </w:tc>
      </w:tr>
      <w:tr w14:paraId="0474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C859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4449</w:t>
            </w:r>
          </w:p>
        </w:tc>
        <w:tc>
          <w:tcPr>
            <w:tcW w:w="1538" w:type="dxa"/>
            <w:vAlign w:val="center"/>
          </w:tcPr>
          <w:p w14:paraId="38262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101.97906</w:t>
            </w:r>
          </w:p>
        </w:tc>
        <w:tc>
          <w:tcPr>
            <w:tcW w:w="1464" w:type="dxa"/>
            <w:vAlign w:val="center"/>
          </w:tcPr>
          <w:p w14:paraId="2BCB06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106.8292726</w:t>
            </w:r>
          </w:p>
        </w:tc>
        <w:tc>
          <w:tcPr>
            <w:tcW w:w="776" w:type="dxa"/>
            <w:vAlign w:val="center"/>
          </w:tcPr>
          <w:p w14:paraId="26CA33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w:t>
            </w:r>
          </w:p>
        </w:tc>
        <w:tc>
          <w:tcPr>
            <w:tcW w:w="1319" w:type="dxa"/>
            <w:vAlign w:val="center"/>
          </w:tcPr>
          <w:p w14:paraId="36207D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72.579314</w:t>
            </w:r>
          </w:p>
        </w:tc>
        <w:tc>
          <w:tcPr>
            <w:tcW w:w="1346" w:type="dxa"/>
            <w:vAlign w:val="center"/>
          </w:tcPr>
          <w:p w14:paraId="176F08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127.252779</w:t>
            </w:r>
          </w:p>
        </w:tc>
        <w:tc>
          <w:tcPr>
            <w:tcW w:w="1447" w:type="dxa"/>
            <w:vAlign w:val="center"/>
          </w:tcPr>
          <w:p w14:paraId="19AFB3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130.06388</w:t>
            </w:r>
          </w:p>
        </w:tc>
      </w:tr>
      <w:tr w14:paraId="530D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F166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4450</w:t>
            </w:r>
          </w:p>
        </w:tc>
        <w:tc>
          <w:tcPr>
            <w:tcW w:w="1538" w:type="dxa"/>
            <w:vAlign w:val="center"/>
          </w:tcPr>
          <w:p w14:paraId="46E38F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39.69408609</w:t>
            </w:r>
          </w:p>
        </w:tc>
        <w:tc>
          <w:tcPr>
            <w:tcW w:w="1464" w:type="dxa"/>
            <w:vAlign w:val="center"/>
          </w:tcPr>
          <w:p w14:paraId="22F7B3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106.0299403</w:t>
            </w:r>
          </w:p>
        </w:tc>
        <w:tc>
          <w:tcPr>
            <w:tcW w:w="776" w:type="dxa"/>
            <w:vAlign w:val="center"/>
          </w:tcPr>
          <w:p w14:paraId="13C0F5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w:t>
            </w:r>
          </w:p>
        </w:tc>
        <w:tc>
          <w:tcPr>
            <w:tcW w:w="1319" w:type="dxa"/>
            <w:vAlign w:val="center"/>
          </w:tcPr>
          <w:p w14:paraId="6C984F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113.333352</w:t>
            </w:r>
          </w:p>
        </w:tc>
        <w:tc>
          <w:tcPr>
            <w:tcW w:w="1346" w:type="dxa"/>
            <w:vAlign w:val="center"/>
          </w:tcPr>
          <w:p w14:paraId="2A31AD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135.780967</w:t>
            </w:r>
          </w:p>
        </w:tc>
        <w:tc>
          <w:tcPr>
            <w:tcW w:w="1447" w:type="dxa"/>
            <w:vAlign w:val="center"/>
          </w:tcPr>
          <w:p w14:paraId="4ECE15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130.665622</w:t>
            </w:r>
          </w:p>
        </w:tc>
      </w:tr>
      <w:tr w14:paraId="4DBB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53E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4451</w:t>
            </w:r>
          </w:p>
        </w:tc>
        <w:tc>
          <w:tcPr>
            <w:tcW w:w="1538" w:type="dxa"/>
            <w:vAlign w:val="center"/>
          </w:tcPr>
          <w:p w14:paraId="1B6B6D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137.4761861</w:t>
            </w:r>
          </w:p>
        </w:tc>
        <w:tc>
          <w:tcPr>
            <w:tcW w:w="1464" w:type="dxa"/>
            <w:vAlign w:val="center"/>
          </w:tcPr>
          <w:p w14:paraId="0348C2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110.8461982</w:t>
            </w:r>
          </w:p>
        </w:tc>
        <w:tc>
          <w:tcPr>
            <w:tcW w:w="776" w:type="dxa"/>
            <w:vAlign w:val="center"/>
          </w:tcPr>
          <w:p w14:paraId="1950D5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w:t>
            </w:r>
          </w:p>
        </w:tc>
        <w:tc>
          <w:tcPr>
            <w:tcW w:w="1319" w:type="dxa"/>
            <w:vAlign w:val="center"/>
          </w:tcPr>
          <w:p w14:paraId="4D2467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152.269023</w:t>
            </w:r>
          </w:p>
        </w:tc>
        <w:tc>
          <w:tcPr>
            <w:tcW w:w="1346" w:type="dxa"/>
            <w:vAlign w:val="center"/>
          </w:tcPr>
          <w:p w14:paraId="08B251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DDF9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131.0022</w:t>
            </w:r>
          </w:p>
        </w:tc>
      </w:tr>
      <w:tr w14:paraId="5E84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382F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4452</w:t>
            </w:r>
          </w:p>
        </w:tc>
        <w:tc>
          <w:tcPr>
            <w:tcW w:w="1538" w:type="dxa"/>
            <w:vAlign w:val="center"/>
          </w:tcPr>
          <w:p w14:paraId="477807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130.0287861</w:t>
            </w:r>
          </w:p>
        </w:tc>
        <w:tc>
          <w:tcPr>
            <w:tcW w:w="1464" w:type="dxa"/>
            <w:vAlign w:val="center"/>
          </w:tcPr>
          <w:p w14:paraId="62CE48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111.6829692</w:t>
            </w:r>
          </w:p>
        </w:tc>
        <w:tc>
          <w:tcPr>
            <w:tcW w:w="776" w:type="dxa"/>
            <w:vAlign w:val="center"/>
          </w:tcPr>
          <w:p w14:paraId="1EBFA0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w:t>
            </w:r>
          </w:p>
        </w:tc>
        <w:tc>
          <w:tcPr>
            <w:tcW w:w="1319" w:type="dxa"/>
            <w:vAlign w:val="center"/>
          </w:tcPr>
          <w:p w14:paraId="388D82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216.216122</w:t>
            </w:r>
          </w:p>
        </w:tc>
        <w:tc>
          <w:tcPr>
            <w:tcW w:w="1346" w:type="dxa"/>
            <w:vAlign w:val="center"/>
          </w:tcPr>
          <w:p w14:paraId="27E009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D781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131.339102</w:t>
            </w:r>
          </w:p>
        </w:tc>
      </w:tr>
      <w:tr w14:paraId="1989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5A5E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4453</w:t>
            </w:r>
          </w:p>
        </w:tc>
        <w:tc>
          <w:tcPr>
            <w:tcW w:w="1538" w:type="dxa"/>
            <w:vAlign w:val="center"/>
          </w:tcPr>
          <w:p w14:paraId="0BECC9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32.99588609</w:t>
            </w:r>
          </w:p>
        </w:tc>
        <w:tc>
          <w:tcPr>
            <w:tcW w:w="1464" w:type="dxa"/>
            <w:vAlign w:val="center"/>
          </w:tcPr>
          <w:p w14:paraId="15EC1E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107.7899019</w:t>
            </w:r>
          </w:p>
        </w:tc>
        <w:tc>
          <w:tcPr>
            <w:tcW w:w="776" w:type="dxa"/>
            <w:vAlign w:val="center"/>
          </w:tcPr>
          <w:p w14:paraId="1E637A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w:t>
            </w:r>
          </w:p>
        </w:tc>
        <w:tc>
          <w:tcPr>
            <w:tcW w:w="1319" w:type="dxa"/>
            <w:vAlign w:val="center"/>
          </w:tcPr>
          <w:p w14:paraId="694FD1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175.008923</w:t>
            </w:r>
          </w:p>
        </w:tc>
        <w:tc>
          <w:tcPr>
            <w:tcW w:w="1346" w:type="dxa"/>
            <w:vAlign w:val="center"/>
          </w:tcPr>
          <w:p w14:paraId="361A3D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C05B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131.63912</w:t>
            </w:r>
          </w:p>
        </w:tc>
      </w:tr>
      <w:tr w14:paraId="1B02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177D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4454</w:t>
            </w:r>
          </w:p>
        </w:tc>
        <w:tc>
          <w:tcPr>
            <w:tcW w:w="1538" w:type="dxa"/>
            <w:vAlign w:val="center"/>
          </w:tcPr>
          <w:p w14:paraId="24421C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126.1734861</w:t>
            </w:r>
          </w:p>
        </w:tc>
        <w:tc>
          <w:tcPr>
            <w:tcW w:w="1464" w:type="dxa"/>
            <w:vAlign w:val="center"/>
          </w:tcPr>
          <w:p w14:paraId="174F44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88.4173298</w:t>
            </w:r>
          </w:p>
        </w:tc>
        <w:tc>
          <w:tcPr>
            <w:tcW w:w="776" w:type="dxa"/>
            <w:vAlign w:val="center"/>
          </w:tcPr>
          <w:p w14:paraId="56FC96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w:t>
            </w:r>
          </w:p>
        </w:tc>
        <w:tc>
          <w:tcPr>
            <w:tcW w:w="1319" w:type="dxa"/>
            <w:vAlign w:val="center"/>
          </w:tcPr>
          <w:p w14:paraId="3318BE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155.171255</w:t>
            </w:r>
          </w:p>
        </w:tc>
        <w:tc>
          <w:tcPr>
            <w:tcW w:w="1346" w:type="dxa"/>
            <w:vAlign w:val="center"/>
          </w:tcPr>
          <w:p w14:paraId="57453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BC68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131.736453</w:t>
            </w:r>
          </w:p>
        </w:tc>
      </w:tr>
      <w:tr w14:paraId="5461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1764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4455</w:t>
            </w:r>
          </w:p>
        </w:tc>
        <w:tc>
          <w:tcPr>
            <w:tcW w:w="1538" w:type="dxa"/>
            <w:vAlign w:val="center"/>
          </w:tcPr>
          <w:p w14:paraId="3783D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128.1792861</w:t>
            </w:r>
          </w:p>
        </w:tc>
        <w:tc>
          <w:tcPr>
            <w:tcW w:w="1464" w:type="dxa"/>
            <w:vAlign w:val="center"/>
          </w:tcPr>
          <w:p w14:paraId="59342D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120.6474239</w:t>
            </w:r>
          </w:p>
        </w:tc>
        <w:tc>
          <w:tcPr>
            <w:tcW w:w="776" w:type="dxa"/>
            <w:vAlign w:val="center"/>
          </w:tcPr>
          <w:p w14:paraId="41CEAD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w:t>
            </w:r>
          </w:p>
        </w:tc>
        <w:tc>
          <w:tcPr>
            <w:tcW w:w="1319" w:type="dxa"/>
            <w:vAlign w:val="center"/>
          </w:tcPr>
          <w:p w14:paraId="30DE1E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109.240284</w:t>
            </w:r>
          </w:p>
        </w:tc>
        <w:tc>
          <w:tcPr>
            <w:tcW w:w="1346" w:type="dxa"/>
            <w:vAlign w:val="center"/>
          </w:tcPr>
          <w:p w14:paraId="544FAF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0CC1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129.834945</w:t>
            </w:r>
          </w:p>
        </w:tc>
      </w:tr>
      <w:tr w14:paraId="11CC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C675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4456</w:t>
            </w:r>
          </w:p>
        </w:tc>
        <w:tc>
          <w:tcPr>
            <w:tcW w:w="1538" w:type="dxa"/>
            <w:vAlign w:val="center"/>
          </w:tcPr>
          <w:p w14:paraId="24A013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120.5995861</w:t>
            </w:r>
          </w:p>
        </w:tc>
        <w:tc>
          <w:tcPr>
            <w:tcW w:w="1464" w:type="dxa"/>
            <w:vAlign w:val="center"/>
          </w:tcPr>
          <w:p w14:paraId="2C09A9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125.5533801</w:t>
            </w:r>
          </w:p>
        </w:tc>
        <w:tc>
          <w:tcPr>
            <w:tcW w:w="776" w:type="dxa"/>
            <w:vAlign w:val="center"/>
          </w:tcPr>
          <w:p w14:paraId="09C42A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w:t>
            </w:r>
          </w:p>
        </w:tc>
        <w:tc>
          <w:tcPr>
            <w:tcW w:w="1319" w:type="dxa"/>
            <w:vAlign w:val="center"/>
          </w:tcPr>
          <w:p w14:paraId="459072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32.654199</w:t>
            </w:r>
          </w:p>
        </w:tc>
        <w:tc>
          <w:tcPr>
            <w:tcW w:w="1346" w:type="dxa"/>
            <w:vAlign w:val="center"/>
          </w:tcPr>
          <w:p w14:paraId="51743C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43F9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131.198845</w:t>
            </w:r>
          </w:p>
        </w:tc>
      </w:tr>
      <w:tr w14:paraId="75B3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9BDC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4457</w:t>
            </w:r>
          </w:p>
        </w:tc>
        <w:tc>
          <w:tcPr>
            <w:tcW w:w="1538" w:type="dxa"/>
            <w:vAlign w:val="center"/>
          </w:tcPr>
          <w:p w14:paraId="0E6EF7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228.9747861</w:t>
            </w:r>
          </w:p>
        </w:tc>
        <w:tc>
          <w:tcPr>
            <w:tcW w:w="1464" w:type="dxa"/>
            <w:vAlign w:val="center"/>
          </w:tcPr>
          <w:p w14:paraId="521F8A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116.8396546</w:t>
            </w:r>
          </w:p>
        </w:tc>
        <w:tc>
          <w:tcPr>
            <w:tcW w:w="776" w:type="dxa"/>
            <w:vAlign w:val="center"/>
          </w:tcPr>
          <w:p w14:paraId="1F19B8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w:t>
            </w:r>
          </w:p>
        </w:tc>
        <w:tc>
          <w:tcPr>
            <w:tcW w:w="1319" w:type="dxa"/>
            <w:vAlign w:val="center"/>
          </w:tcPr>
          <w:p w14:paraId="38D5F8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A8A7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371F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131.342839</w:t>
            </w:r>
          </w:p>
        </w:tc>
      </w:tr>
      <w:tr w14:paraId="68E9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A4B5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4458</w:t>
            </w:r>
          </w:p>
        </w:tc>
        <w:tc>
          <w:tcPr>
            <w:tcW w:w="1538" w:type="dxa"/>
            <w:vAlign w:val="center"/>
          </w:tcPr>
          <w:p w14:paraId="3CD37E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224.6713861</w:t>
            </w:r>
          </w:p>
        </w:tc>
        <w:tc>
          <w:tcPr>
            <w:tcW w:w="1464" w:type="dxa"/>
            <w:vAlign w:val="center"/>
          </w:tcPr>
          <w:p w14:paraId="1899E2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84.51355256</w:t>
            </w:r>
          </w:p>
        </w:tc>
        <w:tc>
          <w:tcPr>
            <w:tcW w:w="776" w:type="dxa"/>
            <w:vAlign w:val="center"/>
          </w:tcPr>
          <w:p w14:paraId="628492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w:t>
            </w:r>
          </w:p>
        </w:tc>
        <w:tc>
          <w:tcPr>
            <w:tcW w:w="1319" w:type="dxa"/>
            <w:vAlign w:val="center"/>
          </w:tcPr>
          <w:p w14:paraId="130696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D109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142.791577</w:t>
            </w:r>
          </w:p>
        </w:tc>
        <w:tc>
          <w:tcPr>
            <w:tcW w:w="1447" w:type="dxa"/>
            <w:vAlign w:val="center"/>
          </w:tcPr>
          <w:p w14:paraId="345CD8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131.06772</w:t>
            </w:r>
          </w:p>
        </w:tc>
      </w:tr>
      <w:tr w14:paraId="12F5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7D1B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4459</w:t>
            </w:r>
          </w:p>
        </w:tc>
        <w:tc>
          <w:tcPr>
            <w:tcW w:w="1538" w:type="dxa"/>
            <w:vAlign w:val="center"/>
          </w:tcPr>
          <w:p w14:paraId="399462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A2FF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79.68372249</w:t>
            </w:r>
          </w:p>
        </w:tc>
        <w:tc>
          <w:tcPr>
            <w:tcW w:w="776" w:type="dxa"/>
            <w:vAlign w:val="center"/>
          </w:tcPr>
          <w:p w14:paraId="6429F0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w:t>
            </w:r>
          </w:p>
        </w:tc>
        <w:tc>
          <w:tcPr>
            <w:tcW w:w="1319" w:type="dxa"/>
            <w:vAlign w:val="center"/>
          </w:tcPr>
          <w:p w14:paraId="380DF7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CD12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4BE7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42.119568</w:t>
            </w:r>
          </w:p>
        </w:tc>
      </w:tr>
      <w:tr w14:paraId="0A9C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06BE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4460</w:t>
            </w:r>
          </w:p>
        </w:tc>
        <w:tc>
          <w:tcPr>
            <w:tcW w:w="1538" w:type="dxa"/>
            <w:vAlign w:val="center"/>
          </w:tcPr>
          <w:p w14:paraId="07BB55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C1CD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81.97266263</w:t>
            </w:r>
          </w:p>
        </w:tc>
        <w:tc>
          <w:tcPr>
            <w:tcW w:w="776" w:type="dxa"/>
            <w:vAlign w:val="center"/>
          </w:tcPr>
          <w:p w14:paraId="7DEE73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w:t>
            </w:r>
          </w:p>
        </w:tc>
        <w:tc>
          <w:tcPr>
            <w:tcW w:w="1319" w:type="dxa"/>
            <w:vAlign w:val="center"/>
          </w:tcPr>
          <w:p w14:paraId="3FC605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D4A6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10B2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16.060081</w:t>
            </w:r>
          </w:p>
        </w:tc>
      </w:tr>
      <w:tr w14:paraId="08D5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1CFB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4461</w:t>
            </w:r>
          </w:p>
        </w:tc>
        <w:tc>
          <w:tcPr>
            <w:tcW w:w="1538" w:type="dxa"/>
            <w:vAlign w:val="center"/>
          </w:tcPr>
          <w:p w14:paraId="29D5E5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E26E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83.72656536</w:t>
            </w:r>
          </w:p>
        </w:tc>
        <w:tc>
          <w:tcPr>
            <w:tcW w:w="776" w:type="dxa"/>
            <w:vAlign w:val="center"/>
          </w:tcPr>
          <w:p w14:paraId="42A477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w:t>
            </w:r>
          </w:p>
        </w:tc>
        <w:tc>
          <w:tcPr>
            <w:tcW w:w="1319" w:type="dxa"/>
            <w:vAlign w:val="center"/>
          </w:tcPr>
          <w:p w14:paraId="3A8E61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37FD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5FC3D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12.225887</w:t>
            </w:r>
          </w:p>
        </w:tc>
      </w:tr>
      <w:tr w14:paraId="20E9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3090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4462</w:t>
            </w:r>
          </w:p>
        </w:tc>
        <w:tc>
          <w:tcPr>
            <w:tcW w:w="1538" w:type="dxa"/>
            <w:vAlign w:val="center"/>
          </w:tcPr>
          <w:p w14:paraId="1B32E6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B414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35.05354272</w:t>
            </w:r>
          </w:p>
        </w:tc>
        <w:tc>
          <w:tcPr>
            <w:tcW w:w="776" w:type="dxa"/>
            <w:vAlign w:val="center"/>
          </w:tcPr>
          <w:p w14:paraId="398529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w:t>
            </w:r>
          </w:p>
        </w:tc>
        <w:tc>
          <w:tcPr>
            <w:tcW w:w="1319" w:type="dxa"/>
            <w:vAlign w:val="center"/>
          </w:tcPr>
          <w:p w14:paraId="44925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E7456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156C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12.215314</w:t>
            </w:r>
          </w:p>
        </w:tc>
      </w:tr>
      <w:tr w14:paraId="3A00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758E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4463</w:t>
            </w:r>
          </w:p>
        </w:tc>
        <w:tc>
          <w:tcPr>
            <w:tcW w:w="1538" w:type="dxa"/>
            <w:vAlign w:val="center"/>
          </w:tcPr>
          <w:p w14:paraId="1DF644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A212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35.25519853</w:t>
            </w:r>
          </w:p>
        </w:tc>
        <w:tc>
          <w:tcPr>
            <w:tcW w:w="776" w:type="dxa"/>
            <w:vAlign w:val="center"/>
          </w:tcPr>
          <w:p w14:paraId="63BD8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w:t>
            </w:r>
          </w:p>
        </w:tc>
        <w:tc>
          <w:tcPr>
            <w:tcW w:w="1319" w:type="dxa"/>
            <w:vAlign w:val="center"/>
          </w:tcPr>
          <w:p w14:paraId="782DCA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AEDD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7913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13.476247</w:t>
            </w:r>
          </w:p>
        </w:tc>
      </w:tr>
      <w:tr w14:paraId="3449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9602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4464</w:t>
            </w:r>
          </w:p>
        </w:tc>
        <w:tc>
          <w:tcPr>
            <w:tcW w:w="1538" w:type="dxa"/>
            <w:vAlign w:val="center"/>
          </w:tcPr>
          <w:p w14:paraId="28FB2C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6D761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35.20062029</w:t>
            </w:r>
          </w:p>
        </w:tc>
        <w:tc>
          <w:tcPr>
            <w:tcW w:w="776" w:type="dxa"/>
            <w:vAlign w:val="center"/>
          </w:tcPr>
          <w:p w14:paraId="4FB3CC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w:t>
            </w:r>
          </w:p>
        </w:tc>
        <w:tc>
          <w:tcPr>
            <w:tcW w:w="1319" w:type="dxa"/>
            <w:vAlign w:val="center"/>
          </w:tcPr>
          <w:p w14:paraId="3FC879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F6B7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F9AC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13.973673</w:t>
            </w:r>
          </w:p>
        </w:tc>
      </w:tr>
      <w:tr w14:paraId="3F46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64E8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4465</w:t>
            </w:r>
          </w:p>
        </w:tc>
        <w:tc>
          <w:tcPr>
            <w:tcW w:w="1538" w:type="dxa"/>
            <w:vAlign w:val="center"/>
          </w:tcPr>
          <w:p w14:paraId="0C3A89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C23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35.03431089</w:t>
            </w:r>
          </w:p>
        </w:tc>
        <w:tc>
          <w:tcPr>
            <w:tcW w:w="776" w:type="dxa"/>
            <w:vAlign w:val="center"/>
          </w:tcPr>
          <w:p w14:paraId="016BD3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w:t>
            </w:r>
          </w:p>
        </w:tc>
        <w:tc>
          <w:tcPr>
            <w:tcW w:w="1319" w:type="dxa"/>
            <w:vAlign w:val="center"/>
          </w:tcPr>
          <w:p w14:paraId="208D4D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F274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5DF9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14.215377</w:t>
            </w:r>
          </w:p>
        </w:tc>
      </w:tr>
      <w:tr w14:paraId="6B38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8B06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4466</w:t>
            </w:r>
          </w:p>
        </w:tc>
        <w:tc>
          <w:tcPr>
            <w:tcW w:w="1538" w:type="dxa"/>
            <w:vAlign w:val="center"/>
          </w:tcPr>
          <w:p w14:paraId="4D8B92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E89DE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34.83715566</w:t>
            </w:r>
          </w:p>
        </w:tc>
        <w:tc>
          <w:tcPr>
            <w:tcW w:w="776" w:type="dxa"/>
            <w:vAlign w:val="center"/>
          </w:tcPr>
          <w:p w14:paraId="0A2F07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w:t>
            </w:r>
          </w:p>
        </w:tc>
        <w:tc>
          <w:tcPr>
            <w:tcW w:w="1319" w:type="dxa"/>
            <w:vAlign w:val="center"/>
          </w:tcPr>
          <w:p w14:paraId="493CD6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F67C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097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14.201538</w:t>
            </w:r>
          </w:p>
        </w:tc>
      </w:tr>
      <w:tr w14:paraId="3CAA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A489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4467</w:t>
            </w:r>
          </w:p>
        </w:tc>
        <w:tc>
          <w:tcPr>
            <w:tcW w:w="1538" w:type="dxa"/>
            <w:vAlign w:val="center"/>
          </w:tcPr>
          <w:p w14:paraId="203807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9656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34.67323224</w:t>
            </w:r>
          </w:p>
        </w:tc>
        <w:tc>
          <w:tcPr>
            <w:tcW w:w="776" w:type="dxa"/>
            <w:vAlign w:val="center"/>
          </w:tcPr>
          <w:p w14:paraId="4281C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w:t>
            </w:r>
          </w:p>
        </w:tc>
        <w:tc>
          <w:tcPr>
            <w:tcW w:w="1319" w:type="dxa"/>
            <w:vAlign w:val="center"/>
          </w:tcPr>
          <w:p w14:paraId="077DFE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8653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4853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14.189112</w:t>
            </w:r>
          </w:p>
        </w:tc>
      </w:tr>
      <w:tr w14:paraId="67CD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75EF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4468</w:t>
            </w:r>
          </w:p>
        </w:tc>
        <w:tc>
          <w:tcPr>
            <w:tcW w:w="1538" w:type="dxa"/>
            <w:vAlign w:val="center"/>
          </w:tcPr>
          <w:p w14:paraId="3B6AD0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DE71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34.49362841</w:t>
            </w:r>
          </w:p>
        </w:tc>
        <w:tc>
          <w:tcPr>
            <w:tcW w:w="776" w:type="dxa"/>
            <w:vAlign w:val="center"/>
          </w:tcPr>
          <w:p w14:paraId="6FA9FF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w:t>
            </w:r>
          </w:p>
        </w:tc>
        <w:tc>
          <w:tcPr>
            <w:tcW w:w="1319" w:type="dxa"/>
            <w:vAlign w:val="center"/>
          </w:tcPr>
          <w:p w14:paraId="67B33E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7B44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E03ED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14.180854</w:t>
            </w:r>
          </w:p>
        </w:tc>
      </w:tr>
      <w:tr w14:paraId="50D2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D1A3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4469</w:t>
            </w:r>
          </w:p>
        </w:tc>
        <w:tc>
          <w:tcPr>
            <w:tcW w:w="1538" w:type="dxa"/>
            <w:vAlign w:val="center"/>
          </w:tcPr>
          <w:p w14:paraId="717A0A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FAD9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34.32235688</w:t>
            </w:r>
          </w:p>
        </w:tc>
        <w:tc>
          <w:tcPr>
            <w:tcW w:w="776" w:type="dxa"/>
            <w:vAlign w:val="center"/>
          </w:tcPr>
          <w:p w14:paraId="3F6623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w:t>
            </w:r>
          </w:p>
        </w:tc>
        <w:tc>
          <w:tcPr>
            <w:tcW w:w="1319" w:type="dxa"/>
            <w:vAlign w:val="center"/>
          </w:tcPr>
          <w:p w14:paraId="4C7D82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F250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096E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14.174</w:t>
            </w:r>
          </w:p>
        </w:tc>
      </w:tr>
      <w:tr w14:paraId="69C5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A7DF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4470</w:t>
            </w:r>
          </w:p>
        </w:tc>
        <w:tc>
          <w:tcPr>
            <w:tcW w:w="1538" w:type="dxa"/>
            <w:vAlign w:val="center"/>
          </w:tcPr>
          <w:p w14:paraId="79451E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BC1F4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34.21515203</w:t>
            </w:r>
          </w:p>
        </w:tc>
        <w:tc>
          <w:tcPr>
            <w:tcW w:w="776" w:type="dxa"/>
            <w:vAlign w:val="center"/>
          </w:tcPr>
          <w:p w14:paraId="0AD075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w:t>
            </w:r>
          </w:p>
        </w:tc>
        <w:tc>
          <w:tcPr>
            <w:tcW w:w="1319" w:type="dxa"/>
            <w:vAlign w:val="center"/>
          </w:tcPr>
          <w:p w14:paraId="7A2D48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544B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AEDA4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15.433562</w:t>
            </w:r>
          </w:p>
        </w:tc>
      </w:tr>
      <w:tr w14:paraId="5A87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89C0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4471</w:t>
            </w:r>
          </w:p>
        </w:tc>
        <w:tc>
          <w:tcPr>
            <w:tcW w:w="1538" w:type="dxa"/>
            <w:vAlign w:val="center"/>
          </w:tcPr>
          <w:p w14:paraId="2CB60D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2370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83.98716164</w:t>
            </w:r>
          </w:p>
        </w:tc>
        <w:tc>
          <w:tcPr>
            <w:tcW w:w="776" w:type="dxa"/>
            <w:vAlign w:val="center"/>
          </w:tcPr>
          <w:p w14:paraId="6D9074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w:t>
            </w:r>
          </w:p>
        </w:tc>
        <w:tc>
          <w:tcPr>
            <w:tcW w:w="1319" w:type="dxa"/>
            <w:vAlign w:val="center"/>
          </w:tcPr>
          <w:p w14:paraId="59D62C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6330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488E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14.1656</w:t>
            </w:r>
          </w:p>
        </w:tc>
      </w:tr>
      <w:tr w14:paraId="6C0F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1376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4472</w:t>
            </w:r>
          </w:p>
        </w:tc>
        <w:tc>
          <w:tcPr>
            <w:tcW w:w="1538" w:type="dxa"/>
            <w:vAlign w:val="center"/>
          </w:tcPr>
          <w:p w14:paraId="5FA858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600D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84.34068163</w:t>
            </w:r>
          </w:p>
        </w:tc>
        <w:tc>
          <w:tcPr>
            <w:tcW w:w="776" w:type="dxa"/>
            <w:vAlign w:val="center"/>
          </w:tcPr>
          <w:p w14:paraId="77FFD5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w:t>
            </w:r>
          </w:p>
        </w:tc>
        <w:tc>
          <w:tcPr>
            <w:tcW w:w="1319" w:type="dxa"/>
            <w:vAlign w:val="center"/>
          </w:tcPr>
          <w:p w14:paraId="2CA066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75D0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BF9D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14.166981</w:t>
            </w:r>
          </w:p>
        </w:tc>
      </w:tr>
      <w:tr w14:paraId="7725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9CBA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4473</w:t>
            </w:r>
          </w:p>
        </w:tc>
        <w:tc>
          <w:tcPr>
            <w:tcW w:w="1538" w:type="dxa"/>
            <w:vAlign w:val="center"/>
          </w:tcPr>
          <w:p w14:paraId="70B43D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37.79398609</w:t>
            </w:r>
          </w:p>
        </w:tc>
        <w:tc>
          <w:tcPr>
            <w:tcW w:w="1464" w:type="dxa"/>
            <w:vAlign w:val="center"/>
          </w:tcPr>
          <w:p w14:paraId="4DACE4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114.2077485</w:t>
            </w:r>
          </w:p>
        </w:tc>
        <w:tc>
          <w:tcPr>
            <w:tcW w:w="776" w:type="dxa"/>
            <w:vAlign w:val="center"/>
          </w:tcPr>
          <w:p w14:paraId="7CCB2B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w:t>
            </w:r>
          </w:p>
        </w:tc>
        <w:tc>
          <w:tcPr>
            <w:tcW w:w="1319" w:type="dxa"/>
            <w:vAlign w:val="center"/>
          </w:tcPr>
          <w:p w14:paraId="1953D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79.912683</w:t>
            </w:r>
          </w:p>
        </w:tc>
        <w:tc>
          <w:tcPr>
            <w:tcW w:w="1346" w:type="dxa"/>
            <w:vAlign w:val="center"/>
          </w:tcPr>
          <w:p w14:paraId="406F26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130.139741</w:t>
            </w:r>
          </w:p>
        </w:tc>
        <w:tc>
          <w:tcPr>
            <w:tcW w:w="1447" w:type="dxa"/>
            <w:vAlign w:val="center"/>
          </w:tcPr>
          <w:p w14:paraId="03232A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130.287647</w:t>
            </w:r>
          </w:p>
        </w:tc>
      </w:tr>
      <w:tr w14:paraId="54A3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A0A0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4474</w:t>
            </w:r>
          </w:p>
        </w:tc>
        <w:tc>
          <w:tcPr>
            <w:tcW w:w="1538" w:type="dxa"/>
            <w:vAlign w:val="center"/>
          </w:tcPr>
          <w:p w14:paraId="5E35E4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128.0623861</w:t>
            </w:r>
          </w:p>
        </w:tc>
        <w:tc>
          <w:tcPr>
            <w:tcW w:w="1464" w:type="dxa"/>
            <w:vAlign w:val="center"/>
          </w:tcPr>
          <w:p w14:paraId="5496B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116.9939368</w:t>
            </w:r>
          </w:p>
        </w:tc>
        <w:tc>
          <w:tcPr>
            <w:tcW w:w="776" w:type="dxa"/>
            <w:vAlign w:val="center"/>
          </w:tcPr>
          <w:p w14:paraId="36359D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w:t>
            </w:r>
          </w:p>
        </w:tc>
        <w:tc>
          <w:tcPr>
            <w:tcW w:w="1319" w:type="dxa"/>
            <w:vAlign w:val="center"/>
          </w:tcPr>
          <w:p w14:paraId="41D4F3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153.227288</w:t>
            </w:r>
          </w:p>
        </w:tc>
        <w:tc>
          <w:tcPr>
            <w:tcW w:w="1346" w:type="dxa"/>
            <w:vAlign w:val="center"/>
          </w:tcPr>
          <w:p w14:paraId="218A6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A5CC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130.90818</w:t>
            </w:r>
          </w:p>
        </w:tc>
      </w:tr>
      <w:tr w14:paraId="3D28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9FED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4475</w:t>
            </w:r>
          </w:p>
        </w:tc>
        <w:tc>
          <w:tcPr>
            <w:tcW w:w="1538" w:type="dxa"/>
            <w:vAlign w:val="center"/>
          </w:tcPr>
          <w:p w14:paraId="6B719C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221.9806861</w:t>
            </w:r>
          </w:p>
        </w:tc>
        <w:tc>
          <w:tcPr>
            <w:tcW w:w="1464" w:type="dxa"/>
            <w:vAlign w:val="center"/>
          </w:tcPr>
          <w:p w14:paraId="0088C1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98.06860039</w:t>
            </w:r>
          </w:p>
        </w:tc>
        <w:tc>
          <w:tcPr>
            <w:tcW w:w="776" w:type="dxa"/>
            <w:vAlign w:val="center"/>
          </w:tcPr>
          <w:p w14:paraId="196F6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w:t>
            </w:r>
          </w:p>
        </w:tc>
        <w:tc>
          <w:tcPr>
            <w:tcW w:w="1319" w:type="dxa"/>
            <w:vAlign w:val="center"/>
          </w:tcPr>
          <w:p w14:paraId="6249F6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223.026188</w:t>
            </w:r>
          </w:p>
        </w:tc>
        <w:tc>
          <w:tcPr>
            <w:tcW w:w="1346" w:type="dxa"/>
            <w:vAlign w:val="center"/>
          </w:tcPr>
          <w:p w14:paraId="4A8A24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941C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131.369479</w:t>
            </w:r>
          </w:p>
        </w:tc>
      </w:tr>
      <w:tr w14:paraId="4F1B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FD32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4476</w:t>
            </w:r>
          </w:p>
        </w:tc>
        <w:tc>
          <w:tcPr>
            <w:tcW w:w="1538" w:type="dxa"/>
            <w:vAlign w:val="center"/>
          </w:tcPr>
          <w:p w14:paraId="1196E8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217.6925861</w:t>
            </w:r>
          </w:p>
        </w:tc>
        <w:tc>
          <w:tcPr>
            <w:tcW w:w="1464" w:type="dxa"/>
            <w:vAlign w:val="center"/>
          </w:tcPr>
          <w:p w14:paraId="655C27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100.209411</w:t>
            </w:r>
          </w:p>
        </w:tc>
        <w:tc>
          <w:tcPr>
            <w:tcW w:w="776" w:type="dxa"/>
            <w:vAlign w:val="center"/>
          </w:tcPr>
          <w:p w14:paraId="1B5D6D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w:t>
            </w:r>
          </w:p>
        </w:tc>
        <w:tc>
          <w:tcPr>
            <w:tcW w:w="1319" w:type="dxa"/>
            <w:vAlign w:val="center"/>
          </w:tcPr>
          <w:p w14:paraId="6A3313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255.512391</w:t>
            </w:r>
          </w:p>
        </w:tc>
        <w:tc>
          <w:tcPr>
            <w:tcW w:w="1346" w:type="dxa"/>
            <w:vAlign w:val="center"/>
          </w:tcPr>
          <w:p w14:paraId="447BE9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C05F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131.682775</w:t>
            </w:r>
          </w:p>
        </w:tc>
      </w:tr>
      <w:tr w14:paraId="3AA7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E49D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4477</w:t>
            </w:r>
          </w:p>
        </w:tc>
        <w:tc>
          <w:tcPr>
            <w:tcW w:w="1538" w:type="dxa"/>
            <w:vAlign w:val="center"/>
          </w:tcPr>
          <w:p w14:paraId="7689C4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116.6751861</w:t>
            </w:r>
          </w:p>
        </w:tc>
        <w:tc>
          <w:tcPr>
            <w:tcW w:w="1464" w:type="dxa"/>
            <w:vAlign w:val="center"/>
          </w:tcPr>
          <w:p w14:paraId="1E56E8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90.84252547</w:t>
            </w:r>
          </w:p>
        </w:tc>
        <w:tc>
          <w:tcPr>
            <w:tcW w:w="776" w:type="dxa"/>
            <w:vAlign w:val="center"/>
          </w:tcPr>
          <w:p w14:paraId="071B2D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w:t>
            </w:r>
          </w:p>
        </w:tc>
        <w:tc>
          <w:tcPr>
            <w:tcW w:w="1319" w:type="dxa"/>
            <w:vAlign w:val="center"/>
          </w:tcPr>
          <w:p w14:paraId="389F7D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245.506274</w:t>
            </w:r>
          </w:p>
        </w:tc>
        <w:tc>
          <w:tcPr>
            <w:tcW w:w="1346" w:type="dxa"/>
            <w:vAlign w:val="center"/>
          </w:tcPr>
          <w:p w14:paraId="598BF2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E1D4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132.021379</w:t>
            </w:r>
          </w:p>
        </w:tc>
      </w:tr>
      <w:tr w14:paraId="194F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10D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4478</w:t>
            </w:r>
          </w:p>
        </w:tc>
        <w:tc>
          <w:tcPr>
            <w:tcW w:w="1538" w:type="dxa"/>
            <w:vAlign w:val="center"/>
          </w:tcPr>
          <w:p w14:paraId="61FE5A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115.5381861</w:t>
            </w:r>
          </w:p>
        </w:tc>
        <w:tc>
          <w:tcPr>
            <w:tcW w:w="1464" w:type="dxa"/>
            <w:vAlign w:val="center"/>
          </w:tcPr>
          <w:p w14:paraId="75D556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107.6967029</w:t>
            </w:r>
          </w:p>
        </w:tc>
        <w:tc>
          <w:tcPr>
            <w:tcW w:w="776" w:type="dxa"/>
            <w:vAlign w:val="center"/>
          </w:tcPr>
          <w:p w14:paraId="146DA9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w:t>
            </w:r>
          </w:p>
        </w:tc>
        <w:tc>
          <w:tcPr>
            <w:tcW w:w="1319" w:type="dxa"/>
            <w:vAlign w:val="center"/>
          </w:tcPr>
          <w:p w14:paraId="4E0455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212.679211</w:t>
            </w:r>
          </w:p>
        </w:tc>
        <w:tc>
          <w:tcPr>
            <w:tcW w:w="1346" w:type="dxa"/>
            <w:vAlign w:val="center"/>
          </w:tcPr>
          <w:p w14:paraId="175F2B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1943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128.031105</w:t>
            </w:r>
          </w:p>
        </w:tc>
      </w:tr>
      <w:tr w14:paraId="5D7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3D68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4479</w:t>
            </w:r>
          </w:p>
        </w:tc>
        <w:tc>
          <w:tcPr>
            <w:tcW w:w="1538" w:type="dxa"/>
            <w:vAlign w:val="center"/>
          </w:tcPr>
          <w:p w14:paraId="13DDB3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300.5788861</w:t>
            </w:r>
          </w:p>
        </w:tc>
        <w:tc>
          <w:tcPr>
            <w:tcW w:w="1464" w:type="dxa"/>
            <w:vAlign w:val="center"/>
          </w:tcPr>
          <w:p w14:paraId="3B2C37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99.87007231</w:t>
            </w:r>
          </w:p>
        </w:tc>
        <w:tc>
          <w:tcPr>
            <w:tcW w:w="776" w:type="dxa"/>
            <w:vAlign w:val="center"/>
          </w:tcPr>
          <w:p w14:paraId="2A5EA6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w:t>
            </w:r>
          </w:p>
        </w:tc>
        <w:tc>
          <w:tcPr>
            <w:tcW w:w="1319" w:type="dxa"/>
            <w:vAlign w:val="center"/>
          </w:tcPr>
          <w:p w14:paraId="0C2391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140.843938</w:t>
            </w:r>
          </w:p>
        </w:tc>
        <w:tc>
          <w:tcPr>
            <w:tcW w:w="1346" w:type="dxa"/>
            <w:vAlign w:val="center"/>
          </w:tcPr>
          <w:p w14:paraId="4B8CA0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07C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104.510955</w:t>
            </w:r>
          </w:p>
        </w:tc>
      </w:tr>
      <w:tr w14:paraId="0593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E58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4480</w:t>
            </w:r>
          </w:p>
        </w:tc>
        <w:tc>
          <w:tcPr>
            <w:tcW w:w="1538" w:type="dxa"/>
            <w:vAlign w:val="center"/>
          </w:tcPr>
          <w:p w14:paraId="16BC9A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208.5149861</w:t>
            </w:r>
          </w:p>
        </w:tc>
        <w:tc>
          <w:tcPr>
            <w:tcW w:w="1464" w:type="dxa"/>
            <w:vAlign w:val="center"/>
          </w:tcPr>
          <w:p w14:paraId="5C81C5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116.6630973</w:t>
            </w:r>
          </w:p>
        </w:tc>
        <w:tc>
          <w:tcPr>
            <w:tcW w:w="776" w:type="dxa"/>
            <w:vAlign w:val="center"/>
          </w:tcPr>
          <w:p w14:paraId="797155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w:t>
            </w:r>
          </w:p>
        </w:tc>
        <w:tc>
          <w:tcPr>
            <w:tcW w:w="1319" w:type="dxa"/>
            <w:vAlign w:val="center"/>
          </w:tcPr>
          <w:p w14:paraId="0BEB9C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50.797829</w:t>
            </w:r>
          </w:p>
        </w:tc>
        <w:tc>
          <w:tcPr>
            <w:tcW w:w="1346" w:type="dxa"/>
            <w:vAlign w:val="center"/>
          </w:tcPr>
          <w:p w14:paraId="68EC10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49E9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106.155397</w:t>
            </w:r>
          </w:p>
        </w:tc>
      </w:tr>
      <w:tr w14:paraId="2464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73AC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4481</w:t>
            </w:r>
          </w:p>
        </w:tc>
        <w:tc>
          <w:tcPr>
            <w:tcW w:w="1538" w:type="dxa"/>
            <w:vAlign w:val="center"/>
          </w:tcPr>
          <w:p w14:paraId="14AEB2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204.3929861</w:t>
            </w:r>
          </w:p>
        </w:tc>
        <w:tc>
          <w:tcPr>
            <w:tcW w:w="1464" w:type="dxa"/>
            <w:vAlign w:val="center"/>
          </w:tcPr>
          <w:p w14:paraId="0CF546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116.1739916</w:t>
            </w:r>
          </w:p>
        </w:tc>
        <w:tc>
          <w:tcPr>
            <w:tcW w:w="776" w:type="dxa"/>
            <w:vAlign w:val="center"/>
          </w:tcPr>
          <w:p w14:paraId="389BAF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w:t>
            </w:r>
          </w:p>
        </w:tc>
        <w:tc>
          <w:tcPr>
            <w:tcW w:w="1319" w:type="dxa"/>
            <w:vAlign w:val="center"/>
          </w:tcPr>
          <w:p w14:paraId="47AE23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A55D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F6F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114.632867</w:t>
            </w:r>
          </w:p>
        </w:tc>
      </w:tr>
      <w:tr w14:paraId="5FF0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3F57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4482</w:t>
            </w:r>
          </w:p>
        </w:tc>
        <w:tc>
          <w:tcPr>
            <w:tcW w:w="1538" w:type="dxa"/>
            <w:vAlign w:val="center"/>
          </w:tcPr>
          <w:p w14:paraId="711937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210.5668861</w:t>
            </w:r>
          </w:p>
        </w:tc>
        <w:tc>
          <w:tcPr>
            <w:tcW w:w="1464" w:type="dxa"/>
            <w:vAlign w:val="center"/>
          </w:tcPr>
          <w:p w14:paraId="6F771C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114.4478168</w:t>
            </w:r>
          </w:p>
        </w:tc>
        <w:tc>
          <w:tcPr>
            <w:tcW w:w="776" w:type="dxa"/>
            <w:vAlign w:val="center"/>
          </w:tcPr>
          <w:p w14:paraId="477E40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w:t>
            </w:r>
          </w:p>
        </w:tc>
        <w:tc>
          <w:tcPr>
            <w:tcW w:w="1319" w:type="dxa"/>
            <w:vAlign w:val="center"/>
          </w:tcPr>
          <w:p w14:paraId="516E0E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3D4A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57EB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118.487541</w:t>
            </w:r>
          </w:p>
        </w:tc>
      </w:tr>
      <w:tr w14:paraId="1926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2715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4483</w:t>
            </w:r>
          </w:p>
        </w:tc>
        <w:tc>
          <w:tcPr>
            <w:tcW w:w="1538" w:type="dxa"/>
            <w:vAlign w:val="center"/>
          </w:tcPr>
          <w:p w14:paraId="675F44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95.5046</w:t>
            </w:r>
          </w:p>
        </w:tc>
        <w:tc>
          <w:tcPr>
            <w:tcW w:w="1464" w:type="dxa"/>
            <w:vAlign w:val="center"/>
          </w:tcPr>
          <w:p w14:paraId="4CC566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85.95022852</w:t>
            </w:r>
          </w:p>
        </w:tc>
        <w:tc>
          <w:tcPr>
            <w:tcW w:w="776" w:type="dxa"/>
            <w:vAlign w:val="center"/>
          </w:tcPr>
          <w:p w14:paraId="4BFA2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w:t>
            </w:r>
          </w:p>
        </w:tc>
        <w:tc>
          <w:tcPr>
            <w:tcW w:w="1319" w:type="dxa"/>
            <w:vAlign w:val="center"/>
          </w:tcPr>
          <w:p w14:paraId="56799F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E076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239C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5.11499</w:t>
            </w:r>
          </w:p>
        </w:tc>
      </w:tr>
      <w:tr w14:paraId="335D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B70F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4484</w:t>
            </w:r>
          </w:p>
        </w:tc>
        <w:tc>
          <w:tcPr>
            <w:tcW w:w="1538" w:type="dxa"/>
            <w:vAlign w:val="center"/>
          </w:tcPr>
          <w:p w14:paraId="5BE3C5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27A1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86.49281587</w:t>
            </w:r>
          </w:p>
        </w:tc>
        <w:tc>
          <w:tcPr>
            <w:tcW w:w="776" w:type="dxa"/>
            <w:vAlign w:val="center"/>
          </w:tcPr>
          <w:p w14:paraId="276166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w:t>
            </w:r>
          </w:p>
        </w:tc>
        <w:tc>
          <w:tcPr>
            <w:tcW w:w="1319" w:type="dxa"/>
            <w:vAlign w:val="center"/>
          </w:tcPr>
          <w:p w14:paraId="5E9C44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FC8C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99D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4.468386</w:t>
            </w:r>
          </w:p>
        </w:tc>
      </w:tr>
      <w:tr w14:paraId="66AF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486E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4485</w:t>
            </w:r>
          </w:p>
        </w:tc>
        <w:tc>
          <w:tcPr>
            <w:tcW w:w="1538" w:type="dxa"/>
            <w:vAlign w:val="center"/>
          </w:tcPr>
          <w:p w14:paraId="71D420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EE28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87.08242462</w:t>
            </w:r>
          </w:p>
        </w:tc>
        <w:tc>
          <w:tcPr>
            <w:tcW w:w="776" w:type="dxa"/>
            <w:vAlign w:val="center"/>
          </w:tcPr>
          <w:p w14:paraId="589C79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w:t>
            </w:r>
          </w:p>
        </w:tc>
        <w:tc>
          <w:tcPr>
            <w:tcW w:w="1319" w:type="dxa"/>
            <w:vAlign w:val="center"/>
          </w:tcPr>
          <w:p w14:paraId="05EE03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719B8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D717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4.079148</w:t>
            </w:r>
          </w:p>
        </w:tc>
      </w:tr>
      <w:tr w14:paraId="724C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382C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4486</w:t>
            </w:r>
          </w:p>
        </w:tc>
        <w:tc>
          <w:tcPr>
            <w:tcW w:w="1538" w:type="dxa"/>
            <w:vAlign w:val="center"/>
          </w:tcPr>
          <w:p w14:paraId="4C0462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3C83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37.80209731</w:t>
            </w:r>
          </w:p>
        </w:tc>
        <w:tc>
          <w:tcPr>
            <w:tcW w:w="776" w:type="dxa"/>
            <w:vAlign w:val="center"/>
          </w:tcPr>
          <w:p w14:paraId="2F8CFF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w:t>
            </w:r>
          </w:p>
        </w:tc>
        <w:tc>
          <w:tcPr>
            <w:tcW w:w="1319" w:type="dxa"/>
            <w:vAlign w:val="center"/>
          </w:tcPr>
          <w:p w14:paraId="4F3352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E29A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4A0F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4.327374</w:t>
            </w:r>
          </w:p>
        </w:tc>
      </w:tr>
      <w:tr w14:paraId="636D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95C4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4487</w:t>
            </w:r>
          </w:p>
        </w:tc>
        <w:tc>
          <w:tcPr>
            <w:tcW w:w="1538" w:type="dxa"/>
            <w:vAlign w:val="center"/>
          </w:tcPr>
          <w:p w14:paraId="68B2A8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F05B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38.05821082</w:t>
            </w:r>
          </w:p>
        </w:tc>
        <w:tc>
          <w:tcPr>
            <w:tcW w:w="776" w:type="dxa"/>
            <w:vAlign w:val="center"/>
          </w:tcPr>
          <w:p w14:paraId="27F35E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w:t>
            </w:r>
          </w:p>
        </w:tc>
        <w:tc>
          <w:tcPr>
            <w:tcW w:w="1319" w:type="dxa"/>
            <w:vAlign w:val="center"/>
          </w:tcPr>
          <w:p w14:paraId="3E7DFB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230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0F48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4.066515</w:t>
            </w:r>
          </w:p>
        </w:tc>
      </w:tr>
      <w:tr w14:paraId="5313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2AD4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4488</w:t>
            </w:r>
          </w:p>
        </w:tc>
        <w:tc>
          <w:tcPr>
            <w:tcW w:w="1538" w:type="dxa"/>
            <w:vAlign w:val="center"/>
          </w:tcPr>
          <w:p w14:paraId="4C2D8A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31A2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38.00898841</w:t>
            </w:r>
          </w:p>
        </w:tc>
        <w:tc>
          <w:tcPr>
            <w:tcW w:w="776" w:type="dxa"/>
            <w:vAlign w:val="center"/>
          </w:tcPr>
          <w:p w14:paraId="2D238C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w:t>
            </w:r>
          </w:p>
        </w:tc>
        <w:tc>
          <w:tcPr>
            <w:tcW w:w="1319" w:type="dxa"/>
            <w:vAlign w:val="center"/>
          </w:tcPr>
          <w:p w14:paraId="47C147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EE9B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BE99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4.567567</w:t>
            </w:r>
          </w:p>
        </w:tc>
      </w:tr>
      <w:tr w14:paraId="6C79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2C6E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4489</w:t>
            </w:r>
          </w:p>
        </w:tc>
        <w:tc>
          <w:tcPr>
            <w:tcW w:w="1538" w:type="dxa"/>
            <w:vAlign w:val="center"/>
          </w:tcPr>
          <w:p w14:paraId="29A165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BC4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37.73032731</w:t>
            </w:r>
          </w:p>
        </w:tc>
        <w:tc>
          <w:tcPr>
            <w:tcW w:w="776" w:type="dxa"/>
            <w:vAlign w:val="center"/>
          </w:tcPr>
          <w:p w14:paraId="64F083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w:t>
            </w:r>
          </w:p>
        </w:tc>
        <w:tc>
          <w:tcPr>
            <w:tcW w:w="1319" w:type="dxa"/>
            <w:vAlign w:val="center"/>
          </w:tcPr>
          <w:p w14:paraId="79FAAD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D23D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9648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5.826133</w:t>
            </w:r>
          </w:p>
        </w:tc>
      </w:tr>
      <w:tr w14:paraId="612D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7BB6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4490</w:t>
            </w:r>
          </w:p>
        </w:tc>
        <w:tc>
          <w:tcPr>
            <w:tcW w:w="1538" w:type="dxa"/>
            <w:vAlign w:val="center"/>
          </w:tcPr>
          <w:p w14:paraId="0C0B10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F8351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37.45504813</w:t>
            </w:r>
          </w:p>
        </w:tc>
        <w:tc>
          <w:tcPr>
            <w:tcW w:w="776" w:type="dxa"/>
            <w:vAlign w:val="center"/>
          </w:tcPr>
          <w:p w14:paraId="0BDDD5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w:t>
            </w:r>
          </w:p>
        </w:tc>
        <w:tc>
          <w:tcPr>
            <w:tcW w:w="1319" w:type="dxa"/>
            <w:vAlign w:val="center"/>
          </w:tcPr>
          <w:p w14:paraId="585C88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0E89B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B0A1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5.056793</w:t>
            </w:r>
          </w:p>
        </w:tc>
      </w:tr>
      <w:tr w14:paraId="0C68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0F73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4491</w:t>
            </w:r>
          </w:p>
        </w:tc>
        <w:tc>
          <w:tcPr>
            <w:tcW w:w="1538" w:type="dxa"/>
            <w:vAlign w:val="center"/>
          </w:tcPr>
          <w:p w14:paraId="74C52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F1FF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37.17178804</w:t>
            </w:r>
          </w:p>
        </w:tc>
        <w:tc>
          <w:tcPr>
            <w:tcW w:w="776" w:type="dxa"/>
            <w:vAlign w:val="center"/>
          </w:tcPr>
          <w:p w14:paraId="63E23B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w:t>
            </w:r>
          </w:p>
        </w:tc>
        <w:tc>
          <w:tcPr>
            <w:tcW w:w="1319" w:type="dxa"/>
            <w:vAlign w:val="center"/>
          </w:tcPr>
          <w:p w14:paraId="792074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21D7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502A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5.047005</w:t>
            </w:r>
          </w:p>
        </w:tc>
      </w:tr>
      <w:tr w14:paraId="386C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6F15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4492</w:t>
            </w:r>
          </w:p>
        </w:tc>
        <w:tc>
          <w:tcPr>
            <w:tcW w:w="1538" w:type="dxa"/>
            <w:vAlign w:val="center"/>
          </w:tcPr>
          <w:p w14:paraId="6C8A38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A1AD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36.81505922</w:t>
            </w:r>
          </w:p>
        </w:tc>
        <w:tc>
          <w:tcPr>
            <w:tcW w:w="776" w:type="dxa"/>
            <w:vAlign w:val="center"/>
          </w:tcPr>
          <w:p w14:paraId="0E7EF8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w:t>
            </w:r>
          </w:p>
        </w:tc>
        <w:tc>
          <w:tcPr>
            <w:tcW w:w="1319" w:type="dxa"/>
            <w:vAlign w:val="center"/>
          </w:tcPr>
          <w:p w14:paraId="37FD6D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6061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8013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5.29174</w:t>
            </w:r>
          </w:p>
        </w:tc>
      </w:tr>
      <w:tr w14:paraId="24DA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D036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4493</w:t>
            </w:r>
          </w:p>
        </w:tc>
        <w:tc>
          <w:tcPr>
            <w:tcW w:w="1538" w:type="dxa"/>
            <w:vAlign w:val="center"/>
          </w:tcPr>
          <w:p w14:paraId="56C53B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8B95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36.5095391</w:t>
            </w:r>
          </w:p>
        </w:tc>
        <w:tc>
          <w:tcPr>
            <w:tcW w:w="776" w:type="dxa"/>
            <w:vAlign w:val="center"/>
          </w:tcPr>
          <w:p w14:paraId="70E995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w:t>
            </w:r>
          </w:p>
        </w:tc>
        <w:tc>
          <w:tcPr>
            <w:tcW w:w="1319" w:type="dxa"/>
            <w:vAlign w:val="center"/>
          </w:tcPr>
          <w:p w14:paraId="4C0948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3CC7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C655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5.286629</w:t>
            </w:r>
          </w:p>
        </w:tc>
      </w:tr>
      <w:tr w14:paraId="5DC7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162C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4494</w:t>
            </w:r>
          </w:p>
        </w:tc>
        <w:tc>
          <w:tcPr>
            <w:tcW w:w="1538" w:type="dxa"/>
            <w:vAlign w:val="center"/>
          </w:tcPr>
          <w:p w14:paraId="7BC7B1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EDCD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36.27435461</w:t>
            </w:r>
          </w:p>
        </w:tc>
        <w:tc>
          <w:tcPr>
            <w:tcW w:w="776" w:type="dxa"/>
            <w:vAlign w:val="center"/>
          </w:tcPr>
          <w:p w14:paraId="5BDF75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w:t>
            </w:r>
          </w:p>
        </w:tc>
        <w:tc>
          <w:tcPr>
            <w:tcW w:w="1319" w:type="dxa"/>
            <w:vAlign w:val="center"/>
          </w:tcPr>
          <w:p w14:paraId="26A25E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E1092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E023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5.030449</w:t>
            </w:r>
          </w:p>
        </w:tc>
      </w:tr>
      <w:tr w14:paraId="3DA4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738B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4495</w:t>
            </w:r>
          </w:p>
        </w:tc>
        <w:tc>
          <w:tcPr>
            <w:tcW w:w="1538" w:type="dxa"/>
            <w:vAlign w:val="center"/>
          </w:tcPr>
          <w:p w14:paraId="2BB825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937B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85.88776063</w:t>
            </w:r>
          </w:p>
        </w:tc>
        <w:tc>
          <w:tcPr>
            <w:tcW w:w="776" w:type="dxa"/>
            <w:vAlign w:val="center"/>
          </w:tcPr>
          <w:p w14:paraId="7F088E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w:t>
            </w:r>
          </w:p>
        </w:tc>
        <w:tc>
          <w:tcPr>
            <w:tcW w:w="1319" w:type="dxa"/>
            <w:vAlign w:val="center"/>
          </w:tcPr>
          <w:p w14:paraId="063D52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98CF5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C542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4.523968</w:t>
            </w:r>
          </w:p>
        </w:tc>
      </w:tr>
      <w:tr w14:paraId="248B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F8B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4496</w:t>
            </w:r>
          </w:p>
        </w:tc>
        <w:tc>
          <w:tcPr>
            <w:tcW w:w="1538" w:type="dxa"/>
            <w:vAlign w:val="center"/>
          </w:tcPr>
          <w:p w14:paraId="79F1F7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B9DD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86.04136065</w:t>
            </w:r>
          </w:p>
        </w:tc>
        <w:tc>
          <w:tcPr>
            <w:tcW w:w="776" w:type="dxa"/>
            <w:vAlign w:val="center"/>
          </w:tcPr>
          <w:p w14:paraId="3F6EDC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w:t>
            </w:r>
          </w:p>
        </w:tc>
        <w:tc>
          <w:tcPr>
            <w:tcW w:w="1319" w:type="dxa"/>
            <w:vAlign w:val="center"/>
          </w:tcPr>
          <w:p w14:paraId="1B12F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EC75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6D3B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4.774313</w:t>
            </w:r>
          </w:p>
        </w:tc>
      </w:tr>
      <w:tr w14:paraId="50DA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A14E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4497</w:t>
            </w:r>
          </w:p>
        </w:tc>
        <w:tc>
          <w:tcPr>
            <w:tcW w:w="1538" w:type="dxa"/>
            <w:vAlign w:val="center"/>
          </w:tcPr>
          <w:p w14:paraId="2C5C7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100.566</w:t>
            </w:r>
          </w:p>
        </w:tc>
        <w:tc>
          <w:tcPr>
            <w:tcW w:w="1464" w:type="dxa"/>
            <w:vAlign w:val="center"/>
          </w:tcPr>
          <w:p w14:paraId="72CC2D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127.7303027</w:t>
            </w:r>
          </w:p>
        </w:tc>
        <w:tc>
          <w:tcPr>
            <w:tcW w:w="776" w:type="dxa"/>
            <w:vAlign w:val="center"/>
          </w:tcPr>
          <w:p w14:paraId="1DEF89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w:t>
            </w:r>
          </w:p>
        </w:tc>
        <w:tc>
          <w:tcPr>
            <w:tcW w:w="1319" w:type="dxa"/>
            <w:vAlign w:val="center"/>
          </w:tcPr>
          <w:p w14:paraId="098DCE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79.678363</w:t>
            </w:r>
          </w:p>
        </w:tc>
        <w:tc>
          <w:tcPr>
            <w:tcW w:w="1346" w:type="dxa"/>
            <w:vAlign w:val="center"/>
          </w:tcPr>
          <w:p w14:paraId="203B06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122.974541</w:t>
            </w:r>
          </w:p>
        </w:tc>
        <w:tc>
          <w:tcPr>
            <w:tcW w:w="1447" w:type="dxa"/>
            <w:vAlign w:val="center"/>
          </w:tcPr>
          <w:p w14:paraId="13842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129.497548</w:t>
            </w:r>
          </w:p>
        </w:tc>
      </w:tr>
      <w:tr w14:paraId="4D1C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7647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4498</w:t>
            </w:r>
          </w:p>
        </w:tc>
        <w:tc>
          <w:tcPr>
            <w:tcW w:w="1538" w:type="dxa"/>
            <w:vAlign w:val="center"/>
          </w:tcPr>
          <w:p w14:paraId="6C9C2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229.5738861</w:t>
            </w:r>
          </w:p>
        </w:tc>
        <w:tc>
          <w:tcPr>
            <w:tcW w:w="1464" w:type="dxa"/>
            <w:vAlign w:val="center"/>
          </w:tcPr>
          <w:p w14:paraId="3D0CF3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112.360511</w:t>
            </w:r>
          </w:p>
        </w:tc>
        <w:tc>
          <w:tcPr>
            <w:tcW w:w="776" w:type="dxa"/>
            <w:vAlign w:val="center"/>
          </w:tcPr>
          <w:p w14:paraId="34D6F1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w:t>
            </w:r>
          </w:p>
        </w:tc>
        <w:tc>
          <w:tcPr>
            <w:tcW w:w="1319" w:type="dxa"/>
            <w:vAlign w:val="center"/>
          </w:tcPr>
          <w:p w14:paraId="34F414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148.006015</w:t>
            </w:r>
          </w:p>
        </w:tc>
        <w:tc>
          <w:tcPr>
            <w:tcW w:w="1346" w:type="dxa"/>
            <w:vAlign w:val="center"/>
          </w:tcPr>
          <w:p w14:paraId="12BF8F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FCAA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129.926723</w:t>
            </w:r>
          </w:p>
        </w:tc>
      </w:tr>
      <w:tr w14:paraId="7ED8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CF34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4499</w:t>
            </w:r>
          </w:p>
        </w:tc>
        <w:tc>
          <w:tcPr>
            <w:tcW w:w="1538" w:type="dxa"/>
            <w:vAlign w:val="center"/>
          </w:tcPr>
          <w:p w14:paraId="5B28CA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227.3941861</w:t>
            </w:r>
          </w:p>
        </w:tc>
        <w:tc>
          <w:tcPr>
            <w:tcW w:w="1464" w:type="dxa"/>
            <w:vAlign w:val="center"/>
          </w:tcPr>
          <w:p w14:paraId="46DF15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122.473293</w:t>
            </w:r>
          </w:p>
        </w:tc>
        <w:tc>
          <w:tcPr>
            <w:tcW w:w="776" w:type="dxa"/>
            <w:vAlign w:val="center"/>
          </w:tcPr>
          <w:p w14:paraId="7758F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w:t>
            </w:r>
          </w:p>
        </w:tc>
        <w:tc>
          <w:tcPr>
            <w:tcW w:w="1319" w:type="dxa"/>
            <w:vAlign w:val="center"/>
          </w:tcPr>
          <w:p w14:paraId="2B531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216.131477</w:t>
            </w:r>
          </w:p>
        </w:tc>
        <w:tc>
          <w:tcPr>
            <w:tcW w:w="1346" w:type="dxa"/>
            <w:vAlign w:val="center"/>
          </w:tcPr>
          <w:p w14:paraId="2DFAD0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1265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130.3548</w:t>
            </w:r>
          </w:p>
        </w:tc>
      </w:tr>
      <w:tr w14:paraId="283B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BBF1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4500</w:t>
            </w:r>
          </w:p>
        </w:tc>
        <w:tc>
          <w:tcPr>
            <w:tcW w:w="1538" w:type="dxa"/>
            <w:vAlign w:val="center"/>
          </w:tcPr>
          <w:p w14:paraId="6C1C9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228.3291861</w:t>
            </w:r>
          </w:p>
        </w:tc>
        <w:tc>
          <w:tcPr>
            <w:tcW w:w="1464" w:type="dxa"/>
            <w:vAlign w:val="center"/>
          </w:tcPr>
          <w:p w14:paraId="1ECFA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122.7063805</w:t>
            </w:r>
          </w:p>
        </w:tc>
        <w:tc>
          <w:tcPr>
            <w:tcW w:w="776" w:type="dxa"/>
            <w:vAlign w:val="center"/>
          </w:tcPr>
          <w:p w14:paraId="1EAF49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w:t>
            </w:r>
          </w:p>
        </w:tc>
        <w:tc>
          <w:tcPr>
            <w:tcW w:w="1319" w:type="dxa"/>
            <w:vAlign w:val="center"/>
          </w:tcPr>
          <w:p w14:paraId="45B683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253.337592</w:t>
            </w:r>
          </w:p>
        </w:tc>
        <w:tc>
          <w:tcPr>
            <w:tcW w:w="1346" w:type="dxa"/>
            <w:vAlign w:val="center"/>
          </w:tcPr>
          <w:p w14:paraId="05DC7A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474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130.619421</w:t>
            </w:r>
          </w:p>
        </w:tc>
      </w:tr>
      <w:tr w14:paraId="1FEC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5DAD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4501</w:t>
            </w:r>
          </w:p>
        </w:tc>
        <w:tc>
          <w:tcPr>
            <w:tcW w:w="1538" w:type="dxa"/>
            <w:vAlign w:val="center"/>
          </w:tcPr>
          <w:p w14:paraId="67D3D2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216.2157861</w:t>
            </w:r>
          </w:p>
        </w:tc>
        <w:tc>
          <w:tcPr>
            <w:tcW w:w="1464" w:type="dxa"/>
            <w:vAlign w:val="center"/>
          </w:tcPr>
          <w:p w14:paraId="443A45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108.0821871</w:t>
            </w:r>
          </w:p>
        </w:tc>
        <w:tc>
          <w:tcPr>
            <w:tcW w:w="776" w:type="dxa"/>
            <w:vAlign w:val="center"/>
          </w:tcPr>
          <w:p w14:paraId="0A959C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w:t>
            </w:r>
          </w:p>
        </w:tc>
        <w:tc>
          <w:tcPr>
            <w:tcW w:w="1319" w:type="dxa"/>
            <w:vAlign w:val="center"/>
          </w:tcPr>
          <w:p w14:paraId="289438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245.817921</w:t>
            </w:r>
          </w:p>
        </w:tc>
        <w:tc>
          <w:tcPr>
            <w:tcW w:w="1346" w:type="dxa"/>
            <w:vAlign w:val="center"/>
          </w:tcPr>
          <w:p w14:paraId="593E85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975D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130.889314</w:t>
            </w:r>
          </w:p>
        </w:tc>
      </w:tr>
      <w:tr w14:paraId="72A6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DFDA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4502</w:t>
            </w:r>
          </w:p>
        </w:tc>
        <w:tc>
          <w:tcPr>
            <w:tcW w:w="1538" w:type="dxa"/>
            <w:vAlign w:val="center"/>
          </w:tcPr>
          <w:p w14:paraId="41C8B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218.3401861</w:t>
            </w:r>
          </w:p>
        </w:tc>
        <w:tc>
          <w:tcPr>
            <w:tcW w:w="1464" w:type="dxa"/>
            <w:vAlign w:val="center"/>
          </w:tcPr>
          <w:p w14:paraId="4CE188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96.33570888</w:t>
            </w:r>
          </w:p>
        </w:tc>
        <w:tc>
          <w:tcPr>
            <w:tcW w:w="776" w:type="dxa"/>
            <w:vAlign w:val="center"/>
          </w:tcPr>
          <w:p w14:paraId="034210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w:t>
            </w:r>
          </w:p>
        </w:tc>
        <w:tc>
          <w:tcPr>
            <w:tcW w:w="1319" w:type="dxa"/>
            <w:vAlign w:val="center"/>
          </w:tcPr>
          <w:p w14:paraId="187929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207.066669</w:t>
            </w:r>
          </w:p>
        </w:tc>
        <w:tc>
          <w:tcPr>
            <w:tcW w:w="1346" w:type="dxa"/>
            <w:vAlign w:val="center"/>
          </w:tcPr>
          <w:p w14:paraId="7B3CD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D29B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130.994528</w:t>
            </w:r>
          </w:p>
        </w:tc>
      </w:tr>
      <w:tr w14:paraId="25AB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87B2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4503</w:t>
            </w:r>
          </w:p>
        </w:tc>
        <w:tc>
          <w:tcPr>
            <w:tcW w:w="1538" w:type="dxa"/>
            <w:vAlign w:val="center"/>
          </w:tcPr>
          <w:p w14:paraId="64CE18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220.4946861</w:t>
            </w:r>
          </w:p>
        </w:tc>
        <w:tc>
          <w:tcPr>
            <w:tcW w:w="1464" w:type="dxa"/>
            <w:vAlign w:val="center"/>
          </w:tcPr>
          <w:p w14:paraId="517F18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123.2434116</w:t>
            </w:r>
          </w:p>
        </w:tc>
        <w:tc>
          <w:tcPr>
            <w:tcW w:w="776" w:type="dxa"/>
            <w:vAlign w:val="center"/>
          </w:tcPr>
          <w:p w14:paraId="13D041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159</w:t>
            </w:r>
          </w:p>
        </w:tc>
        <w:tc>
          <w:tcPr>
            <w:tcW w:w="1319" w:type="dxa"/>
            <w:vAlign w:val="center"/>
          </w:tcPr>
          <w:p w14:paraId="376632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137.577037</w:t>
            </w:r>
          </w:p>
        </w:tc>
        <w:tc>
          <w:tcPr>
            <w:tcW w:w="1346" w:type="dxa"/>
            <w:vAlign w:val="center"/>
          </w:tcPr>
          <w:p w14:paraId="66BD06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B77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122.218736</w:t>
            </w:r>
          </w:p>
        </w:tc>
      </w:tr>
      <w:tr w14:paraId="1DEF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417A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4504</w:t>
            </w:r>
          </w:p>
        </w:tc>
        <w:tc>
          <w:tcPr>
            <w:tcW w:w="1538" w:type="dxa"/>
            <w:vAlign w:val="center"/>
          </w:tcPr>
          <w:p w14:paraId="20032D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308.0023861</w:t>
            </w:r>
          </w:p>
        </w:tc>
        <w:tc>
          <w:tcPr>
            <w:tcW w:w="1464" w:type="dxa"/>
            <w:vAlign w:val="center"/>
          </w:tcPr>
          <w:p w14:paraId="3502AD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102.0760972</w:t>
            </w:r>
          </w:p>
        </w:tc>
        <w:tc>
          <w:tcPr>
            <w:tcW w:w="776" w:type="dxa"/>
            <w:vAlign w:val="center"/>
          </w:tcPr>
          <w:p w14:paraId="42D1A4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w:t>
            </w:r>
          </w:p>
        </w:tc>
        <w:tc>
          <w:tcPr>
            <w:tcW w:w="1319" w:type="dxa"/>
            <w:vAlign w:val="center"/>
          </w:tcPr>
          <w:p w14:paraId="7F9625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49.862326</w:t>
            </w:r>
          </w:p>
        </w:tc>
        <w:tc>
          <w:tcPr>
            <w:tcW w:w="1346" w:type="dxa"/>
            <w:vAlign w:val="center"/>
          </w:tcPr>
          <w:p w14:paraId="3E23D7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00369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123.053877</w:t>
            </w:r>
          </w:p>
        </w:tc>
      </w:tr>
      <w:tr w14:paraId="6A1E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FBA3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4505</w:t>
            </w:r>
          </w:p>
        </w:tc>
        <w:tc>
          <w:tcPr>
            <w:tcW w:w="1538" w:type="dxa"/>
            <w:vAlign w:val="center"/>
          </w:tcPr>
          <w:p w14:paraId="37C23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318.4753861</w:t>
            </w:r>
          </w:p>
        </w:tc>
        <w:tc>
          <w:tcPr>
            <w:tcW w:w="1464" w:type="dxa"/>
            <w:vAlign w:val="center"/>
          </w:tcPr>
          <w:p w14:paraId="30B142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108.4686559</w:t>
            </w:r>
          </w:p>
        </w:tc>
        <w:tc>
          <w:tcPr>
            <w:tcW w:w="776" w:type="dxa"/>
            <w:vAlign w:val="center"/>
          </w:tcPr>
          <w:p w14:paraId="1B4E0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w:t>
            </w:r>
          </w:p>
        </w:tc>
        <w:tc>
          <w:tcPr>
            <w:tcW w:w="1319" w:type="dxa"/>
            <w:vAlign w:val="center"/>
          </w:tcPr>
          <w:p w14:paraId="1B3D5D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2777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321A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130.418914</w:t>
            </w:r>
          </w:p>
        </w:tc>
      </w:tr>
      <w:tr w14:paraId="7B8D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BBE7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w:t>
            </w:r>
          </w:p>
        </w:tc>
        <w:tc>
          <w:tcPr>
            <w:tcW w:w="1538" w:type="dxa"/>
            <w:vAlign w:val="center"/>
          </w:tcPr>
          <w:p w14:paraId="49A60A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216.4177861</w:t>
            </w:r>
          </w:p>
        </w:tc>
        <w:tc>
          <w:tcPr>
            <w:tcW w:w="1464" w:type="dxa"/>
            <w:vAlign w:val="center"/>
          </w:tcPr>
          <w:p w14:paraId="01EDEF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116.6099177</w:t>
            </w:r>
          </w:p>
        </w:tc>
        <w:tc>
          <w:tcPr>
            <w:tcW w:w="776" w:type="dxa"/>
            <w:vAlign w:val="center"/>
          </w:tcPr>
          <w:p w14:paraId="200126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w:t>
            </w:r>
          </w:p>
        </w:tc>
        <w:tc>
          <w:tcPr>
            <w:tcW w:w="1319" w:type="dxa"/>
            <w:vAlign w:val="center"/>
          </w:tcPr>
          <w:p w14:paraId="672711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DAD8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BDD4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130.22106</w:t>
            </w:r>
          </w:p>
        </w:tc>
      </w:tr>
      <w:tr w14:paraId="66C6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B917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4507</w:t>
            </w:r>
          </w:p>
        </w:tc>
        <w:tc>
          <w:tcPr>
            <w:tcW w:w="1538" w:type="dxa"/>
            <w:vAlign w:val="center"/>
          </w:tcPr>
          <w:p w14:paraId="27B7B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97.8702</w:t>
            </w:r>
          </w:p>
        </w:tc>
        <w:tc>
          <w:tcPr>
            <w:tcW w:w="1464" w:type="dxa"/>
            <w:vAlign w:val="center"/>
          </w:tcPr>
          <w:p w14:paraId="4DF75F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89.43708996</w:t>
            </w:r>
          </w:p>
        </w:tc>
        <w:tc>
          <w:tcPr>
            <w:tcW w:w="776" w:type="dxa"/>
            <w:vAlign w:val="center"/>
          </w:tcPr>
          <w:p w14:paraId="26146D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163</w:t>
            </w:r>
          </w:p>
        </w:tc>
        <w:tc>
          <w:tcPr>
            <w:tcW w:w="1319" w:type="dxa"/>
            <w:vAlign w:val="center"/>
          </w:tcPr>
          <w:p w14:paraId="78CAFA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FB46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D5D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8.36436</w:t>
            </w:r>
          </w:p>
        </w:tc>
      </w:tr>
      <w:tr w14:paraId="3C40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DAF0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4508</w:t>
            </w:r>
          </w:p>
        </w:tc>
        <w:tc>
          <w:tcPr>
            <w:tcW w:w="1538" w:type="dxa"/>
            <w:vAlign w:val="center"/>
          </w:tcPr>
          <w:p w14:paraId="3C39B8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5CD4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90.05194256</w:t>
            </w:r>
          </w:p>
        </w:tc>
        <w:tc>
          <w:tcPr>
            <w:tcW w:w="776" w:type="dxa"/>
            <w:vAlign w:val="center"/>
          </w:tcPr>
          <w:p w14:paraId="3D474C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w:t>
            </w:r>
          </w:p>
        </w:tc>
        <w:tc>
          <w:tcPr>
            <w:tcW w:w="1319" w:type="dxa"/>
            <w:vAlign w:val="center"/>
          </w:tcPr>
          <w:p w14:paraId="7350AA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BCB0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BBFF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12.15126</w:t>
            </w:r>
          </w:p>
        </w:tc>
      </w:tr>
      <w:tr w14:paraId="7E10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09BA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4509</w:t>
            </w:r>
          </w:p>
        </w:tc>
        <w:tc>
          <w:tcPr>
            <w:tcW w:w="1538" w:type="dxa"/>
            <w:vAlign w:val="center"/>
          </w:tcPr>
          <w:p w14:paraId="33525D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E12C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90.53897358</w:t>
            </w:r>
          </w:p>
        </w:tc>
        <w:tc>
          <w:tcPr>
            <w:tcW w:w="776" w:type="dxa"/>
            <w:vAlign w:val="center"/>
          </w:tcPr>
          <w:p w14:paraId="4E6716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w:t>
            </w:r>
          </w:p>
        </w:tc>
        <w:tc>
          <w:tcPr>
            <w:tcW w:w="1319" w:type="dxa"/>
            <w:vAlign w:val="center"/>
          </w:tcPr>
          <w:p w14:paraId="63D9F9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5571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E2DB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13.39921</w:t>
            </w:r>
          </w:p>
        </w:tc>
      </w:tr>
      <w:tr w14:paraId="187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7101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4510</w:t>
            </w:r>
          </w:p>
        </w:tc>
        <w:tc>
          <w:tcPr>
            <w:tcW w:w="1538" w:type="dxa"/>
            <w:vAlign w:val="center"/>
          </w:tcPr>
          <w:p w14:paraId="765A34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904C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41.33274784</w:t>
            </w:r>
          </w:p>
        </w:tc>
        <w:tc>
          <w:tcPr>
            <w:tcW w:w="776" w:type="dxa"/>
            <w:vAlign w:val="center"/>
          </w:tcPr>
          <w:p w14:paraId="23C682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w:t>
            </w:r>
          </w:p>
        </w:tc>
        <w:tc>
          <w:tcPr>
            <w:tcW w:w="1319" w:type="dxa"/>
            <w:vAlign w:val="center"/>
          </w:tcPr>
          <w:p w14:paraId="117C1A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100A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64C8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13.38025</w:t>
            </w:r>
          </w:p>
        </w:tc>
      </w:tr>
      <w:tr w14:paraId="3E48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3E63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4511</w:t>
            </w:r>
          </w:p>
        </w:tc>
        <w:tc>
          <w:tcPr>
            <w:tcW w:w="1538" w:type="dxa"/>
            <w:vAlign w:val="center"/>
          </w:tcPr>
          <w:p w14:paraId="516CF4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FA14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41.65729727</w:t>
            </w:r>
          </w:p>
        </w:tc>
        <w:tc>
          <w:tcPr>
            <w:tcW w:w="776" w:type="dxa"/>
            <w:vAlign w:val="center"/>
          </w:tcPr>
          <w:p w14:paraId="23E5FF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w:t>
            </w:r>
          </w:p>
        </w:tc>
        <w:tc>
          <w:tcPr>
            <w:tcW w:w="1319" w:type="dxa"/>
            <w:vAlign w:val="center"/>
          </w:tcPr>
          <w:p w14:paraId="498238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C041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A47C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12.85904</w:t>
            </w:r>
          </w:p>
        </w:tc>
      </w:tr>
      <w:tr w14:paraId="4337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DAAB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4512</w:t>
            </w:r>
          </w:p>
        </w:tc>
        <w:tc>
          <w:tcPr>
            <w:tcW w:w="1538" w:type="dxa"/>
            <w:vAlign w:val="center"/>
          </w:tcPr>
          <w:p w14:paraId="1A0061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9BF8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41.33975011</w:t>
            </w:r>
          </w:p>
        </w:tc>
        <w:tc>
          <w:tcPr>
            <w:tcW w:w="776" w:type="dxa"/>
            <w:vAlign w:val="center"/>
          </w:tcPr>
          <w:p w14:paraId="499A17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w:t>
            </w:r>
          </w:p>
        </w:tc>
        <w:tc>
          <w:tcPr>
            <w:tcW w:w="1319" w:type="dxa"/>
            <w:vAlign w:val="center"/>
          </w:tcPr>
          <w:p w14:paraId="3796AF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E53C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75B43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14.85821</w:t>
            </w:r>
          </w:p>
        </w:tc>
      </w:tr>
      <w:tr w14:paraId="4E44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368F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4513</w:t>
            </w:r>
          </w:p>
        </w:tc>
        <w:tc>
          <w:tcPr>
            <w:tcW w:w="1538" w:type="dxa"/>
            <w:vAlign w:val="center"/>
          </w:tcPr>
          <w:p w14:paraId="66259F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5A24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40.192993</w:t>
            </w:r>
          </w:p>
        </w:tc>
        <w:tc>
          <w:tcPr>
            <w:tcW w:w="776" w:type="dxa"/>
            <w:vAlign w:val="center"/>
          </w:tcPr>
          <w:p w14:paraId="39333C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w:t>
            </w:r>
          </w:p>
        </w:tc>
        <w:tc>
          <w:tcPr>
            <w:tcW w:w="1319" w:type="dxa"/>
            <w:vAlign w:val="center"/>
          </w:tcPr>
          <w:p w14:paraId="7DB696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B438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F496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14.8398</w:t>
            </w:r>
          </w:p>
        </w:tc>
      </w:tr>
      <w:tr w14:paraId="62A7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A3F2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4514</w:t>
            </w:r>
          </w:p>
        </w:tc>
        <w:tc>
          <w:tcPr>
            <w:tcW w:w="1538" w:type="dxa"/>
            <w:vAlign w:val="center"/>
          </w:tcPr>
          <w:p w14:paraId="5795A1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5892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39.696178</w:t>
            </w:r>
          </w:p>
        </w:tc>
        <w:tc>
          <w:tcPr>
            <w:tcW w:w="776" w:type="dxa"/>
            <w:vAlign w:val="center"/>
          </w:tcPr>
          <w:p w14:paraId="3AF85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w:t>
            </w:r>
          </w:p>
        </w:tc>
        <w:tc>
          <w:tcPr>
            <w:tcW w:w="1319" w:type="dxa"/>
            <w:vAlign w:val="center"/>
          </w:tcPr>
          <w:p w14:paraId="6545FC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8E33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BEB8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14.57561</w:t>
            </w:r>
          </w:p>
        </w:tc>
      </w:tr>
      <w:tr w14:paraId="5364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A5CB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4515</w:t>
            </w:r>
          </w:p>
        </w:tc>
        <w:tc>
          <w:tcPr>
            <w:tcW w:w="1538" w:type="dxa"/>
            <w:vAlign w:val="center"/>
          </w:tcPr>
          <w:p w14:paraId="5477CF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635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39.13357869</w:t>
            </w:r>
          </w:p>
        </w:tc>
        <w:tc>
          <w:tcPr>
            <w:tcW w:w="776" w:type="dxa"/>
            <w:vAlign w:val="center"/>
          </w:tcPr>
          <w:p w14:paraId="6566A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w:t>
            </w:r>
          </w:p>
        </w:tc>
        <w:tc>
          <w:tcPr>
            <w:tcW w:w="1319" w:type="dxa"/>
            <w:vAlign w:val="center"/>
          </w:tcPr>
          <w:p w14:paraId="2E6C96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DFEB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6471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14.81422</w:t>
            </w:r>
          </w:p>
        </w:tc>
      </w:tr>
      <w:tr w14:paraId="675C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E470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4516</w:t>
            </w:r>
          </w:p>
        </w:tc>
        <w:tc>
          <w:tcPr>
            <w:tcW w:w="1538" w:type="dxa"/>
            <w:vAlign w:val="center"/>
          </w:tcPr>
          <w:p w14:paraId="67C4C3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9071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38.51771709</w:t>
            </w:r>
          </w:p>
        </w:tc>
        <w:tc>
          <w:tcPr>
            <w:tcW w:w="776" w:type="dxa"/>
            <w:vAlign w:val="center"/>
          </w:tcPr>
          <w:p w14:paraId="7A4C75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w:t>
            </w:r>
          </w:p>
        </w:tc>
        <w:tc>
          <w:tcPr>
            <w:tcW w:w="1319" w:type="dxa"/>
            <w:vAlign w:val="center"/>
          </w:tcPr>
          <w:p w14:paraId="623C01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22EF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57BF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15.30431</w:t>
            </w:r>
          </w:p>
        </w:tc>
      </w:tr>
      <w:tr w14:paraId="776F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2B91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4517</w:t>
            </w:r>
          </w:p>
        </w:tc>
        <w:tc>
          <w:tcPr>
            <w:tcW w:w="1538" w:type="dxa"/>
            <w:vAlign w:val="center"/>
          </w:tcPr>
          <w:p w14:paraId="76776F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EFC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37.998241</w:t>
            </w:r>
          </w:p>
        </w:tc>
        <w:tc>
          <w:tcPr>
            <w:tcW w:w="776" w:type="dxa"/>
            <w:vAlign w:val="center"/>
          </w:tcPr>
          <w:p w14:paraId="300436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w:t>
            </w:r>
          </w:p>
        </w:tc>
        <w:tc>
          <w:tcPr>
            <w:tcW w:w="1319" w:type="dxa"/>
            <w:vAlign w:val="center"/>
          </w:tcPr>
          <w:p w14:paraId="2CB476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23E92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8C03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15.54739</w:t>
            </w:r>
          </w:p>
        </w:tc>
      </w:tr>
      <w:tr w14:paraId="1A82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9B6A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4518</w:t>
            </w:r>
          </w:p>
        </w:tc>
        <w:tc>
          <w:tcPr>
            <w:tcW w:w="1538" w:type="dxa"/>
            <w:vAlign w:val="center"/>
          </w:tcPr>
          <w:p w14:paraId="423F7F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FE21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37.66604252</w:t>
            </w:r>
          </w:p>
        </w:tc>
        <w:tc>
          <w:tcPr>
            <w:tcW w:w="776" w:type="dxa"/>
            <w:vAlign w:val="center"/>
          </w:tcPr>
          <w:p w14:paraId="6869A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174</w:t>
            </w:r>
          </w:p>
        </w:tc>
        <w:tc>
          <w:tcPr>
            <w:tcW w:w="1319" w:type="dxa"/>
            <w:vAlign w:val="center"/>
          </w:tcPr>
          <w:p w14:paraId="3813DF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6CFE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5EF2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15.2907</w:t>
            </w:r>
          </w:p>
        </w:tc>
      </w:tr>
      <w:tr w14:paraId="3373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1830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4519</w:t>
            </w:r>
          </w:p>
        </w:tc>
        <w:tc>
          <w:tcPr>
            <w:tcW w:w="1538" w:type="dxa"/>
            <w:vAlign w:val="center"/>
          </w:tcPr>
          <w:p w14:paraId="2C0E3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71F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87.40863796</w:t>
            </w:r>
          </w:p>
        </w:tc>
        <w:tc>
          <w:tcPr>
            <w:tcW w:w="776" w:type="dxa"/>
            <w:vAlign w:val="center"/>
          </w:tcPr>
          <w:p w14:paraId="640A01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w:t>
            </w:r>
          </w:p>
        </w:tc>
        <w:tc>
          <w:tcPr>
            <w:tcW w:w="1319" w:type="dxa"/>
            <w:vAlign w:val="center"/>
          </w:tcPr>
          <w:p w14:paraId="6EE217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B08D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33E2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15.53675</w:t>
            </w:r>
          </w:p>
        </w:tc>
      </w:tr>
      <w:tr w14:paraId="3BC9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1793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4520</w:t>
            </w:r>
          </w:p>
        </w:tc>
        <w:tc>
          <w:tcPr>
            <w:tcW w:w="1538" w:type="dxa"/>
            <w:vAlign w:val="center"/>
          </w:tcPr>
          <w:p w14:paraId="3B8280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8870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87.6799224</w:t>
            </w:r>
          </w:p>
        </w:tc>
        <w:tc>
          <w:tcPr>
            <w:tcW w:w="776" w:type="dxa"/>
            <w:vAlign w:val="center"/>
          </w:tcPr>
          <w:p w14:paraId="4556EC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w:t>
            </w:r>
          </w:p>
        </w:tc>
        <w:tc>
          <w:tcPr>
            <w:tcW w:w="1319" w:type="dxa"/>
            <w:vAlign w:val="center"/>
          </w:tcPr>
          <w:p w14:paraId="32AE1E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DDDD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7CC6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16.0395</w:t>
            </w:r>
          </w:p>
        </w:tc>
      </w:tr>
      <w:tr w14:paraId="53DF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84D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4521</w:t>
            </w:r>
          </w:p>
        </w:tc>
        <w:tc>
          <w:tcPr>
            <w:tcW w:w="1538" w:type="dxa"/>
            <w:vAlign w:val="center"/>
          </w:tcPr>
          <w:p w14:paraId="725CC1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35.36788609</w:t>
            </w:r>
          </w:p>
        </w:tc>
        <w:tc>
          <w:tcPr>
            <w:tcW w:w="1464" w:type="dxa"/>
            <w:vAlign w:val="center"/>
          </w:tcPr>
          <w:p w14:paraId="6B8543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106.7954911</w:t>
            </w:r>
          </w:p>
        </w:tc>
        <w:tc>
          <w:tcPr>
            <w:tcW w:w="776" w:type="dxa"/>
            <w:vAlign w:val="center"/>
          </w:tcPr>
          <w:p w14:paraId="726929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177</w:t>
            </w:r>
          </w:p>
        </w:tc>
        <w:tc>
          <w:tcPr>
            <w:tcW w:w="1319" w:type="dxa"/>
            <w:vAlign w:val="center"/>
          </w:tcPr>
          <w:p w14:paraId="4756CD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87.500547</w:t>
            </w:r>
          </w:p>
        </w:tc>
        <w:tc>
          <w:tcPr>
            <w:tcW w:w="1346" w:type="dxa"/>
            <w:vAlign w:val="center"/>
          </w:tcPr>
          <w:p w14:paraId="68177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115.050143</w:t>
            </w:r>
          </w:p>
        </w:tc>
        <w:tc>
          <w:tcPr>
            <w:tcW w:w="1447" w:type="dxa"/>
            <w:vAlign w:val="center"/>
          </w:tcPr>
          <w:p w14:paraId="672A1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129.19212</w:t>
            </w:r>
          </w:p>
        </w:tc>
      </w:tr>
      <w:tr w14:paraId="6F95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BFD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4522</w:t>
            </w:r>
          </w:p>
        </w:tc>
        <w:tc>
          <w:tcPr>
            <w:tcW w:w="1538" w:type="dxa"/>
            <w:vAlign w:val="center"/>
          </w:tcPr>
          <w:p w14:paraId="5EDE97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225.4614861</w:t>
            </w:r>
          </w:p>
        </w:tc>
        <w:tc>
          <w:tcPr>
            <w:tcW w:w="1464" w:type="dxa"/>
            <w:vAlign w:val="center"/>
          </w:tcPr>
          <w:p w14:paraId="1C56BC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90.79984907</w:t>
            </w:r>
          </w:p>
        </w:tc>
        <w:tc>
          <w:tcPr>
            <w:tcW w:w="776" w:type="dxa"/>
            <w:vAlign w:val="center"/>
          </w:tcPr>
          <w:p w14:paraId="46875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178</w:t>
            </w:r>
          </w:p>
        </w:tc>
        <w:tc>
          <w:tcPr>
            <w:tcW w:w="1319" w:type="dxa"/>
            <w:vAlign w:val="center"/>
          </w:tcPr>
          <w:p w14:paraId="508CCE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159.083755</w:t>
            </w:r>
          </w:p>
        </w:tc>
        <w:tc>
          <w:tcPr>
            <w:tcW w:w="1346" w:type="dxa"/>
            <w:vAlign w:val="center"/>
          </w:tcPr>
          <w:p w14:paraId="44EB9E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127.014683</w:t>
            </w:r>
          </w:p>
        </w:tc>
        <w:tc>
          <w:tcPr>
            <w:tcW w:w="1447" w:type="dxa"/>
            <w:vAlign w:val="center"/>
          </w:tcPr>
          <w:p w14:paraId="1E3197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129.89775</w:t>
            </w:r>
          </w:p>
        </w:tc>
      </w:tr>
      <w:tr w14:paraId="5787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A6E0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4523</w:t>
            </w:r>
          </w:p>
        </w:tc>
        <w:tc>
          <w:tcPr>
            <w:tcW w:w="1538" w:type="dxa"/>
            <w:vAlign w:val="center"/>
          </w:tcPr>
          <w:p w14:paraId="5AED43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128.4580861</w:t>
            </w:r>
          </w:p>
        </w:tc>
        <w:tc>
          <w:tcPr>
            <w:tcW w:w="1464" w:type="dxa"/>
            <w:vAlign w:val="center"/>
          </w:tcPr>
          <w:p w14:paraId="5B3374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101.7483454</w:t>
            </w:r>
          </w:p>
        </w:tc>
        <w:tc>
          <w:tcPr>
            <w:tcW w:w="776" w:type="dxa"/>
            <w:vAlign w:val="center"/>
          </w:tcPr>
          <w:p w14:paraId="601AF6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w:t>
            </w:r>
          </w:p>
        </w:tc>
        <w:tc>
          <w:tcPr>
            <w:tcW w:w="1319" w:type="dxa"/>
            <w:vAlign w:val="center"/>
          </w:tcPr>
          <w:p w14:paraId="057462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225.18219</w:t>
            </w:r>
          </w:p>
        </w:tc>
        <w:tc>
          <w:tcPr>
            <w:tcW w:w="1346" w:type="dxa"/>
            <w:vAlign w:val="center"/>
          </w:tcPr>
          <w:p w14:paraId="5CF72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1BE95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130.22458</w:t>
            </w:r>
          </w:p>
        </w:tc>
      </w:tr>
      <w:tr w14:paraId="3A26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6D78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4524</w:t>
            </w:r>
          </w:p>
        </w:tc>
        <w:tc>
          <w:tcPr>
            <w:tcW w:w="1538" w:type="dxa"/>
            <w:vAlign w:val="center"/>
          </w:tcPr>
          <w:p w14:paraId="76C138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217.3124861</w:t>
            </w:r>
          </w:p>
        </w:tc>
        <w:tc>
          <w:tcPr>
            <w:tcW w:w="1464" w:type="dxa"/>
            <w:vAlign w:val="center"/>
          </w:tcPr>
          <w:p w14:paraId="6DB2BD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98.33473946</w:t>
            </w:r>
          </w:p>
        </w:tc>
        <w:tc>
          <w:tcPr>
            <w:tcW w:w="776" w:type="dxa"/>
            <w:vAlign w:val="center"/>
          </w:tcPr>
          <w:p w14:paraId="7D20E2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180</w:t>
            </w:r>
          </w:p>
        </w:tc>
        <w:tc>
          <w:tcPr>
            <w:tcW w:w="1319" w:type="dxa"/>
            <w:vAlign w:val="center"/>
          </w:tcPr>
          <w:p w14:paraId="71ADEB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200.680268</w:t>
            </w:r>
          </w:p>
        </w:tc>
        <w:tc>
          <w:tcPr>
            <w:tcW w:w="1346" w:type="dxa"/>
            <w:vAlign w:val="center"/>
          </w:tcPr>
          <w:p w14:paraId="382B76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6FCD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130.56953</w:t>
            </w:r>
          </w:p>
        </w:tc>
      </w:tr>
      <w:tr w14:paraId="6848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EE43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4525</w:t>
            </w:r>
          </w:p>
        </w:tc>
        <w:tc>
          <w:tcPr>
            <w:tcW w:w="1538" w:type="dxa"/>
            <w:vAlign w:val="center"/>
          </w:tcPr>
          <w:p w14:paraId="2DA5D9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119.2057861</w:t>
            </w:r>
          </w:p>
        </w:tc>
        <w:tc>
          <w:tcPr>
            <w:tcW w:w="1464" w:type="dxa"/>
            <w:vAlign w:val="center"/>
          </w:tcPr>
          <w:p w14:paraId="4E838B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110.7319346</w:t>
            </w:r>
          </w:p>
        </w:tc>
        <w:tc>
          <w:tcPr>
            <w:tcW w:w="776" w:type="dxa"/>
            <w:vAlign w:val="center"/>
          </w:tcPr>
          <w:p w14:paraId="277D43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w:t>
            </w:r>
          </w:p>
        </w:tc>
        <w:tc>
          <w:tcPr>
            <w:tcW w:w="1319" w:type="dxa"/>
            <w:vAlign w:val="center"/>
          </w:tcPr>
          <w:p w14:paraId="0B95A5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215.809473</w:t>
            </w:r>
          </w:p>
        </w:tc>
        <w:tc>
          <w:tcPr>
            <w:tcW w:w="1346" w:type="dxa"/>
            <w:vAlign w:val="center"/>
          </w:tcPr>
          <w:p w14:paraId="06F0B1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AE6EE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130.83468</w:t>
            </w:r>
          </w:p>
        </w:tc>
      </w:tr>
      <w:tr w14:paraId="6385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A691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4526</w:t>
            </w:r>
          </w:p>
        </w:tc>
        <w:tc>
          <w:tcPr>
            <w:tcW w:w="1538" w:type="dxa"/>
            <w:vAlign w:val="center"/>
          </w:tcPr>
          <w:p w14:paraId="0122C7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118.2489861</w:t>
            </w:r>
          </w:p>
        </w:tc>
        <w:tc>
          <w:tcPr>
            <w:tcW w:w="1464" w:type="dxa"/>
            <w:vAlign w:val="center"/>
          </w:tcPr>
          <w:p w14:paraId="2E5E37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123.9496316</w:t>
            </w:r>
          </w:p>
        </w:tc>
        <w:tc>
          <w:tcPr>
            <w:tcW w:w="776" w:type="dxa"/>
            <w:vAlign w:val="center"/>
          </w:tcPr>
          <w:p w14:paraId="6F7AA1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w:t>
            </w:r>
          </w:p>
        </w:tc>
        <w:tc>
          <w:tcPr>
            <w:tcW w:w="1319" w:type="dxa"/>
            <w:vAlign w:val="center"/>
          </w:tcPr>
          <w:p w14:paraId="4E8D4F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189.442032</w:t>
            </w:r>
          </w:p>
        </w:tc>
        <w:tc>
          <w:tcPr>
            <w:tcW w:w="1346" w:type="dxa"/>
            <w:vAlign w:val="center"/>
          </w:tcPr>
          <w:p w14:paraId="1E32BA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27DE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130.93799</w:t>
            </w:r>
          </w:p>
        </w:tc>
      </w:tr>
      <w:tr w14:paraId="3134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1C58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4527</w:t>
            </w:r>
          </w:p>
        </w:tc>
        <w:tc>
          <w:tcPr>
            <w:tcW w:w="1538" w:type="dxa"/>
            <w:vAlign w:val="center"/>
          </w:tcPr>
          <w:p w14:paraId="4C7155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304.1199861</w:t>
            </w:r>
          </w:p>
        </w:tc>
        <w:tc>
          <w:tcPr>
            <w:tcW w:w="1464" w:type="dxa"/>
            <w:vAlign w:val="center"/>
          </w:tcPr>
          <w:p w14:paraId="32EA04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94.20571496</w:t>
            </w:r>
          </w:p>
        </w:tc>
        <w:tc>
          <w:tcPr>
            <w:tcW w:w="776" w:type="dxa"/>
            <w:vAlign w:val="center"/>
          </w:tcPr>
          <w:p w14:paraId="56C2B1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183</w:t>
            </w:r>
          </w:p>
        </w:tc>
        <w:tc>
          <w:tcPr>
            <w:tcW w:w="1319" w:type="dxa"/>
            <w:vAlign w:val="center"/>
          </w:tcPr>
          <w:p w14:paraId="060FF7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129.057909</w:t>
            </w:r>
          </w:p>
        </w:tc>
        <w:tc>
          <w:tcPr>
            <w:tcW w:w="1346" w:type="dxa"/>
            <w:vAlign w:val="center"/>
          </w:tcPr>
          <w:p w14:paraId="2D8E1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E0E1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130.83771</w:t>
            </w:r>
          </w:p>
        </w:tc>
      </w:tr>
      <w:tr w14:paraId="74A5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0A7A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4528</w:t>
            </w:r>
          </w:p>
        </w:tc>
        <w:tc>
          <w:tcPr>
            <w:tcW w:w="1538" w:type="dxa"/>
            <w:vAlign w:val="center"/>
          </w:tcPr>
          <w:p w14:paraId="55FBB7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211.2378861</w:t>
            </w:r>
          </w:p>
        </w:tc>
        <w:tc>
          <w:tcPr>
            <w:tcW w:w="1464" w:type="dxa"/>
            <w:vAlign w:val="center"/>
          </w:tcPr>
          <w:p w14:paraId="34BA90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106.5405694</w:t>
            </w:r>
          </w:p>
        </w:tc>
        <w:tc>
          <w:tcPr>
            <w:tcW w:w="776" w:type="dxa"/>
            <w:vAlign w:val="center"/>
          </w:tcPr>
          <w:p w14:paraId="744075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w:t>
            </w:r>
          </w:p>
        </w:tc>
        <w:tc>
          <w:tcPr>
            <w:tcW w:w="1319" w:type="dxa"/>
            <w:vAlign w:val="center"/>
          </w:tcPr>
          <w:p w14:paraId="67EF7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44.657659</w:t>
            </w:r>
          </w:p>
        </w:tc>
        <w:tc>
          <w:tcPr>
            <w:tcW w:w="1346" w:type="dxa"/>
            <w:vAlign w:val="center"/>
          </w:tcPr>
          <w:p w14:paraId="696BC2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1FFF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130.64609</w:t>
            </w:r>
          </w:p>
        </w:tc>
      </w:tr>
      <w:tr w14:paraId="28C6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C6F7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4529</w:t>
            </w:r>
          </w:p>
        </w:tc>
        <w:tc>
          <w:tcPr>
            <w:tcW w:w="1538" w:type="dxa"/>
            <w:vAlign w:val="center"/>
          </w:tcPr>
          <w:p w14:paraId="5307E5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306.6423861</w:t>
            </w:r>
          </w:p>
        </w:tc>
        <w:tc>
          <w:tcPr>
            <w:tcW w:w="1464" w:type="dxa"/>
            <w:vAlign w:val="center"/>
          </w:tcPr>
          <w:p w14:paraId="710239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98.35069103</w:t>
            </w:r>
          </w:p>
        </w:tc>
        <w:tc>
          <w:tcPr>
            <w:tcW w:w="776" w:type="dxa"/>
            <w:vAlign w:val="center"/>
          </w:tcPr>
          <w:p w14:paraId="7D685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w:t>
            </w:r>
          </w:p>
        </w:tc>
        <w:tc>
          <w:tcPr>
            <w:tcW w:w="1319" w:type="dxa"/>
            <w:vAlign w:val="center"/>
          </w:tcPr>
          <w:p w14:paraId="268691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899F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BB48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130.40369</w:t>
            </w:r>
          </w:p>
        </w:tc>
      </w:tr>
      <w:tr w14:paraId="2204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151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4530</w:t>
            </w:r>
          </w:p>
        </w:tc>
        <w:tc>
          <w:tcPr>
            <w:tcW w:w="1538" w:type="dxa"/>
            <w:vAlign w:val="center"/>
          </w:tcPr>
          <w:p w14:paraId="024C37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222.3908861</w:t>
            </w:r>
          </w:p>
        </w:tc>
        <w:tc>
          <w:tcPr>
            <w:tcW w:w="1464" w:type="dxa"/>
            <w:vAlign w:val="center"/>
          </w:tcPr>
          <w:p w14:paraId="40EEB8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94.99738824</w:t>
            </w:r>
          </w:p>
        </w:tc>
        <w:tc>
          <w:tcPr>
            <w:tcW w:w="776" w:type="dxa"/>
            <w:vAlign w:val="center"/>
          </w:tcPr>
          <w:p w14:paraId="2118D0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w:t>
            </w:r>
          </w:p>
        </w:tc>
        <w:tc>
          <w:tcPr>
            <w:tcW w:w="1319" w:type="dxa"/>
            <w:vAlign w:val="center"/>
          </w:tcPr>
          <w:p w14:paraId="50068B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15BC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131.581083</w:t>
            </w:r>
          </w:p>
        </w:tc>
        <w:tc>
          <w:tcPr>
            <w:tcW w:w="1447" w:type="dxa"/>
            <w:vAlign w:val="center"/>
          </w:tcPr>
          <w:p w14:paraId="2AEB5A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130.2583</w:t>
            </w:r>
          </w:p>
        </w:tc>
      </w:tr>
      <w:tr w14:paraId="184F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49C9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4531</w:t>
            </w:r>
          </w:p>
        </w:tc>
        <w:tc>
          <w:tcPr>
            <w:tcW w:w="1538" w:type="dxa"/>
            <w:vAlign w:val="center"/>
          </w:tcPr>
          <w:p w14:paraId="3ED6C1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FB82C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89.47760167</w:t>
            </w:r>
          </w:p>
        </w:tc>
        <w:tc>
          <w:tcPr>
            <w:tcW w:w="776" w:type="dxa"/>
            <w:vAlign w:val="center"/>
          </w:tcPr>
          <w:p w14:paraId="679950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187</w:t>
            </w:r>
          </w:p>
        </w:tc>
        <w:tc>
          <w:tcPr>
            <w:tcW w:w="1319" w:type="dxa"/>
            <w:vAlign w:val="center"/>
          </w:tcPr>
          <w:p w14:paraId="7FC0E2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BCC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FBE3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34.4791</w:t>
            </w:r>
          </w:p>
        </w:tc>
      </w:tr>
      <w:tr w14:paraId="2EA4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3352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4532</w:t>
            </w:r>
          </w:p>
        </w:tc>
        <w:tc>
          <w:tcPr>
            <w:tcW w:w="1538" w:type="dxa"/>
            <w:vAlign w:val="center"/>
          </w:tcPr>
          <w:p w14:paraId="69E08F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0115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89.72901032</w:t>
            </w:r>
          </w:p>
        </w:tc>
        <w:tc>
          <w:tcPr>
            <w:tcW w:w="776" w:type="dxa"/>
            <w:vAlign w:val="center"/>
          </w:tcPr>
          <w:p w14:paraId="2FA11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w:t>
            </w:r>
          </w:p>
        </w:tc>
        <w:tc>
          <w:tcPr>
            <w:tcW w:w="1319" w:type="dxa"/>
            <w:vAlign w:val="center"/>
          </w:tcPr>
          <w:p w14:paraId="513A9F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02CD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9823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16.20567</w:t>
            </w:r>
          </w:p>
        </w:tc>
      </w:tr>
      <w:tr w14:paraId="5CE9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95A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4533</w:t>
            </w:r>
          </w:p>
        </w:tc>
        <w:tc>
          <w:tcPr>
            <w:tcW w:w="1538" w:type="dxa"/>
            <w:vAlign w:val="center"/>
          </w:tcPr>
          <w:p w14:paraId="42CFF9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FAB2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89.94107171</w:t>
            </w:r>
          </w:p>
        </w:tc>
        <w:tc>
          <w:tcPr>
            <w:tcW w:w="776" w:type="dxa"/>
            <w:vAlign w:val="center"/>
          </w:tcPr>
          <w:p w14:paraId="241989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w:t>
            </w:r>
          </w:p>
        </w:tc>
        <w:tc>
          <w:tcPr>
            <w:tcW w:w="1319" w:type="dxa"/>
            <w:vAlign w:val="center"/>
          </w:tcPr>
          <w:p w14:paraId="02BC79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9C24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2B36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12.90196</w:t>
            </w:r>
          </w:p>
        </w:tc>
      </w:tr>
      <w:tr w14:paraId="6F4E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FF3A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4534</w:t>
            </w:r>
          </w:p>
        </w:tc>
        <w:tc>
          <w:tcPr>
            <w:tcW w:w="1538" w:type="dxa"/>
            <w:vAlign w:val="center"/>
          </w:tcPr>
          <w:p w14:paraId="6685C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84C8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40.46027415</w:t>
            </w:r>
          </w:p>
        </w:tc>
        <w:tc>
          <w:tcPr>
            <w:tcW w:w="776" w:type="dxa"/>
            <w:vAlign w:val="center"/>
          </w:tcPr>
          <w:p w14:paraId="41F988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w:t>
            </w:r>
          </w:p>
        </w:tc>
        <w:tc>
          <w:tcPr>
            <w:tcW w:w="1319" w:type="dxa"/>
            <w:vAlign w:val="center"/>
          </w:tcPr>
          <w:p w14:paraId="1CF0FB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3EE36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A0FE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13.14501</w:t>
            </w:r>
          </w:p>
        </w:tc>
      </w:tr>
      <w:tr w14:paraId="555CC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95C9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4535</w:t>
            </w:r>
          </w:p>
        </w:tc>
        <w:tc>
          <w:tcPr>
            <w:tcW w:w="1538" w:type="dxa"/>
            <w:vAlign w:val="center"/>
          </w:tcPr>
          <w:p w14:paraId="736FB3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F4FD1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40.58173862</w:t>
            </w:r>
          </w:p>
        </w:tc>
        <w:tc>
          <w:tcPr>
            <w:tcW w:w="776" w:type="dxa"/>
            <w:vAlign w:val="center"/>
          </w:tcPr>
          <w:p w14:paraId="541A56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w:t>
            </w:r>
          </w:p>
        </w:tc>
        <w:tc>
          <w:tcPr>
            <w:tcW w:w="1319" w:type="dxa"/>
            <w:vAlign w:val="center"/>
          </w:tcPr>
          <w:p w14:paraId="118630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3F4B7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40C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15.15524</w:t>
            </w:r>
          </w:p>
        </w:tc>
      </w:tr>
      <w:tr w14:paraId="0A50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8714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4536</w:t>
            </w:r>
          </w:p>
        </w:tc>
        <w:tc>
          <w:tcPr>
            <w:tcW w:w="1538" w:type="dxa"/>
            <w:vAlign w:val="center"/>
          </w:tcPr>
          <w:p w14:paraId="5038CA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ABB4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40.25234259</w:t>
            </w:r>
          </w:p>
        </w:tc>
        <w:tc>
          <w:tcPr>
            <w:tcW w:w="776" w:type="dxa"/>
            <w:vAlign w:val="center"/>
          </w:tcPr>
          <w:p w14:paraId="2F32CE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w:t>
            </w:r>
          </w:p>
        </w:tc>
        <w:tc>
          <w:tcPr>
            <w:tcW w:w="1319" w:type="dxa"/>
            <w:vAlign w:val="center"/>
          </w:tcPr>
          <w:p w14:paraId="4B38C8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67A9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E61F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13.88124</w:t>
            </w:r>
          </w:p>
        </w:tc>
      </w:tr>
      <w:tr w14:paraId="7F82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145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4537</w:t>
            </w:r>
          </w:p>
        </w:tc>
        <w:tc>
          <w:tcPr>
            <w:tcW w:w="1538" w:type="dxa"/>
            <w:vAlign w:val="center"/>
          </w:tcPr>
          <w:p w14:paraId="5A8FB9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D17C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39.82469469</w:t>
            </w:r>
          </w:p>
        </w:tc>
        <w:tc>
          <w:tcPr>
            <w:tcW w:w="776" w:type="dxa"/>
            <w:vAlign w:val="center"/>
          </w:tcPr>
          <w:p w14:paraId="3DAAD5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w:t>
            </w:r>
          </w:p>
        </w:tc>
        <w:tc>
          <w:tcPr>
            <w:tcW w:w="1319" w:type="dxa"/>
            <w:vAlign w:val="center"/>
          </w:tcPr>
          <w:p w14:paraId="5DD102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6869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ABCA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15.13179</w:t>
            </w:r>
          </w:p>
        </w:tc>
      </w:tr>
      <w:tr w14:paraId="611F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1447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4538</w:t>
            </w:r>
          </w:p>
        </w:tc>
        <w:tc>
          <w:tcPr>
            <w:tcW w:w="1538" w:type="dxa"/>
            <w:vAlign w:val="center"/>
          </w:tcPr>
          <w:p w14:paraId="06F4C1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69D6D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39.3811434</w:t>
            </w:r>
          </w:p>
        </w:tc>
        <w:tc>
          <w:tcPr>
            <w:tcW w:w="776" w:type="dxa"/>
            <w:vAlign w:val="center"/>
          </w:tcPr>
          <w:p w14:paraId="10713B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194</w:t>
            </w:r>
          </w:p>
        </w:tc>
        <w:tc>
          <w:tcPr>
            <w:tcW w:w="1319" w:type="dxa"/>
            <w:vAlign w:val="center"/>
          </w:tcPr>
          <w:p w14:paraId="630738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0095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812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15.12138</w:t>
            </w:r>
          </w:p>
        </w:tc>
      </w:tr>
      <w:tr w14:paraId="15E5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06DE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4539</w:t>
            </w:r>
          </w:p>
        </w:tc>
        <w:tc>
          <w:tcPr>
            <w:tcW w:w="1538" w:type="dxa"/>
            <w:vAlign w:val="center"/>
          </w:tcPr>
          <w:p w14:paraId="21929E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D88C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38.89684906</w:t>
            </w:r>
          </w:p>
        </w:tc>
        <w:tc>
          <w:tcPr>
            <w:tcW w:w="776" w:type="dxa"/>
            <w:vAlign w:val="center"/>
          </w:tcPr>
          <w:p w14:paraId="5E9563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w:t>
            </w:r>
          </w:p>
        </w:tc>
        <w:tc>
          <w:tcPr>
            <w:tcW w:w="1319" w:type="dxa"/>
            <w:vAlign w:val="center"/>
          </w:tcPr>
          <w:p w14:paraId="240D80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0821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081A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15.36277</w:t>
            </w:r>
          </w:p>
        </w:tc>
      </w:tr>
      <w:tr w14:paraId="29C8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59CC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4540</w:t>
            </w:r>
          </w:p>
        </w:tc>
        <w:tc>
          <w:tcPr>
            <w:tcW w:w="1538" w:type="dxa"/>
            <w:vAlign w:val="center"/>
          </w:tcPr>
          <w:p w14:paraId="5F1169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149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38.57673419</w:t>
            </w:r>
          </w:p>
        </w:tc>
        <w:tc>
          <w:tcPr>
            <w:tcW w:w="776" w:type="dxa"/>
            <w:vAlign w:val="center"/>
          </w:tcPr>
          <w:p w14:paraId="429F05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w:t>
            </w:r>
          </w:p>
        </w:tc>
        <w:tc>
          <w:tcPr>
            <w:tcW w:w="1319" w:type="dxa"/>
            <w:vAlign w:val="center"/>
          </w:tcPr>
          <w:p w14:paraId="699844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9B32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FC29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15.10356</w:t>
            </w:r>
          </w:p>
        </w:tc>
      </w:tr>
      <w:tr w14:paraId="40C1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10A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4541</w:t>
            </w:r>
          </w:p>
        </w:tc>
        <w:tc>
          <w:tcPr>
            <w:tcW w:w="1538" w:type="dxa"/>
            <w:vAlign w:val="center"/>
          </w:tcPr>
          <w:p w14:paraId="1A0A2E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A0A2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38.28286694</w:t>
            </w:r>
          </w:p>
        </w:tc>
        <w:tc>
          <w:tcPr>
            <w:tcW w:w="776" w:type="dxa"/>
            <w:vAlign w:val="center"/>
          </w:tcPr>
          <w:p w14:paraId="148FF9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w:t>
            </w:r>
          </w:p>
        </w:tc>
        <w:tc>
          <w:tcPr>
            <w:tcW w:w="1319" w:type="dxa"/>
            <w:vAlign w:val="center"/>
          </w:tcPr>
          <w:p w14:paraId="726B5C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BF06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6ADD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15.3509</w:t>
            </w:r>
          </w:p>
        </w:tc>
      </w:tr>
      <w:tr w14:paraId="530D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F7A8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4542</w:t>
            </w:r>
          </w:p>
        </w:tc>
        <w:tc>
          <w:tcPr>
            <w:tcW w:w="1538" w:type="dxa"/>
            <w:vAlign w:val="center"/>
          </w:tcPr>
          <w:p w14:paraId="5E0DBC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0640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38.12660074</w:t>
            </w:r>
          </w:p>
        </w:tc>
        <w:tc>
          <w:tcPr>
            <w:tcW w:w="776" w:type="dxa"/>
            <w:vAlign w:val="center"/>
          </w:tcPr>
          <w:p w14:paraId="1AF147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w:t>
            </w:r>
          </w:p>
        </w:tc>
        <w:tc>
          <w:tcPr>
            <w:tcW w:w="1319" w:type="dxa"/>
            <w:vAlign w:val="center"/>
          </w:tcPr>
          <w:p w14:paraId="35426F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AD99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EDC43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15.5979</w:t>
            </w:r>
          </w:p>
        </w:tc>
      </w:tr>
      <w:tr w14:paraId="1528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E2DC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4543</w:t>
            </w:r>
          </w:p>
        </w:tc>
        <w:tc>
          <w:tcPr>
            <w:tcW w:w="1538" w:type="dxa"/>
            <w:vAlign w:val="center"/>
          </w:tcPr>
          <w:p w14:paraId="0726C2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0E31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87.91198104</w:t>
            </w:r>
          </w:p>
        </w:tc>
        <w:tc>
          <w:tcPr>
            <w:tcW w:w="776" w:type="dxa"/>
            <w:vAlign w:val="center"/>
          </w:tcPr>
          <w:p w14:paraId="3C7DF7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w:t>
            </w:r>
          </w:p>
        </w:tc>
        <w:tc>
          <w:tcPr>
            <w:tcW w:w="1319" w:type="dxa"/>
            <w:vAlign w:val="center"/>
          </w:tcPr>
          <w:p w14:paraId="478EBF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4445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3CF2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15.84638</w:t>
            </w:r>
          </w:p>
        </w:tc>
      </w:tr>
      <w:tr w14:paraId="023F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7C56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4544</w:t>
            </w:r>
          </w:p>
        </w:tc>
        <w:tc>
          <w:tcPr>
            <w:tcW w:w="1538" w:type="dxa"/>
            <w:vAlign w:val="center"/>
          </w:tcPr>
          <w:p w14:paraId="28FD9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B9E2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88.21344312</w:t>
            </w:r>
          </w:p>
        </w:tc>
        <w:tc>
          <w:tcPr>
            <w:tcW w:w="776" w:type="dxa"/>
            <w:vAlign w:val="center"/>
          </w:tcPr>
          <w:p w14:paraId="0A2D1B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200</w:t>
            </w:r>
          </w:p>
        </w:tc>
        <w:tc>
          <w:tcPr>
            <w:tcW w:w="1319" w:type="dxa"/>
            <w:vAlign w:val="center"/>
          </w:tcPr>
          <w:p w14:paraId="7F847C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9E93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8EE0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15.0964</w:t>
            </w:r>
          </w:p>
        </w:tc>
      </w:tr>
      <w:tr w14:paraId="5E99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59F0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4545</w:t>
            </w:r>
          </w:p>
        </w:tc>
        <w:tc>
          <w:tcPr>
            <w:tcW w:w="1538" w:type="dxa"/>
            <w:vAlign w:val="center"/>
          </w:tcPr>
          <w:p w14:paraId="0E7806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37.16178609</w:t>
            </w:r>
          </w:p>
        </w:tc>
        <w:tc>
          <w:tcPr>
            <w:tcW w:w="1464" w:type="dxa"/>
            <w:vAlign w:val="center"/>
          </w:tcPr>
          <w:p w14:paraId="2DA6C9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123.2412935</w:t>
            </w:r>
          </w:p>
        </w:tc>
        <w:tc>
          <w:tcPr>
            <w:tcW w:w="776" w:type="dxa"/>
            <w:vAlign w:val="center"/>
          </w:tcPr>
          <w:p w14:paraId="72934C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201</w:t>
            </w:r>
          </w:p>
        </w:tc>
        <w:tc>
          <w:tcPr>
            <w:tcW w:w="1319" w:type="dxa"/>
            <w:vAlign w:val="center"/>
          </w:tcPr>
          <w:p w14:paraId="17DD8C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93.040462</w:t>
            </w:r>
          </w:p>
        </w:tc>
        <w:tc>
          <w:tcPr>
            <w:tcW w:w="1346" w:type="dxa"/>
            <w:vAlign w:val="center"/>
          </w:tcPr>
          <w:p w14:paraId="296C68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122.647218</w:t>
            </w:r>
          </w:p>
        </w:tc>
        <w:tc>
          <w:tcPr>
            <w:tcW w:w="1447" w:type="dxa"/>
            <w:vAlign w:val="center"/>
          </w:tcPr>
          <w:p w14:paraId="3EE47C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129.69861</w:t>
            </w:r>
          </w:p>
        </w:tc>
      </w:tr>
      <w:tr w14:paraId="3431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83F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4546</w:t>
            </w:r>
          </w:p>
        </w:tc>
        <w:tc>
          <w:tcPr>
            <w:tcW w:w="1538" w:type="dxa"/>
            <w:vAlign w:val="center"/>
          </w:tcPr>
          <w:p w14:paraId="383B6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334.5289861</w:t>
            </w:r>
          </w:p>
        </w:tc>
        <w:tc>
          <w:tcPr>
            <w:tcW w:w="1464" w:type="dxa"/>
            <w:vAlign w:val="center"/>
          </w:tcPr>
          <w:p w14:paraId="59B387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108.5708722</w:t>
            </w:r>
          </w:p>
        </w:tc>
        <w:tc>
          <w:tcPr>
            <w:tcW w:w="776" w:type="dxa"/>
            <w:vAlign w:val="center"/>
          </w:tcPr>
          <w:p w14:paraId="576A92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w:t>
            </w:r>
          </w:p>
        </w:tc>
        <w:tc>
          <w:tcPr>
            <w:tcW w:w="1319" w:type="dxa"/>
            <w:vAlign w:val="center"/>
          </w:tcPr>
          <w:p w14:paraId="2E77D8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172.409077</w:t>
            </w:r>
          </w:p>
        </w:tc>
        <w:tc>
          <w:tcPr>
            <w:tcW w:w="1346" w:type="dxa"/>
            <w:vAlign w:val="center"/>
          </w:tcPr>
          <w:p w14:paraId="46B825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8631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130.41423</w:t>
            </w:r>
          </w:p>
        </w:tc>
      </w:tr>
      <w:tr w14:paraId="2BEE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2BCA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4547</w:t>
            </w:r>
          </w:p>
        </w:tc>
        <w:tc>
          <w:tcPr>
            <w:tcW w:w="1538" w:type="dxa"/>
            <w:vAlign w:val="center"/>
          </w:tcPr>
          <w:p w14:paraId="0B139F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224.1560861</w:t>
            </w:r>
          </w:p>
        </w:tc>
        <w:tc>
          <w:tcPr>
            <w:tcW w:w="1464" w:type="dxa"/>
            <w:vAlign w:val="center"/>
          </w:tcPr>
          <w:p w14:paraId="0AC81E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118.1991941</w:t>
            </w:r>
          </w:p>
        </w:tc>
        <w:tc>
          <w:tcPr>
            <w:tcW w:w="776" w:type="dxa"/>
            <w:vAlign w:val="center"/>
          </w:tcPr>
          <w:p w14:paraId="3A4875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w:t>
            </w:r>
          </w:p>
        </w:tc>
        <w:tc>
          <w:tcPr>
            <w:tcW w:w="1319" w:type="dxa"/>
            <w:vAlign w:val="center"/>
          </w:tcPr>
          <w:p w14:paraId="08E06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219.46539</w:t>
            </w:r>
          </w:p>
        </w:tc>
        <w:tc>
          <w:tcPr>
            <w:tcW w:w="1346" w:type="dxa"/>
            <w:vAlign w:val="center"/>
          </w:tcPr>
          <w:p w14:paraId="24D292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561E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130.95423</w:t>
            </w:r>
          </w:p>
        </w:tc>
      </w:tr>
      <w:tr w14:paraId="493B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C254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4548</w:t>
            </w:r>
          </w:p>
        </w:tc>
        <w:tc>
          <w:tcPr>
            <w:tcW w:w="1538" w:type="dxa"/>
            <w:vAlign w:val="center"/>
          </w:tcPr>
          <w:p w14:paraId="3B34A5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228.4320861</w:t>
            </w:r>
          </w:p>
        </w:tc>
        <w:tc>
          <w:tcPr>
            <w:tcW w:w="1464" w:type="dxa"/>
            <w:vAlign w:val="center"/>
          </w:tcPr>
          <w:p w14:paraId="6DCEA3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124.3676876</w:t>
            </w:r>
          </w:p>
        </w:tc>
        <w:tc>
          <w:tcPr>
            <w:tcW w:w="776" w:type="dxa"/>
            <w:vAlign w:val="center"/>
          </w:tcPr>
          <w:p w14:paraId="2B6D0C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w:t>
            </w:r>
          </w:p>
        </w:tc>
        <w:tc>
          <w:tcPr>
            <w:tcW w:w="1319" w:type="dxa"/>
            <w:vAlign w:val="center"/>
          </w:tcPr>
          <w:p w14:paraId="1183F3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248.970424</w:t>
            </w:r>
          </w:p>
        </w:tc>
        <w:tc>
          <w:tcPr>
            <w:tcW w:w="1346" w:type="dxa"/>
            <w:vAlign w:val="center"/>
          </w:tcPr>
          <w:p w14:paraId="0E28AB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4A7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131.22074</w:t>
            </w:r>
          </w:p>
        </w:tc>
      </w:tr>
      <w:tr w14:paraId="3272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CF1B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4549</w:t>
            </w:r>
          </w:p>
        </w:tc>
        <w:tc>
          <w:tcPr>
            <w:tcW w:w="1538" w:type="dxa"/>
            <w:vAlign w:val="center"/>
          </w:tcPr>
          <w:p w14:paraId="6855E1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120.8375861</w:t>
            </w:r>
          </w:p>
        </w:tc>
        <w:tc>
          <w:tcPr>
            <w:tcW w:w="1464" w:type="dxa"/>
            <w:vAlign w:val="center"/>
          </w:tcPr>
          <w:p w14:paraId="41C68C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127.9523822</w:t>
            </w:r>
          </w:p>
        </w:tc>
        <w:tc>
          <w:tcPr>
            <w:tcW w:w="776" w:type="dxa"/>
            <w:vAlign w:val="center"/>
          </w:tcPr>
          <w:p w14:paraId="7914E3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w:t>
            </w:r>
          </w:p>
        </w:tc>
        <w:tc>
          <w:tcPr>
            <w:tcW w:w="1319" w:type="dxa"/>
            <w:vAlign w:val="center"/>
          </w:tcPr>
          <w:p w14:paraId="3176D9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239.184068</w:t>
            </w:r>
          </w:p>
        </w:tc>
        <w:tc>
          <w:tcPr>
            <w:tcW w:w="1346" w:type="dxa"/>
            <w:vAlign w:val="center"/>
          </w:tcPr>
          <w:p w14:paraId="378F38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C6C51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131.51231</w:t>
            </w:r>
          </w:p>
        </w:tc>
      </w:tr>
      <w:tr w14:paraId="0D38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B535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4550</w:t>
            </w:r>
          </w:p>
        </w:tc>
        <w:tc>
          <w:tcPr>
            <w:tcW w:w="1538" w:type="dxa"/>
            <w:vAlign w:val="center"/>
          </w:tcPr>
          <w:p w14:paraId="08D157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217.5338861</w:t>
            </w:r>
          </w:p>
        </w:tc>
        <w:tc>
          <w:tcPr>
            <w:tcW w:w="1464" w:type="dxa"/>
            <w:vAlign w:val="center"/>
          </w:tcPr>
          <w:p w14:paraId="622101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114.301202</w:t>
            </w:r>
          </w:p>
        </w:tc>
        <w:tc>
          <w:tcPr>
            <w:tcW w:w="776" w:type="dxa"/>
            <w:vAlign w:val="center"/>
          </w:tcPr>
          <w:p w14:paraId="273BA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w:t>
            </w:r>
          </w:p>
        </w:tc>
        <w:tc>
          <w:tcPr>
            <w:tcW w:w="1319" w:type="dxa"/>
            <w:vAlign w:val="center"/>
          </w:tcPr>
          <w:p w14:paraId="377DFE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204.320451</w:t>
            </w:r>
          </w:p>
        </w:tc>
        <w:tc>
          <w:tcPr>
            <w:tcW w:w="1346" w:type="dxa"/>
            <w:vAlign w:val="center"/>
          </w:tcPr>
          <w:p w14:paraId="779832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CDFB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131.63872</w:t>
            </w:r>
          </w:p>
        </w:tc>
      </w:tr>
      <w:tr w14:paraId="3B82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FFEA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4551</w:t>
            </w:r>
          </w:p>
        </w:tc>
        <w:tc>
          <w:tcPr>
            <w:tcW w:w="1538" w:type="dxa"/>
            <w:vAlign w:val="center"/>
          </w:tcPr>
          <w:p w14:paraId="57D35E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309.5270861</w:t>
            </w:r>
          </w:p>
        </w:tc>
        <w:tc>
          <w:tcPr>
            <w:tcW w:w="1464" w:type="dxa"/>
            <w:vAlign w:val="center"/>
          </w:tcPr>
          <w:p w14:paraId="62E6E5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98.98731477</w:t>
            </w:r>
          </w:p>
        </w:tc>
        <w:tc>
          <w:tcPr>
            <w:tcW w:w="776" w:type="dxa"/>
            <w:vAlign w:val="center"/>
          </w:tcPr>
          <w:p w14:paraId="4EFCAC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w:t>
            </w:r>
          </w:p>
        </w:tc>
        <w:tc>
          <w:tcPr>
            <w:tcW w:w="1319" w:type="dxa"/>
            <w:vAlign w:val="center"/>
          </w:tcPr>
          <w:p w14:paraId="4E74F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141.191278</w:t>
            </w:r>
          </w:p>
        </w:tc>
        <w:tc>
          <w:tcPr>
            <w:tcW w:w="1346" w:type="dxa"/>
            <w:vAlign w:val="center"/>
          </w:tcPr>
          <w:p w14:paraId="783335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A0EB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120.26139</w:t>
            </w:r>
          </w:p>
        </w:tc>
      </w:tr>
      <w:tr w14:paraId="163D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CD05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4552</w:t>
            </w:r>
          </w:p>
        </w:tc>
        <w:tc>
          <w:tcPr>
            <w:tcW w:w="1538" w:type="dxa"/>
            <w:vAlign w:val="center"/>
          </w:tcPr>
          <w:p w14:paraId="455E10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309.3700861</w:t>
            </w:r>
          </w:p>
        </w:tc>
        <w:tc>
          <w:tcPr>
            <w:tcW w:w="1464" w:type="dxa"/>
            <w:vAlign w:val="center"/>
          </w:tcPr>
          <w:p w14:paraId="449CF0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100.7953818</w:t>
            </w:r>
          </w:p>
        </w:tc>
        <w:tc>
          <w:tcPr>
            <w:tcW w:w="776" w:type="dxa"/>
            <w:vAlign w:val="center"/>
          </w:tcPr>
          <w:p w14:paraId="53C1E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w:t>
            </w:r>
          </w:p>
        </w:tc>
        <w:tc>
          <w:tcPr>
            <w:tcW w:w="1319" w:type="dxa"/>
            <w:vAlign w:val="center"/>
          </w:tcPr>
          <w:p w14:paraId="51BF6E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58.29881</w:t>
            </w:r>
          </w:p>
        </w:tc>
        <w:tc>
          <w:tcPr>
            <w:tcW w:w="1346" w:type="dxa"/>
            <w:vAlign w:val="center"/>
          </w:tcPr>
          <w:p w14:paraId="37FA67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4ECD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121.61667</w:t>
            </w:r>
          </w:p>
        </w:tc>
      </w:tr>
      <w:tr w14:paraId="2011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96DE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4553</w:t>
            </w:r>
          </w:p>
        </w:tc>
        <w:tc>
          <w:tcPr>
            <w:tcW w:w="1538" w:type="dxa"/>
            <w:vAlign w:val="center"/>
          </w:tcPr>
          <w:p w14:paraId="6AEA8E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306.0886861</w:t>
            </w:r>
          </w:p>
        </w:tc>
        <w:tc>
          <w:tcPr>
            <w:tcW w:w="1464" w:type="dxa"/>
            <w:vAlign w:val="center"/>
          </w:tcPr>
          <w:p w14:paraId="436FB9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89.25065069</w:t>
            </w:r>
          </w:p>
        </w:tc>
        <w:tc>
          <w:tcPr>
            <w:tcW w:w="776" w:type="dxa"/>
            <w:vAlign w:val="center"/>
          </w:tcPr>
          <w:p w14:paraId="301D97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w:t>
            </w:r>
          </w:p>
        </w:tc>
        <w:tc>
          <w:tcPr>
            <w:tcW w:w="1319" w:type="dxa"/>
            <w:vAlign w:val="center"/>
          </w:tcPr>
          <w:p w14:paraId="7A5A4B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518A0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CE4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131.04073</w:t>
            </w:r>
          </w:p>
        </w:tc>
      </w:tr>
      <w:tr w14:paraId="4E14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E1CE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4554</w:t>
            </w:r>
          </w:p>
        </w:tc>
        <w:tc>
          <w:tcPr>
            <w:tcW w:w="1538" w:type="dxa"/>
            <w:vAlign w:val="center"/>
          </w:tcPr>
          <w:p w14:paraId="75A93E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225.9029861</w:t>
            </w:r>
          </w:p>
        </w:tc>
        <w:tc>
          <w:tcPr>
            <w:tcW w:w="1464" w:type="dxa"/>
            <w:vAlign w:val="center"/>
          </w:tcPr>
          <w:p w14:paraId="78DB26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99.31827978</w:t>
            </w:r>
          </w:p>
        </w:tc>
        <w:tc>
          <w:tcPr>
            <w:tcW w:w="776" w:type="dxa"/>
            <w:vAlign w:val="center"/>
          </w:tcPr>
          <w:p w14:paraId="0A4E8F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w:t>
            </w:r>
          </w:p>
        </w:tc>
        <w:tc>
          <w:tcPr>
            <w:tcW w:w="1319" w:type="dxa"/>
            <w:vAlign w:val="center"/>
          </w:tcPr>
          <w:p w14:paraId="02D925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803D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D456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130.83076</w:t>
            </w:r>
          </w:p>
        </w:tc>
      </w:tr>
      <w:tr w14:paraId="508A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3E99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4555</w:t>
            </w:r>
          </w:p>
        </w:tc>
        <w:tc>
          <w:tcPr>
            <w:tcW w:w="1538" w:type="dxa"/>
            <w:vAlign w:val="center"/>
          </w:tcPr>
          <w:p w14:paraId="7D9F3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0491C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93.31689902</w:t>
            </w:r>
          </w:p>
        </w:tc>
        <w:tc>
          <w:tcPr>
            <w:tcW w:w="776" w:type="dxa"/>
            <w:vAlign w:val="center"/>
          </w:tcPr>
          <w:p w14:paraId="6FC67D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w:t>
            </w:r>
          </w:p>
        </w:tc>
        <w:tc>
          <w:tcPr>
            <w:tcW w:w="1319" w:type="dxa"/>
            <w:vAlign w:val="center"/>
          </w:tcPr>
          <w:p w14:paraId="2CC8D8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28C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BF5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8.65881</w:t>
            </w:r>
          </w:p>
        </w:tc>
      </w:tr>
      <w:tr w14:paraId="5B567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B07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4556</w:t>
            </w:r>
          </w:p>
        </w:tc>
        <w:tc>
          <w:tcPr>
            <w:tcW w:w="1538" w:type="dxa"/>
            <w:vAlign w:val="center"/>
          </w:tcPr>
          <w:p w14:paraId="3CB8E0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824E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93.12509424</w:t>
            </w:r>
          </w:p>
        </w:tc>
        <w:tc>
          <w:tcPr>
            <w:tcW w:w="776" w:type="dxa"/>
            <w:vAlign w:val="center"/>
          </w:tcPr>
          <w:p w14:paraId="7118E4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w:t>
            </w:r>
          </w:p>
        </w:tc>
        <w:tc>
          <w:tcPr>
            <w:tcW w:w="1319" w:type="dxa"/>
            <w:vAlign w:val="center"/>
          </w:tcPr>
          <w:p w14:paraId="62F790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6607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2A28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12.20812</w:t>
            </w:r>
          </w:p>
        </w:tc>
      </w:tr>
      <w:tr w14:paraId="36A7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6596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4557</w:t>
            </w:r>
          </w:p>
        </w:tc>
        <w:tc>
          <w:tcPr>
            <w:tcW w:w="1538" w:type="dxa"/>
            <w:vAlign w:val="center"/>
          </w:tcPr>
          <w:p w14:paraId="1748F6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16B5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93.05784711</w:t>
            </w:r>
          </w:p>
        </w:tc>
        <w:tc>
          <w:tcPr>
            <w:tcW w:w="776" w:type="dxa"/>
            <w:vAlign w:val="center"/>
          </w:tcPr>
          <w:p w14:paraId="334DA3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w:t>
            </w:r>
          </w:p>
        </w:tc>
        <w:tc>
          <w:tcPr>
            <w:tcW w:w="1319" w:type="dxa"/>
            <w:vAlign w:val="center"/>
          </w:tcPr>
          <w:p w14:paraId="44900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3E20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9C4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13.46176</w:t>
            </w:r>
          </w:p>
        </w:tc>
      </w:tr>
      <w:tr w14:paraId="7A8B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D12F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4558</w:t>
            </w:r>
          </w:p>
        </w:tc>
        <w:tc>
          <w:tcPr>
            <w:tcW w:w="1538" w:type="dxa"/>
            <w:vAlign w:val="center"/>
          </w:tcPr>
          <w:p w14:paraId="1107EF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80B3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43.3488757</w:t>
            </w:r>
          </w:p>
        </w:tc>
        <w:tc>
          <w:tcPr>
            <w:tcW w:w="776" w:type="dxa"/>
            <w:vAlign w:val="center"/>
          </w:tcPr>
          <w:p w14:paraId="7C6F4D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w:t>
            </w:r>
          </w:p>
        </w:tc>
        <w:tc>
          <w:tcPr>
            <w:tcW w:w="1319" w:type="dxa"/>
            <w:vAlign w:val="center"/>
          </w:tcPr>
          <w:p w14:paraId="550DA9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3278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3886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12.937</w:t>
            </w:r>
          </w:p>
        </w:tc>
      </w:tr>
      <w:tr w14:paraId="2803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1FF0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4559</w:t>
            </w:r>
          </w:p>
        </w:tc>
        <w:tc>
          <w:tcPr>
            <w:tcW w:w="1538" w:type="dxa"/>
            <w:vAlign w:val="center"/>
          </w:tcPr>
          <w:p w14:paraId="2D4F11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5673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43.10168473</w:t>
            </w:r>
          </w:p>
        </w:tc>
        <w:tc>
          <w:tcPr>
            <w:tcW w:w="776" w:type="dxa"/>
            <w:vAlign w:val="center"/>
          </w:tcPr>
          <w:p w14:paraId="088AD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w:t>
            </w:r>
          </w:p>
        </w:tc>
        <w:tc>
          <w:tcPr>
            <w:tcW w:w="1319" w:type="dxa"/>
            <w:vAlign w:val="center"/>
          </w:tcPr>
          <w:p w14:paraId="51E79F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CEFA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6D66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13.17473</w:t>
            </w:r>
          </w:p>
        </w:tc>
      </w:tr>
      <w:tr w14:paraId="2C22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071F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4560</w:t>
            </w:r>
          </w:p>
        </w:tc>
        <w:tc>
          <w:tcPr>
            <w:tcW w:w="1538" w:type="dxa"/>
            <w:vAlign w:val="center"/>
          </w:tcPr>
          <w:p w14:paraId="6F54A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F19C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42.71490002</w:t>
            </w:r>
          </w:p>
        </w:tc>
        <w:tc>
          <w:tcPr>
            <w:tcW w:w="776" w:type="dxa"/>
            <w:vAlign w:val="center"/>
          </w:tcPr>
          <w:p w14:paraId="7BFEF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w:t>
            </w:r>
          </w:p>
        </w:tc>
        <w:tc>
          <w:tcPr>
            <w:tcW w:w="1319" w:type="dxa"/>
            <w:vAlign w:val="center"/>
          </w:tcPr>
          <w:p w14:paraId="7FBC2B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0DC96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8A5D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14.67493</w:t>
            </w:r>
          </w:p>
        </w:tc>
      </w:tr>
      <w:tr w14:paraId="742B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275F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4561</w:t>
            </w:r>
          </w:p>
        </w:tc>
        <w:tc>
          <w:tcPr>
            <w:tcW w:w="1538" w:type="dxa"/>
            <w:vAlign w:val="center"/>
          </w:tcPr>
          <w:p w14:paraId="649A60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7B98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42.16998801</w:t>
            </w:r>
          </w:p>
        </w:tc>
        <w:tc>
          <w:tcPr>
            <w:tcW w:w="776" w:type="dxa"/>
            <w:vAlign w:val="center"/>
          </w:tcPr>
          <w:p w14:paraId="4D9CF7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w:t>
            </w:r>
          </w:p>
        </w:tc>
        <w:tc>
          <w:tcPr>
            <w:tcW w:w="1319" w:type="dxa"/>
            <w:vAlign w:val="center"/>
          </w:tcPr>
          <w:p w14:paraId="19DB0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226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DAE2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14.90506</w:t>
            </w:r>
          </w:p>
        </w:tc>
      </w:tr>
      <w:tr w14:paraId="215E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9D09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4562</w:t>
            </w:r>
          </w:p>
        </w:tc>
        <w:tc>
          <w:tcPr>
            <w:tcW w:w="1538" w:type="dxa"/>
            <w:vAlign w:val="center"/>
          </w:tcPr>
          <w:p w14:paraId="288451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3B19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41.68480243</w:t>
            </w:r>
          </w:p>
        </w:tc>
        <w:tc>
          <w:tcPr>
            <w:tcW w:w="776" w:type="dxa"/>
            <w:vAlign w:val="center"/>
          </w:tcPr>
          <w:p w14:paraId="314373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w:t>
            </w:r>
          </w:p>
        </w:tc>
        <w:tc>
          <w:tcPr>
            <w:tcW w:w="1319" w:type="dxa"/>
            <w:vAlign w:val="center"/>
          </w:tcPr>
          <w:p w14:paraId="03C04B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1AC7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7695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14.37627</w:t>
            </w:r>
          </w:p>
        </w:tc>
      </w:tr>
      <w:tr w14:paraId="5C4B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835D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4563</w:t>
            </w:r>
          </w:p>
        </w:tc>
        <w:tc>
          <w:tcPr>
            <w:tcW w:w="1538" w:type="dxa"/>
            <w:vAlign w:val="center"/>
          </w:tcPr>
          <w:p w14:paraId="459756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D9C0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41.2036921</w:t>
            </w:r>
          </w:p>
        </w:tc>
        <w:tc>
          <w:tcPr>
            <w:tcW w:w="776" w:type="dxa"/>
            <w:vAlign w:val="center"/>
          </w:tcPr>
          <w:p w14:paraId="11B3F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w:t>
            </w:r>
          </w:p>
        </w:tc>
        <w:tc>
          <w:tcPr>
            <w:tcW w:w="1319" w:type="dxa"/>
            <w:vAlign w:val="center"/>
          </w:tcPr>
          <w:p w14:paraId="403E45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0FA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4EA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15.10841</w:t>
            </w:r>
          </w:p>
        </w:tc>
      </w:tr>
      <w:tr w14:paraId="33B6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2503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4564</w:t>
            </w:r>
          </w:p>
        </w:tc>
        <w:tc>
          <w:tcPr>
            <w:tcW w:w="1538" w:type="dxa"/>
            <w:vAlign w:val="center"/>
          </w:tcPr>
          <w:p w14:paraId="64083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1843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40.79953445</w:t>
            </w:r>
          </w:p>
        </w:tc>
        <w:tc>
          <w:tcPr>
            <w:tcW w:w="776" w:type="dxa"/>
            <w:vAlign w:val="center"/>
          </w:tcPr>
          <w:p w14:paraId="5CE9ED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w:t>
            </w:r>
          </w:p>
        </w:tc>
        <w:tc>
          <w:tcPr>
            <w:tcW w:w="1319" w:type="dxa"/>
            <w:vAlign w:val="center"/>
          </w:tcPr>
          <w:p w14:paraId="155053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A40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8202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15.34034</w:t>
            </w:r>
          </w:p>
        </w:tc>
      </w:tr>
      <w:tr w14:paraId="5AF25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7F35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4565</w:t>
            </w:r>
          </w:p>
        </w:tc>
        <w:tc>
          <w:tcPr>
            <w:tcW w:w="1538" w:type="dxa"/>
            <w:vAlign w:val="center"/>
          </w:tcPr>
          <w:p w14:paraId="7C299B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340F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40.42258986</w:t>
            </w:r>
          </w:p>
        </w:tc>
        <w:tc>
          <w:tcPr>
            <w:tcW w:w="776" w:type="dxa"/>
            <w:vAlign w:val="center"/>
          </w:tcPr>
          <w:p w14:paraId="5F3ECE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w:t>
            </w:r>
          </w:p>
        </w:tc>
        <w:tc>
          <w:tcPr>
            <w:tcW w:w="1319" w:type="dxa"/>
            <w:vAlign w:val="center"/>
          </w:tcPr>
          <w:p w14:paraId="07939B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4BBB1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84F6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15.32503</w:t>
            </w:r>
          </w:p>
        </w:tc>
      </w:tr>
      <w:tr w14:paraId="4406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FDBE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4566</w:t>
            </w:r>
          </w:p>
        </w:tc>
        <w:tc>
          <w:tcPr>
            <w:tcW w:w="1538" w:type="dxa"/>
            <w:vAlign w:val="center"/>
          </w:tcPr>
          <w:p w14:paraId="078501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48D7A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40.05088514</w:t>
            </w:r>
          </w:p>
        </w:tc>
        <w:tc>
          <w:tcPr>
            <w:tcW w:w="776" w:type="dxa"/>
            <w:vAlign w:val="center"/>
          </w:tcPr>
          <w:p w14:paraId="129A6A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w:t>
            </w:r>
          </w:p>
        </w:tc>
        <w:tc>
          <w:tcPr>
            <w:tcW w:w="1319" w:type="dxa"/>
            <w:vAlign w:val="center"/>
          </w:tcPr>
          <w:p w14:paraId="48F8E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A2F7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F84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15.56433</w:t>
            </w:r>
          </w:p>
        </w:tc>
      </w:tr>
      <w:tr w14:paraId="6BF1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72AB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4567</w:t>
            </w:r>
          </w:p>
        </w:tc>
        <w:tc>
          <w:tcPr>
            <w:tcW w:w="1538" w:type="dxa"/>
            <w:vAlign w:val="center"/>
          </w:tcPr>
          <w:p w14:paraId="3835FE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6836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89.50284122</w:t>
            </w:r>
          </w:p>
        </w:tc>
        <w:tc>
          <w:tcPr>
            <w:tcW w:w="776" w:type="dxa"/>
            <w:vAlign w:val="center"/>
          </w:tcPr>
          <w:p w14:paraId="5B0FA2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w:t>
            </w:r>
          </w:p>
        </w:tc>
        <w:tc>
          <w:tcPr>
            <w:tcW w:w="1319" w:type="dxa"/>
            <w:vAlign w:val="center"/>
          </w:tcPr>
          <w:p w14:paraId="01D5F2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C14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E64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15.30408</w:t>
            </w:r>
          </w:p>
        </w:tc>
      </w:tr>
      <w:tr w14:paraId="5B1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643D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4568</w:t>
            </w:r>
          </w:p>
        </w:tc>
        <w:tc>
          <w:tcPr>
            <w:tcW w:w="1538" w:type="dxa"/>
            <w:vAlign w:val="center"/>
          </w:tcPr>
          <w:p w14:paraId="57913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BA76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89.5164506</w:t>
            </w:r>
          </w:p>
        </w:tc>
        <w:tc>
          <w:tcPr>
            <w:tcW w:w="776" w:type="dxa"/>
            <w:vAlign w:val="center"/>
          </w:tcPr>
          <w:p w14:paraId="24575A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w:t>
            </w:r>
          </w:p>
        </w:tc>
        <w:tc>
          <w:tcPr>
            <w:tcW w:w="1319" w:type="dxa"/>
            <w:vAlign w:val="center"/>
          </w:tcPr>
          <w:p w14:paraId="462B63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A6B8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0586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15.80284</w:t>
            </w:r>
          </w:p>
        </w:tc>
      </w:tr>
      <w:tr w14:paraId="24BC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A696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4569</w:t>
            </w:r>
          </w:p>
        </w:tc>
        <w:tc>
          <w:tcPr>
            <w:tcW w:w="1538" w:type="dxa"/>
            <w:vAlign w:val="center"/>
          </w:tcPr>
          <w:p w14:paraId="03F4CB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34.48248609</w:t>
            </w:r>
          </w:p>
        </w:tc>
        <w:tc>
          <w:tcPr>
            <w:tcW w:w="1464" w:type="dxa"/>
            <w:vAlign w:val="center"/>
          </w:tcPr>
          <w:p w14:paraId="61267C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122.6616407</w:t>
            </w:r>
          </w:p>
        </w:tc>
        <w:tc>
          <w:tcPr>
            <w:tcW w:w="776" w:type="dxa"/>
            <w:vAlign w:val="center"/>
          </w:tcPr>
          <w:p w14:paraId="1C7270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w:t>
            </w:r>
          </w:p>
        </w:tc>
        <w:tc>
          <w:tcPr>
            <w:tcW w:w="1319" w:type="dxa"/>
            <w:vAlign w:val="center"/>
          </w:tcPr>
          <w:p w14:paraId="6D61B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1.39928</w:t>
            </w:r>
          </w:p>
        </w:tc>
        <w:tc>
          <w:tcPr>
            <w:tcW w:w="1346" w:type="dxa"/>
            <w:vAlign w:val="center"/>
          </w:tcPr>
          <w:p w14:paraId="58B8D1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232.969574</w:t>
            </w:r>
          </w:p>
        </w:tc>
        <w:tc>
          <w:tcPr>
            <w:tcW w:w="1447" w:type="dxa"/>
            <w:vAlign w:val="center"/>
          </w:tcPr>
          <w:p w14:paraId="454FE2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129.18814</w:t>
            </w:r>
          </w:p>
        </w:tc>
      </w:tr>
      <w:tr w14:paraId="1807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515A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4570</w:t>
            </w:r>
          </w:p>
        </w:tc>
        <w:tc>
          <w:tcPr>
            <w:tcW w:w="1538" w:type="dxa"/>
            <w:vAlign w:val="center"/>
          </w:tcPr>
          <w:p w14:paraId="2C18C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326.7700861</w:t>
            </w:r>
          </w:p>
        </w:tc>
        <w:tc>
          <w:tcPr>
            <w:tcW w:w="1464" w:type="dxa"/>
            <w:vAlign w:val="center"/>
          </w:tcPr>
          <w:p w14:paraId="4DD950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125.107683</w:t>
            </w:r>
          </w:p>
        </w:tc>
        <w:tc>
          <w:tcPr>
            <w:tcW w:w="776" w:type="dxa"/>
            <w:vAlign w:val="center"/>
          </w:tcPr>
          <w:p w14:paraId="24F6E7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w:t>
            </w:r>
          </w:p>
        </w:tc>
        <w:tc>
          <w:tcPr>
            <w:tcW w:w="1319" w:type="dxa"/>
            <w:vAlign w:val="center"/>
          </w:tcPr>
          <w:p w14:paraId="2F26E5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10.79075</w:t>
            </w:r>
          </w:p>
        </w:tc>
        <w:tc>
          <w:tcPr>
            <w:tcW w:w="1346" w:type="dxa"/>
            <w:vAlign w:val="center"/>
          </w:tcPr>
          <w:p w14:paraId="024AFD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242.814219</w:t>
            </w:r>
          </w:p>
        </w:tc>
        <w:tc>
          <w:tcPr>
            <w:tcW w:w="1447" w:type="dxa"/>
            <w:vAlign w:val="center"/>
          </w:tcPr>
          <w:p w14:paraId="11E1A1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129.5679</w:t>
            </w:r>
          </w:p>
        </w:tc>
      </w:tr>
      <w:tr w14:paraId="04B7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97CF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w:t>
            </w:r>
          </w:p>
        </w:tc>
        <w:tc>
          <w:tcPr>
            <w:tcW w:w="1538" w:type="dxa"/>
            <w:vAlign w:val="center"/>
          </w:tcPr>
          <w:p w14:paraId="2D0FBB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313.3383861</w:t>
            </w:r>
          </w:p>
        </w:tc>
        <w:tc>
          <w:tcPr>
            <w:tcW w:w="1464" w:type="dxa"/>
            <w:vAlign w:val="center"/>
          </w:tcPr>
          <w:p w14:paraId="4F9A89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99.1651579</w:t>
            </w:r>
          </w:p>
        </w:tc>
        <w:tc>
          <w:tcPr>
            <w:tcW w:w="776" w:type="dxa"/>
            <w:vAlign w:val="center"/>
          </w:tcPr>
          <w:p w14:paraId="769060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w:t>
            </w:r>
          </w:p>
        </w:tc>
        <w:tc>
          <w:tcPr>
            <w:tcW w:w="1319" w:type="dxa"/>
            <w:vAlign w:val="center"/>
          </w:tcPr>
          <w:p w14:paraId="1BD5B8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67.531</w:t>
            </w:r>
          </w:p>
        </w:tc>
        <w:tc>
          <w:tcPr>
            <w:tcW w:w="1346" w:type="dxa"/>
            <w:vAlign w:val="center"/>
          </w:tcPr>
          <w:p w14:paraId="711B8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124.679779</w:t>
            </w:r>
          </w:p>
        </w:tc>
        <w:tc>
          <w:tcPr>
            <w:tcW w:w="1447" w:type="dxa"/>
            <w:vAlign w:val="center"/>
          </w:tcPr>
          <w:p w14:paraId="483DC4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129.83062</w:t>
            </w:r>
          </w:p>
        </w:tc>
      </w:tr>
      <w:tr w14:paraId="610C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036C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4572</w:t>
            </w:r>
          </w:p>
        </w:tc>
        <w:tc>
          <w:tcPr>
            <w:tcW w:w="1538" w:type="dxa"/>
            <w:vAlign w:val="center"/>
          </w:tcPr>
          <w:p w14:paraId="7B646F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317.2901861</w:t>
            </w:r>
          </w:p>
        </w:tc>
        <w:tc>
          <w:tcPr>
            <w:tcW w:w="1464" w:type="dxa"/>
            <w:vAlign w:val="center"/>
          </w:tcPr>
          <w:p w14:paraId="5713F8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108.7417832</w:t>
            </w:r>
          </w:p>
        </w:tc>
        <w:tc>
          <w:tcPr>
            <w:tcW w:w="776" w:type="dxa"/>
            <w:vAlign w:val="center"/>
          </w:tcPr>
          <w:p w14:paraId="3434F3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w:t>
            </w:r>
          </w:p>
        </w:tc>
        <w:tc>
          <w:tcPr>
            <w:tcW w:w="1319" w:type="dxa"/>
            <w:vAlign w:val="center"/>
          </w:tcPr>
          <w:p w14:paraId="6E7FA0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74.08307</w:t>
            </w:r>
          </w:p>
        </w:tc>
        <w:tc>
          <w:tcPr>
            <w:tcW w:w="1346" w:type="dxa"/>
            <w:vAlign w:val="center"/>
          </w:tcPr>
          <w:p w14:paraId="313C0A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126.36547</w:t>
            </w:r>
          </w:p>
        </w:tc>
        <w:tc>
          <w:tcPr>
            <w:tcW w:w="1447" w:type="dxa"/>
            <w:vAlign w:val="center"/>
          </w:tcPr>
          <w:p w14:paraId="6773D0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130.03712</w:t>
            </w:r>
          </w:p>
        </w:tc>
      </w:tr>
      <w:tr w14:paraId="1A34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8422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4573</w:t>
            </w:r>
          </w:p>
        </w:tc>
        <w:tc>
          <w:tcPr>
            <w:tcW w:w="1538" w:type="dxa"/>
            <w:vAlign w:val="center"/>
          </w:tcPr>
          <w:p w14:paraId="1D2294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214.3744861</w:t>
            </w:r>
          </w:p>
        </w:tc>
        <w:tc>
          <w:tcPr>
            <w:tcW w:w="1464" w:type="dxa"/>
            <w:vAlign w:val="center"/>
          </w:tcPr>
          <w:p w14:paraId="52A0C1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121.5023537</w:t>
            </w:r>
          </w:p>
        </w:tc>
        <w:tc>
          <w:tcPr>
            <w:tcW w:w="776" w:type="dxa"/>
            <w:vAlign w:val="center"/>
          </w:tcPr>
          <w:p w14:paraId="7C2E9E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w:t>
            </w:r>
          </w:p>
        </w:tc>
        <w:tc>
          <w:tcPr>
            <w:tcW w:w="1319" w:type="dxa"/>
            <w:vAlign w:val="center"/>
          </w:tcPr>
          <w:p w14:paraId="239126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169.29261</w:t>
            </w:r>
          </w:p>
        </w:tc>
        <w:tc>
          <w:tcPr>
            <w:tcW w:w="1346" w:type="dxa"/>
            <w:vAlign w:val="center"/>
          </w:tcPr>
          <w:p w14:paraId="128B62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129.815451</w:t>
            </w:r>
          </w:p>
        </w:tc>
        <w:tc>
          <w:tcPr>
            <w:tcW w:w="1447" w:type="dxa"/>
            <w:vAlign w:val="center"/>
          </w:tcPr>
          <w:p w14:paraId="085AB0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130.30792</w:t>
            </w:r>
          </w:p>
        </w:tc>
      </w:tr>
      <w:tr w14:paraId="7A4E3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8078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4574</w:t>
            </w:r>
          </w:p>
        </w:tc>
        <w:tc>
          <w:tcPr>
            <w:tcW w:w="1538" w:type="dxa"/>
            <w:vAlign w:val="center"/>
          </w:tcPr>
          <w:p w14:paraId="75A38F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303.2169861</w:t>
            </w:r>
          </w:p>
        </w:tc>
        <w:tc>
          <w:tcPr>
            <w:tcW w:w="1464" w:type="dxa"/>
            <w:vAlign w:val="center"/>
          </w:tcPr>
          <w:p w14:paraId="1EB38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101.2422453</w:t>
            </w:r>
          </w:p>
        </w:tc>
        <w:tc>
          <w:tcPr>
            <w:tcW w:w="776" w:type="dxa"/>
            <w:vAlign w:val="center"/>
          </w:tcPr>
          <w:p w14:paraId="68CD04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w:t>
            </w:r>
          </w:p>
        </w:tc>
        <w:tc>
          <w:tcPr>
            <w:tcW w:w="1319" w:type="dxa"/>
            <w:vAlign w:val="center"/>
          </w:tcPr>
          <w:p w14:paraId="1C432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168.42034</w:t>
            </w:r>
          </w:p>
        </w:tc>
        <w:tc>
          <w:tcPr>
            <w:tcW w:w="1346" w:type="dxa"/>
            <w:vAlign w:val="center"/>
          </w:tcPr>
          <w:p w14:paraId="5815B9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707B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130.36219</w:t>
            </w:r>
          </w:p>
        </w:tc>
      </w:tr>
      <w:tr w14:paraId="38C0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340F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4575</w:t>
            </w:r>
          </w:p>
        </w:tc>
        <w:tc>
          <w:tcPr>
            <w:tcW w:w="1538" w:type="dxa"/>
            <w:vAlign w:val="center"/>
          </w:tcPr>
          <w:p w14:paraId="364310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302.4820861</w:t>
            </w:r>
          </w:p>
        </w:tc>
        <w:tc>
          <w:tcPr>
            <w:tcW w:w="1464" w:type="dxa"/>
            <w:vAlign w:val="center"/>
          </w:tcPr>
          <w:p w14:paraId="45CB4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108.8405109</w:t>
            </w:r>
          </w:p>
        </w:tc>
        <w:tc>
          <w:tcPr>
            <w:tcW w:w="776" w:type="dxa"/>
            <w:vAlign w:val="center"/>
          </w:tcPr>
          <w:p w14:paraId="21E84B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w:t>
            </w:r>
          </w:p>
        </w:tc>
        <w:tc>
          <w:tcPr>
            <w:tcW w:w="1319" w:type="dxa"/>
            <w:vAlign w:val="center"/>
          </w:tcPr>
          <w:p w14:paraId="67AEF9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140.99628</w:t>
            </w:r>
          </w:p>
        </w:tc>
        <w:tc>
          <w:tcPr>
            <w:tcW w:w="1346" w:type="dxa"/>
            <w:vAlign w:val="center"/>
          </w:tcPr>
          <w:p w14:paraId="3EB749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84C6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130.35251</w:t>
            </w:r>
          </w:p>
        </w:tc>
      </w:tr>
      <w:tr w14:paraId="5F42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59DA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4576</w:t>
            </w:r>
          </w:p>
        </w:tc>
        <w:tc>
          <w:tcPr>
            <w:tcW w:w="1538" w:type="dxa"/>
            <w:vAlign w:val="center"/>
          </w:tcPr>
          <w:p w14:paraId="21264F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307.0259861</w:t>
            </w:r>
          </w:p>
        </w:tc>
        <w:tc>
          <w:tcPr>
            <w:tcW w:w="1464" w:type="dxa"/>
            <w:vAlign w:val="center"/>
          </w:tcPr>
          <w:p w14:paraId="55CA6D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107.9661898</w:t>
            </w:r>
          </w:p>
        </w:tc>
        <w:tc>
          <w:tcPr>
            <w:tcW w:w="776" w:type="dxa"/>
            <w:vAlign w:val="center"/>
          </w:tcPr>
          <w:p w14:paraId="51D295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w:t>
            </w:r>
          </w:p>
        </w:tc>
        <w:tc>
          <w:tcPr>
            <w:tcW w:w="1319" w:type="dxa"/>
            <w:vAlign w:val="center"/>
          </w:tcPr>
          <w:p w14:paraId="16C6CD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76.74294</w:t>
            </w:r>
          </w:p>
        </w:tc>
        <w:tc>
          <w:tcPr>
            <w:tcW w:w="1346" w:type="dxa"/>
            <w:vAlign w:val="center"/>
          </w:tcPr>
          <w:p w14:paraId="63CA35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83D3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130.31272</w:t>
            </w:r>
          </w:p>
        </w:tc>
      </w:tr>
      <w:tr w14:paraId="49C9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BD0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4577</w:t>
            </w:r>
          </w:p>
        </w:tc>
        <w:tc>
          <w:tcPr>
            <w:tcW w:w="1538" w:type="dxa"/>
            <w:vAlign w:val="center"/>
          </w:tcPr>
          <w:p w14:paraId="3BE893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212.1080861</w:t>
            </w:r>
          </w:p>
        </w:tc>
        <w:tc>
          <w:tcPr>
            <w:tcW w:w="1464" w:type="dxa"/>
            <w:vAlign w:val="center"/>
          </w:tcPr>
          <w:p w14:paraId="646452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126.3133602</w:t>
            </w:r>
          </w:p>
        </w:tc>
        <w:tc>
          <w:tcPr>
            <w:tcW w:w="776" w:type="dxa"/>
            <w:vAlign w:val="center"/>
          </w:tcPr>
          <w:p w14:paraId="77ADFD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w:t>
            </w:r>
          </w:p>
        </w:tc>
        <w:tc>
          <w:tcPr>
            <w:tcW w:w="1319" w:type="dxa"/>
            <w:vAlign w:val="center"/>
          </w:tcPr>
          <w:p w14:paraId="68D639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56BC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131.140276</w:t>
            </w:r>
          </w:p>
        </w:tc>
        <w:tc>
          <w:tcPr>
            <w:tcW w:w="1447" w:type="dxa"/>
            <w:vAlign w:val="center"/>
          </w:tcPr>
          <w:p w14:paraId="039016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130.17456</w:t>
            </w:r>
          </w:p>
        </w:tc>
      </w:tr>
      <w:tr w14:paraId="78A2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69A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4578</w:t>
            </w:r>
          </w:p>
        </w:tc>
        <w:tc>
          <w:tcPr>
            <w:tcW w:w="1538" w:type="dxa"/>
            <w:vAlign w:val="center"/>
          </w:tcPr>
          <w:p w14:paraId="754FF3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410.3172861</w:t>
            </w:r>
          </w:p>
        </w:tc>
        <w:tc>
          <w:tcPr>
            <w:tcW w:w="1464" w:type="dxa"/>
            <w:vAlign w:val="center"/>
          </w:tcPr>
          <w:p w14:paraId="173671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84.83809754</w:t>
            </w:r>
          </w:p>
        </w:tc>
        <w:tc>
          <w:tcPr>
            <w:tcW w:w="776" w:type="dxa"/>
            <w:vAlign w:val="center"/>
          </w:tcPr>
          <w:p w14:paraId="1EB0C8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w:t>
            </w:r>
          </w:p>
        </w:tc>
        <w:tc>
          <w:tcPr>
            <w:tcW w:w="1319" w:type="dxa"/>
            <w:vAlign w:val="center"/>
          </w:tcPr>
          <w:p w14:paraId="7EFA9A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F73B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255.209841</w:t>
            </w:r>
          </w:p>
        </w:tc>
        <w:tc>
          <w:tcPr>
            <w:tcW w:w="1447" w:type="dxa"/>
            <w:vAlign w:val="center"/>
          </w:tcPr>
          <w:p w14:paraId="1DB660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129.91916</w:t>
            </w:r>
          </w:p>
        </w:tc>
      </w:tr>
      <w:tr w14:paraId="2D55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3E5A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4579</w:t>
            </w:r>
          </w:p>
        </w:tc>
        <w:tc>
          <w:tcPr>
            <w:tcW w:w="1538" w:type="dxa"/>
            <w:vAlign w:val="center"/>
          </w:tcPr>
          <w:p w14:paraId="5C1327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E14E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84.29441012</w:t>
            </w:r>
          </w:p>
        </w:tc>
        <w:tc>
          <w:tcPr>
            <w:tcW w:w="776" w:type="dxa"/>
            <w:vAlign w:val="center"/>
          </w:tcPr>
          <w:p w14:paraId="0F8E3F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w:t>
            </w:r>
          </w:p>
        </w:tc>
        <w:tc>
          <w:tcPr>
            <w:tcW w:w="1319" w:type="dxa"/>
            <w:vAlign w:val="center"/>
          </w:tcPr>
          <w:p w14:paraId="5F2C9C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78A7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BB1D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6.56919</w:t>
            </w:r>
          </w:p>
        </w:tc>
      </w:tr>
      <w:tr w14:paraId="161D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D21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4580</w:t>
            </w:r>
          </w:p>
        </w:tc>
        <w:tc>
          <w:tcPr>
            <w:tcW w:w="1538" w:type="dxa"/>
            <w:vAlign w:val="center"/>
          </w:tcPr>
          <w:p w14:paraId="1D37FF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45E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86.91039017</w:t>
            </w:r>
          </w:p>
        </w:tc>
        <w:tc>
          <w:tcPr>
            <w:tcW w:w="776" w:type="dxa"/>
            <w:vAlign w:val="center"/>
          </w:tcPr>
          <w:p w14:paraId="7DFABB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w:t>
            </w:r>
          </w:p>
        </w:tc>
        <w:tc>
          <w:tcPr>
            <w:tcW w:w="1319" w:type="dxa"/>
            <w:vAlign w:val="center"/>
          </w:tcPr>
          <w:p w14:paraId="16ECD6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F60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1343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5.04821</w:t>
            </w:r>
          </w:p>
        </w:tc>
      </w:tr>
      <w:tr w14:paraId="0F71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C593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4581</w:t>
            </w:r>
          </w:p>
        </w:tc>
        <w:tc>
          <w:tcPr>
            <w:tcW w:w="1538" w:type="dxa"/>
            <w:vAlign w:val="center"/>
          </w:tcPr>
          <w:p w14:paraId="12B96A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401C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89.14145532</w:t>
            </w:r>
          </w:p>
        </w:tc>
        <w:tc>
          <w:tcPr>
            <w:tcW w:w="776" w:type="dxa"/>
            <w:vAlign w:val="center"/>
          </w:tcPr>
          <w:p w14:paraId="2C8DF2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w:t>
            </w:r>
          </w:p>
        </w:tc>
        <w:tc>
          <w:tcPr>
            <w:tcW w:w="1319" w:type="dxa"/>
            <w:vAlign w:val="center"/>
          </w:tcPr>
          <w:p w14:paraId="5C9778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F9B8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2FC3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5.04385</w:t>
            </w:r>
          </w:p>
        </w:tc>
      </w:tr>
      <w:tr w14:paraId="73C5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5C65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4582</w:t>
            </w:r>
          </w:p>
        </w:tc>
        <w:tc>
          <w:tcPr>
            <w:tcW w:w="1538" w:type="dxa"/>
            <w:vAlign w:val="center"/>
          </w:tcPr>
          <w:p w14:paraId="59B0CD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D619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41.03997918</w:t>
            </w:r>
          </w:p>
        </w:tc>
        <w:tc>
          <w:tcPr>
            <w:tcW w:w="776" w:type="dxa"/>
            <w:vAlign w:val="center"/>
          </w:tcPr>
          <w:p w14:paraId="269002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238</w:t>
            </w:r>
          </w:p>
        </w:tc>
        <w:tc>
          <w:tcPr>
            <w:tcW w:w="1319" w:type="dxa"/>
            <w:vAlign w:val="center"/>
          </w:tcPr>
          <w:p w14:paraId="7DAE63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26A3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34EDE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5.29133</w:t>
            </w:r>
          </w:p>
        </w:tc>
      </w:tr>
      <w:tr w14:paraId="6978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B1B2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4583</w:t>
            </w:r>
          </w:p>
        </w:tc>
        <w:tc>
          <w:tcPr>
            <w:tcW w:w="1538" w:type="dxa"/>
            <w:vAlign w:val="center"/>
          </w:tcPr>
          <w:p w14:paraId="1B25F1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9B9A1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41.39789473</w:t>
            </w:r>
          </w:p>
        </w:tc>
        <w:tc>
          <w:tcPr>
            <w:tcW w:w="776" w:type="dxa"/>
            <w:vAlign w:val="center"/>
          </w:tcPr>
          <w:p w14:paraId="0178AA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w:t>
            </w:r>
          </w:p>
        </w:tc>
        <w:tc>
          <w:tcPr>
            <w:tcW w:w="1319" w:type="dxa"/>
            <w:vAlign w:val="center"/>
          </w:tcPr>
          <w:p w14:paraId="0D3B1E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00A3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39D6D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7.04877</w:t>
            </w:r>
          </w:p>
        </w:tc>
      </w:tr>
      <w:tr w14:paraId="6189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3612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4584</w:t>
            </w:r>
          </w:p>
        </w:tc>
        <w:tc>
          <w:tcPr>
            <w:tcW w:w="1538" w:type="dxa"/>
            <w:vAlign w:val="center"/>
          </w:tcPr>
          <w:p w14:paraId="176111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DC48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41.33700528</w:t>
            </w:r>
          </w:p>
        </w:tc>
        <w:tc>
          <w:tcPr>
            <w:tcW w:w="776" w:type="dxa"/>
            <w:vAlign w:val="center"/>
          </w:tcPr>
          <w:p w14:paraId="7AC52C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240</w:t>
            </w:r>
          </w:p>
        </w:tc>
        <w:tc>
          <w:tcPr>
            <w:tcW w:w="1319" w:type="dxa"/>
            <w:vAlign w:val="center"/>
          </w:tcPr>
          <w:p w14:paraId="79390A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4779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1D21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11.06771</w:t>
            </w:r>
          </w:p>
        </w:tc>
      </w:tr>
      <w:tr w14:paraId="192C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F660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4585</w:t>
            </w:r>
          </w:p>
        </w:tc>
        <w:tc>
          <w:tcPr>
            <w:tcW w:w="1538" w:type="dxa"/>
            <w:vAlign w:val="center"/>
          </w:tcPr>
          <w:p w14:paraId="37D2B3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3348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41.04608929</w:t>
            </w:r>
          </w:p>
        </w:tc>
        <w:tc>
          <w:tcPr>
            <w:tcW w:w="776" w:type="dxa"/>
            <w:vAlign w:val="center"/>
          </w:tcPr>
          <w:p w14:paraId="2F7FED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w:t>
            </w:r>
          </w:p>
        </w:tc>
        <w:tc>
          <w:tcPr>
            <w:tcW w:w="1319" w:type="dxa"/>
            <w:vAlign w:val="center"/>
          </w:tcPr>
          <w:p w14:paraId="59C73A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282C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3898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15.83871</w:t>
            </w:r>
          </w:p>
        </w:tc>
      </w:tr>
      <w:tr w14:paraId="6BB0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4E91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4586</w:t>
            </w:r>
          </w:p>
        </w:tc>
        <w:tc>
          <w:tcPr>
            <w:tcW w:w="1538" w:type="dxa"/>
            <w:vAlign w:val="center"/>
          </w:tcPr>
          <w:p w14:paraId="1F2492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1E2E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40.74706202</w:t>
            </w:r>
          </w:p>
        </w:tc>
        <w:tc>
          <w:tcPr>
            <w:tcW w:w="776" w:type="dxa"/>
            <w:vAlign w:val="center"/>
          </w:tcPr>
          <w:p w14:paraId="75E16C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w:t>
            </w:r>
          </w:p>
        </w:tc>
        <w:tc>
          <w:tcPr>
            <w:tcW w:w="1319" w:type="dxa"/>
            <w:vAlign w:val="center"/>
          </w:tcPr>
          <w:p w14:paraId="640857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0DD5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D2A2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16.0838</w:t>
            </w:r>
          </w:p>
        </w:tc>
      </w:tr>
      <w:tr w14:paraId="0A78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F019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4587</w:t>
            </w:r>
          </w:p>
        </w:tc>
        <w:tc>
          <w:tcPr>
            <w:tcW w:w="1538" w:type="dxa"/>
            <w:vAlign w:val="center"/>
          </w:tcPr>
          <w:p w14:paraId="0220AF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0290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40.44561708</w:t>
            </w:r>
          </w:p>
        </w:tc>
        <w:tc>
          <w:tcPr>
            <w:tcW w:w="776" w:type="dxa"/>
            <w:vAlign w:val="center"/>
          </w:tcPr>
          <w:p w14:paraId="6C5DD5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w:t>
            </w:r>
          </w:p>
        </w:tc>
        <w:tc>
          <w:tcPr>
            <w:tcW w:w="1319" w:type="dxa"/>
            <w:vAlign w:val="center"/>
          </w:tcPr>
          <w:p w14:paraId="66C2AA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172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5E79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16.07895</w:t>
            </w:r>
          </w:p>
        </w:tc>
      </w:tr>
      <w:tr w14:paraId="492B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0F30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4588</w:t>
            </w:r>
          </w:p>
        </w:tc>
        <w:tc>
          <w:tcPr>
            <w:tcW w:w="1538" w:type="dxa"/>
            <w:vAlign w:val="center"/>
          </w:tcPr>
          <w:p w14:paraId="09C5C2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B41A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40.13076251</w:t>
            </w:r>
          </w:p>
        </w:tc>
        <w:tc>
          <w:tcPr>
            <w:tcW w:w="776" w:type="dxa"/>
            <w:vAlign w:val="center"/>
          </w:tcPr>
          <w:p w14:paraId="525AAC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244</w:t>
            </w:r>
          </w:p>
        </w:tc>
        <w:tc>
          <w:tcPr>
            <w:tcW w:w="1319" w:type="dxa"/>
            <w:vAlign w:val="center"/>
          </w:tcPr>
          <w:p w14:paraId="7BAB5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9C2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37F1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15.0695</w:t>
            </w:r>
          </w:p>
        </w:tc>
      </w:tr>
      <w:tr w14:paraId="76BD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FA28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4589</w:t>
            </w:r>
          </w:p>
        </w:tc>
        <w:tc>
          <w:tcPr>
            <w:tcW w:w="1538" w:type="dxa"/>
            <w:vAlign w:val="center"/>
          </w:tcPr>
          <w:p w14:paraId="70E267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B35B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39.83476272</w:t>
            </w:r>
          </w:p>
        </w:tc>
        <w:tc>
          <w:tcPr>
            <w:tcW w:w="776" w:type="dxa"/>
            <w:vAlign w:val="center"/>
          </w:tcPr>
          <w:p w14:paraId="53C1E9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w:t>
            </w:r>
          </w:p>
        </w:tc>
        <w:tc>
          <w:tcPr>
            <w:tcW w:w="1319" w:type="dxa"/>
            <w:vAlign w:val="center"/>
          </w:tcPr>
          <w:p w14:paraId="511DD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74D2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CCC5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16.07118</w:t>
            </w:r>
          </w:p>
        </w:tc>
      </w:tr>
      <w:tr w14:paraId="457FF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A93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4590</w:t>
            </w:r>
          </w:p>
        </w:tc>
        <w:tc>
          <w:tcPr>
            <w:tcW w:w="1538" w:type="dxa"/>
            <w:vAlign w:val="center"/>
          </w:tcPr>
          <w:p w14:paraId="06105F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D1F87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39.76365584</w:t>
            </w:r>
          </w:p>
        </w:tc>
        <w:tc>
          <w:tcPr>
            <w:tcW w:w="776" w:type="dxa"/>
            <w:vAlign w:val="center"/>
          </w:tcPr>
          <w:p w14:paraId="7DA9B0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246</w:t>
            </w:r>
          </w:p>
        </w:tc>
        <w:tc>
          <w:tcPr>
            <w:tcW w:w="1319" w:type="dxa"/>
            <w:vAlign w:val="center"/>
          </w:tcPr>
          <w:p w14:paraId="71E4B6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3F0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A9C1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16.07112</w:t>
            </w:r>
          </w:p>
        </w:tc>
      </w:tr>
      <w:tr w14:paraId="7C70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6E2A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4591</w:t>
            </w:r>
          </w:p>
        </w:tc>
        <w:tc>
          <w:tcPr>
            <w:tcW w:w="1538" w:type="dxa"/>
            <w:vAlign w:val="center"/>
          </w:tcPr>
          <w:p w14:paraId="4F590C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63ED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89.71915908</w:t>
            </w:r>
          </w:p>
        </w:tc>
        <w:tc>
          <w:tcPr>
            <w:tcW w:w="776" w:type="dxa"/>
            <w:vAlign w:val="center"/>
          </w:tcPr>
          <w:p w14:paraId="53C996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w:t>
            </w:r>
          </w:p>
        </w:tc>
        <w:tc>
          <w:tcPr>
            <w:tcW w:w="1319" w:type="dxa"/>
            <w:vAlign w:val="center"/>
          </w:tcPr>
          <w:p w14:paraId="77B2A9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214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CE39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16.07112</w:t>
            </w:r>
          </w:p>
        </w:tc>
      </w:tr>
      <w:tr w14:paraId="5D2D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1E41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4592</w:t>
            </w:r>
          </w:p>
        </w:tc>
        <w:tc>
          <w:tcPr>
            <w:tcW w:w="1538" w:type="dxa"/>
            <w:vAlign w:val="center"/>
          </w:tcPr>
          <w:p w14:paraId="7FD210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C2A9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90.1799749</w:t>
            </w:r>
          </w:p>
        </w:tc>
        <w:tc>
          <w:tcPr>
            <w:tcW w:w="776" w:type="dxa"/>
            <w:vAlign w:val="center"/>
          </w:tcPr>
          <w:p w14:paraId="1EFE73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w:t>
            </w:r>
          </w:p>
        </w:tc>
        <w:tc>
          <w:tcPr>
            <w:tcW w:w="1319" w:type="dxa"/>
            <w:vAlign w:val="center"/>
          </w:tcPr>
          <w:p w14:paraId="22A092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1451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8FA8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16.07738</w:t>
            </w:r>
          </w:p>
        </w:tc>
      </w:tr>
      <w:tr w14:paraId="7A31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B16C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4593</w:t>
            </w:r>
          </w:p>
        </w:tc>
        <w:tc>
          <w:tcPr>
            <w:tcW w:w="1538" w:type="dxa"/>
            <w:vAlign w:val="center"/>
          </w:tcPr>
          <w:p w14:paraId="22A95D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126.0579861</w:t>
            </w:r>
          </w:p>
        </w:tc>
        <w:tc>
          <w:tcPr>
            <w:tcW w:w="1464" w:type="dxa"/>
            <w:vAlign w:val="center"/>
          </w:tcPr>
          <w:p w14:paraId="567313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116.9926017</w:t>
            </w:r>
          </w:p>
        </w:tc>
        <w:tc>
          <w:tcPr>
            <w:tcW w:w="776" w:type="dxa"/>
            <w:vAlign w:val="center"/>
          </w:tcPr>
          <w:p w14:paraId="17CC09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w:t>
            </w:r>
          </w:p>
        </w:tc>
        <w:tc>
          <w:tcPr>
            <w:tcW w:w="1319" w:type="dxa"/>
            <w:vAlign w:val="center"/>
          </w:tcPr>
          <w:p w14:paraId="098BAB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46.68366</w:t>
            </w:r>
          </w:p>
        </w:tc>
        <w:tc>
          <w:tcPr>
            <w:tcW w:w="1346" w:type="dxa"/>
            <w:vAlign w:val="center"/>
          </w:tcPr>
          <w:p w14:paraId="4E3774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119.629477</w:t>
            </w:r>
          </w:p>
        </w:tc>
        <w:tc>
          <w:tcPr>
            <w:tcW w:w="1447" w:type="dxa"/>
            <w:vAlign w:val="center"/>
          </w:tcPr>
          <w:p w14:paraId="4082EF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129.50711</w:t>
            </w:r>
          </w:p>
        </w:tc>
      </w:tr>
      <w:tr w14:paraId="083F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8E13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4594</w:t>
            </w:r>
          </w:p>
        </w:tc>
        <w:tc>
          <w:tcPr>
            <w:tcW w:w="1538" w:type="dxa"/>
            <w:vAlign w:val="center"/>
          </w:tcPr>
          <w:p w14:paraId="2E88C9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401.4893861</w:t>
            </w:r>
          </w:p>
        </w:tc>
        <w:tc>
          <w:tcPr>
            <w:tcW w:w="1464" w:type="dxa"/>
            <w:vAlign w:val="center"/>
          </w:tcPr>
          <w:p w14:paraId="50B44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90.05411232</w:t>
            </w:r>
          </w:p>
        </w:tc>
        <w:tc>
          <w:tcPr>
            <w:tcW w:w="776" w:type="dxa"/>
            <w:vAlign w:val="center"/>
          </w:tcPr>
          <w:p w14:paraId="2F8C5B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w:t>
            </w:r>
          </w:p>
        </w:tc>
        <w:tc>
          <w:tcPr>
            <w:tcW w:w="1319" w:type="dxa"/>
            <w:vAlign w:val="center"/>
          </w:tcPr>
          <w:p w14:paraId="3695BE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57.85193</w:t>
            </w:r>
          </w:p>
        </w:tc>
        <w:tc>
          <w:tcPr>
            <w:tcW w:w="1346" w:type="dxa"/>
            <w:vAlign w:val="center"/>
          </w:tcPr>
          <w:p w14:paraId="29AEB8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250.686101</w:t>
            </w:r>
          </w:p>
        </w:tc>
        <w:tc>
          <w:tcPr>
            <w:tcW w:w="1447" w:type="dxa"/>
            <w:vAlign w:val="center"/>
          </w:tcPr>
          <w:p w14:paraId="2EF501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129.93622</w:t>
            </w:r>
          </w:p>
        </w:tc>
      </w:tr>
      <w:tr w14:paraId="1714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248F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4595</w:t>
            </w:r>
          </w:p>
        </w:tc>
        <w:tc>
          <w:tcPr>
            <w:tcW w:w="1538" w:type="dxa"/>
            <w:vAlign w:val="center"/>
          </w:tcPr>
          <w:p w14:paraId="099D17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305.5810861</w:t>
            </w:r>
          </w:p>
        </w:tc>
        <w:tc>
          <w:tcPr>
            <w:tcW w:w="1464" w:type="dxa"/>
            <w:vAlign w:val="center"/>
          </w:tcPr>
          <w:p w14:paraId="6AA47A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97.68606202</w:t>
            </w:r>
          </w:p>
        </w:tc>
        <w:tc>
          <w:tcPr>
            <w:tcW w:w="776" w:type="dxa"/>
            <w:vAlign w:val="center"/>
          </w:tcPr>
          <w:p w14:paraId="42FDC1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w:t>
            </w:r>
          </w:p>
        </w:tc>
        <w:tc>
          <w:tcPr>
            <w:tcW w:w="1319" w:type="dxa"/>
            <w:vAlign w:val="center"/>
          </w:tcPr>
          <w:p w14:paraId="1BF6E1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44.32371</w:t>
            </w:r>
          </w:p>
        </w:tc>
        <w:tc>
          <w:tcPr>
            <w:tcW w:w="1346" w:type="dxa"/>
            <w:vAlign w:val="center"/>
          </w:tcPr>
          <w:p w14:paraId="692DAE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129.296835</w:t>
            </w:r>
          </w:p>
        </w:tc>
        <w:tc>
          <w:tcPr>
            <w:tcW w:w="1447" w:type="dxa"/>
            <w:vAlign w:val="center"/>
          </w:tcPr>
          <w:p w14:paraId="1879E3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130.21034</w:t>
            </w:r>
          </w:p>
        </w:tc>
      </w:tr>
      <w:tr w14:paraId="2CEA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7669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4596</w:t>
            </w:r>
          </w:p>
        </w:tc>
        <w:tc>
          <w:tcPr>
            <w:tcW w:w="1538" w:type="dxa"/>
            <w:vAlign w:val="center"/>
          </w:tcPr>
          <w:p w14:paraId="65A7EF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299.1458861</w:t>
            </w:r>
          </w:p>
        </w:tc>
        <w:tc>
          <w:tcPr>
            <w:tcW w:w="1464" w:type="dxa"/>
            <w:vAlign w:val="center"/>
          </w:tcPr>
          <w:p w14:paraId="7690B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111.6618929</w:t>
            </w:r>
          </w:p>
        </w:tc>
        <w:tc>
          <w:tcPr>
            <w:tcW w:w="776" w:type="dxa"/>
            <w:vAlign w:val="center"/>
          </w:tcPr>
          <w:p w14:paraId="27E22F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252</w:t>
            </w:r>
          </w:p>
        </w:tc>
        <w:tc>
          <w:tcPr>
            <w:tcW w:w="1319" w:type="dxa"/>
            <w:vAlign w:val="center"/>
          </w:tcPr>
          <w:p w14:paraId="2B50A2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6FC4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260.674779</w:t>
            </w:r>
          </w:p>
        </w:tc>
        <w:tc>
          <w:tcPr>
            <w:tcW w:w="1447" w:type="dxa"/>
            <w:vAlign w:val="center"/>
          </w:tcPr>
          <w:p w14:paraId="0DE1DD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130.22345</w:t>
            </w:r>
          </w:p>
        </w:tc>
      </w:tr>
      <w:tr w14:paraId="0313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8CCE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4597</w:t>
            </w:r>
          </w:p>
        </w:tc>
        <w:tc>
          <w:tcPr>
            <w:tcW w:w="1538" w:type="dxa"/>
            <w:vAlign w:val="center"/>
          </w:tcPr>
          <w:p w14:paraId="0CD14B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212.5304861</w:t>
            </w:r>
          </w:p>
        </w:tc>
        <w:tc>
          <w:tcPr>
            <w:tcW w:w="1464" w:type="dxa"/>
            <w:vAlign w:val="center"/>
          </w:tcPr>
          <w:p w14:paraId="545626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125.1721326</w:t>
            </w:r>
          </w:p>
        </w:tc>
        <w:tc>
          <w:tcPr>
            <w:tcW w:w="776" w:type="dxa"/>
            <w:vAlign w:val="center"/>
          </w:tcPr>
          <w:p w14:paraId="081E68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w:t>
            </w:r>
          </w:p>
        </w:tc>
        <w:tc>
          <w:tcPr>
            <w:tcW w:w="1319" w:type="dxa"/>
            <w:vAlign w:val="center"/>
          </w:tcPr>
          <w:p w14:paraId="118A53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BE99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259.803136</w:t>
            </w:r>
          </w:p>
        </w:tc>
        <w:tc>
          <w:tcPr>
            <w:tcW w:w="1447" w:type="dxa"/>
            <w:vAlign w:val="center"/>
          </w:tcPr>
          <w:p w14:paraId="651C20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130.27222</w:t>
            </w:r>
          </w:p>
        </w:tc>
      </w:tr>
      <w:tr w14:paraId="3F04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66C0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4598</w:t>
            </w:r>
          </w:p>
        </w:tc>
        <w:tc>
          <w:tcPr>
            <w:tcW w:w="1538" w:type="dxa"/>
            <w:vAlign w:val="center"/>
          </w:tcPr>
          <w:p w14:paraId="13F1E7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203.0472861</w:t>
            </w:r>
          </w:p>
        </w:tc>
        <w:tc>
          <w:tcPr>
            <w:tcW w:w="1464" w:type="dxa"/>
            <w:vAlign w:val="center"/>
          </w:tcPr>
          <w:p w14:paraId="424918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120.7135687</w:t>
            </w:r>
          </w:p>
        </w:tc>
        <w:tc>
          <w:tcPr>
            <w:tcW w:w="776" w:type="dxa"/>
            <w:vAlign w:val="center"/>
          </w:tcPr>
          <w:p w14:paraId="0935D6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w:t>
            </w:r>
          </w:p>
        </w:tc>
        <w:tc>
          <w:tcPr>
            <w:tcW w:w="1319" w:type="dxa"/>
            <w:vAlign w:val="center"/>
          </w:tcPr>
          <w:p w14:paraId="71676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82AE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258.655749</w:t>
            </w:r>
          </w:p>
        </w:tc>
        <w:tc>
          <w:tcPr>
            <w:tcW w:w="1447" w:type="dxa"/>
            <w:vAlign w:val="center"/>
          </w:tcPr>
          <w:p w14:paraId="7E773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130.22099</w:t>
            </w:r>
          </w:p>
        </w:tc>
      </w:tr>
      <w:tr w14:paraId="52C4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27A8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4599</w:t>
            </w:r>
          </w:p>
        </w:tc>
        <w:tc>
          <w:tcPr>
            <w:tcW w:w="1538" w:type="dxa"/>
            <w:vAlign w:val="center"/>
          </w:tcPr>
          <w:p w14:paraId="157D2F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397.6622861</w:t>
            </w:r>
          </w:p>
        </w:tc>
        <w:tc>
          <w:tcPr>
            <w:tcW w:w="1464" w:type="dxa"/>
            <w:vAlign w:val="center"/>
          </w:tcPr>
          <w:p w14:paraId="7E9FF3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93.26325986</w:t>
            </w:r>
          </w:p>
        </w:tc>
        <w:tc>
          <w:tcPr>
            <w:tcW w:w="776" w:type="dxa"/>
            <w:vAlign w:val="center"/>
          </w:tcPr>
          <w:p w14:paraId="595478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w:t>
            </w:r>
          </w:p>
        </w:tc>
        <w:tc>
          <w:tcPr>
            <w:tcW w:w="1319" w:type="dxa"/>
            <w:vAlign w:val="center"/>
          </w:tcPr>
          <w:p w14:paraId="189E12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31AA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127.574465</w:t>
            </w:r>
          </w:p>
        </w:tc>
        <w:tc>
          <w:tcPr>
            <w:tcW w:w="1447" w:type="dxa"/>
            <w:vAlign w:val="center"/>
          </w:tcPr>
          <w:p w14:paraId="235D70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130.02172</w:t>
            </w:r>
          </w:p>
        </w:tc>
      </w:tr>
      <w:tr w14:paraId="2231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1465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4600</w:t>
            </w:r>
          </w:p>
        </w:tc>
        <w:tc>
          <w:tcPr>
            <w:tcW w:w="1538" w:type="dxa"/>
            <w:vAlign w:val="center"/>
          </w:tcPr>
          <w:p w14:paraId="2E8B72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218.7721861</w:t>
            </w:r>
          </w:p>
        </w:tc>
        <w:tc>
          <w:tcPr>
            <w:tcW w:w="1464" w:type="dxa"/>
            <w:vAlign w:val="center"/>
          </w:tcPr>
          <w:p w14:paraId="36C128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124.2142919</w:t>
            </w:r>
          </w:p>
        </w:tc>
        <w:tc>
          <w:tcPr>
            <w:tcW w:w="776" w:type="dxa"/>
            <w:vAlign w:val="center"/>
          </w:tcPr>
          <w:p w14:paraId="2B433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w:t>
            </w:r>
          </w:p>
        </w:tc>
        <w:tc>
          <w:tcPr>
            <w:tcW w:w="1319" w:type="dxa"/>
            <w:vAlign w:val="center"/>
          </w:tcPr>
          <w:p w14:paraId="4C38FB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0FA6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253.14273</w:t>
            </w:r>
          </w:p>
        </w:tc>
        <w:tc>
          <w:tcPr>
            <w:tcW w:w="1447" w:type="dxa"/>
            <w:vAlign w:val="center"/>
          </w:tcPr>
          <w:p w14:paraId="106232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129.90104</w:t>
            </w:r>
          </w:p>
        </w:tc>
      </w:tr>
      <w:tr w14:paraId="7529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18D7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4601</w:t>
            </w:r>
          </w:p>
        </w:tc>
        <w:tc>
          <w:tcPr>
            <w:tcW w:w="1538" w:type="dxa"/>
            <w:vAlign w:val="center"/>
          </w:tcPr>
          <w:p w14:paraId="070790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304.8523861</w:t>
            </w:r>
          </w:p>
        </w:tc>
        <w:tc>
          <w:tcPr>
            <w:tcW w:w="1464" w:type="dxa"/>
            <w:vAlign w:val="center"/>
          </w:tcPr>
          <w:p w14:paraId="48469E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96.65826454</w:t>
            </w:r>
          </w:p>
        </w:tc>
        <w:tc>
          <w:tcPr>
            <w:tcW w:w="776" w:type="dxa"/>
            <w:vAlign w:val="center"/>
          </w:tcPr>
          <w:p w14:paraId="583125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257</w:t>
            </w:r>
          </w:p>
        </w:tc>
        <w:tc>
          <w:tcPr>
            <w:tcW w:w="1319" w:type="dxa"/>
            <w:vAlign w:val="center"/>
          </w:tcPr>
          <w:p w14:paraId="707E91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97EB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124.468884</w:t>
            </w:r>
          </w:p>
        </w:tc>
        <w:tc>
          <w:tcPr>
            <w:tcW w:w="1447" w:type="dxa"/>
            <w:vAlign w:val="center"/>
          </w:tcPr>
          <w:p w14:paraId="593F86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129.73832</w:t>
            </w:r>
          </w:p>
        </w:tc>
      </w:tr>
      <w:tr w14:paraId="088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7280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4602</w:t>
            </w:r>
          </w:p>
        </w:tc>
        <w:tc>
          <w:tcPr>
            <w:tcW w:w="1538" w:type="dxa"/>
            <w:vAlign w:val="center"/>
          </w:tcPr>
          <w:p w14:paraId="5DC19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314.0652861</w:t>
            </w:r>
          </w:p>
        </w:tc>
        <w:tc>
          <w:tcPr>
            <w:tcW w:w="1464" w:type="dxa"/>
            <w:vAlign w:val="center"/>
          </w:tcPr>
          <w:p w14:paraId="678B18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81.04531813</w:t>
            </w:r>
          </w:p>
        </w:tc>
        <w:tc>
          <w:tcPr>
            <w:tcW w:w="776" w:type="dxa"/>
            <w:vAlign w:val="center"/>
          </w:tcPr>
          <w:p w14:paraId="5E3C7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w:t>
            </w:r>
          </w:p>
        </w:tc>
        <w:tc>
          <w:tcPr>
            <w:tcW w:w="1319" w:type="dxa"/>
            <w:vAlign w:val="center"/>
          </w:tcPr>
          <w:p w14:paraId="51A4AD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A08E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245.299473</w:t>
            </w:r>
          </w:p>
        </w:tc>
        <w:tc>
          <w:tcPr>
            <w:tcW w:w="1447" w:type="dxa"/>
            <w:vAlign w:val="center"/>
          </w:tcPr>
          <w:p w14:paraId="6B7528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129.57604</w:t>
            </w:r>
          </w:p>
        </w:tc>
      </w:tr>
      <w:tr w14:paraId="1232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9638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4603</w:t>
            </w:r>
          </w:p>
        </w:tc>
        <w:tc>
          <w:tcPr>
            <w:tcW w:w="1538" w:type="dxa"/>
            <w:vAlign w:val="center"/>
          </w:tcPr>
          <w:p w14:paraId="5711A5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AFE40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80.74971938</w:t>
            </w:r>
          </w:p>
        </w:tc>
        <w:tc>
          <w:tcPr>
            <w:tcW w:w="776" w:type="dxa"/>
            <w:vAlign w:val="center"/>
          </w:tcPr>
          <w:p w14:paraId="66FC5E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w:t>
            </w:r>
          </w:p>
        </w:tc>
        <w:tc>
          <w:tcPr>
            <w:tcW w:w="1319" w:type="dxa"/>
            <w:vAlign w:val="center"/>
          </w:tcPr>
          <w:p w14:paraId="7AB637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B78F7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C993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7.56113</w:t>
            </w:r>
          </w:p>
        </w:tc>
      </w:tr>
      <w:tr w14:paraId="315B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CB16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4604</w:t>
            </w:r>
          </w:p>
        </w:tc>
        <w:tc>
          <w:tcPr>
            <w:tcW w:w="1538" w:type="dxa"/>
            <w:vAlign w:val="center"/>
          </w:tcPr>
          <w:p w14:paraId="7A3B26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A301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84.24764423</w:t>
            </w:r>
          </w:p>
        </w:tc>
        <w:tc>
          <w:tcPr>
            <w:tcW w:w="776" w:type="dxa"/>
            <w:vAlign w:val="center"/>
          </w:tcPr>
          <w:p w14:paraId="319C85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260</w:t>
            </w:r>
          </w:p>
        </w:tc>
        <w:tc>
          <w:tcPr>
            <w:tcW w:w="1319" w:type="dxa"/>
            <w:vAlign w:val="center"/>
          </w:tcPr>
          <w:p w14:paraId="5CA725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5175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70AB8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9.32034</w:t>
            </w:r>
          </w:p>
        </w:tc>
      </w:tr>
      <w:tr w14:paraId="2E00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8D5F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4605</w:t>
            </w:r>
          </w:p>
        </w:tc>
        <w:tc>
          <w:tcPr>
            <w:tcW w:w="1538" w:type="dxa"/>
            <w:vAlign w:val="center"/>
          </w:tcPr>
          <w:p w14:paraId="778D6D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BD1B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86.91351097</w:t>
            </w:r>
          </w:p>
        </w:tc>
        <w:tc>
          <w:tcPr>
            <w:tcW w:w="776" w:type="dxa"/>
            <w:vAlign w:val="center"/>
          </w:tcPr>
          <w:p w14:paraId="7CE6BA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261</w:t>
            </w:r>
          </w:p>
        </w:tc>
        <w:tc>
          <w:tcPr>
            <w:tcW w:w="1319" w:type="dxa"/>
            <w:vAlign w:val="center"/>
          </w:tcPr>
          <w:p w14:paraId="3A9396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FD9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E750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14.35094</w:t>
            </w:r>
          </w:p>
        </w:tc>
      </w:tr>
      <w:tr w14:paraId="778F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92B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4606</w:t>
            </w:r>
          </w:p>
        </w:tc>
        <w:tc>
          <w:tcPr>
            <w:tcW w:w="1538" w:type="dxa"/>
            <w:vAlign w:val="center"/>
          </w:tcPr>
          <w:p w14:paraId="3AEC2E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B350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39.10123966</w:t>
            </w:r>
          </w:p>
        </w:tc>
        <w:tc>
          <w:tcPr>
            <w:tcW w:w="776" w:type="dxa"/>
            <w:vAlign w:val="center"/>
          </w:tcPr>
          <w:p w14:paraId="27290E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262</w:t>
            </w:r>
          </w:p>
        </w:tc>
        <w:tc>
          <w:tcPr>
            <w:tcW w:w="1319" w:type="dxa"/>
            <w:vAlign w:val="center"/>
          </w:tcPr>
          <w:p w14:paraId="6D27A2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49414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DE8B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15.60106</w:t>
            </w:r>
          </w:p>
        </w:tc>
      </w:tr>
      <w:tr w14:paraId="6460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99A0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4607</w:t>
            </w:r>
          </w:p>
        </w:tc>
        <w:tc>
          <w:tcPr>
            <w:tcW w:w="1538" w:type="dxa"/>
            <w:vAlign w:val="center"/>
          </w:tcPr>
          <w:p w14:paraId="02A593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1DAC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39.61300853</w:t>
            </w:r>
          </w:p>
        </w:tc>
        <w:tc>
          <w:tcPr>
            <w:tcW w:w="776" w:type="dxa"/>
            <w:vAlign w:val="center"/>
          </w:tcPr>
          <w:p w14:paraId="7E748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263</w:t>
            </w:r>
          </w:p>
        </w:tc>
        <w:tc>
          <w:tcPr>
            <w:tcW w:w="1319" w:type="dxa"/>
            <w:vAlign w:val="center"/>
          </w:tcPr>
          <w:p w14:paraId="56DAC6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20F16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7DAE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15.34016</w:t>
            </w:r>
          </w:p>
        </w:tc>
      </w:tr>
      <w:tr w14:paraId="4D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0EBB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4608</w:t>
            </w:r>
          </w:p>
        </w:tc>
        <w:tc>
          <w:tcPr>
            <w:tcW w:w="1538" w:type="dxa"/>
            <w:vAlign w:val="center"/>
          </w:tcPr>
          <w:p w14:paraId="1A2F04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D2AF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39.69546631</w:t>
            </w:r>
          </w:p>
        </w:tc>
        <w:tc>
          <w:tcPr>
            <w:tcW w:w="776" w:type="dxa"/>
            <w:vAlign w:val="center"/>
          </w:tcPr>
          <w:p w14:paraId="659F94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264</w:t>
            </w:r>
          </w:p>
        </w:tc>
        <w:tc>
          <w:tcPr>
            <w:tcW w:w="1319" w:type="dxa"/>
            <w:vAlign w:val="center"/>
          </w:tcPr>
          <w:p w14:paraId="35FE9E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0C78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681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16.08691</w:t>
            </w:r>
          </w:p>
        </w:tc>
      </w:tr>
      <w:tr w14:paraId="3123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E36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4609</w:t>
            </w:r>
          </w:p>
        </w:tc>
        <w:tc>
          <w:tcPr>
            <w:tcW w:w="1538" w:type="dxa"/>
            <w:vAlign w:val="center"/>
          </w:tcPr>
          <w:p w14:paraId="078E75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44DC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39.59740319</w:t>
            </w:r>
          </w:p>
        </w:tc>
        <w:tc>
          <w:tcPr>
            <w:tcW w:w="776" w:type="dxa"/>
            <w:vAlign w:val="center"/>
          </w:tcPr>
          <w:p w14:paraId="0FD8F5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w:t>
            </w:r>
          </w:p>
        </w:tc>
        <w:tc>
          <w:tcPr>
            <w:tcW w:w="1319" w:type="dxa"/>
            <w:vAlign w:val="center"/>
          </w:tcPr>
          <w:p w14:paraId="113CED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8260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CBF9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16.0775</w:t>
            </w:r>
          </w:p>
        </w:tc>
      </w:tr>
      <w:tr w14:paraId="0E4C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AFAC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4610</w:t>
            </w:r>
          </w:p>
        </w:tc>
        <w:tc>
          <w:tcPr>
            <w:tcW w:w="1538" w:type="dxa"/>
            <w:vAlign w:val="center"/>
          </w:tcPr>
          <w:p w14:paraId="166D22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D14E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39.40980365</w:t>
            </w:r>
          </w:p>
        </w:tc>
        <w:tc>
          <w:tcPr>
            <w:tcW w:w="776" w:type="dxa"/>
            <w:vAlign w:val="center"/>
          </w:tcPr>
          <w:p w14:paraId="3FB9D7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266</w:t>
            </w:r>
          </w:p>
        </w:tc>
        <w:tc>
          <w:tcPr>
            <w:tcW w:w="1319" w:type="dxa"/>
            <w:vAlign w:val="center"/>
          </w:tcPr>
          <w:p w14:paraId="5793F7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81C9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16D0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16.06498</w:t>
            </w:r>
          </w:p>
        </w:tc>
      </w:tr>
      <w:tr w14:paraId="6928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CFA9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4611</w:t>
            </w:r>
          </w:p>
        </w:tc>
        <w:tc>
          <w:tcPr>
            <w:tcW w:w="1538" w:type="dxa"/>
            <w:vAlign w:val="center"/>
          </w:tcPr>
          <w:p w14:paraId="13AC6A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6B3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39.22332103</w:t>
            </w:r>
          </w:p>
        </w:tc>
        <w:tc>
          <w:tcPr>
            <w:tcW w:w="776" w:type="dxa"/>
            <w:vAlign w:val="center"/>
          </w:tcPr>
          <w:p w14:paraId="25598A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267</w:t>
            </w:r>
          </w:p>
        </w:tc>
        <w:tc>
          <w:tcPr>
            <w:tcW w:w="1319" w:type="dxa"/>
            <w:vAlign w:val="center"/>
          </w:tcPr>
          <w:p w14:paraId="772AB9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2A10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1C90D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16.0525</w:t>
            </w:r>
          </w:p>
        </w:tc>
      </w:tr>
      <w:tr w14:paraId="3F74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E3C8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4612</w:t>
            </w:r>
          </w:p>
        </w:tc>
        <w:tc>
          <w:tcPr>
            <w:tcW w:w="1538" w:type="dxa"/>
            <w:vAlign w:val="center"/>
          </w:tcPr>
          <w:p w14:paraId="6F8BF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FB1F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39.03362859</w:t>
            </w:r>
          </w:p>
        </w:tc>
        <w:tc>
          <w:tcPr>
            <w:tcW w:w="776" w:type="dxa"/>
            <w:vAlign w:val="center"/>
          </w:tcPr>
          <w:p w14:paraId="4AF10B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268</w:t>
            </w:r>
          </w:p>
        </w:tc>
        <w:tc>
          <w:tcPr>
            <w:tcW w:w="1319" w:type="dxa"/>
            <w:vAlign w:val="center"/>
          </w:tcPr>
          <w:p w14:paraId="1C4136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E14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3B9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17.04754</w:t>
            </w:r>
          </w:p>
        </w:tc>
      </w:tr>
      <w:tr w14:paraId="7AE8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CC7B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4613</w:t>
            </w:r>
          </w:p>
        </w:tc>
        <w:tc>
          <w:tcPr>
            <w:tcW w:w="1538" w:type="dxa"/>
            <w:vAlign w:val="center"/>
          </w:tcPr>
          <w:p w14:paraId="62B660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8EF6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38.91286299</w:t>
            </w:r>
          </w:p>
        </w:tc>
        <w:tc>
          <w:tcPr>
            <w:tcW w:w="776" w:type="dxa"/>
            <w:vAlign w:val="center"/>
          </w:tcPr>
          <w:p w14:paraId="4C9E5B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269</w:t>
            </w:r>
          </w:p>
        </w:tc>
        <w:tc>
          <w:tcPr>
            <w:tcW w:w="1319" w:type="dxa"/>
            <w:vAlign w:val="center"/>
          </w:tcPr>
          <w:p w14:paraId="7231DF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4C0E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D52B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16.54127</w:t>
            </w:r>
          </w:p>
        </w:tc>
      </w:tr>
      <w:tr w14:paraId="6FA4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CA9F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4614</w:t>
            </w:r>
          </w:p>
        </w:tc>
        <w:tc>
          <w:tcPr>
            <w:tcW w:w="1538" w:type="dxa"/>
            <w:vAlign w:val="center"/>
          </w:tcPr>
          <w:p w14:paraId="734C18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49D8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38.94746087</w:t>
            </w:r>
          </w:p>
        </w:tc>
        <w:tc>
          <w:tcPr>
            <w:tcW w:w="776" w:type="dxa"/>
            <w:vAlign w:val="center"/>
          </w:tcPr>
          <w:p w14:paraId="30F58E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270</w:t>
            </w:r>
          </w:p>
        </w:tc>
        <w:tc>
          <w:tcPr>
            <w:tcW w:w="1319" w:type="dxa"/>
            <w:vAlign w:val="center"/>
          </w:tcPr>
          <w:p w14:paraId="57726C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B3F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CA79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17.03757</w:t>
            </w:r>
          </w:p>
        </w:tc>
      </w:tr>
      <w:tr w14:paraId="0972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C8CA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4615</w:t>
            </w:r>
          </w:p>
        </w:tc>
        <w:tc>
          <w:tcPr>
            <w:tcW w:w="1538" w:type="dxa"/>
            <w:vAlign w:val="center"/>
          </w:tcPr>
          <w:p w14:paraId="311582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3E64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88.78849637</w:t>
            </w:r>
          </w:p>
        </w:tc>
        <w:tc>
          <w:tcPr>
            <w:tcW w:w="776" w:type="dxa"/>
            <w:vAlign w:val="center"/>
          </w:tcPr>
          <w:p w14:paraId="71A7C6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271</w:t>
            </w:r>
          </w:p>
        </w:tc>
        <w:tc>
          <w:tcPr>
            <w:tcW w:w="1319" w:type="dxa"/>
            <w:vAlign w:val="center"/>
          </w:tcPr>
          <w:p w14:paraId="4C71AF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53B5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6D48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17.28473</w:t>
            </w:r>
          </w:p>
        </w:tc>
      </w:tr>
      <w:tr w14:paraId="16C8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CBD8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w:t>
            </w:r>
          </w:p>
        </w:tc>
        <w:tc>
          <w:tcPr>
            <w:tcW w:w="1538" w:type="dxa"/>
            <w:vAlign w:val="center"/>
          </w:tcPr>
          <w:p w14:paraId="0E4C65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EDA5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89.03563125</w:t>
            </w:r>
          </w:p>
        </w:tc>
        <w:tc>
          <w:tcPr>
            <w:tcW w:w="776" w:type="dxa"/>
            <w:vAlign w:val="center"/>
          </w:tcPr>
          <w:p w14:paraId="6EE3EF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w:t>
            </w:r>
          </w:p>
        </w:tc>
        <w:tc>
          <w:tcPr>
            <w:tcW w:w="1319" w:type="dxa"/>
            <w:vAlign w:val="center"/>
          </w:tcPr>
          <w:p w14:paraId="396305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CF2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837F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17.28822</w:t>
            </w:r>
          </w:p>
        </w:tc>
      </w:tr>
      <w:tr w14:paraId="29FB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91D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4617</w:t>
            </w:r>
          </w:p>
        </w:tc>
        <w:tc>
          <w:tcPr>
            <w:tcW w:w="1538" w:type="dxa"/>
            <w:vAlign w:val="center"/>
          </w:tcPr>
          <w:p w14:paraId="137A71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133.0373861</w:t>
            </w:r>
          </w:p>
        </w:tc>
        <w:tc>
          <w:tcPr>
            <w:tcW w:w="1464" w:type="dxa"/>
            <w:vAlign w:val="center"/>
          </w:tcPr>
          <w:p w14:paraId="5B5955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112.5564469</w:t>
            </w:r>
          </w:p>
        </w:tc>
        <w:tc>
          <w:tcPr>
            <w:tcW w:w="776" w:type="dxa"/>
            <w:vAlign w:val="center"/>
          </w:tcPr>
          <w:p w14:paraId="0D335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273</w:t>
            </w:r>
          </w:p>
        </w:tc>
        <w:tc>
          <w:tcPr>
            <w:tcW w:w="1319" w:type="dxa"/>
            <w:vAlign w:val="center"/>
          </w:tcPr>
          <w:p w14:paraId="06691F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103.62592</w:t>
            </w:r>
          </w:p>
        </w:tc>
        <w:tc>
          <w:tcPr>
            <w:tcW w:w="1346" w:type="dxa"/>
            <w:vAlign w:val="center"/>
          </w:tcPr>
          <w:p w14:paraId="09FCE5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115.007725</w:t>
            </w:r>
          </w:p>
        </w:tc>
        <w:tc>
          <w:tcPr>
            <w:tcW w:w="1447" w:type="dxa"/>
            <w:vAlign w:val="center"/>
          </w:tcPr>
          <w:p w14:paraId="460ADE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129.22244</w:t>
            </w:r>
          </w:p>
        </w:tc>
      </w:tr>
      <w:tr w14:paraId="3266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C6D4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4618</w:t>
            </w:r>
          </w:p>
        </w:tc>
        <w:tc>
          <w:tcPr>
            <w:tcW w:w="1538" w:type="dxa"/>
            <w:vAlign w:val="center"/>
          </w:tcPr>
          <w:p w14:paraId="6FCCBE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235.0671861</w:t>
            </w:r>
          </w:p>
        </w:tc>
        <w:tc>
          <w:tcPr>
            <w:tcW w:w="1464" w:type="dxa"/>
            <w:vAlign w:val="center"/>
          </w:tcPr>
          <w:p w14:paraId="1CB378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124.9833838</w:t>
            </w:r>
          </w:p>
        </w:tc>
        <w:tc>
          <w:tcPr>
            <w:tcW w:w="776" w:type="dxa"/>
            <w:vAlign w:val="center"/>
          </w:tcPr>
          <w:p w14:paraId="2C2F2D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w:t>
            </w:r>
          </w:p>
        </w:tc>
        <w:tc>
          <w:tcPr>
            <w:tcW w:w="1319" w:type="dxa"/>
            <w:vAlign w:val="center"/>
          </w:tcPr>
          <w:p w14:paraId="28E851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186.29422</w:t>
            </w:r>
          </w:p>
        </w:tc>
        <w:tc>
          <w:tcPr>
            <w:tcW w:w="1346" w:type="dxa"/>
            <w:vAlign w:val="center"/>
          </w:tcPr>
          <w:p w14:paraId="73965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125.147177</w:t>
            </w:r>
          </w:p>
        </w:tc>
        <w:tc>
          <w:tcPr>
            <w:tcW w:w="1447" w:type="dxa"/>
            <w:vAlign w:val="center"/>
          </w:tcPr>
          <w:p w14:paraId="6A4D4B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129.8681</w:t>
            </w:r>
          </w:p>
        </w:tc>
      </w:tr>
      <w:tr w14:paraId="1E4F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131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4619</w:t>
            </w:r>
          </w:p>
        </w:tc>
        <w:tc>
          <w:tcPr>
            <w:tcW w:w="1538" w:type="dxa"/>
            <w:vAlign w:val="center"/>
          </w:tcPr>
          <w:p w14:paraId="52683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223.9347861</w:t>
            </w:r>
          </w:p>
        </w:tc>
        <w:tc>
          <w:tcPr>
            <w:tcW w:w="1464" w:type="dxa"/>
            <w:vAlign w:val="center"/>
          </w:tcPr>
          <w:p w14:paraId="0466CC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123.0597306</w:t>
            </w:r>
          </w:p>
        </w:tc>
        <w:tc>
          <w:tcPr>
            <w:tcW w:w="776" w:type="dxa"/>
            <w:vAlign w:val="center"/>
          </w:tcPr>
          <w:p w14:paraId="76B526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275</w:t>
            </w:r>
          </w:p>
        </w:tc>
        <w:tc>
          <w:tcPr>
            <w:tcW w:w="1319" w:type="dxa"/>
            <w:vAlign w:val="center"/>
          </w:tcPr>
          <w:p w14:paraId="1E80E8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165.76525</w:t>
            </w:r>
          </w:p>
        </w:tc>
        <w:tc>
          <w:tcPr>
            <w:tcW w:w="1346" w:type="dxa"/>
            <w:vAlign w:val="center"/>
          </w:tcPr>
          <w:p w14:paraId="526E2B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756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130.20513</w:t>
            </w:r>
          </w:p>
        </w:tc>
      </w:tr>
      <w:tr w14:paraId="41B8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FFB0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4620</w:t>
            </w:r>
          </w:p>
        </w:tc>
        <w:tc>
          <w:tcPr>
            <w:tcW w:w="1538" w:type="dxa"/>
            <w:vAlign w:val="center"/>
          </w:tcPr>
          <w:p w14:paraId="58114A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423.4373861</w:t>
            </w:r>
          </w:p>
        </w:tc>
        <w:tc>
          <w:tcPr>
            <w:tcW w:w="1464" w:type="dxa"/>
            <w:vAlign w:val="center"/>
          </w:tcPr>
          <w:p w14:paraId="2A5377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93.22207824</w:t>
            </w:r>
          </w:p>
        </w:tc>
        <w:tc>
          <w:tcPr>
            <w:tcW w:w="776" w:type="dxa"/>
            <w:vAlign w:val="center"/>
          </w:tcPr>
          <w:p w14:paraId="5F1FE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276</w:t>
            </w:r>
          </w:p>
        </w:tc>
        <w:tc>
          <w:tcPr>
            <w:tcW w:w="1319" w:type="dxa"/>
            <w:vAlign w:val="center"/>
          </w:tcPr>
          <w:p w14:paraId="6507B4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116.10981</w:t>
            </w:r>
          </w:p>
        </w:tc>
        <w:tc>
          <w:tcPr>
            <w:tcW w:w="1346" w:type="dxa"/>
            <w:vAlign w:val="center"/>
          </w:tcPr>
          <w:p w14:paraId="73A7B4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132.678842</w:t>
            </w:r>
          </w:p>
        </w:tc>
        <w:tc>
          <w:tcPr>
            <w:tcW w:w="1447" w:type="dxa"/>
            <w:vAlign w:val="center"/>
          </w:tcPr>
          <w:p w14:paraId="03C1ED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130.48449</w:t>
            </w:r>
          </w:p>
        </w:tc>
      </w:tr>
      <w:tr w14:paraId="702A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0AB2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4621</w:t>
            </w:r>
          </w:p>
        </w:tc>
        <w:tc>
          <w:tcPr>
            <w:tcW w:w="1538" w:type="dxa"/>
            <w:vAlign w:val="center"/>
          </w:tcPr>
          <w:p w14:paraId="386D13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227.6654861</w:t>
            </w:r>
          </w:p>
        </w:tc>
        <w:tc>
          <w:tcPr>
            <w:tcW w:w="1464" w:type="dxa"/>
            <w:vAlign w:val="center"/>
          </w:tcPr>
          <w:p w14:paraId="4B9910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121.7651806</w:t>
            </w:r>
          </w:p>
        </w:tc>
        <w:tc>
          <w:tcPr>
            <w:tcW w:w="776" w:type="dxa"/>
            <w:vAlign w:val="center"/>
          </w:tcPr>
          <w:p w14:paraId="4A2CBF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277</w:t>
            </w:r>
          </w:p>
        </w:tc>
        <w:tc>
          <w:tcPr>
            <w:tcW w:w="1319" w:type="dxa"/>
            <w:vAlign w:val="center"/>
          </w:tcPr>
          <w:p w14:paraId="31B1ED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39.25882</w:t>
            </w:r>
          </w:p>
        </w:tc>
        <w:tc>
          <w:tcPr>
            <w:tcW w:w="1346" w:type="dxa"/>
            <w:vAlign w:val="center"/>
          </w:tcPr>
          <w:p w14:paraId="11E53C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134.790905</w:t>
            </w:r>
          </w:p>
        </w:tc>
        <w:tc>
          <w:tcPr>
            <w:tcW w:w="1447" w:type="dxa"/>
            <w:vAlign w:val="center"/>
          </w:tcPr>
          <w:p w14:paraId="22569F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130.60936</w:t>
            </w:r>
          </w:p>
        </w:tc>
      </w:tr>
      <w:tr w14:paraId="61C3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B18B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4622</w:t>
            </w:r>
          </w:p>
        </w:tc>
        <w:tc>
          <w:tcPr>
            <w:tcW w:w="1538" w:type="dxa"/>
            <w:vAlign w:val="center"/>
          </w:tcPr>
          <w:p w14:paraId="3331C0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313.4316861</w:t>
            </w:r>
          </w:p>
        </w:tc>
        <w:tc>
          <w:tcPr>
            <w:tcW w:w="1464" w:type="dxa"/>
            <w:vAlign w:val="center"/>
          </w:tcPr>
          <w:p w14:paraId="16A3A1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107.5367144</w:t>
            </w:r>
          </w:p>
        </w:tc>
        <w:tc>
          <w:tcPr>
            <w:tcW w:w="776" w:type="dxa"/>
            <w:vAlign w:val="center"/>
          </w:tcPr>
          <w:p w14:paraId="1E89C9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278</w:t>
            </w:r>
          </w:p>
        </w:tc>
        <w:tc>
          <w:tcPr>
            <w:tcW w:w="1319" w:type="dxa"/>
            <w:vAlign w:val="center"/>
          </w:tcPr>
          <w:p w14:paraId="26FCE5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2.08891</w:t>
            </w:r>
          </w:p>
        </w:tc>
        <w:tc>
          <w:tcPr>
            <w:tcW w:w="1346" w:type="dxa"/>
            <w:vAlign w:val="center"/>
          </w:tcPr>
          <w:p w14:paraId="4EFFCD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265.634261</w:t>
            </w:r>
          </w:p>
        </w:tc>
        <w:tc>
          <w:tcPr>
            <w:tcW w:w="1447" w:type="dxa"/>
            <w:vAlign w:val="center"/>
          </w:tcPr>
          <w:p w14:paraId="468B1C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130.47776</w:t>
            </w:r>
          </w:p>
        </w:tc>
      </w:tr>
      <w:tr w14:paraId="54E1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AA4D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4623</w:t>
            </w:r>
          </w:p>
        </w:tc>
        <w:tc>
          <w:tcPr>
            <w:tcW w:w="1538" w:type="dxa"/>
            <w:vAlign w:val="center"/>
          </w:tcPr>
          <w:p w14:paraId="407AE4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314.4955861</w:t>
            </w:r>
          </w:p>
        </w:tc>
        <w:tc>
          <w:tcPr>
            <w:tcW w:w="1464" w:type="dxa"/>
            <w:vAlign w:val="center"/>
          </w:tcPr>
          <w:p w14:paraId="45A805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108.6899986</w:t>
            </w:r>
          </w:p>
        </w:tc>
        <w:tc>
          <w:tcPr>
            <w:tcW w:w="776" w:type="dxa"/>
            <w:vAlign w:val="center"/>
          </w:tcPr>
          <w:p w14:paraId="59F0A3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279</w:t>
            </w:r>
          </w:p>
        </w:tc>
        <w:tc>
          <w:tcPr>
            <w:tcW w:w="1319" w:type="dxa"/>
            <w:vAlign w:val="center"/>
          </w:tcPr>
          <w:p w14:paraId="7FBAC4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B15E5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259.952195</w:t>
            </w:r>
          </w:p>
        </w:tc>
        <w:tc>
          <w:tcPr>
            <w:tcW w:w="1447" w:type="dxa"/>
            <w:vAlign w:val="center"/>
          </w:tcPr>
          <w:p w14:paraId="521D9B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130.25748</w:t>
            </w:r>
          </w:p>
        </w:tc>
      </w:tr>
      <w:tr w14:paraId="24E1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C0E8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4624</w:t>
            </w:r>
          </w:p>
        </w:tc>
        <w:tc>
          <w:tcPr>
            <w:tcW w:w="1538" w:type="dxa"/>
            <w:vAlign w:val="center"/>
          </w:tcPr>
          <w:p w14:paraId="11B1E0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315.5891861</w:t>
            </w:r>
          </w:p>
        </w:tc>
        <w:tc>
          <w:tcPr>
            <w:tcW w:w="1464" w:type="dxa"/>
            <w:vAlign w:val="center"/>
          </w:tcPr>
          <w:p w14:paraId="6FF662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110.7370692</w:t>
            </w:r>
          </w:p>
        </w:tc>
        <w:tc>
          <w:tcPr>
            <w:tcW w:w="776" w:type="dxa"/>
            <w:vAlign w:val="center"/>
          </w:tcPr>
          <w:p w14:paraId="5A357B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280</w:t>
            </w:r>
          </w:p>
        </w:tc>
        <w:tc>
          <w:tcPr>
            <w:tcW w:w="1319" w:type="dxa"/>
            <w:vAlign w:val="center"/>
          </w:tcPr>
          <w:p w14:paraId="50DCC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1947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126.210861</w:t>
            </w:r>
          </w:p>
        </w:tc>
        <w:tc>
          <w:tcPr>
            <w:tcW w:w="1447" w:type="dxa"/>
            <w:vAlign w:val="center"/>
          </w:tcPr>
          <w:p w14:paraId="01DD61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129.92387</w:t>
            </w:r>
          </w:p>
        </w:tc>
      </w:tr>
      <w:tr w14:paraId="2491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4A0E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4625</w:t>
            </w:r>
          </w:p>
        </w:tc>
        <w:tc>
          <w:tcPr>
            <w:tcW w:w="1538" w:type="dxa"/>
            <w:vAlign w:val="center"/>
          </w:tcPr>
          <w:p w14:paraId="790C9D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304.3016861</w:t>
            </w:r>
          </w:p>
        </w:tc>
        <w:tc>
          <w:tcPr>
            <w:tcW w:w="1464" w:type="dxa"/>
            <w:vAlign w:val="center"/>
          </w:tcPr>
          <w:p w14:paraId="741408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104.3978614</w:t>
            </w:r>
          </w:p>
        </w:tc>
        <w:tc>
          <w:tcPr>
            <w:tcW w:w="776" w:type="dxa"/>
            <w:vAlign w:val="center"/>
          </w:tcPr>
          <w:p w14:paraId="3FA49F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281</w:t>
            </w:r>
          </w:p>
        </w:tc>
        <w:tc>
          <w:tcPr>
            <w:tcW w:w="1319" w:type="dxa"/>
            <w:vAlign w:val="center"/>
          </w:tcPr>
          <w:p w14:paraId="29836D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1FDA4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249.83369</w:t>
            </w:r>
          </w:p>
        </w:tc>
        <w:tc>
          <w:tcPr>
            <w:tcW w:w="1447" w:type="dxa"/>
            <w:vAlign w:val="center"/>
          </w:tcPr>
          <w:p w14:paraId="6A9656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129.80888</w:t>
            </w:r>
          </w:p>
        </w:tc>
      </w:tr>
      <w:tr w14:paraId="739F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D5FA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4626</w:t>
            </w:r>
          </w:p>
        </w:tc>
        <w:tc>
          <w:tcPr>
            <w:tcW w:w="1538" w:type="dxa"/>
            <w:vAlign w:val="center"/>
          </w:tcPr>
          <w:p w14:paraId="2C04A8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313.4316861</w:t>
            </w:r>
          </w:p>
        </w:tc>
        <w:tc>
          <w:tcPr>
            <w:tcW w:w="1464" w:type="dxa"/>
            <w:vAlign w:val="center"/>
          </w:tcPr>
          <w:p w14:paraId="49CD92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97.62369106</w:t>
            </w:r>
          </w:p>
        </w:tc>
        <w:tc>
          <w:tcPr>
            <w:tcW w:w="776" w:type="dxa"/>
            <w:vAlign w:val="center"/>
          </w:tcPr>
          <w:p w14:paraId="6E7EDF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282</w:t>
            </w:r>
          </w:p>
        </w:tc>
        <w:tc>
          <w:tcPr>
            <w:tcW w:w="1319" w:type="dxa"/>
            <w:vAlign w:val="center"/>
          </w:tcPr>
          <w:p w14:paraId="1456CB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C80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123.211311</w:t>
            </w:r>
          </w:p>
        </w:tc>
        <w:tc>
          <w:tcPr>
            <w:tcW w:w="1447" w:type="dxa"/>
            <w:vAlign w:val="center"/>
          </w:tcPr>
          <w:p w14:paraId="75BD20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129.61287</w:t>
            </w:r>
          </w:p>
        </w:tc>
      </w:tr>
      <w:tr w14:paraId="13D3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F7EC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4627</w:t>
            </w:r>
          </w:p>
        </w:tc>
        <w:tc>
          <w:tcPr>
            <w:tcW w:w="1538" w:type="dxa"/>
            <w:vAlign w:val="center"/>
          </w:tcPr>
          <w:p w14:paraId="6A46B6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C3BD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105.2479431</w:t>
            </w:r>
          </w:p>
        </w:tc>
        <w:tc>
          <w:tcPr>
            <w:tcW w:w="776" w:type="dxa"/>
            <w:vAlign w:val="center"/>
          </w:tcPr>
          <w:p w14:paraId="315A5B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283</w:t>
            </w:r>
          </w:p>
        </w:tc>
        <w:tc>
          <w:tcPr>
            <w:tcW w:w="1319" w:type="dxa"/>
            <w:vAlign w:val="center"/>
          </w:tcPr>
          <w:p w14:paraId="7267E5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DC1C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53B02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55.44912</w:t>
            </w:r>
          </w:p>
        </w:tc>
      </w:tr>
      <w:tr w14:paraId="0C7B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30CD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4628</w:t>
            </w:r>
          </w:p>
        </w:tc>
        <w:tc>
          <w:tcPr>
            <w:tcW w:w="1538" w:type="dxa"/>
            <w:vAlign w:val="center"/>
          </w:tcPr>
          <w:p w14:paraId="6858B3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EAE4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101.4521568</w:t>
            </w:r>
          </w:p>
        </w:tc>
        <w:tc>
          <w:tcPr>
            <w:tcW w:w="776" w:type="dxa"/>
            <w:vAlign w:val="center"/>
          </w:tcPr>
          <w:p w14:paraId="273AD9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284</w:t>
            </w:r>
          </w:p>
        </w:tc>
        <w:tc>
          <w:tcPr>
            <w:tcW w:w="1319" w:type="dxa"/>
            <w:vAlign w:val="center"/>
          </w:tcPr>
          <w:p w14:paraId="17A4B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286B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A192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20.38057</w:t>
            </w:r>
          </w:p>
        </w:tc>
      </w:tr>
      <w:tr w14:paraId="660E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975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4629</w:t>
            </w:r>
          </w:p>
        </w:tc>
        <w:tc>
          <w:tcPr>
            <w:tcW w:w="1538" w:type="dxa"/>
            <w:vAlign w:val="center"/>
          </w:tcPr>
          <w:p w14:paraId="490FDA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50FB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99.14801577</w:t>
            </w:r>
          </w:p>
        </w:tc>
        <w:tc>
          <w:tcPr>
            <w:tcW w:w="776" w:type="dxa"/>
            <w:vAlign w:val="center"/>
          </w:tcPr>
          <w:p w14:paraId="3DB9CF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285</w:t>
            </w:r>
          </w:p>
        </w:tc>
        <w:tc>
          <w:tcPr>
            <w:tcW w:w="1319" w:type="dxa"/>
            <w:vAlign w:val="center"/>
          </w:tcPr>
          <w:p w14:paraId="1C553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DE04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6FFB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16.08555</w:t>
            </w:r>
          </w:p>
        </w:tc>
      </w:tr>
      <w:tr w14:paraId="35F7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0FB9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4630</w:t>
            </w:r>
          </w:p>
        </w:tc>
        <w:tc>
          <w:tcPr>
            <w:tcW w:w="1538" w:type="dxa"/>
            <w:vAlign w:val="center"/>
          </w:tcPr>
          <w:p w14:paraId="7B5565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2856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48.00187857</w:t>
            </w:r>
          </w:p>
        </w:tc>
        <w:tc>
          <w:tcPr>
            <w:tcW w:w="776" w:type="dxa"/>
            <w:vAlign w:val="center"/>
          </w:tcPr>
          <w:p w14:paraId="247A5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w:t>
            </w:r>
          </w:p>
        </w:tc>
        <w:tc>
          <w:tcPr>
            <w:tcW w:w="1319" w:type="dxa"/>
            <w:vAlign w:val="center"/>
          </w:tcPr>
          <w:p w14:paraId="04EC3E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1817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545E8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16.06966</w:t>
            </w:r>
          </w:p>
        </w:tc>
      </w:tr>
      <w:tr w14:paraId="72EC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D1D6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4631</w:t>
            </w:r>
          </w:p>
        </w:tc>
        <w:tc>
          <w:tcPr>
            <w:tcW w:w="1538" w:type="dxa"/>
            <w:vAlign w:val="center"/>
          </w:tcPr>
          <w:p w14:paraId="02180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142B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46.50210676</w:t>
            </w:r>
          </w:p>
        </w:tc>
        <w:tc>
          <w:tcPr>
            <w:tcW w:w="776" w:type="dxa"/>
            <w:vAlign w:val="center"/>
          </w:tcPr>
          <w:p w14:paraId="73DE5C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287</w:t>
            </w:r>
          </w:p>
        </w:tc>
        <w:tc>
          <w:tcPr>
            <w:tcW w:w="1319" w:type="dxa"/>
            <w:vAlign w:val="center"/>
          </w:tcPr>
          <w:p w14:paraId="347F76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F41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779D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16.05384</w:t>
            </w:r>
          </w:p>
        </w:tc>
      </w:tr>
      <w:tr w14:paraId="0224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E126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4632</w:t>
            </w:r>
          </w:p>
        </w:tc>
        <w:tc>
          <w:tcPr>
            <w:tcW w:w="1538" w:type="dxa"/>
            <w:vAlign w:val="center"/>
          </w:tcPr>
          <w:p w14:paraId="6F8E18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5360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44.92740289</w:t>
            </w:r>
          </w:p>
        </w:tc>
        <w:tc>
          <w:tcPr>
            <w:tcW w:w="776" w:type="dxa"/>
            <w:vAlign w:val="center"/>
          </w:tcPr>
          <w:p w14:paraId="4EB2BF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288</w:t>
            </w:r>
          </w:p>
        </w:tc>
        <w:tc>
          <w:tcPr>
            <w:tcW w:w="1319" w:type="dxa"/>
            <w:vAlign w:val="center"/>
          </w:tcPr>
          <w:p w14:paraId="3A5CE1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48FE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4D28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16.03815</w:t>
            </w:r>
          </w:p>
        </w:tc>
      </w:tr>
      <w:tr w14:paraId="6CBC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0ED0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4633</w:t>
            </w:r>
          </w:p>
        </w:tc>
        <w:tc>
          <w:tcPr>
            <w:tcW w:w="1538" w:type="dxa"/>
            <w:vAlign w:val="center"/>
          </w:tcPr>
          <w:p w14:paraId="2850A1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4AB2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43.29885389</w:t>
            </w:r>
          </w:p>
        </w:tc>
        <w:tc>
          <w:tcPr>
            <w:tcW w:w="776" w:type="dxa"/>
            <w:vAlign w:val="center"/>
          </w:tcPr>
          <w:p w14:paraId="24A5B9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289</w:t>
            </w:r>
          </w:p>
        </w:tc>
        <w:tc>
          <w:tcPr>
            <w:tcW w:w="1319" w:type="dxa"/>
            <w:vAlign w:val="center"/>
          </w:tcPr>
          <w:p w14:paraId="04D820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764B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3198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16.26958</w:t>
            </w:r>
          </w:p>
        </w:tc>
      </w:tr>
      <w:tr w14:paraId="25D1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339B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4634</w:t>
            </w:r>
          </w:p>
        </w:tc>
        <w:tc>
          <w:tcPr>
            <w:tcW w:w="1538" w:type="dxa"/>
            <w:vAlign w:val="center"/>
          </w:tcPr>
          <w:p w14:paraId="03F14E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69E7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41.83663709</w:t>
            </w:r>
          </w:p>
        </w:tc>
        <w:tc>
          <w:tcPr>
            <w:tcW w:w="776" w:type="dxa"/>
            <w:vAlign w:val="center"/>
          </w:tcPr>
          <w:p w14:paraId="08DAFE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290</w:t>
            </w:r>
          </w:p>
        </w:tc>
        <w:tc>
          <w:tcPr>
            <w:tcW w:w="1319" w:type="dxa"/>
            <w:vAlign w:val="center"/>
          </w:tcPr>
          <w:p w14:paraId="54679D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1667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810C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17.99555</w:t>
            </w:r>
          </w:p>
        </w:tc>
      </w:tr>
      <w:tr w14:paraId="495D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3905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4635</w:t>
            </w:r>
          </w:p>
        </w:tc>
        <w:tc>
          <w:tcPr>
            <w:tcW w:w="1538" w:type="dxa"/>
            <w:vAlign w:val="center"/>
          </w:tcPr>
          <w:p w14:paraId="7A9B95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DBB10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40.83984124</w:t>
            </w:r>
          </w:p>
        </w:tc>
        <w:tc>
          <w:tcPr>
            <w:tcW w:w="776" w:type="dxa"/>
            <w:vAlign w:val="center"/>
          </w:tcPr>
          <w:p w14:paraId="4C7E59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291</w:t>
            </w:r>
          </w:p>
        </w:tc>
        <w:tc>
          <w:tcPr>
            <w:tcW w:w="1319" w:type="dxa"/>
            <w:vAlign w:val="center"/>
          </w:tcPr>
          <w:p w14:paraId="26446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D4DD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3CE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16.97014</w:t>
            </w:r>
          </w:p>
        </w:tc>
      </w:tr>
      <w:tr w14:paraId="1539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59D7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4636</w:t>
            </w:r>
          </w:p>
        </w:tc>
        <w:tc>
          <w:tcPr>
            <w:tcW w:w="1538" w:type="dxa"/>
            <w:vAlign w:val="center"/>
          </w:tcPr>
          <w:p w14:paraId="489E70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5DB0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40.4790267</w:t>
            </w:r>
          </w:p>
        </w:tc>
        <w:tc>
          <w:tcPr>
            <w:tcW w:w="776" w:type="dxa"/>
            <w:vAlign w:val="center"/>
          </w:tcPr>
          <w:p w14:paraId="023F3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292</w:t>
            </w:r>
          </w:p>
        </w:tc>
        <w:tc>
          <w:tcPr>
            <w:tcW w:w="1319" w:type="dxa"/>
            <w:vAlign w:val="center"/>
          </w:tcPr>
          <w:p w14:paraId="4F243E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81EA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0D1D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17.94936</w:t>
            </w:r>
          </w:p>
        </w:tc>
      </w:tr>
      <w:tr w14:paraId="26AD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C7A3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4637</w:t>
            </w:r>
          </w:p>
        </w:tc>
        <w:tc>
          <w:tcPr>
            <w:tcW w:w="1538" w:type="dxa"/>
            <w:vAlign w:val="center"/>
          </w:tcPr>
          <w:p w14:paraId="13D70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32F9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40.19529763</w:t>
            </w:r>
          </w:p>
        </w:tc>
        <w:tc>
          <w:tcPr>
            <w:tcW w:w="776" w:type="dxa"/>
            <w:vAlign w:val="center"/>
          </w:tcPr>
          <w:p w14:paraId="2D9811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293</w:t>
            </w:r>
          </w:p>
        </w:tc>
        <w:tc>
          <w:tcPr>
            <w:tcW w:w="1319" w:type="dxa"/>
            <w:vAlign w:val="center"/>
          </w:tcPr>
          <w:p w14:paraId="3DD152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268B4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5DCE7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18.18412</w:t>
            </w:r>
          </w:p>
        </w:tc>
      </w:tr>
      <w:tr w14:paraId="6D68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7224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4638</w:t>
            </w:r>
          </w:p>
        </w:tc>
        <w:tc>
          <w:tcPr>
            <w:tcW w:w="1538" w:type="dxa"/>
            <w:vAlign w:val="center"/>
          </w:tcPr>
          <w:p w14:paraId="2BE0B6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D900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39.94681356</w:t>
            </w:r>
          </w:p>
        </w:tc>
        <w:tc>
          <w:tcPr>
            <w:tcW w:w="776" w:type="dxa"/>
            <w:vAlign w:val="center"/>
          </w:tcPr>
          <w:p w14:paraId="2DEE1F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w:t>
            </w:r>
          </w:p>
        </w:tc>
        <w:tc>
          <w:tcPr>
            <w:tcW w:w="1319" w:type="dxa"/>
            <w:vAlign w:val="center"/>
          </w:tcPr>
          <w:p w14:paraId="234150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A77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901B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17.67534</w:t>
            </w:r>
          </w:p>
        </w:tc>
      </w:tr>
      <w:tr w14:paraId="78F2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3F53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4639</w:t>
            </w:r>
          </w:p>
        </w:tc>
        <w:tc>
          <w:tcPr>
            <w:tcW w:w="1538" w:type="dxa"/>
            <w:vAlign w:val="center"/>
          </w:tcPr>
          <w:p w14:paraId="7860A1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E2B73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89.64773543</w:t>
            </w:r>
          </w:p>
        </w:tc>
        <w:tc>
          <w:tcPr>
            <w:tcW w:w="776" w:type="dxa"/>
            <w:vAlign w:val="center"/>
          </w:tcPr>
          <w:p w14:paraId="540D6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295</w:t>
            </w:r>
          </w:p>
        </w:tc>
        <w:tc>
          <w:tcPr>
            <w:tcW w:w="1319" w:type="dxa"/>
            <w:vAlign w:val="center"/>
          </w:tcPr>
          <w:p w14:paraId="2240EB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8767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9EA3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17.91551</w:t>
            </w:r>
          </w:p>
        </w:tc>
      </w:tr>
      <w:tr w14:paraId="2DB1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E60C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4640</w:t>
            </w:r>
          </w:p>
        </w:tc>
        <w:tc>
          <w:tcPr>
            <w:tcW w:w="1538" w:type="dxa"/>
            <w:vAlign w:val="center"/>
          </w:tcPr>
          <w:p w14:paraId="588439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A3B6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89.72015671</w:t>
            </w:r>
          </w:p>
        </w:tc>
        <w:tc>
          <w:tcPr>
            <w:tcW w:w="776" w:type="dxa"/>
            <w:vAlign w:val="center"/>
          </w:tcPr>
          <w:p w14:paraId="1A9B0E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296</w:t>
            </w:r>
          </w:p>
        </w:tc>
        <w:tc>
          <w:tcPr>
            <w:tcW w:w="1319" w:type="dxa"/>
            <w:vAlign w:val="center"/>
          </w:tcPr>
          <w:p w14:paraId="499785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E70B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B12A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17.91554</w:t>
            </w:r>
          </w:p>
        </w:tc>
      </w:tr>
      <w:tr w14:paraId="7661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9AB6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4641</w:t>
            </w:r>
          </w:p>
        </w:tc>
        <w:tc>
          <w:tcPr>
            <w:tcW w:w="1538" w:type="dxa"/>
            <w:vAlign w:val="center"/>
          </w:tcPr>
          <w:p w14:paraId="0249A6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136.5426861</w:t>
            </w:r>
          </w:p>
        </w:tc>
        <w:tc>
          <w:tcPr>
            <w:tcW w:w="1464" w:type="dxa"/>
            <w:vAlign w:val="center"/>
          </w:tcPr>
          <w:p w14:paraId="5E982F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117.4710531</w:t>
            </w:r>
          </w:p>
        </w:tc>
        <w:tc>
          <w:tcPr>
            <w:tcW w:w="776" w:type="dxa"/>
            <w:vAlign w:val="center"/>
          </w:tcPr>
          <w:p w14:paraId="0F51B1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297</w:t>
            </w:r>
          </w:p>
        </w:tc>
        <w:tc>
          <w:tcPr>
            <w:tcW w:w="1319" w:type="dxa"/>
            <w:vAlign w:val="center"/>
          </w:tcPr>
          <w:p w14:paraId="4C210E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91.52139</w:t>
            </w:r>
          </w:p>
        </w:tc>
        <w:tc>
          <w:tcPr>
            <w:tcW w:w="1346" w:type="dxa"/>
            <w:vAlign w:val="center"/>
          </w:tcPr>
          <w:p w14:paraId="2B448B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207.594196</w:t>
            </w:r>
          </w:p>
        </w:tc>
        <w:tc>
          <w:tcPr>
            <w:tcW w:w="1447" w:type="dxa"/>
            <w:vAlign w:val="center"/>
          </w:tcPr>
          <w:p w14:paraId="7FB8FA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128.43694</w:t>
            </w:r>
          </w:p>
        </w:tc>
      </w:tr>
      <w:tr w14:paraId="101B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6C86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4642</w:t>
            </w:r>
          </w:p>
        </w:tc>
        <w:tc>
          <w:tcPr>
            <w:tcW w:w="1538" w:type="dxa"/>
            <w:vAlign w:val="center"/>
          </w:tcPr>
          <w:p w14:paraId="21773B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229.7329861</w:t>
            </w:r>
          </w:p>
        </w:tc>
        <w:tc>
          <w:tcPr>
            <w:tcW w:w="1464" w:type="dxa"/>
            <w:vAlign w:val="center"/>
          </w:tcPr>
          <w:p w14:paraId="763038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120.7375393</w:t>
            </w:r>
          </w:p>
        </w:tc>
        <w:tc>
          <w:tcPr>
            <w:tcW w:w="776" w:type="dxa"/>
            <w:vAlign w:val="center"/>
          </w:tcPr>
          <w:p w14:paraId="32F116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w:t>
            </w:r>
          </w:p>
        </w:tc>
        <w:tc>
          <w:tcPr>
            <w:tcW w:w="1319" w:type="dxa"/>
            <w:vAlign w:val="center"/>
          </w:tcPr>
          <w:p w14:paraId="65FCA8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151.85583</w:t>
            </w:r>
          </w:p>
        </w:tc>
        <w:tc>
          <w:tcPr>
            <w:tcW w:w="1346" w:type="dxa"/>
            <w:vAlign w:val="center"/>
          </w:tcPr>
          <w:p w14:paraId="28CD84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113.717207</w:t>
            </w:r>
          </w:p>
        </w:tc>
        <w:tc>
          <w:tcPr>
            <w:tcW w:w="1447" w:type="dxa"/>
            <w:vAlign w:val="center"/>
          </w:tcPr>
          <w:p w14:paraId="6F5AF9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129.03429</w:t>
            </w:r>
          </w:p>
        </w:tc>
      </w:tr>
      <w:tr w14:paraId="166C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97D6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4643</w:t>
            </w:r>
          </w:p>
        </w:tc>
        <w:tc>
          <w:tcPr>
            <w:tcW w:w="1538" w:type="dxa"/>
            <w:vAlign w:val="center"/>
          </w:tcPr>
          <w:p w14:paraId="38FDDC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328.3813861</w:t>
            </w:r>
          </w:p>
        </w:tc>
        <w:tc>
          <w:tcPr>
            <w:tcW w:w="1464" w:type="dxa"/>
            <w:vAlign w:val="center"/>
          </w:tcPr>
          <w:p w14:paraId="7DF627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97.36298701</w:t>
            </w:r>
          </w:p>
        </w:tc>
        <w:tc>
          <w:tcPr>
            <w:tcW w:w="776" w:type="dxa"/>
            <w:vAlign w:val="center"/>
          </w:tcPr>
          <w:p w14:paraId="674FEF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299</w:t>
            </w:r>
          </w:p>
        </w:tc>
        <w:tc>
          <w:tcPr>
            <w:tcW w:w="1319" w:type="dxa"/>
            <w:vAlign w:val="center"/>
          </w:tcPr>
          <w:p w14:paraId="00957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181.50811</w:t>
            </w:r>
          </w:p>
        </w:tc>
        <w:tc>
          <w:tcPr>
            <w:tcW w:w="1346" w:type="dxa"/>
            <w:vAlign w:val="center"/>
          </w:tcPr>
          <w:p w14:paraId="007207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120.509742</w:t>
            </w:r>
          </w:p>
        </w:tc>
        <w:tc>
          <w:tcPr>
            <w:tcW w:w="1447" w:type="dxa"/>
            <w:vAlign w:val="center"/>
          </w:tcPr>
          <w:p w14:paraId="31A808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129.5128</w:t>
            </w:r>
          </w:p>
        </w:tc>
      </w:tr>
      <w:tr w14:paraId="59C1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F1CA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4644</w:t>
            </w:r>
          </w:p>
        </w:tc>
        <w:tc>
          <w:tcPr>
            <w:tcW w:w="1538" w:type="dxa"/>
            <w:vAlign w:val="center"/>
          </w:tcPr>
          <w:p w14:paraId="13E59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221.4363861</w:t>
            </w:r>
          </w:p>
        </w:tc>
        <w:tc>
          <w:tcPr>
            <w:tcW w:w="1464" w:type="dxa"/>
            <w:vAlign w:val="center"/>
          </w:tcPr>
          <w:p w14:paraId="6A440B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121.5027698</w:t>
            </w:r>
          </w:p>
        </w:tc>
        <w:tc>
          <w:tcPr>
            <w:tcW w:w="776" w:type="dxa"/>
            <w:vAlign w:val="center"/>
          </w:tcPr>
          <w:p w14:paraId="4F84E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300</w:t>
            </w:r>
          </w:p>
        </w:tc>
        <w:tc>
          <w:tcPr>
            <w:tcW w:w="1319" w:type="dxa"/>
            <w:vAlign w:val="center"/>
          </w:tcPr>
          <w:p w14:paraId="383A26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229.41657</w:t>
            </w:r>
          </w:p>
        </w:tc>
        <w:tc>
          <w:tcPr>
            <w:tcW w:w="1346" w:type="dxa"/>
            <w:vAlign w:val="center"/>
          </w:tcPr>
          <w:p w14:paraId="29D909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3C7E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129.73826</w:t>
            </w:r>
          </w:p>
        </w:tc>
      </w:tr>
      <w:tr w14:paraId="3C21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2708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4645</w:t>
            </w:r>
          </w:p>
        </w:tc>
        <w:tc>
          <w:tcPr>
            <w:tcW w:w="1538" w:type="dxa"/>
            <w:vAlign w:val="center"/>
          </w:tcPr>
          <w:p w14:paraId="0D6AD4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218.8542861</w:t>
            </w:r>
          </w:p>
        </w:tc>
        <w:tc>
          <w:tcPr>
            <w:tcW w:w="1464" w:type="dxa"/>
            <w:vAlign w:val="center"/>
          </w:tcPr>
          <w:p w14:paraId="5669C6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109.3476176</w:t>
            </w:r>
          </w:p>
        </w:tc>
        <w:tc>
          <w:tcPr>
            <w:tcW w:w="776" w:type="dxa"/>
            <w:vAlign w:val="center"/>
          </w:tcPr>
          <w:p w14:paraId="32F1C2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w:t>
            </w:r>
          </w:p>
        </w:tc>
        <w:tc>
          <w:tcPr>
            <w:tcW w:w="1319" w:type="dxa"/>
            <w:vAlign w:val="center"/>
          </w:tcPr>
          <w:p w14:paraId="7FB4B9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237.37572</w:t>
            </w:r>
          </w:p>
        </w:tc>
        <w:tc>
          <w:tcPr>
            <w:tcW w:w="1346" w:type="dxa"/>
            <w:vAlign w:val="center"/>
          </w:tcPr>
          <w:p w14:paraId="5338B2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2B7B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130.06138</w:t>
            </w:r>
          </w:p>
        </w:tc>
      </w:tr>
      <w:tr w14:paraId="5631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F3DF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4646</w:t>
            </w:r>
          </w:p>
        </w:tc>
        <w:tc>
          <w:tcPr>
            <w:tcW w:w="1538" w:type="dxa"/>
            <w:vAlign w:val="center"/>
          </w:tcPr>
          <w:p w14:paraId="7ADBCB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226.5414861</w:t>
            </w:r>
          </w:p>
        </w:tc>
        <w:tc>
          <w:tcPr>
            <w:tcW w:w="1464" w:type="dxa"/>
            <w:vAlign w:val="center"/>
          </w:tcPr>
          <w:p w14:paraId="5D17E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97.18763249</w:t>
            </w:r>
          </w:p>
        </w:tc>
        <w:tc>
          <w:tcPr>
            <w:tcW w:w="776" w:type="dxa"/>
            <w:vAlign w:val="center"/>
          </w:tcPr>
          <w:p w14:paraId="78E11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w:t>
            </w:r>
          </w:p>
        </w:tc>
        <w:tc>
          <w:tcPr>
            <w:tcW w:w="1319" w:type="dxa"/>
            <w:vAlign w:val="center"/>
          </w:tcPr>
          <w:p w14:paraId="6F6BFE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215.84465</w:t>
            </w:r>
          </w:p>
        </w:tc>
        <w:tc>
          <w:tcPr>
            <w:tcW w:w="1346" w:type="dxa"/>
            <w:vAlign w:val="center"/>
          </w:tcPr>
          <w:p w14:paraId="1D1FB7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4C0DE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130.21353</w:t>
            </w:r>
          </w:p>
        </w:tc>
      </w:tr>
      <w:tr w14:paraId="1864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458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4647</w:t>
            </w:r>
          </w:p>
        </w:tc>
        <w:tc>
          <w:tcPr>
            <w:tcW w:w="1538" w:type="dxa"/>
            <w:vAlign w:val="center"/>
          </w:tcPr>
          <w:p w14:paraId="3C4264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227.3865861</w:t>
            </w:r>
          </w:p>
        </w:tc>
        <w:tc>
          <w:tcPr>
            <w:tcW w:w="1464" w:type="dxa"/>
            <w:vAlign w:val="center"/>
          </w:tcPr>
          <w:p w14:paraId="5A0EB9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96.2238308</w:t>
            </w:r>
          </w:p>
        </w:tc>
        <w:tc>
          <w:tcPr>
            <w:tcW w:w="776" w:type="dxa"/>
            <w:vAlign w:val="center"/>
          </w:tcPr>
          <w:p w14:paraId="01F375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w:t>
            </w:r>
          </w:p>
        </w:tc>
        <w:tc>
          <w:tcPr>
            <w:tcW w:w="1319" w:type="dxa"/>
            <w:vAlign w:val="center"/>
          </w:tcPr>
          <w:p w14:paraId="73E15C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146.35779</w:t>
            </w:r>
          </w:p>
        </w:tc>
        <w:tc>
          <w:tcPr>
            <w:tcW w:w="1346" w:type="dxa"/>
            <w:vAlign w:val="center"/>
          </w:tcPr>
          <w:p w14:paraId="27A8D7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6157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130.18596</w:t>
            </w:r>
          </w:p>
        </w:tc>
      </w:tr>
      <w:tr w14:paraId="6DB5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5565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4648</w:t>
            </w:r>
          </w:p>
        </w:tc>
        <w:tc>
          <w:tcPr>
            <w:tcW w:w="1538" w:type="dxa"/>
            <w:vAlign w:val="center"/>
          </w:tcPr>
          <w:p w14:paraId="012726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236.3446861</w:t>
            </w:r>
          </w:p>
        </w:tc>
        <w:tc>
          <w:tcPr>
            <w:tcW w:w="1464" w:type="dxa"/>
            <w:vAlign w:val="center"/>
          </w:tcPr>
          <w:p w14:paraId="55EC87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103.6121857</w:t>
            </w:r>
          </w:p>
        </w:tc>
        <w:tc>
          <w:tcPr>
            <w:tcW w:w="776" w:type="dxa"/>
            <w:vAlign w:val="center"/>
          </w:tcPr>
          <w:p w14:paraId="6E053F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w:t>
            </w:r>
          </w:p>
        </w:tc>
        <w:tc>
          <w:tcPr>
            <w:tcW w:w="1319" w:type="dxa"/>
            <w:vAlign w:val="center"/>
          </w:tcPr>
          <w:p w14:paraId="5A6EB2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57.28582</w:t>
            </w:r>
          </w:p>
        </w:tc>
        <w:tc>
          <w:tcPr>
            <w:tcW w:w="1346" w:type="dxa"/>
            <w:vAlign w:val="center"/>
          </w:tcPr>
          <w:p w14:paraId="63BC4C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127.810815</w:t>
            </w:r>
          </w:p>
        </w:tc>
        <w:tc>
          <w:tcPr>
            <w:tcW w:w="1447" w:type="dxa"/>
            <w:vAlign w:val="center"/>
          </w:tcPr>
          <w:p w14:paraId="49D78F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130.06625</w:t>
            </w:r>
          </w:p>
        </w:tc>
      </w:tr>
      <w:tr w14:paraId="6BA0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C45F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4649</w:t>
            </w:r>
          </w:p>
        </w:tc>
        <w:tc>
          <w:tcPr>
            <w:tcW w:w="1538" w:type="dxa"/>
            <w:vAlign w:val="center"/>
          </w:tcPr>
          <w:p w14:paraId="2295C7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232.1721861</w:t>
            </w:r>
          </w:p>
        </w:tc>
        <w:tc>
          <w:tcPr>
            <w:tcW w:w="1464" w:type="dxa"/>
            <w:vAlign w:val="center"/>
          </w:tcPr>
          <w:p w14:paraId="6724D0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94.04718314</w:t>
            </w:r>
          </w:p>
        </w:tc>
        <w:tc>
          <w:tcPr>
            <w:tcW w:w="776" w:type="dxa"/>
            <w:vAlign w:val="center"/>
          </w:tcPr>
          <w:p w14:paraId="0A5AF2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w:t>
            </w:r>
          </w:p>
        </w:tc>
        <w:tc>
          <w:tcPr>
            <w:tcW w:w="1319" w:type="dxa"/>
            <w:vAlign w:val="center"/>
          </w:tcPr>
          <w:p w14:paraId="5E2658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1257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247.305153</w:t>
            </w:r>
          </w:p>
        </w:tc>
        <w:tc>
          <w:tcPr>
            <w:tcW w:w="1447" w:type="dxa"/>
            <w:vAlign w:val="center"/>
          </w:tcPr>
          <w:p w14:paraId="5ABEFA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129.74886</w:t>
            </w:r>
          </w:p>
        </w:tc>
      </w:tr>
      <w:tr w14:paraId="063F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DD3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w:t>
            </w:r>
          </w:p>
        </w:tc>
        <w:tc>
          <w:tcPr>
            <w:tcW w:w="1538" w:type="dxa"/>
            <w:vAlign w:val="center"/>
          </w:tcPr>
          <w:p w14:paraId="597AAD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230.1513861</w:t>
            </w:r>
          </w:p>
        </w:tc>
        <w:tc>
          <w:tcPr>
            <w:tcW w:w="1464" w:type="dxa"/>
            <w:vAlign w:val="center"/>
          </w:tcPr>
          <w:p w14:paraId="525EF8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88.19378387</w:t>
            </w:r>
          </w:p>
        </w:tc>
        <w:tc>
          <w:tcPr>
            <w:tcW w:w="776" w:type="dxa"/>
            <w:vAlign w:val="center"/>
          </w:tcPr>
          <w:p w14:paraId="206170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w:t>
            </w:r>
          </w:p>
        </w:tc>
        <w:tc>
          <w:tcPr>
            <w:tcW w:w="1319" w:type="dxa"/>
            <w:vAlign w:val="center"/>
          </w:tcPr>
          <w:p w14:paraId="55377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67D7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120.724857</w:t>
            </w:r>
          </w:p>
        </w:tc>
        <w:tc>
          <w:tcPr>
            <w:tcW w:w="1447" w:type="dxa"/>
            <w:vAlign w:val="center"/>
          </w:tcPr>
          <w:p w14:paraId="69D407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129.44672</w:t>
            </w:r>
          </w:p>
        </w:tc>
      </w:tr>
      <w:tr w14:paraId="02AE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04E8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4651</w:t>
            </w:r>
          </w:p>
        </w:tc>
        <w:tc>
          <w:tcPr>
            <w:tcW w:w="1538" w:type="dxa"/>
            <w:vAlign w:val="center"/>
          </w:tcPr>
          <w:p w14:paraId="205FDB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67C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96.13291675</w:t>
            </w:r>
          </w:p>
        </w:tc>
        <w:tc>
          <w:tcPr>
            <w:tcW w:w="776" w:type="dxa"/>
            <w:vAlign w:val="center"/>
          </w:tcPr>
          <w:p w14:paraId="603DD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w:t>
            </w:r>
          </w:p>
        </w:tc>
        <w:tc>
          <w:tcPr>
            <w:tcW w:w="1319" w:type="dxa"/>
            <w:vAlign w:val="center"/>
          </w:tcPr>
          <w:p w14:paraId="3F14FE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6FFA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E509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47.30981</w:t>
            </w:r>
          </w:p>
        </w:tc>
      </w:tr>
      <w:tr w14:paraId="78FA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5F14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4652</w:t>
            </w:r>
          </w:p>
        </w:tc>
        <w:tc>
          <w:tcPr>
            <w:tcW w:w="1538" w:type="dxa"/>
            <w:vAlign w:val="center"/>
          </w:tcPr>
          <w:p w14:paraId="1FB52F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E7D5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94.09212924</w:t>
            </w:r>
          </w:p>
        </w:tc>
        <w:tc>
          <w:tcPr>
            <w:tcW w:w="776" w:type="dxa"/>
            <w:vAlign w:val="center"/>
          </w:tcPr>
          <w:p w14:paraId="4CE34F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w:t>
            </w:r>
          </w:p>
        </w:tc>
        <w:tc>
          <w:tcPr>
            <w:tcW w:w="1319" w:type="dxa"/>
            <w:vAlign w:val="center"/>
          </w:tcPr>
          <w:p w14:paraId="475EA8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57E5E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EE88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19.08842</w:t>
            </w:r>
          </w:p>
        </w:tc>
      </w:tr>
      <w:tr w14:paraId="2E8F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C52C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4653</w:t>
            </w:r>
          </w:p>
        </w:tc>
        <w:tc>
          <w:tcPr>
            <w:tcW w:w="1538" w:type="dxa"/>
            <w:vAlign w:val="center"/>
          </w:tcPr>
          <w:p w14:paraId="4442EC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8293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93.49161014</w:t>
            </w:r>
          </w:p>
        </w:tc>
        <w:tc>
          <w:tcPr>
            <w:tcW w:w="776" w:type="dxa"/>
            <w:vAlign w:val="center"/>
          </w:tcPr>
          <w:p w14:paraId="6A50C7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w:t>
            </w:r>
          </w:p>
        </w:tc>
        <w:tc>
          <w:tcPr>
            <w:tcW w:w="1319" w:type="dxa"/>
            <w:vAlign w:val="center"/>
          </w:tcPr>
          <w:p w14:paraId="38126C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E958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F30E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16.05087</w:t>
            </w:r>
          </w:p>
        </w:tc>
      </w:tr>
      <w:tr w14:paraId="57C4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46EC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w:t>
            </w:r>
          </w:p>
        </w:tc>
        <w:tc>
          <w:tcPr>
            <w:tcW w:w="1538" w:type="dxa"/>
            <w:vAlign w:val="center"/>
          </w:tcPr>
          <w:p w14:paraId="35DB43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AB4B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43.45536017</w:t>
            </w:r>
          </w:p>
        </w:tc>
        <w:tc>
          <w:tcPr>
            <w:tcW w:w="776" w:type="dxa"/>
            <w:vAlign w:val="center"/>
          </w:tcPr>
          <w:p w14:paraId="418E09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310</w:t>
            </w:r>
          </w:p>
        </w:tc>
        <w:tc>
          <w:tcPr>
            <w:tcW w:w="1319" w:type="dxa"/>
            <w:vAlign w:val="center"/>
          </w:tcPr>
          <w:p w14:paraId="01167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1E89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7CE7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16.02874</w:t>
            </w:r>
          </w:p>
        </w:tc>
      </w:tr>
      <w:tr w14:paraId="7BCA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318F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4655</w:t>
            </w:r>
          </w:p>
        </w:tc>
        <w:tc>
          <w:tcPr>
            <w:tcW w:w="1538" w:type="dxa"/>
            <w:vAlign w:val="center"/>
          </w:tcPr>
          <w:p w14:paraId="796C94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9749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42.28905783</w:t>
            </w:r>
          </w:p>
        </w:tc>
        <w:tc>
          <w:tcPr>
            <w:tcW w:w="776" w:type="dxa"/>
            <w:vAlign w:val="center"/>
          </w:tcPr>
          <w:p w14:paraId="27F66E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w:t>
            </w:r>
          </w:p>
        </w:tc>
        <w:tc>
          <w:tcPr>
            <w:tcW w:w="1319" w:type="dxa"/>
            <w:vAlign w:val="center"/>
          </w:tcPr>
          <w:p w14:paraId="34028C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DD3C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6E47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16.00664</w:t>
            </w:r>
          </w:p>
        </w:tc>
      </w:tr>
      <w:tr w14:paraId="7176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D33E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4656</w:t>
            </w:r>
          </w:p>
        </w:tc>
        <w:tc>
          <w:tcPr>
            <w:tcW w:w="1538" w:type="dxa"/>
            <w:vAlign w:val="center"/>
          </w:tcPr>
          <w:p w14:paraId="6E1473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A0F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40.63082122</w:t>
            </w:r>
          </w:p>
        </w:tc>
        <w:tc>
          <w:tcPr>
            <w:tcW w:w="776" w:type="dxa"/>
            <w:vAlign w:val="center"/>
          </w:tcPr>
          <w:p w14:paraId="367038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w:t>
            </w:r>
          </w:p>
        </w:tc>
        <w:tc>
          <w:tcPr>
            <w:tcW w:w="1319" w:type="dxa"/>
            <w:vAlign w:val="center"/>
          </w:tcPr>
          <w:p w14:paraId="0A3ED0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DD56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508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16.484</w:t>
            </w:r>
          </w:p>
        </w:tc>
      </w:tr>
      <w:tr w14:paraId="1C95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5014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4657</w:t>
            </w:r>
          </w:p>
        </w:tc>
        <w:tc>
          <w:tcPr>
            <w:tcW w:w="1538" w:type="dxa"/>
            <w:vAlign w:val="center"/>
          </w:tcPr>
          <w:p w14:paraId="5836B9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67FA5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38.821913</w:t>
            </w:r>
          </w:p>
        </w:tc>
        <w:tc>
          <w:tcPr>
            <w:tcW w:w="776" w:type="dxa"/>
            <w:vAlign w:val="center"/>
          </w:tcPr>
          <w:p w14:paraId="29FD21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w:t>
            </w:r>
          </w:p>
        </w:tc>
        <w:tc>
          <w:tcPr>
            <w:tcW w:w="1319" w:type="dxa"/>
            <w:vAlign w:val="center"/>
          </w:tcPr>
          <w:p w14:paraId="6F00CA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6D16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FF9F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17.95852</w:t>
            </w:r>
          </w:p>
        </w:tc>
      </w:tr>
      <w:tr w14:paraId="627C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FBB4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4658</w:t>
            </w:r>
          </w:p>
        </w:tc>
        <w:tc>
          <w:tcPr>
            <w:tcW w:w="1538" w:type="dxa"/>
            <w:vAlign w:val="center"/>
          </w:tcPr>
          <w:p w14:paraId="5B3935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B4BA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37.38951447</w:t>
            </w:r>
          </w:p>
        </w:tc>
        <w:tc>
          <w:tcPr>
            <w:tcW w:w="776" w:type="dxa"/>
            <w:vAlign w:val="center"/>
          </w:tcPr>
          <w:p w14:paraId="7C652E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w:t>
            </w:r>
          </w:p>
        </w:tc>
        <w:tc>
          <w:tcPr>
            <w:tcW w:w="1319" w:type="dxa"/>
            <w:vAlign w:val="center"/>
          </w:tcPr>
          <w:p w14:paraId="50AD34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FB3DE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2780C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17.93449</w:t>
            </w:r>
          </w:p>
        </w:tc>
      </w:tr>
      <w:tr w14:paraId="53B3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D300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4659</w:t>
            </w:r>
          </w:p>
        </w:tc>
        <w:tc>
          <w:tcPr>
            <w:tcW w:w="1538" w:type="dxa"/>
            <w:vAlign w:val="center"/>
          </w:tcPr>
          <w:p w14:paraId="32C222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BD76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36.81984458</w:t>
            </w:r>
          </w:p>
        </w:tc>
        <w:tc>
          <w:tcPr>
            <w:tcW w:w="776" w:type="dxa"/>
            <w:vAlign w:val="center"/>
          </w:tcPr>
          <w:p w14:paraId="6B8735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315</w:t>
            </w:r>
          </w:p>
        </w:tc>
        <w:tc>
          <w:tcPr>
            <w:tcW w:w="1319" w:type="dxa"/>
            <w:vAlign w:val="center"/>
          </w:tcPr>
          <w:p w14:paraId="3D17FD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526B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F5E0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17.1677</w:t>
            </w:r>
          </w:p>
        </w:tc>
      </w:tr>
      <w:tr w14:paraId="0E794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848A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4660</w:t>
            </w:r>
          </w:p>
        </w:tc>
        <w:tc>
          <w:tcPr>
            <w:tcW w:w="1538" w:type="dxa"/>
            <w:vAlign w:val="center"/>
          </w:tcPr>
          <w:p w14:paraId="21BF74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8D9C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36.3645958</w:t>
            </w:r>
          </w:p>
        </w:tc>
        <w:tc>
          <w:tcPr>
            <w:tcW w:w="776" w:type="dxa"/>
            <w:vAlign w:val="center"/>
          </w:tcPr>
          <w:p w14:paraId="665B1B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316</w:t>
            </w:r>
          </w:p>
        </w:tc>
        <w:tc>
          <w:tcPr>
            <w:tcW w:w="1319" w:type="dxa"/>
            <w:vAlign w:val="center"/>
          </w:tcPr>
          <w:p w14:paraId="502AB0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D036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C1D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18.89225</w:t>
            </w:r>
          </w:p>
        </w:tc>
      </w:tr>
      <w:tr w14:paraId="2BA6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2CD7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4661</w:t>
            </w:r>
          </w:p>
        </w:tc>
        <w:tc>
          <w:tcPr>
            <w:tcW w:w="1538" w:type="dxa"/>
            <w:vAlign w:val="center"/>
          </w:tcPr>
          <w:p w14:paraId="1C63FE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1634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35.91917937</w:t>
            </w:r>
          </w:p>
        </w:tc>
        <w:tc>
          <w:tcPr>
            <w:tcW w:w="776" w:type="dxa"/>
            <w:vAlign w:val="center"/>
          </w:tcPr>
          <w:p w14:paraId="45FA54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w:t>
            </w:r>
          </w:p>
        </w:tc>
        <w:tc>
          <w:tcPr>
            <w:tcW w:w="1319" w:type="dxa"/>
            <w:vAlign w:val="center"/>
          </w:tcPr>
          <w:p w14:paraId="2F8D4B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9FE5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338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18.13528</w:t>
            </w:r>
          </w:p>
        </w:tc>
      </w:tr>
      <w:tr w14:paraId="799A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145F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4662</w:t>
            </w:r>
          </w:p>
        </w:tc>
        <w:tc>
          <w:tcPr>
            <w:tcW w:w="1538" w:type="dxa"/>
            <w:vAlign w:val="center"/>
          </w:tcPr>
          <w:p w14:paraId="17952E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135F6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35.57466716</w:t>
            </w:r>
          </w:p>
        </w:tc>
        <w:tc>
          <w:tcPr>
            <w:tcW w:w="776" w:type="dxa"/>
            <w:vAlign w:val="center"/>
          </w:tcPr>
          <w:p w14:paraId="1E3283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w:t>
            </w:r>
          </w:p>
        </w:tc>
        <w:tc>
          <w:tcPr>
            <w:tcW w:w="1319" w:type="dxa"/>
            <w:vAlign w:val="center"/>
          </w:tcPr>
          <w:p w14:paraId="12E02D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46BE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1228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18.12654</w:t>
            </w:r>
          </w:p>
        </w:tc>
      </w:tr>
      <w:tr w14:paraId="0EC3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CFFD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4663</w:t>
            </w:r>
          </w:p>
        </w:tc>
        <w:tc>
          <w:tcPr>
            <w:tcW w:w="1538" w:type="dxa"/>
            <w:vAlign w:val="center"/>
          </w:tcPr>
          <w:p w14:paraId="3437B5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3F70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85.0943613</w:t>
            </w:r>
          </w:p>
        </w:tc>
        <w:tc>
          <w:tcPr>
            <w:tcW w:w="776" w:type="dxa"/>
            <w:vAlign w:val="center"/>
          </w:tcPr>
          <w:p w14:paraId="14D078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w:t>
            </w:r>
          </w:p>
        </w:tc>
        <w:tc>
          <w:tcPr>
            <w:tcW w:w="1319" w:type="dxa"/>
            <w:vAlign w:val="center"/>
          </w:tcPr>
          <w:p w14:paraId="1C9D40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CD2A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D447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19.11216</w:t>
            </w:r>
          </w:p>
        </w:tc>
      </w:tr>
      <w:tr w14:paraId="3EAD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1439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4664</w:t>
            </w:r>
          </w:p>
        </w:tc>
        <w:tc>
          <w:tcPr>
            <w:tcW w:w="1538" w:type="dxa"/>
            <w:vAlign w:val="center"/>
          </w:tcPr>
          <w:p w14:paraId="0BEFE2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DDE9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85.06668507</w:t>
            </w:r>
          </w:p>
        </w:tc>
        <w:tc>
          <w:tcPr>
            <w:tcW w:w="776" w:type="dxa"/>
            <w:vAlign w:val="center"/>
          </w:tcPr>
          <w:p w14:paraId="385BA6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w:t>
            </w:r>
          </w:p>
        </w:tc>
        <w:tc>
          <w:tcPr>
            <w:tcW w:w="1319" w:type="dxa"/>
            <w:vAlign w:val="center"/>
          </w:tcPr>
          <w:p w14:paraId="2F1F10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CA34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3CDB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17.37645</w:t>
            </w:r>
          </w:p>
        </w:tc>
      </w:tr>
      <w:tr w14:paraId="7BCF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4C6A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4665</w:t>
            </w:r>
          </w:p>
        </w:tc>
        <w:tc>
          <w:tcPr>
            <w:tcW w:w="1538" w:type="dxa"/>
            <w:vAlign w:val="center"/>
          </w:tcPr>
          <w:p w14:paraId="009856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102.8679</w:t>
            </w:r>
          </w:p>
        </w:tc>
        <w:tc>
          <w:tcPr>
            <w:tcW w:w="1464" w:type="dxa"/>
            <w:vAlign w:val="center"/>
          </w:tcPr>
          <w:p w14:paraId="6F3112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99.23382748</w:t>
            </w:r>
          </w:p>
        </w:tc>
        <w:tc>
          <w:tcPr>
            <w:tcW w:w="776" w:type="dxa"/>
            <w:vAlign w:val="center"/>
          </w:tcPr>
          <w:p w14:paraId="489965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321</w:t>
            </w:r>
          </w:p>
        </w:tc>
        <w:tc>
          <w:tcPr>
            <w:tcW w:w="1319" w:type="dxa"/>
            <w:vAlign w:val="center"/>
          </w:tcPr>
          <w:p w14:paraId="3FDAB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80.39455</w:t>
            </w:r>
          </w:p>
        </w:tc>
        <w:tc>
          <w:tcPr>
            <w:tcW w:w="1346" w:type="dxa"/>
            <w:vAlign w:val="center"/>
          </w:tcPr>
          <w:p w14:paraId="44FFE2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194.719755</w:t>
            </w:r>
          </w:p>
        </w:tc>
        <w:tc>
          <w:tcPr>
            <w:tcW w:w="1447" w:type="dxa"/>
            <w:vAlign w:val="center"/>
          </w:tcPr>
          <w:p w14:paraId="27B23C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128.11337</w:t>
            </w:r>
          </w:p>
        </w:tc>
      </w:tr>
      <w:tr w14:paraId="4A08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121D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4666</w:t>
            </w:r>
          </w:p>
        </w:tc>
        <w:tc>
          <w:tcPr>
            <w:tcW w:w="1538" w:type="dxa"/>
            <w:vAlign w:val="center"/>
          </w:tcPr>
          <w:p w14:paraId="31F6C7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134.6876861</w:t>
            </w:r>
          </w:p>
        </w:tc>
        <w:tc>
          <w:tcPr>
            <w:tcW w:w="1464" w:type="dxa"/>
            <w:vAlign w:val="center"/>
          </w:tcPr>
          <w:p w14:paraId="635CE0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109.5004079</w:t>
            </w:r>
          </w:p>
        </w:tc>
        <w:tc>
          <w:tcPr>
            <w:tcW w:w="776" w:type="dxa"/>
            <w:vAlign w:val="center"/>
          </w:tcPr>
          <w:p w14:paraId="7D1CF8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322</w:t>
            </w:r>
          </w:p>
        </w:tc>
        <w:tc>
          <w:tcPr>
            <w:tcW w:w="1319" w:type="dxa"/>
            <w:vAlign w:val="center"/>
          </w:tcPr>
          <w:p w14:paraId="5B7224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156.85329</w:t>
            </w:r>
          </w:p>
        </w:tc>
        <w:tc>
          <w:tcPr>
            <w:tcW w:w="1346" w:type="dxa"/>
            <w:vAlign w:val="center"/>
          </w:tcPr>
          <w:p w14:paraId="44EEBB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107.441054</w:t>
            </w:r>
          </w:p>
        </w:tc>
        <w:tc>
          <w:tcPr>
            <w:tcW w:w="1447" w:type="dxa"/>
            <w:vAlign w:val="center"/>
          </w:tcPr>
          <w:p w14:paraId="159D2E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128.86444</w:t>
            </w:r>
          </w:p>
        </w:tc>
      </w:tr>
      <w:tr w14:paraId="481F4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8CFB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4667</w:t>
            </w:r>
          </w:p>
        </w:tc>
        <w:tc>
          <w:tcPr>
            <w:tcW w:w="1538" w:type="dxa"/>
            <w:vAlign w:val="center"/>
          </w:tcPr>
          <w:p w14:paraId="06928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135.1741861</w:t>
            </w:r>
          </w:p>
        </w:tc>
        <w:tc>
          <w:tcPr>
            <w:tcW w:w="1464" w:type="dxa"/>
            <w:vAlign w:val="center"/>
          </w:tcPr>
          <w:p w14:paraId="3D916A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120.3138324</w:t>
            </w:r>
          </w:p>
        </w:tc>
        <w:tc>
          <w:tcPr>
            <w:tcW w:w="776" w:type="dxa"/>
            <w:vAlign w:val="center"/>
          </w:tcPr>
          <w:p w14:paraId="0EACB5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323</w:t>
            </w:r>
          </w:p>
        </w:tc>
        <w:tc>
          <w:tcPr>
            <w:tcW w:w="1319" w:type="dxa"/>
            <w:vAlign w:val="center"/>
          </w:tcPr>
          <w:p w14:paraId="12AFA0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218.2585</w:t>
            </w:r>
          </w:p>
        </w:tc>
        <w:tc>
          <w:tcPr>
            <w:tcW w:w="1346" w:type="dxa"/>
            <w:vAlign w:val="center"/>
          </w:tcPr>
          <w:p w14:paraId="76BC3C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112.77757</w:t>
            </w:r>
          </w:p>
        </w:tc>
        <w:tc>
          <w:tcPr>
            <w:tcW w:w="1447" w:type="dxa"/>
            <w:vAlign w:val="center"/>
          </w:tcPr>
          <w:p w14:paraId="2E63D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129.23187</w:t>
            </w:r>
          </w:p>
        </w:tc>
      </w:tr>
      <w:tr w14:paraId="73EC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A94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4668</w:t>
            </w:r>
          </w:p>
        </w:tc>
        <w:tc>
          <w:tcPr>
            <w:tcW w:w="1538" w:type="dxa"/>
            <w:vAlign w:val="center"/>
          </w:tcPr>
          <w:p w14:paraId="40A5B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221.3773861</w:t>
            </w:r>
          </w:p>
        </w:tc>
        <w:tc>
          <w:tcPr>
            <w:tcW w:w="1464" w:type="dxa"/>
            <w:vAlign w:val="center"/>
          </w:tcPr>
          <w:p w14:paraId="3084B2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106.8973042</w:t>
            </w:r>
          </w:p>
        </w:tc>
        <w:tc>
          <w:tcPr>
            <w:tcW w:w="776" w:type="dxa"/>
            <w:vAlign w:val="center"/>
          </w:tcPr>
          <w:p w14:paraId="6DB64C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324</w:t>
            </w:r>
          </w:p>
        </w:tc>
        <w:tc>
          <w:tcPr>
            <w:tcW w:w="1319" w:type="dxa"/>
            <w:vAlign w:val="center"/>
          </w:tcPr>
          <w:p w14:paraId="059C57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250.83371</w:t>
            </w:r>
          </w:p>
        </w:tc>
        <w:tc>
          <w:tcPr>
            <w:tcW w:w="1346" w:type="dxa"/>
            <w:vAlign w:val="center"/>
          </w:tcPr>
          <w:p w14:paraId="59E294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46E3B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129.68399</w:t>
            </w:r>
          </w:p>
        </w:tc>
      </w:tr>
      <w:tr w14:paraId="7579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982A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4669</w:t>
            </w:r>
          </w:p>
        </w:tc>
        <w:tc>
          <w:tcPr>
            <w:tcW w:w="1538" w:type="dxa"/>
            <w:vAlign w:val="center"/>
          </w:tcPr>
          <w:p w14:paraId="19A84A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123.5677861</w:t>
            </w:r>
          </w:p>
        </w:tc>
        <w:tc>
          <w:tcPr>
            <w:tcW w:w="1464" w:type="dxa"/>
            <w:vAlign w:val="center"/>
          </w:tcPr>
          <w:p w14:paraId="68471B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111.2047981</w:t>
            </w:r>
          </w:p>
        </w:tc>
        <w:tc>
          <w:tcPr>
            <w:tcW w:w="776" w:type="dxa"/>
            <w:vAlign w:val="center"/>
          </w:tcPr>
          <w:p w14:paraId="0AF159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w:t>
            </w:r>
          </w:p>
        </w:tc>
        <w:tc>
          <w:tcPr>
            <w:tcW w:w="1319" w:type="dxa"/>
            <w:vAlign w:val="center"/>
          </w:tcPr>
          <w:p w14:paraId="68103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254.75273</w:t>
            </w:r>
          </w:p>
        </w:tc>
        <w:tc>
          <w:tcPr>
            <w:tcW w:w="1346" w:type="dxa"/>
            <w:vAlign w:val="center"/>
          </w:tcPr>
          <w:p w14:paraId="5014E2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33AC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130.03317</w:t>
            </w:r>
          </w:p>
        </w:tc>
      </w:tr>
      <w:tr w14:paraId="1BE6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1CBD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4670</w:t>
            </w:r>
          </w:p>
        </w:tc>
        <w:tc>
          <w:tcPr>
            <w:tcW w:w="1538" w:type="dxa"/>
            <w:vAlign w:val="center"/>
          </w:tcPr>
          <w:p w14:paraId="6E9FEE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117.1931861</w:t>
            </w:r>
          </w:p>
        </w:tc>
        <w:tc>
          <w:tcPr>
            <w:tcW w:w="1464" w:type="dxa"/>
            <w:vAlign w:val="center"/>
          </w:tcPr>
          <w:p w14:paraId="088B0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109.682952</w:t>
            </w:r>
          </w:p>
        </w:tc>
        <w:tc>
          <w:tcPr>
            <w:tcW w:w="776" w:type="dxa"/>
            <w:vAlign w:val="center"/>
          </w:tcPr>
          <w:p w14:paraId="584A86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w:t>
            </w:r>
          </w:p>
        </w:tc>
        <w:tc>
          <w:tcPr>
            <w:tcW w:w="1319" w:type="dxa"/>
            <w:vAlign w:val="center"/>
          </w:tcPr>
          <w:p w14:paraId="3E1B44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223.39468</w:t>
            </w:r>
          </w:p>
        </w:tc>
        <w:tc>
          <w:tcPr>
            <w:tcW w:w="1346" w:type="dxa"/>
            <w:vAlign w:val="center"/>
          </w:tcPr>
          <w:p w14:paraId="37123D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BEB3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130.19246</w:t>
            </w:r>
          </w:p>
        </w:tc>
      </w:tr>
      <w:tr w14:paraId="1615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1DBA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4671</w:t>
            </w:r>
          </w:p>
        </w:tc>
        <w:tc>
          <w:tcPr>
            <w:tcW w:w="1538" w:type="dxa"/>
            <w:vAlign w:val="center"/>
          </w:tcPr>
          <w:p w14:paraId="4B990C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225.9240861</w:t>
            </w:r>
          </w:p>
        </w:tc>
        <w:tc>
          <w:tcPr>
            <w:tcW w:w="1464" w:type="dxa"/>
            <w:vAlign w:val="center"/>
          </w:tcPr>
          <w:p w14:paraId="498F2A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108.3479767</w:t>
            </w:r>
          </w:p>
        </w:tc>
        <w:tc>
          <w:tcPr>
            <w:tcW w:w="776" w:type="dxa"/>
            <w:vAlign w:val="center"/>
          </w:tcPr>
          <w:p w14:paraId="144BA9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327</w:t>
            </w:r>
          </w:p>
        </w:tc>
        <w:tc>
          <w:tcPr>
            <w:tcW w:w="1319" w:type="dxa"/>
            <w:vAlign w:val="center"/>
          </w:tcPr>
          <w:p w14:paraId="35C4C3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152.8523</w:t>
            </w:r>
          </w:p>
        </w:tc>
        <w:tc>
          <w:tcPr>
            <w:tcW w:w="1346" w:type="dxa"/>
            <w:vAlign w:val="center"/>
          </w:tcPr>
          <w:p w14:paraId="588ACE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180F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130.16861</w:t>
            </w:r>
          </w:p>
        </w:tc>
      </w:tr>
      <w:tr w14:paraId="77CC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3E68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4672</w:t>
            </w:r>
          </w:p>
        </w:tc>
        <w:tc>
          <w:tcPr>
            <w:tcW w:w="1538" w:type="dxa"/>
            <w:vAlign w:val="center"/>
          </w:tcPr>
          <w:p w14:paraId="053E55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225.4551861</w:t>
            </w:r>
          </w:p>
        </w:tc>
        <w:tc>
          <w:tcPr>
            <w:tcW w:w="1464" w:type="dxa"/>
            <w:vAlign w:val="center"/>
          </w:tcPr>
          <w:p w14:paraId="435932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107.866899</w:t>
            </w:r>
          </w:p>
        </w:tc>
        <w:tc>
          <w:tcPr>
            <w:tcW w:w="776" w:type="dxa"/>
            <w:vAlign w:val="center"/>
          </w:tcPr>
          <w:p w14:paraId="4FE685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328</w:t>
            </w:r>
          </w:p>
        </w:tc>
        <w:tc>
          <w:tcPr>
            <w:tcW w:w="1319" w:type="dxa"/>
            <w:vAlign w:val="center"/>
          </w:tcPr>
          <w:p w14:paraId="598DC6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65.11134</w:t>
            </w:r>
          </w:p>
        </w:tc>
        <w:tc>
          <w:tcPr>
            <w:tcW w:w="1346" w:type="dxa"/>
            <w:vAlign w:val="center"/>
          </w:tcPr>
          <w:p w14:paraId="2F0557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127.5381</w:t>
            </w:r>
          </w:p>
        </w:tc>
        <w:tc>
          <w:tcPr>
            <w:tcW w:w="1447" w:type="dxa"/>
            <w:vAlign w:val="center"/>
          </w:tcPr>
          <w:p w14:paraId="7B013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130.01139</w:t>
            </w:r>
          </w:p>
        </w:tc>
      </w:tr>
      <w:tr w14:paraId="03C9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A9FA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4673</w:t>
            </w:r>
          </w:p>
        </w:tc>
        <w:tc>
          <w:tcPr>
            <w:tcW w:w="1538" w:type="dxa"/>
            <w:vAlign w:val="center"/>
          </w:tcPr>
          <w:p w14:paraId="430341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226.5343861</w:t>
            </w:r>
          </w:p>
        </w:tc>
        <w:tc>
          <w:tcPr>
            <w:tcW w:w="1464" w:type="dxa"/>
            <w:vAlign w:val="center"/>
          </w:tcPr>
          <w:p w14:paraId="6EE646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108.1040238</w:t>
            </w:r>
          </w:p>
        </w:tc>
        <w:tc>
          <w:tcPr>
            <w:tcW w:w="776" w:type="dxa"/>
            <w:vAlign w:val="center"/>
          </w:tcPr>
          <w:p w14:paraId="133D19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329</w:t>
            </w:r>
          </w:p>
        </w:tc>
        <w:tc>
          <w:tcPr>
            <w:tcW w:w="1319" w:type="dxa"/>
            <w:vAlign w:val="center"/>
          </w:tcPr>
          <w:p w14:paraId="29FA68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970B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246.07947</w:t>
            </w:r>
          </w:p>
        </w:tc>
        <w:tc>
          <w:tcPr>
            <w:tcW w:w="1447" w:type="dxa"/>
            <w:vAlign w:val="center"/>
          </w:tcPr>
          <w:p w14:paraId="6BADC0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129.6517</w:t>
            </w:r>
          </w:p>
        </w:tc>
      </w:tr>
      <w:tr w14:paraId="1402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41ED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w:t>
            </w:r>
          </w:p>
        </w:tc>
        <w:tc>
          <w:tcPr>
            <w:tcW w:w="1538" w:type="dxa"/>
            <w:vAlign w:val="center"/>
          </w:tcPr>
          <w:p w14:paraId="744F67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229.7596861</w:t>
            </w:r>
          </w:p>
        </w:tc>
        <w:tc>
          <w:tcPr>
            <w:tcW w:w="1464" w:type="dxa"/>
            <w:vAlign w:val="center"/>
          </w:tcPr>
          <w:p w14:paraId="253D55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99.20229973</w:t>
            </w:r>
          </w:p>
        </w:tc>
        <w:tc>
          <w:tcPr>
            <w:tcW w:w="776" w:type="dxa"/>
            <w:vAlign w:val="center"/>
          </w:tcPr>
          <w:p w14:paraId="3D03B7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330</w:t>
            </w:r>
          </w:p>
        </w:tc>
        <w:tc>
          <w:tcPr>
            <w:tcW w:w="1319" w:type="dxa"/>
            <w:vAlign w:val="center"/>
          </w:tcPr>
          <w:p w14:paraId="52990A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33E5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236.2788</w:t>
            </w:r>
          </w:p>
        </w:tc>
        <w:tc>
          <w:tcPr>
            <w:tcW w:w="1447" w:type="dxa"/>
            <w:vAlign w:val="center"/>
          </w:tcPr>
          <w:p w14:paraId="65F571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129.3577</w:t>
            </w:r>
          </w:p>
        </w:tc>
      </w:tr>
      <w:tr w14:paraId="4F31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9632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4675</w:t>
            </w:r>
          </w:p>
        </w:tc>
        <w:tc>
          <w:tcPr>
            <w:tcW w:w="1538" w:type="dxa"/>
            <w:vAlign w:val="center"/>
          </w:tcPr>
          <w:p w14:paraId="23197B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90B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103.6969276</w:t>
            </w:r>
          </w:p>
        </w:tc>
        <w:tc>
          <w:tcPr>
            <w:tcW w:w="776" w:type="dxa"/>
            <w:vAlign w:val="center"/>
          </w:tcPr>
          <w:p w14:paraId="018CC4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w:t>
            </w:r>
          </w:p>
        </w:tc>
        <w:tc>
          <w:tcPr>
            <w:tcW w:w="1319" w:type="dxa"/>
            <w:vAlign w:val="center"/>
          </w:tcPr>
          <w:p w14:paraId="1067D5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7B48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9723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6.53043</w:t>
            </w:r>
          </w:p>
        </w:tc>
      </w:tr>
      <w:tr w14:paraId="302C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469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4676</w:t>
            </w:r>
          </w:p>
        </w:tc>
        <w:tc>
          <w:tcPr>
            <w:tcW w:w="1538" w:type="dxa"/>
            <w:vAlign w:val="center"/>
          </w:tcPr>
          <w:p w14:paraId="2059F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26A0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98.98090647</w:t>
            </w:r>
          </w:p>
        </w:tc>
        <w:tc>
          <w:tcPr>
            <w:tcW w:w="776" w:type="dxa"/>
            <w:vAlign w:val="center"/>
          </w:tcPr>
          <w:p w14:paraId="02EB96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w:t>
            </w:r>
          </w:p>
        </w:tc>
        <w:tc>
          <w:tcPr>
            <w:tcW w:w="1319" w:type="dxa"/>
            <w:vAlign w:val="center"/>
          </w:tcPr>
          <w:p w14:paraId="22F3B7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E06E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0E3C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5.51577</w:t>
            </w:r>
          </w:p>
        </w:tc>
      </w:tr>
      <w:tr w14:paraId="6EEE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5997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4677</w:t>
            </w:r>
          </w:p>
        </w:tc>
        <w:tc>
          <w:tcPr>
            <w:tcW w:w="1538" w:type="dxa"/>
            <w:vAlign w:val="center"/>
          </w:tcPr>
          <w:p w14:paraId="1916D2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A234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95.80257673</w:t>
            </w:r>
          </w:p>
        </w:tc>
        <w:tc>
          <w:tcPr>
            <w:tcW w:w="776" w:type="dxa"/>
            <w:vAlign w:val="center"/>
          </w:tcPr>
          <w:p w14:paraId="38D641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333</w:t>
            </w:r>
          </w:p>
        </w:tc>
        <w:tc>
          <w:tcPr>
            <w:tcW w:w="1319" w:type="dxa"/>
            <w:vAlign w:val="center"/>
          </w:tcPr>
          <w:p w14:paraId="0EA4EC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0BA9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6099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6.25676</w:t>
            </w:r>
          </w:p>
        </w:tc>
      </w:tr>
      <w:tr w14:paraId="5520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1682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4678</w:t>
            </w:r>
          </w:p>
        </w:tc>
        <w:tc>
          <w:tcPr>
            <w:tcW w:w="1538" w:type="dxa"/>
            <w:vAlign w:val="center"/>
          </w:tcPr>
          <w:p w14:paraId="66A407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DD3BD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43.94769648</w:t>
            </w:r>
          </w:p>
        </w:tc>
        <w:tc>
          <w:tcPr>
            <w:tcW w:w="776" w:type="dxa"/>
            <w:vAlign w:val="center"/>
          </w:tcPr>
          <w:p w14:paraId="7F1C4E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334</w:t>
            </w:r>
          </w:p>
        </w:tc>
        <w:tc>
          <w:tcPr>
            <w:tcW w:w="1319" w:type="dxa"/>
            <w:vAlign w:val="center"/>
          </w:tcPr>
          <w:p w14:paraId="7BEEE5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F721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C31C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6.74532</w:t>
            </w:r>
          </w:p>
        </w:tc>
      </w:tr>
      <w:tr w14:paraId="5CE9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5A47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4679</w:t>
            </w:r>
          </w:p>
        </w:tc>
        <w:tc>
          <w:tcPr>
            <w:tcW w:w="1538" w:type="dxa"/>
            <w:vAlign w:val="center"/>
          </w:tcPr>
          <w:p w14:paraId="6C6F3C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75C1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42.61047163</w:t>
            </w:r>
          </w:p>
        </w:tc>
        <w:tc>
          <w:tcPr>
            <w:tcW w:w="776" w:type="dxa"/>
            <w:vAlign w:val="center"/>
          </w:tcPr>
          <w:p w14:paraId="7A8E5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335</w:t>
            </w:r>
          </w:p>
        </w:tc>
        <w:tc>
          <w:tcPr>
            <w:tcW w:w="1319" w:type="dxa"/>
            <w:vAlign w:val="center"/>
          </w:tcPr>
          <w:p w14:paraId="42CDAF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DA2F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52D6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7.4814</w:t>
            </w:r>
          </w:p>
        </w:tc>
      </w:tr>
      <w:tr w14:paraId="1B9C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225D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4680</w:t>
            </w:r>
          </w:p>
        </w:tc>
        <w:tc>
          <w:tcPr>
            <w:tcW w:w="1538" w:type="dxa"/>
            <w:vAlign w:val="center"/>
          </w:tcPr>
          <w:p w14:paraId="347A01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8618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40.72944886</w:t>
            </w:r>
          </w:p>
        </w:tc>
        <w:tc>
          <w:tcPr>
            <w:tcW w:w="776" w:type="dxa"/>
            <w:vAlign w:val="center"/>
          </w:tcPr>
          <w:p w14:paraId="7E5F02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w:t>
            </w:r>
          </w:p>
        </w:tc>
        <w:tc>
          <w:tcPr>
            <w:tcW w:w="1319" w:type="dxa"/>
            <w:vAlign w:val="center"/>
          </w:tcPr>
          <w:p w14:paraId="1DF4F7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CEF8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0FC2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11.20161</w:t>
            </w:r>
          </w:p>
        </w:tc>
      </w:tr>
      <w:tr w14:paraId="4DFC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9644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4681</w:t>
            </w:r>
          </w:p>
        </w:tc>
        <w:tc>
          <w:tcPr>
            <w:tcW w:w="1538" w:type="dxa"/>
            <w:vAlign w:val="center"/>
          </w:tcPr>
          <w:p w14:paraId="7ECE1A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D29F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38.82259919</w:t>
            </w:r>
          </w:p>
        </w:tc>
        <w:tc>
          <w:tcPr>
            <w:tcW w:w="776" w:type="dxa"/>
            <w:vAlign w:val="center"/>
          </w:tcPr>
          <w:p w14:paraId="022AF6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337</w:t>
            </w:r>
          </w:p>
        </w:tc>
        <w:tc>
          <w:tcPr>
            <w:tcW w:w="1319" w:type="dxa"/>
            <w:vAlign w:val="center"/>
          </w:tcPr>
          <w:p w14:paraId="45491A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8DC9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774E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16.89932</w:t>
            </w:r>
          </w:p>
        </w:tc>
      </w:tr>
      <w:tr w14:paraId="6573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E9A8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4682</w:t>
            </w:r>
          </w:p>
        </w:tc>
        <w:tc>
          <w:tcPr>
            <w:tcW w:w="1538" w:type="dxa"/>
            <w:vAlign w:val="center"/>
          </w:tcPr>
          <w:p w14:paraId="36ECB0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13F11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37.34846703</w:t>
            </w:r>
          </w:p>
        </w:tc>
        <w:tc>
          <w:tcPr>
            <w:tcW w:w="776" w:type="dxa"/>
            <w:vAlign w:val="center"/>
          </w:tcPr>
          <w:p w14:paraId="5BA199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338</w:t>
            </w:r>
          </w:p>
        </w:tc>
        <w:tc>
          <w:tcPr>
            <w:tcW w:w="1319" w:type="dxa"/>
            <w:vAlign w:val="center"/>
          </w:tcPr>
          <w:p w14:paraId="6188FE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887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63F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18.8533</w:t>
            </w:r>
          </w:p>
        </w:tc>
      </w:tr>
      <w:tr w14:paraId="6441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365C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4683</w:t>
            </w:r>
          </w:p>
        </w:tc>
        <w:tc>
          <w:tcPr>
            <w:tcW w:w="1538" w:type="dxa"/>
            <w:vAlign w:val="center"/>
          </w:tcPr>
          <w:p w14:paraId="289117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12E3D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36.73156119</w:t>
            </w:r>
          </w:p>
        </w:tc>
        <w:tc>
          <w:tcPr>
            <w:tcW w:w="776" w:type="dxa"/>
            <w:vAlign w:val="center"/>
          </w:tcPr>
          <w:p w14:paraId="46036A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339</w:t>
            </w:r>
          </w:p>
        </w:tc>
        <w:tc>
          <w:tcPr>
            <w:tcW w:w="1319" w:type="dxa"/>
            <w:vAlign w:val="center"/>
          </w:tcPr>
          <w:p w14:paraId="0C215C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E93D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E690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19.06297</w:t>
            </w:r>
          </w:p>
        </w:tc>
      </w:tr>
      <w:tr w14:paraId="47D6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4AF2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4684</w:t>
            </w:r>
          </w:p>
        </w:tc>
        <w:tc>
          <w:tcPr>
            <w:tcW w:w="1538" w:type="dxa"/>
            <w:vAlign w:val="center"/>
          </w:tcPr>
          <w:p w14:paraId="215817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7F94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36.34778268</w:t>
            </w:r>
          </w:p>
        </w:tc>
        <w:tc>
          <w:tcPr>
            <w:tcW w:w="776" w:type="dxa"/>
            <w:vAlign w:val="center"/>
          </w:tcPr>
          <w:p w14:paraId="7866BA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340</w:t>
            </w:r>
          </w:p>
        </w:tc>
        <w:tc>
          <w:tcPr>
            <w:tcW w:w="1319" w:type="dxa"/>
            <w:vAlign w:val="center"/>
          </w:tcPr>
          <w:p w14:paraId="180538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6844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0DA0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19.03412</w:t>
            </w:r>
          </w:p>
        </w:tc>
      </w:tr>
      <w:tr w14:paraId="56FD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1CF3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4685</w:t>
            </w:r>
          </w:p>
        </w:tc>
        <w:tc>
          <w:tcPr>
            <w:tcW w:w="1538" w:type="dxa"/>
            <w:vAlign w:val="center"/>
          </w:tcPr>
          <w:p w14:paraId="36C381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53C7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35.96056731</w:t>
            </w:r>
          </w:p>
        </w:tc>
        <w:tc>
          <w:tcPr>
            <w:tcW w:w="776" w:type="dxa"/>
            <w:vAlign w:val="center"/>
          </w:tcPr>
          <w:p w14:paraId="7A0F11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341</w:t>
            </w:r>
          </w:p>
        </w:tc>
        <w:tc>
          <w:tcPr>
            <w:tcW w:w="1319" w:type="dxa"/>
            <w:vAlign w:val="center"/>
          </w:tcPr>
          <w:p w14:paraId="2F1B76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A2F3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5132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18.52149</w:t>
            </w:r>
          </w:p>
        </w:tc>
      </w:tr>
      <w:tr w14:paraId="770D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B89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4686</w:t>
            </w:r>
          </w:p>
        </w:tc>
        <w:tc>
          <w:tcPr>
            <w:tcW w:w="1538" w:type="dxa"/>
            <w:vAlign w:val="center"/>
          </w:tcPr>
          <w:p w14:paraId="317C36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48F5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35.64776631</w:t>
            </w:r>
          </w:p>
        </w:tc>
        <w:tc>
          <w:tcPr>
            <w:tcW w:w="776" w:type="dxa"/>
            <w:vAlign w:val="center"/>
          </w:tcPr>
          <w:p w14:paraId="5AFD9F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342</w:t>
            </w:r>
          </w:p>
        </w:tc>
        <w:tc>
          <w:tcPr>
            <w:tcW w:w="1319" w:type="dxa"/>
            <w:vAlign w:val="center"/>
          </w:tcPr>
          <w:p w14:paraId="4EDA50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85F4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582E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19.74059</w:t>
            </w:r>
          </w:p>
        </w:tc>
      </w:tr>
      <w:tr w14:paraId="05A9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1328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4687</w:t>
            </w:r>
          </w:p>
        </w:tc>
        <w:tc>
          <w:tcPr>
            <w:tcW w:w="1538" w:type="dxa"/>
            <w:vAlign w:val="center"/>
          </w:tcPr>
          <w:p w14:paraId="430337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7D37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85.33843977</w:t>
            </w:r>
          </w:p>
        </w:tc>
        <w:tc>
          <w:tcPr>
            <w:tcW w:w="776" w:type="dxa"/>
            <w:vAlign w:val="center"/>
          </w:tcPr>
          <w:p w14:paraId="77D868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w:t>
            </w:r>
          </w:p>
        </w:tc>
        <w:tc>
          <w:tcPr>
            <w:tcW w:w="1319" w:type="dxa"/>
            <w:vAlign w:val="center"/>
          </w:tcPr>
          <w:p w14:paraId="4432AC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FD48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DEC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19.7267</w:t>
            </w:r>
          </w:p>
        </w:tc>
      </w:tr>
      <w:tr w14:paraId="1A146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865D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4688</w:t>
            </w:r>
          </w:p>
        </w:tc>
        <w:tc>
          <w:tcPr>
            <w:tcW w:w="1538" w:type="dxa"/>
            <w:vAlign w:val="center"/>
          </w:tcPr>
          <w:p w14:paraId="6FBE82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8ED7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85.73805452</w:t>
            </w:r>
          </w:p>
        </w:tc>
        <w:tc>
          <w:tcPr>
            <w:tcW w:w="776" w:type="dxa"/>
            <w:vAlign w:val="center"/>
          </w:tcPr>
          <w:p w14:paraId="54E77F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w:t>
            </w:r>
          </w:p>
        </w:tc>
        <w:tc>
          <w:tcPr>
            <w:tcW w:w="1319" w:type="dxa"/>
            <w:vAlign w:val="center"/>
          </w:tcPr>
          <w:p w14:paraId="500E08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68D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2755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19.2314</w:t>
            </w:r>
          </w:p>
        </w:tc>
      </w:tr>
      <w:tr w14:paraId="747B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9FD2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4689</w:t>
            </w:r>
          </w:p>
        </w:tc>
        <w:tc>
          <w:tcPr>
            <w:tcW w:w="1538" w:type="dxa"/>
            <w:vAlign w:val="center"/>
          </w:tcPr>
          <w:p w14:paraId="5D5EBE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38.57468609</w:t>
            </w:r>
          </w:p>
        </w:tc>
        <w:tc>
          <w:tcPr>
            <w:tcW w:w="1464" w:type="dxa"/>
            <w:vAlign w:val="center"/>
          </w:tcPr>
          <w:p w14:paraId="16B85D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120.8901045</w:t>
            </w:r>
          </w:p>
        </w:tc>
        <w:tc>
          <w:tcPr>
            <w:tcW w:w="776" w:type="dxa"/>
            <w:vAlign w:val="center"/>
          </w:tcPr>
          <w:p w14:paraId="39E13D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w:t>
            </w:r>
          </w:p>
        </w:tc>
        <w:tc>
          <w:tcPr>
            <w:tcW w:w="1319" w:type="dxa"/>
            <w:vAlign w:val="center"/>
          </w:tcPr>
          <w:p w14:paraId="111181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103.59763</w:t>
            </w:r>
          </w:p>
        </w:tc>
        <w:tc>
          <w:tcPr>
            <w:tcW w:w="1346" w:type="dxa"/>
            <w:vAlign w:val="center"/>
          </w:tcPr>
          <w:p w14:paraId="67AEFF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162.36028</w:t>
            </w:r>
          </w:p>
        </w:tc>
        <w:tc>
          <w:tcPr>
            <w:tcW w:w="1447" w:type="dxa"/>
            <w:vAlign w:val="center"/>
          </w:tcPr>
          <w:p w14:paraId="3F928E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127.30952</w:t>
            </w:r>
          </w:p>
        </w:tc>
      </w:tr>
      <w:tr w14:paraId="7BF6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34D3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4690</w:t>
            </w:r>
          </w:p>
        </w:tc>
        <w:tc>
          <w:tcPr>
            <w:tcW w:w="1538" w:type="dxa"/>
            <w:vAlign w:val="center"/>
          </w:tcPr>
          <w:p w14:paraId="75A45B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234.0779861</w:t>
            </w:r>
          </w:p>
        </w:tc>
        <w:tc>
          <w:tcPr>
            <w:tcW w:w="1464" w:type="dxa"/>
            <w:vAlign w:val="center"/>
          </w:tcPr>
          <w:p w14:paraId="3D5C0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122.8002602</w:t>
            </w:r>
          </w:p>
        </w:tc>
        <w:tc>
          <w:tcPr>
            <w:tcW w:w="776" w:type="dxa"/>
            <w:vAlign w:val="center"/>
          </w:tcPr>
          <w:p w14:paraId="0F20CA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346</w:t>
            </w:r>
          </w:p>
        </w:tc>
        <w:tc>
          <w:tcPr>
            <w:tcW w:w="1319" w:type="dxa"/>
            <w:vAlign w:val="center"/>
          </w:tcPr>
          <w:p w14:paraId="780027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185.15438</w:t>
            </w:r>
          </w:p>
        </w:tc>
        <w:tc>
          <w:tcPr>
            <w:tcW w:w="1346" w:type="dxa"/>
            <w:vAlign w:val="center"/>
          </w:tcPr>
          <w:p w14:paraId="38E712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188.48773</w:t>
            </w:r>
          </w:p>
        </w:tc>
        <w:tc>
          <w:tcPr>
            <w:tcW w:w="1447" w:type="dxa"/>
            <w:vAlign w:val="center"/>
          </w:tcPr>
          <w:p w14:paraId="13C4B2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128.04364</w:t>
            </w:r>
          </w:p>
        </w:tc>
      </w:tr>
      <w:tr w14:paraId="6B68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F864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4691</w:t>
            </w:r>
          </w:p>
        </w:tc>
        <w:tc>
          <w:tcPr>
            <w:tcW w:w="1538" w:type="dxa"/>
            <w:vAlign w:val="center"/>
          </w:tcPr>
          <w:p w14:paraId="1F3C37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233.2554861</w:t>
            </w:r>
          </w:p>
        </w:tc>
        <w:tc>
          <w:tcPr>
            <w:tcW w:w="1464" w:type="dxa"/>
            <w:vAlign w:val="center"/>
          </w:tcPr>
          <w:p w14:paraId="641B38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127.9791886</w:t>
            </w:r>
          </w:p>
        </w:tc>
        <w:tc>
          <w:tcPr>
            <w:tcW w:w="776" w:type="dxa"/>
            <w:vAlign w:val="center"/>
          </w:tcPr>
          <w:p w14:paraId="035A9A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347</w:t>
            </w:r>
          </w:p>
        </w:tc>
        <w:tc>
          <w:tcPr>
            <w:tcW w:w="1319" w:type="dxa"/>
            <w:vAlign w:val="center"/>
          </w:tcPr>
          <w:p w14:paraId="45D382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245.71315</w:t>
            </w:r>
          </w:p>
        </w:tc>
        <w:tc>
          <w:tcPr>
            <w:tcW w:w="1346" w:type="dxa"/>
            <w:vAlign w:val="center"/>
          </w:tcPr>
          <w:p w14:paraId="5E4B6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104.88035</w:t>
            </w:r>
          </w:p>
        </w:tc>
        <w:tc>
          <w:tcPr>
            <w:tcW w:w="1447" w:type="dxa"/>
            <w:vAlign w:val="center"/>
          </w:tcPr>
          <w:p w14:paraId="0EA502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128.57689</w:t>
            </w:r>
          </w:p>
        </w:tc>
      </w:tr>
      <w:tr w14:paraId="7182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75CD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w:t>
            </w:r>
          </w:p>
        </w:tc>
        <w:tc>
          <w:tcPr>
            <w:tcW w:w="1538" w:type="dxa"/>
            <w:vAlign w:val="center"/>
          </w:tcPr>
          <w:p w14:paraId="496A85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322.1629861</w:t>
            </w:r>
          </w:p>
        </w:tc>
        <w:tc>
          <w:tcPr>
            <w:tcW w:w="1464" w:type="dxa"/>
            <w:vAlign w:val="center"/>
          </w:tcPr>
          <w:p w14:paraId="1696D9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107.2066804</w:t>
            </w:r>
          </w:p>
        </w:tc>
        <w:tc>
          <w:tcPr>
            <w:tcW w:w="776" w:type="dxa"/>
            <w:vAlign w:val="center"/>
          </w:tcPr>
          <w:p w14:paraId="341A1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w:t>
            </w:r>
          </w:p>
        </w:tc>
        <w:tc>
          <w:tcPr>
            <w:tcW w:w="1319" w:type="dxa"/>
            <w:vAlign w:val="center"/>
          </w:tcPr>
          <w:p w14:paraId="682487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274.78503</w:t>
            </w:r>
          </w:p>
        </w:tc>
        <w:tc>
          <w:tcPr>
            <w:tcW w:w="1346" w:type="dxa"/>
            <w:vAlign w:val="center"/>
          </w:tcPr>
          <w:p w14:paraId="5C613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D9A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128.8485</w:t>
            </w:r>
          </w:p>
        </w:tc>
      </w:tr>
      <w:tr w14:paraId="2D4E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BE17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4693</w:t>
            </w:r>
          </w:p>
        </w:tc>
        <w:tc>
          <w:tcPr>
            <w:tcW w:w="1538" w:type="dxa"/>
            <w:vAlign w:val="center"/>
          </w:tcPr>
          <w:p w14:paraId="1EA2C1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221.6412861</w:t>
            </w:r>
          </w:p>
        </w:tc>
        <w:tc>
          <w:tcPr>
            <w:tcW w:w="1464" w:type="dxa"/>
            <w:vAlign w:val="center"/>
          </w:tcPr>
          <w:p w14:paraId="64F56C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101.4911672</w:t>
            </w:r>
          </w:p>
        </w:tc>
        <w:tc>
          <w:tcPr>
            <w:tcW w:w="776" w:type="dxa"/>
            <w:vAlign w:val="center"/>
          </w:tcPr>
          <w:p w14:paraId="36510D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349</w:t>
            </w:r>
          </w:p>
        </w:tc>
        <w:tc>
          <w:tcPr>
            <w:tcW w:w="1319" w:type="dxa"/>
            <w:vAlign w:val="center"/>
          </w:tcPr>
          <w:p w14:paraId="5E8373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263.632</w:t>
            </w:r>
          </w:p>
        </w:tc>
        <w:tc>
          <w:tcPr>
            <w:tcW w:w="1346" w:type="dxa"/>
            <w:vAlign w:val="center"/>
          </w:tcPr>
          <w:p w14:paraId="740276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8909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129.1948</w:t>
            </w:r>
          </w:p>
        </w:tc>
      </w:tr>
      <w:tr w14:paraId="2245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F4DB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4694</w:t>
            </w:r>
          </w:p>
        </w:tc>
        <w:tc>
          <w:tcPr>
            <w:tcW w:w="1538" w:type="dxa"/>
            <w:vAlign w:val="center"/>
          </w:tcPr>
          <w:p w14:paraId="46A857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215.1450861</w:t>
            </w:r>
          </w:p>
        </w:tc>
        <w:tc>
          <w:tcPr>
            <w:tcW w:w="1464" w:type="dxa"/>
            <w:vAlign w:val="center"/>
          </w:tcPr>
          <w:p w14:paraId="432D9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100.1582481</w:t>
            </w:r>
          </w:p>
        </w:tc>
        <w:tc>
          <w:tcPr>
            <w:tcW w:w="776" w:type="dxa"/>
            <w:vAlign w:val="center"/>
          </w:tcPr>
          <w:p w14:paraId="4762EA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w:t>
            </w:r>
          </w:p>
        </w:tc>
        <w:tc>
          <w:tcPr>
            <w:tcW w:w="1319" w:type="dxa"/>
            <w:vAlign w:val="center"/>
          </w:tcPr>
          <w:p w14:paraId="38D845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222.10829</w:t>
            </w:r>
          </w:p>
        </w:tc>
        <w:tc>
          <w:tcPr>
            <w:tcW w:w="1346" w:type="dxa"/>
            <w:vAlign w:val="center"/>
          </w:tcPr>
          <w:p w14:paraId="5BFF46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B39C4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129.35536</w:t>
            </w:r>
          </w:p>
        </w:tc>
      </w:tr>
      <w:tr w14:paraId="4D01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1418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4695</w:t>
            </w:r>
          </w:p>
        </w:tc>
        <w:tc>
          <w:tcPr>
            <w:tcW w:w="1538" w:type="dxa"/>
            <w:vAlign w:val="center"/>
          </w:tcPr>
          <w:p w14:paraId="4EFB56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309.6869861</w:t>
            </w:r>
          </w:p>
        </w:tc>
        <w:tc>
          <w:tcPr>
            <w:tcW w:w="1464" w:type="dxa"/>
            <w:vAlign w:val="center"/>
          </w:tcPr>
          <w:p w14:paraId="1B32AB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103.4472292</w:t>
            </w:r>
          </w:p>
        </w:tc>
        <w:tc>
          <w:tcPr>
            <w:tcW w:w="776" w:type="dxa"/>
            <w:vAlign w:val="center"/>
          </w:tcPr>
          <w:p w14:paraId="01F55A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351</w:t>
            </w:r>
          </w:p>
        </w:tc>
        <w:tc>
          <w:tcPr>
            <w:tcW w:w="1319" w:type="dxa"/>
            <w:vAlign w:val="center"/>
          </w:tcPr>
          <w:p w14:paraId="3C9112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156.17388</w:t>
            </w:r>
          </w:p>
        </w:tc>
        <w:tc>
          <w:tcPr>
            <w:tcW w:w="1346" w:type="dxa"/>
            <w:vAlign w:val="center"/>
          </w:tcPr>
          <w:p w14:paraId="2471C5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117.21643</w:t>
            </w:r>
          </w:p>
        </w:tc>
        <w:tc>
          <w:tcPr>
            <w:tcW w:w="1447" w:type="dxa"/>
            <w:vAlign w:val="center"/>
          </w:tcPr>
          <w:p w14:paraId="3BBFED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129.39202</w:t>
            </w:r>
          </w:p>
        </w:tc>
      </w:tr>
      <w:tr w14:paraId="2F77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46E4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4696</w:t>
            </w:r>
          </w:p>
        </w:tc>
        <w:tc>
          <w:tcPr>
            <w:tcW w:w="1538" w:type="dxa"/>
            <w:vAlign w:val="center"/>
          </w:tcPr>
          <w:p w14:paraId="28B193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214.9850861</w:t>
            </w:r>
          </w:p>
        </w:tc>
        <w:tc>
          <w:tcPr>
            <w:tcW w:w="1464" w:type="dxa"/>
            <w:vAlign w:val="center"/>
          </w:tcPr>
          <w:p w14:paraId="3F7B19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125.3760281</w:t>
            </w:r>
          </w:p>
        </w:tc>
        <w:tc>
          <w:tcPr>
            <w:tcW w:w="776" w:type="dxa"/>
            <w:vAlign w:val="center"/>
          </w:tcPr>
          <w:p w14:paraId="70950D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w:t>
            </w:r>
          </w:p>
        </w:tc>
        <w:tc>
          <w:tcPr>
            <w:tcW w:w="1319" w:type="dxa"/>
            <w:vAlign w:val="center"/>
          </w:tcPr>
          <w:p w14:paraId="2125EB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67.59594</w:t>
            </w:r>
          </w:p>
        </w:tc>
        <w:tc>
          <w:tcPr>
            <w:tcW w:w="1346" w:type="dxa"/>
            <w:vAlign w:val="center"/>
          </w:tcPr>
          <w:p w14:paraId="46BEFA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113.00581</w:t>
            </w:r>
          </w:p>
        </w:tc>
        <w:tc>
          <w:tcPr>
            <w:tcW w:w="1447" w:type="dxa"/>
            <w:vAlign w:val="center"/>
          </w:tcPr>
          <w:p w14:paraId="278B8B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129.06897</w:t>
            </w:r>
          </w:p>
        </w:tc>
      </w:tr>
      <w:tr w14:paraId="3F6A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5DB5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4697</w:t>
            </w:r>
          </w:p>
        </w:tc>
        <w:tc>
          <w:tcPr>
            <w:tcW w:w="1538" w:type="dxa"/>
            <w:vAlign w:val="center"/>
          </w:tcPr>
          <w:p w14:paraId="5E0C91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213.3757861</w:t>
            </w:r>
          </w:p>
        </w:tc>
        <w:tc>
          <w:tcPr>
            <w:tcW w:w="1464" w:type="dxa"/>
            <w:vAlign w:val="center"/>
          </w:tcPr>
          <w:p w14:paraId="2327D9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128.4272541</w:t>
            </w:r>
          </w:p>
        </w:tc>
        <w:tc>
          <w:tcPr>
            <w:tcW w:w="776" w:type="dxa"/>
            <w:vAlign w:val="center"/>
          </w:tcPr>
          <w:p w14:paraId="4ADF60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w:t>
            </w:r>
          </w:p>
        </w:tc>
        <w:tc>
          <w:tcPr>
            <w:tcW w:w="1319" w:type="dxa"/>
            <w:vAlign w:val="center"/>
          </w:tcPr>
          <w:p w14:paraId="76989D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D4B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218.17228</w:t>
            </w:r>
          </w:p>
        </w:tc>
        <w:tc>
          <w:tcPr>
            <w:tcW w:w="1447" w:type="dxa"/>
            <w:vAlign w:val="center"/>
          </w:tcPr>
          <w:p w14:paraId="16E3E2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128.78031</w:t>
            </w:r>
          </w:p>
        </w:tc>
      </w:tr>
      <w:tr w14:paraId="5D85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7177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4698</w:t>
            </w:r>
          </w:p>
        </w:tc>
        <w:tc>
          <w:tcPr>
            <w:tcW w:w="1538" w:type="dxa"/>
            <w:vAlign w:val="center"/>
          </w:tcPr>
          <w:p w14:paraId="35F821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318.8651861</w:t>
            </w:r>
          </w:p>
        </w:tc>
        <w:tc>
          <w:tcPr>
            <w:tcW w:w="1464" w:type="dxa"/>
            <w:vAlign w:val="center"/>
          </w:tcPr>
          <w:p w14:paraId="0B1A8F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98.83983813</w:t>
            </w:r>
          </w:p>
        </w:tc>
        <w:tc>
          <w:tcPr>
            <w:tcW w:w="776" w:type="dxa"/>
            <w:vAlign w:val="center"/>
          </w:tcPr>
          <w:p w14:paraId="15105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354</w:t>
            </w:r>
          </w:p>
        </w:tc>
        <w:tc>
          <w:tcPr>
            <w:tcW w:w="1319" w:type="dxa"/>
            <w:vAlign w:val="center"/>
          </w:tcPr>
          <w:p w14:paraId="2F7667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7D78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208.89125</w:t>
            </w:r>
          </w:p>
        </w:tc>
        <w:tc>
          <w:tcPr>
            <w:tcW w:w="1447" w:type="dxa"/>
            <w:vAlign w:val="center"/>
          </w:tcPr>
          <w:p w14:paraId="24975A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128.4697</w:t>
            </w:r>
          </w:p>
        </w:tc>
      </w:tr>
      <w:tr w14:paraId="591B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5E3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4699</w:t>
            </w:r>
          </w:p>
        </w:tc>
        <w:tc>
          <w:tcPr>
            <w:tcW w:w="1538" w:type="dxa"/>
            <w:vAlign w:val="center"/>
          </w:tcPr>
          <w:p w14:paraId="32C2AD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92AE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104.5417982</w:t>
            </w:r>
          </w:p>
        </w:tc>
        <w:tc>
          <w:tcPr>
            <w:tcW w:w="776" w:type="dxa"/>
            <w:vAlign w:val="center"/>
          </w:tcPr>
          <w:p w14:paraId="23329A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355</w:t>
            </w:r>
          </w:p>
        </w:tc>
        <w:tc>
          <w:tcPr>
            <w:tcW w:w="1319" w:type="dxa"/>
            <w:vAlign w:val="center"/>
          </w:tcPr>
          <w:p w14:paraId="67543F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0679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100.9928</w:t>
            </w:r>
          </w:p>
        </w:tc>
        <w:tc>
          <w:tcPr>
            <w:tcW w:w="1447" w:type="dxa"/>
            <w:vAlign w:val="center"/>
          </w:tcPr>
          <w:p w14:paraId="6160C9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6.97741</w:t>
            </w:r>
          </w:p>
        </w:tc>
      </w:tr>
      <w:tr w14:paraId="6304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E3A4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4700</w:t>
            </w:r>
          </w:p>
        </w:tc>
        <w:tc>
          <w:tcPr>
            <w:tcW w:w="1538" w:type="dxa"/>
            <w:vAlign w:val="center"/>
          </w:tcPr>
          <w:p w14:paraId="702522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9E1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99.87654215</w:t>
            </w:r>
          </w:p>
        </w:tc>
        <w:tc>
          <w:tcPr>
            <w:tcW w:w="776" w:type="dxa"/>
            <w:vAlign w:val="center"/>
          </w:tcPr>
          <w:p w14:paraId="5B8C2C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w:t>
            </w:r>
          </w:p>
        </w:tc>
        <w:tc>
          <w:tcPr>
            <w:tcW w:w="1319" w:type="dxa"/>
            <w:vAlign w:val="center"/>
          </w:tcPr>
          <w:p w14:paraId="2B8B7E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8C64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FC31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6.96472</w:t>
            </w:r>
          </w:p>
        </w:tc>
      </w:tr>
      <w:tr w14:paraId="7D3D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BCD6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4701</w:t>
            </w:r>
          </w:p>
        </w:tc>
        <w:tc>
          <w:tcPr>
            <w:tcW w:w="1538" w:type="dxa"/>
            <w:vAlign w:val="center"/>
          </w:tcPr>
          <w:p w14:paraId="6C7A90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0753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96.78321386</w:t>
            </w:r>
          </w:p>
        </w:tc>
        <w:tc>
          <w:tcPr>
            <w:tcW w:w="776" w:type="dxa"/>
            <w:vAlign w:val="center"/>
          </w:tcPr>
          <w:p w14:paraId="7523C1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357</w:t>
            </w:r>
          </w:p>
        </w:tc>
        <w:tc>
          <w:tcPr>
            <w:tcW w:w="1319" w:type="dxa"/>
            <w:vAlign w:val="center"/>
          </w:tcPr>
          <w:p w14:paraId="77C4A3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B1D9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F251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7.44893</w:t>
            </w:r>
          </w:p>
        </w:tc>
      </w:tr>
      <w:tr w14:paraId="5CE7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092F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4702</w:t>
            </w:r>
          </w:p>
        </w:tc>
        <w:tc>
          <w:tcPr>
            <w:tcW w:w="1538" w:type="dxa"/>
            <w:vAlign w:val="center"/>
          </w:tcPr>
          <w:p w14:paraId="005F01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D7ED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45.48631986</w:t>
            </w:r>
          </w:p>
        </w:tc>
        <w:tc>
          <w:tcPr>
            <w:tcW w:w="776" w:type="dxa"/>
            <w:vAlign w:val="center"/>
          </w:tcPr>
          <w:p w14:paraId="11C8D6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358</w:t>
            </w:r>
          </w:p>
        </w:tc>
        <w:tc>
          <w:tcPr>
            <w:tcW w:w="1319" w:type="dxa"/>
            <w:vAlign w:val="center"/>
          </w:tcPr>
          <w:p w14:paraId="60E7A4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1A4F9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01CB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7.43545</w:t>
            </w:r>
          </w:p>
        </w:tc>
      </w:tr>
      <w:tr w14:paraId="17FD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62D9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4703</w:t>
            </w:r>
          </w:p>
        </w:tc>
        <w:tc>
          <w:tcPr>
            <w:tcW w:w="1538" w:type="dxa"/>
            <w:vAlign w:val="center"/>
          </w:tcPr>
          <w:p w14:paraId="424C2B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2AED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44.14243666</w:t>
            </w:r>
          </w:p>
        </w:tc>
        <w:tc>
          <w:tcPr>
            <w:tcW w:w="776" w:type="dxa"/>
            <w:vAlign w:val="center"/>
          </w:tcPr>
          <w:p w14:paraId="2CE19A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w:t>
            </w:r>
          </w:p>
        </w:tc>
        <w:tc>
          <w:tcPr>
            <w:tcW w:w="1319" w:type="dxa"/>
            <w:vAlign w:val="center"/>
          </w:tcPr>
          <w:p w14:paraId="660227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BB07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17C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8.16445</w:t>
            </w:r>
          </w:p>
        </w:tc>
      </w:tr>
      <w:tr w14:paraId="770E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09E8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4704</w:t>
            </w:r>
          </w:p>
        </w:tc>
        <w:tc>
          <w:tcPr>
            <w:tcW w:w="1538" w:type="dxa"/>
            <w:vAlign w:val="center"/>
          </w:tcPr>
          <w:p w14:paraId="751E52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54E3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42.53845571</w:t>
            </w:r>
          </w:p>
        </w:tc>
        <w:tc>
          <w:tcPr>
            <w:tcW w:w="776" w:type="dxa"/>
            <w:vAlign w:val="center"/>
          </w:tcPr>
          <w:p w14:paraId="7EB3E5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360</w:t>
            </w:r>
          </w:p>
        </w:tc>
        <w:tc>
          <w:tcPr>
            <w:tcW w:w="1319" w:type="dxa"/>
            <w:vAlign w:val="center"/>
          </w:tcPr>
          <w:p w14:paraId="568950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ECB0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39C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13.33625</w:t>
            </w:r>
          </w:p>
        </w:tc>
      </w:tr>
      <w:tr w14:paraId="0966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5258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4705</w:t>
            </w:r>
          </w:p>
        </w:tc>
        <w:tc>
          <w:tcPr>
            <w:tcW w:w="1538" w:type="dxa"/>
            <w:vAlign w:val="center"/>
          </w:tcPr>
          <w:p w14:paraId="65152A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18B3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41.05129201</w:t>
            </w:r>
          </w:p>
        </w:tc>
        <w:tc>
          <w:tcPr>
            <w:tcW w:w="776" w:type="dxa"/>
            <w:vAlign w:val="center"/>
          </w:tcPr>
          <w:p w14:paraId="66A07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361</w:t>
            </w:r>
          </w:p>
        </w:tc>
        <w:tc>
          <w:tcPr>
            <w:tcW w:w="1319" w:type="dxa"/>
            <w:vAlign w:val="center"/>
          </w:tcPr>
          <w:p w14:paraId="3441E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4DCC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A210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19.23521</w:t>
            </w:r>
          </w:p>
        </w:tc>
      </w:tr>
      <w:tr w14:paraId="25B1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FDA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4706</w:t>
            </w:r>
          </w:p>
        </w:tc>
        <w:tc>
          <w:tcPr>
            <w:tcW w:w="1538" w:type="dxa"/>
            <w:vAlign w:val="center"/>
          </w:tcPr>
          <w:p w14:paraId="19FA19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A20B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40.53844828</w:t>
            </w:r>
          </w:p>
        </w:tc>
        <w:tc>
          <w:tcPr>
            <w:tcW w:w="776" w:type="dxa"/>
            <w:vAlign w:val="center"/>
          </w:tcPr>
          <w:p w14:paraId="259D67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362</w:t>
            </w:r>
          </w:p>
        </w:tc>
        <w:tc>
          <w:tcPr>
            <w:tcW w:w="1319" w:type="dxa"/>
            <w:vAlign w:val="center"/>
          </w:tcPr>
          <w:p w14:paraId="22858E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C0FE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E72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19.69925</w:t>
            </w:r>
          </w:p>
        </w:tc>
      </w:tr>
      <w:tr w14:paraId="5D15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B464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4707</w:t>
            </w:r>
          </w:p>
        </w:tc>
        <w:tc>
          <w:tcPr>
            <w:tcW w:w="1538" w:type="dxa"/>
            <w:vAlign w:val="center"/>
          </w:tcPr>
          <w:p w14:paraId="5A90AF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BB0D9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40.03790543</w:t>
            </w:r>
          </w:p>
        </w:tc>
        <w:tc>
          <w:tcPr>
            <w:tcW w:w="776" w:type="dxa"/>
            <w:vAlign w:val="center"/>
          </w:tcPr>
          <w:p w14:paraId="4A9E09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w:t>
            </w:r>
          </w:p>
        </w:tc>
        <w:tc>
          <w:tcPr>
            <w:tcW w:w="1319" w:type="dxa"/>
            <w:vAlign w:val="center"/>
          </w:tcPr>
          <w:p w14:paraId="2BE2CF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36C6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6782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19.66779</w:t>
            </w:r>
          </w:p>
        </w:tc>
      </w:tr>
      <w:tr w14:paraId="2949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8269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4708</w:t>
            </w:r>
          </w:p>
        </w:tc>
        <w:tc>
          <w:tcPr>
            <w:tcW w:w="1538" w:type="dxa"/>
            <w:vAlign w:val="center"/>
          </w:tcPr>
          <w:p w14:paraId="532081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0E80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39.62318161</w:t>
            </w:r>
          </w:p>
        </w:tc>
        <w:tc>
          <w:tcPr>
            <w:tcW w:w="776" w:type="dxa"/>
            <w:vAlign w:val="center"/>
          </w:tcPr>
          <w:p w14:paraId="446E55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364</w:t>
            </w:r>
          </w:p>
        </w:tc>
        <w:tc>
          <w:tcPr>
            <w:tcW w:w="1319" w:type="dxa"/>
            <w:vAlign w:val="center"/>
          </w:tcPr>
          <w:p w14:paraId="57C039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63C1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0232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19.64231</w:t>
            </w:r>
          </w:p>
        </w:tc>
      </w:tr>
      <w:tr w14:paraId="730A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F470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4709</w:t>
            </w:r>
          </w:p>
        </w:tc>
        <w:tc>
          <w:tcPr>
            <w:tcW w:w="1538" w:type="dxa"/>
            <w:vAlign w:val="center"/>
          </w:tcPr>
          <w:p w14:paraId="5E7D13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5374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39.30623493</w:t>
            </w:r>
          </w:p>
        </w:tc>
        <w:tc>
          <w:tcPr>
            <w:tcW w:w="776" w:type="dxa"/>
            <w:vAlign w:val="center"/>
          </w:tcPr>
          <w:p w14:paraId="3FA00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w:t>
            </w:r>
          </w:p>
        </w:tc>
        <w:tc>
          <w:tcPr>
            <w:tcW w:w="1319" w:type="dxa"/>
            <w:vAlign w:val="center"/>
          </w:tcPr>
          <w:p w14:paraId="7A1316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5AA0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C48A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20.85135</w:t>
            </w:r>
          </w:p>
        </w:tc>
      </w:tr>
      <w:tr w14:paraId="545B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EEA9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4710</w:t>
            </w:r>
          </w:p>
        </w:tc>
        <w:tc>
          <w:tcPr>
            <w:tcW w:w="1538" w:type="dxa"/>
            <w:vAlign w:val="center"/>
          </w:tcPr>
          <w:p w14:paraId="78DB21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9CE1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38.98688506</w:t>
            </w:r>
          </w:p>
        </w:tc>
        <w:tc>
          <w:tcPr>
            <w:tcW w:w="776" w:type="dxa"/>
            <w:vAlign w:val="center"/>
          </w:tcPr>
          <w:p w14:paraId="627D31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w:t>
            </w:r>
          </w:p>
        </w:tc>
        <w:tc>
          <w:tcPr>
            <w:tcW w:w="1319" w:type="dxa"/>
            <w:vAlign w:val="center"/>
          </w:tcPr>
          <w:p w14:paraId="77EE45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FF29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F202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20.83649</w:t>
            </w:r>
          </w:p>
        </w:tc>
      </w:tr>
      <w:tr w14:paraId="0695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A5DE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4711</w:t>
            </w:r>
          </w:p>
        </w:tc>
        <w:tc>
          <w:tcPr>
            <w:tcW w:w="1538" w:type="dxa"/>
            <w:vAlign w:val="center"/>
          </w:tcPr>
          <w:p w14:paraId="6F56BF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0159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88.60199449</w:t>
            </w:r>
          </w:p>
        </w:tc>
        <w:tc>
          <w:tcPr>
            <w:tcW w:w="776" w:type="dxa"/>
            <w:vAlign w:val="center"/>
          </w:tcPr>
          <w:p w14:paraId="44D831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w:t>
            </w:r>
          </w:p>
        </w:tc>
        <w:tc>
          <w:tcPr>
            <w:tcW w:w="1319" w:type="dxa"/>
            <w:vAlign w:val="center"/>
          </w:tcPr>
          <w:p w14:paraId="34F00E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721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3E2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20.33406</w:t>
            </w:r>
          </w:p>
        </w:tc>
      </w:tr>
      <w:tr w14:paraId="4A08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9EC8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4712</w:t>
            </w:r>
          </w:p>
        </w:tc>
        <w:tc>
          <w:tcPr>
            <w:tcW w:w="1538" w:type="dxa"/>
            <w:vAlign w:val="center"/>
          </w:tcPr>
          <w:p w14:paraId="2874F6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2BD4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88.7542591</w:t>
            </w:r>
          </w:p>
        </w:tc>
        <w:tc>
          <w:tcPr>
            <w:tcW w:w="776" w:type="dxa"/>
            <w:vAlign w:val="center"/>
          </w:tcPr>
          <w:p w14:paraId="6E7AC9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w:t>
            </w:r>
          </w:p>
        </w:tc>
        <w:tc>
          <w:tcPr>
            <w:tcW w:w="1319" w:type="dxa"/>
            <w:vAlign w:val="center"/>
          </w:tcPr>
          <w:p w14:paraId="777E3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A4BC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E51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21.80613</w:t>
            </w:r>
          </w:p>
        </w:tc>
      </w:tr>
      <w:tr w14:paraId="79D6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9D00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4713</w:t>
            </w:r>
          </w:p>
        </w:tc>
        <w:tc>
          <w:tcPr>
            <w:tcW w:w="1538" w:type="dxa"/>
            <w:vAlign w:val="center"/>
          </w:tcPr>
          <w:p w14:paraId="2934D3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134.5309861</w:t>
            </w:r>
          </w:p>
        </w:tc>
        <w:tc>
          <w:tcPr>
            <w:tcW w:w="1464" w:type="dxa"/>
            <w:vAlign w:val="center"/>
          </w:tcPr>
          <w:p w14:paraId="6A9FC8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117.6841071</w:t>
            </w:r>
          </w:p>
        </w:tc>
        <w:tc>
          <w:tcPr>
            <w:tcW w:w="776" w:type="dxa"/>
            <w:vAlign w:val="center"/>
          </w:tcPr>
          <w:p w14:paraId="0ED5F0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w:t>
            </w:r>
          </w:p>
        </w:tc>
        <w:tc>
          <w:tcPr>
            <w:tcW w:w="1319" w:type="dxa"/>
            <w:vAlign w:val="center"/>
          </w:tcPr>
          <w:p w14:paraId="407ED7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102.9672</w:t>
            </w:r>
          </w:p>
        </w:tc>
        <w:tc>
          <w:tcPr>
            <w:tcW w:w="1346" w:type="dxa"/>
            <w:vAlign w:val="center"/>
          </w:tcPr>
          <w:p w14:paraId="5D1905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210.85935</w:t>
            </w:r>
          </w:p>
        </w:tc>
        <w:tc>
          <w:tcPr>
            <w:tcW w:w="1447" w:type="dxa"/>
            <w:vAlign w:val="center"/>
          </w:tcPr>
          <w:p w14:paraId="23FB46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126.57511</w:t>
            </w:r>
          </w:p>
        </w:tc>
      </w:tr>
      <w:tr w14:paraId="4E68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9CDC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4714</w:t>
            </w:r>
          </w:p>
        </w:tc>
        <w:tc>
          <w:tcPr>
            <w:tcW w:w="1538" w:type="dxa"/>
            <w:vAlign w:val="center"/>
          </w:tcPr>
          <w:p w14:paraId="74B657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232.7981861</w:t>
            </w:r>
          </w:p>
        </w:tc>
        <w:tc>
          <w:tcPr>
            <w:tcW w:w="1464" w:type="dxa"/>
            <w:vAlign w:val="center"/>
          </w:tcPr>
          <w:p w14:paraId="12393E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121.4590824</w:t>
            </w:r>
          </w:p>
        </w:tc>
        <w:tc>
          <w:tcPr>
            <w:tcW w:w="776" w:type="dxa"/>
            <w:vAlign w:val="center"/>
          </w:tcPr>
          <w:p w14:paraId="3928C9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w:t>
            </w:r>
          </w:p>
        </w:tc>
        <w:tc>
          <w:tcPr>
            <w:tcW w:w="1319" w:type="dxa"/>
            <w:vAlign w:val="center"/>
          </w:tcPr>
          <w:p w14:paraId="6CD581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182.26129</w:t>
            </w:r>
          </w:p>
        </w:tc>
        <w:tc>
          <w:tcPr>
            <w:tcW w:w="1346" w:type="dxa"/>
            <w:vAlign w:val="center"/>
          </w:tcPr>
          <w:p w14:paraId="55E241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251.44438</w:t>
            </w:r>
          </w:p>
        </w:tc>
        <w:tc>
          <w:tcPr>
            <w:tcW w:w="1447" w:type="dxa"/>
            <w:vAlign w:val="center"/>
          </w:tcPr>
          <w:p w14:paraId="63EE77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127.407</w:t>
            </w:r>
          </w:p>
        </w:tc>
      </w:tr>
      <w:tr w14:paraId="0E28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072A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4715</w:t>
            </w:r>
          </w:p>
        </w:tc>
        <w:tc>
          <w:tcPr>
            <w:tcW w:w="1538" w:type="dxa"/>
            <w:vAlign w:val="center"/>
          </w:tcPr>
          <w:p w14:paraId="12EAF7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231.7459861</w:t>
            </w:r>
          </w:p>
        </w:tc>
        <w:tc>
          <w:tcPr>
            <w:tcW w:w="1464" w:type="dxa"/>
            <w:vAlign w:val="center"/>
          </w:tcPr>
          <w:p w14:paraId="5B17E9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119.7405847</w:t>
            </w:r>
          </w:p>
        </w:tc>
        <w:tc>
          <w:tcPr>
            <w:tcW w:w="776" w:type="dxa"/>
            <w:vAlign w:val="center"/>
          </w:tcPr>
          <w:p w14:paraId="3F5D5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w:t>
            </w:r>
          </w:p>
        </w:tc>
        <w:tc>
          <w:tcPr>
            <w:tcW w:w="1319" w:type="dxa"/>
            <w:vAlign w:val="center"/>
          </w:tcPr>
          <w:p w14:paraId="7B6F71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243.70133</w:t>
            </w:r>
          </w:p>
        </w:tc>
        <w:tc>
          <w:tcPr>
            <w:tcW w:w="1346" w:type="dxa"/>
            <w:vAlign w:val="center"/>
          </w:tcPr>
          <w:p w14:paraId="7D6828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93.93841</w:t>
            </w:r>
          </w:p>
        </w:tc>
        <w:tc>
          <w:tcPr>
            <w:tcW w:w="1447" w:type="dxa"/>
            <w:vAlign w:val="center"/>
          </w:tcPr>
          <w:p w14:paraId="1FDA20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127.88027</w:t>
            </w:r>
          </w:p>
        </w:tc>
      </w:tr>
      <w:tr w14:paraId="2C07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E171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4716</w:t>
            </w:r>
          </w:p>
        </w:tc>
        <w:tc>
          <w:tcPr>
            <w:tcW w:w="1538" w:type="dxa"/>
            <w:vAlign w:val="center"/>
          </w:tcPr>
          <w:p w14:paraId="2ECE48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229.5719861</w:t>
            </w:r>
          </w:p>
        </w:tc>
        <w:tc>
          <w:tcPr>
            <w:tcW w:w="1464" w:type="dxa"/>
            <w:vAlign w:val="center"/>
          </w:tcPr>
          <w:p w14:paraId="3AAEF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121.3465708</w:t>
            </w:r>
          </w:p>
        </w:tc>
        <w:tc>
          <w:tcPr>
            <w:tcW w:w="776" w:type="dxa"/>
            <w:vAlign w:val="center"/>
          </w:tcPr>
          <w:p w14:paraId="6461F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372</w:t>
            </w:r>
          </w:p>
        </w:tc>
        <w:tc>
          <w:tcPr>
            <w:tcW w:w="1319" w:type="dxa"/>
            <w:vAlign w:val="center"/>
          </w:tcPr>
          <w:p w14:paraId="1C4371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269.69414</w:t>
            </w:r>
          </w:p>
        </w:tc>
        <w:tc>
          <w:tcPr>
            <w:tcW w:w="1346" w:type="dxa"/>
            <w:vAlign w:val="center"/>
          </w:tcPr>
          <w:p w14:paraId="6255C8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085D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128.28103</w:t>
            </w:r>
          </w:p>
        </w:tc>
      </w:tr>
      <w:tr w14:paraId="736A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9EA3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4717</w:t>
            </w:r>
          </w:p>
        </w:tc>
        <w:tc>
          <w:tcPr>
            <w:tcW w:w="1538" w:type="dxa"/>
            <w:vAlign w:val="center"/>
          </w:tcPr>
          <w:p w14:paraId="37E1ED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221.5955861</w:t>
            </w:r>
          </w:p>
        </w:tc>
        <w:tc>
          <w:tcPr>
            <w:tcW w:w="1464" w:type="dxa"/>
            <w:vAlign w:val="center"/>
          </w:tcPr>
          <w:p w14:paraId="716DE2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95.32402581</w:t>
            </w:r>
          </w:p>
        </w:tc>
        <w:tc>
          <w:tcPr>
            <w:tcW w:w="776" w:type="dxa"/>
            <w:vAlign w:val="center"/>
          </w:tcPr>
          <w:p w14:paraId="1F96B4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w:t>
            </w:r>
          </w:p>
        </w:tc>
        <w:tc>
          <w:tcPr>
            <w:tcW w:w="1319" w:type="dxa"/>
            <w:vAlign w:val="center"/>
          </w:tcPr>
          <w:p w14:paraId="739CF2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258.38047</w:t>
            </w:r>
          </w:p>
        </w:tc>
        <w:tc>
          <w:tcPr>
            <w:tcW w:w="1346" w:type="dxa"/>
            <w:vAlign w:val="center"/>
          </w:tcPr>
          <w:p w14:paraId="67170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105.51621</w:t>
            </w:r>
          </w:p>
        </w:tc>
        <w:tc>
          <w:tcPr>
            <w:tcW w:w="1447" w:type="dxa"/>
            <w:vAlign w:val="center"/>
          </w:tcPr>
          <w:p w14:paraId="7A85A0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128.69324</w:t>
            </w:r>
          </w:p>
        </w:tc>
      </w:tr>
      <w:tr w14:paraId="3335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FFA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4718</w:t>
            </w:r>
          </w:p>
        </w:tc>
        <w:tc>
          <w:tcPr>
            <w:tcW w:w="1538" w:type="dxa"/>
            <w:vAlign w:val="center"/>
          </w:tcPr>
          <w:p w14:paraId="2908D3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123.5098861</w:t>
            </w:r>
          </w:p>
        </w:tc>
        <w:tc>
          <w:tcPr>
            <w:tcW w:w="1464" w:type="dxa"/>
            <w:vAlign w:val="center"/>
          </w:tcPr>
          <w:p w14:paraId="52B012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95.71709251</w:t>
            </w:r>
          </w:p>
        </w:tc>
        <w:tc>
          <w:tcPr>
            <w:tcW w:w="776" w:type="dxa"/>
            <w:vAlign w:val="center"/>
          </w:tcPr>
          <w:p w14:paraId="47C8DA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374</w:t>
            </w:r>
          </w:p>
        </w:tc>
        <w:tc>
          <w:tcPr>
            <w:tcW w:w="1319" w:type="dxa"/>
            <w:vAlign w:val="center"/>
          </w:tcPr>
          <w:p w14:paraId="7F65CE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221.46858</w:t>
            </w:r>
          </w:p>
        </w:tc>
        <w:tc>
          <w:tcPr>
            <w:tcW w:w="1346" w:type="dxa"/>
            <w:vAlign w:val="center"/>
          </w:tcPr>
          <w:p w14:paraId="7FA478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9DAE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128.77222</w:t>
            </w:r>
          </w:p>
        </w:tc>
      </w:tr>
      <w:tr w14:paraId="1CA1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F4BB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4719</w:t>
            </w:r>
          </w:p>
        </w:tc>
        <w:tc>
          <w:tcPr>
            <w:tcW w:w="1538" w:type="dxa"/>
            <w:vAlign w:val="center"/>
          </w:tcPr>
          <w:p w14:paraId="42D22F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317.8457861</w:t>
            </w:r>
          </w:p>
        </w:tc>
        <w:tc>
          <w:tcPr>
            <w:tcW w:w="1464" w:type="dxa"/>
            <w:vAlign w:val="center"/>
          </w:tcPr>
          <w:p w14:paraId="1468A7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93.40000568</w:t>
            </w:r>
          </w:p>
        </w:tc>
        <w:tc>
          <w:tcPr>
            <w:tcW w:w="776" w:type="dxa"/>
            <w:vAlign w:val="center"/>
          </w:tcPr>
          <w:p w14:paraId="0DDE09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w:t>
            </w:r>
          </w:p>
        </w:tc>
        <w:tc>
          <w:tcPr>
            <w:tcW w:w="1319" w:type="dxa"/>
            <w:vAlign w:val="center"/>
          </w:tcPr>
          <w:p w14:paraId="1A14A5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147.96904</w:t>
            </w:r>
          </w:p>
        </w:tc>
        <w:tc>
          <w:tcPr>
            <w:tcW w:w="1346" w:type="dxa"/>
            <w:vAlign w:val="center"/>
          </w:tcPr>
          <w:p w14:paraId="2520D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107.65165</w:t>
            </w:r>
          </w:p>
        </w:tc>
        <w:tc>
          <w:tcPr>
            <w:tcW w:w="1447" w:type="dxa"/>
            <w:vAlign w:val="center"/>
          </w:tcPr>
          <w:p w14:paraId="781A1B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128.67741</w:t>
            </w:r>
          </w:p>
        </w:tc>
      </w:tr>
      <w:tr w14:paraId="566A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9D77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4720</w:t>
            </w:r>
          </w:p>
        </w:tc>
        <w:tc>
          <w:tcPr>
            <w:tcW w:w="1538" w:type="dxa"/>
            <w:vAlign w:val="center"/>
          </w:tcPr>
          <w:p w14:paraId="7AFEC1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221.4428861</w:t>
            </w:r>
          </w:p>
        </w:tc>
        <w:tc>
          <w:tcPr>
            <w:tcW w:w="1464" w:type="dxa"/>
            <w:vAlign w:val="center"/>
          </w:tcPr>
          <w:p w14:paraId="1A4FF8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120.1286195</w:t>
            </w:r>
          </w:p>
        </w:tc>
        <w:tc>
          <w:tcPr>
            <w:tcW w:w="776" w:type="dxa"/>
            <w:vAlign w:val="center"/>
          </w:tcPr>
          <w:p w14:paraId="09078C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w:t>
            </w:r>
          </w:p>
        </w:tc>
        <w:tc>
          <w:tcPr>
            <w:tcW w:w="1319" w:type="dxa"/>
            <w:vAlign w:val="center"/>
          </w:tcPr>
          <w:p w14:paraId="01B87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53.49556</w:t>
            </w:r>
          </w:p>
        </w:tc>
        <w:tc>
          <w:tcPr>
            <w:tcW w:w="1346" w:type="dxa"/>
            <w:vAlign w:val="center"/>
          </w:tcPr>
          <w:p w14:paraId="1DA83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208.64384</w:t>
            </w:r>
          </w:p>
        </w:tc>
        <w:tc>
          <w:tcPr>
            <w:tcW w:w="1447" w:type="dxa"/>
            <w:vAlign w:val="center"/>
          </w:tcPr>
          <w:p w14:paraId="592E0B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128.47615</w:t>
            </w:r>
          </w:p>
        </w:tc>
      </w:tr>
      <w:tr w14:paraId="78F2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239D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4721</w:t>
            </w:r>
          </w:p>
        </w:tc>
        <w:tc>
          <w:tcPr>
            <w:tcW w:w="1538" w:type="dxa"/>
            <w:vAlign w:val="center"/>
          </w:tcPr>
          <w:p w14:paraId="3D635A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216.5250861</w:t>
            </w:r>
          </w:p>
        </w:tc>
        <w:tc>
          <w:tcPr>
            <w:tcW w:w="1464" w:type="dxa"/>
            <w:vAlign w:val="center"/>
          </w:tcPr>
          <w:p w14:paraId="278CC9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115.5061541</w:t>
            </w:r>
          </w:p>
        </w:tc>
        <w:tc>
          <w:tcPr>
            <w:tcW w:w="776" w:type="dxa"/>
            <w:vAlign w:val="center"/>
          </w:tcPr>
          <w:p w14:paraId="5F0968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w:t>
            </w:r>
          </w:p>
        </w:tc>
        <w:tc>
          <w:tcPr>
            <w:tcW w:w="1319" w:type="dxa"/>
            <w:vAlign w:val="center"/>
          </w:tcPr>
          <w:p w14:paraId="0709A7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718D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294.06646</w:t>
            </w:r>
          </w:p>
        </w:tc>
        <w:tc>
          <w:tcPr>
            <w:tcW w:w="1447" w:type="dxa"/>
            <w:vAlign w:val="center"/>
          </w:tcPr>
          <w:p w14:paraId="575528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128.07662</w:t>
            </w:r>
          </w:p>
        </w:tc>
      </w:tr>
      <w:tr w14:paraId="221E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2D9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4722</w:t>
            </w:r>
          </w:p>
        </w:tc>
        <w:tc>
          <w:tcPr>
            <w:tcW w:w="1538" w:type="dxa"/>
            <w:vAlign w:val="center"/>
          </w:tcPr>
          <w:p w14:paraId="65A0E7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219.8438861</w:t>
            </w:r>
          </w:p>
        </w:tc>
        <w:tc>
          <w:tcPr>
            <w:tcW w:w="1464" w:type="dxa"/>
            <w:vAlign w:val="center"/>
          </w:tcPr>
          <w:p w14:paraId="68E208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117.230458</w:t>
            </w:r>
          </w:p>
        </w:tc>
        <w:tc>
          <w:tcPr>
            <w:tcW w:w="776" w:type="dxa"/>
            <w:vAlign w:val="center"/>
          </w:tcPr>
          <w:p w14:paraId="427056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w:t>
            </w:r>
          </w:p>
        </w:tc>
        <w:tc>
          <w:tcPr>
            <w:tcW w:w="1319" w:type="dxa"/>
            <w:vAlign w:val="center"/>
          </w:tcPr>
          <w:p w14:paraId="6AA70D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CE60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366.90626</w:t>
            </w:r>
          </w:p>
        </w:tc>
        <w:tc>
          <w:tcPr>
            <w:tcW w:w="1447" w:type="dxa"/>
            <w:vAlign w:val="center"/>
          </w:tcPr>
          <w:p w14:paraId="7967E7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127.78785</w:t>
            </w:r>
          </w:p>
        </w:tc>
      </w:tr>
      <w:tr w14:paraId="63A7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2866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4723</w:t>
            </w:r>
          </w:p>
        </w:tc>
        <w:tc>
          <w:tcPr>
            <w:tcW w:w="1538" w:type="dxa"/>
            <w:vAlign w:val="center"/>
          </w:tcPr>
          <w:p w14:paraId="4CEDF1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97.8608</w:t>
            </w:r>
          </w:p>
        </w:tc>
        <w:tc>
          <w:tcPr>
            <w:tcW w:w="1464" w:type="dxa"/>
            <w:vAlign w:val="center"/>
          </w:tcPr>
          <w:p w14:paraId="5F6365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87.56865202</w:t>
            </w:r>
          </w:p>
        </w:tc>
        <w:tc>
          <w:tcPr>
            <w:tcW w:w="776" w:type="dxa"/>
            <w:vAlign w:val="center"/>
          </w:tcPr>
          <w:p w14:paraId="034CDD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w:t>
            </w:r>
          </w:p>
        </w:tc>
        <w:tc>
          <w:tcPr>
            <w:tcW w:w="1319" w:type="dxa"/>
            <w:vAlign w:val="center"/>
          </w:tcPr>
          <w:p w14:paraId="36E8A5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344C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5D26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9.42367</w:t>
            </w:r>
          </w:p>
        </w:tc>
      </w:tr>
      <w:tr w14:paraId="40AB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42B5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4724</w:t>
            </w:r>
          </w:p>
        </w:tc>
        <w:tc>
          <w:tcPr>
            <w:tcW w:w="1538" w:type="dxa"/>
            <w:vAlign w:val="center"/>
          </w:tcPr>
          <w:p w14:paraId="442695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4E64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87.96871294</w:t>
            </w:r>
          </w:p>
        </w:tc>
        <w:tc>
          <w:tcPr>
            <w:tcW w:w="776" w:type="dxa"/>
            <w:vAlign w:val="center"/>
          </w:tcPr>
          <w:p w14:paraId="357024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w:t>
            </w:r>
          </w:p>
        </w:tc>
        <w:tc>
          <w:tcPr>
            <w:tcW w:w="1319" w:type="dxa"/>
            <w:vAlign w:val="center"/>
          </w:tcPr>
          <w:p w14:paraId="2A223C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6CD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2DA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7.6765</w:t>
            </w:r>
          </w:p>
        </w:tc>
      </w:tr>
      <w:tr w14:paraId="0F56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4BD8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4725</w:t>
            </w:r>
          </w:p>
        </w:tc>
        <w:tc>
          <w:tcPr>
            <w:tcW w:w="1538" w:type="dxa"/>
            <w:vAlign w:val="center"/>
          </w:tcPr>
          <w:p w14:paraId="48ACD3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2A64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88.53175362</w:t>
            </w:r>
          </w:p>
        </w:tc>
        <w:tc>
          <w:tcPr>
            <w:tcW w:w="776" w:type="dxa"/>
            <w:vAlign w:val="center"/>
          </w:tcPr>
          <w:p w14:paraId="5A4B6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w:t>
            </w:r>
          </w:p>
        </w:tc>
        <w:tc>
          <w:tcPr>
            <w:tcW w:w="1319" w:type="dxa"/>
            <w:vAlign w:val="center"/>
          </w:tcPr>
          <w:p w14:paraId="1AC6F4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8E58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D646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7.91398</w:t>
            </w:r>
          </w:p>
        </w:tc>
      </w:tr>
      <w:tr w14:paraId="3533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B100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4726</w:t>
            </w:r>
          </w:p>
        </w:tc>
        <w:tc>
          <w:tcPr>
            <w:tcW w:w="1538" w:type="dxa"/>
            <w:vAlign w:val="center"/>
          </w:tcPr>
          <w:p w14:paraId="447EB6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2A7F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39.45300128</w:t>
            </w:r>
          </w:p>
        </w:tc>
        <w:tc>
          <w:tcPr>
            <w:tcW w:w="776" w:type="dxa"/>
            <w:vAlign w:val="center"/>
          </w:tcPr>
          <w:p w14:paraId="156243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w:t>
            </w:r>
          </w:p>
        </w:tc>
        <w:tc>
          <w:tcPr>
            <w:tcW w:w="1319" w:type="dxa"/>
            <w:vAlign w:val="center"/>
          </w:tcPr>
          <w:p w14:paraId="75C27F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A21A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DEB7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7.90372</w:t>
            </w:r>
          </w:p>
        </w:tc>
      </w:tr>
      <w:tr w14:paraId="116B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6362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4727</w:t>
            </w:r>
          </w:p>
        </w:tc>
        <w:tc>
          <w:tcPr>
            <w:tcW w:w="1538" w:type="dxa"/>
            <w:vAlign w:val="center"/>
          </w:tcPr>
          <w:p w14:paraId="66C51F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4751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39.72934482</w:t>
            </w:r>
          </w:p>
        </w:tc>
        <w:tc>
          <w:tcPr>
            <w:tcW w:w="776" w:type="dxa"/>
            <w:vAlign w:val="center"/>
          </w:tcPr>
          <w:p w14:paraId="521393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383</w:t>
            </w:r>
          </w:p>
        </w:tc>
        <w:tc>
          <w:tcPr>
            <w:tcW w:w="1319" w:type="dxa"/>
            <w:vAlign w:val="center"/>
          </w:tcPr>
          <w:p w14:paraId="540447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33415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337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7.89355</w:t>
            </w:r>
          </w:p>
        </w:tc>
      </w:tr>
      <w:tr w14:paraId="5FE3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6174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4728</w:t>
            </w:r>
          </w:p>
        </w:tc>
        <w:tc>
          <w:tcPr>
            <w:tcW w:w="1538" w:type="dxa"/>
            <w:vAlign w:val="center"/>
          </w:tcPr>
          <w:p w14:paraId="4FD039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4C68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39.79239522</w:t>
            </w:r>
          </w:p>
        </w:tc>
        <w:tc>
          <w:tcPr>
            <w:tcW w:w="776" w:type="dxa"/>
            <w:vAlign w:val="center"/>
          </w:tcPr>
          <w:p w14:paraId="4847A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384</w:t>
            </w:r>
          </w:p>
        </w:tc>
        <w:tc>
          <w:tcPr>
            <w:tcW w:w="1319" w:type="dxa"/>
            <w:vAlign w:val="center"/>
          </w:tcPr>
          <w:p w14:paraId="7FAFB7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173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87DA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9.60662</w:t>
            </w:r>
          </w:p>
        </w:tc>
      </w:tr>
      <w:tr w14:paraId="4AD1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82E3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4729</w:t>
            </w:r>
          </w:p>
        </w:tc>
        <w:tc>
          <w:tcPr>
            <w:tcW w:w="1538" w:type="dxa"/>
            <w:vAlign w:val="center"/>
          </w:tcPr>
          <w:p w14:paraId="265B42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09B5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39.55071274</w:t>
            </w:r>
          </w:p>
        </w:tc>
        <w:tc>
          <w:tcPr>
            <w:tcW w:w="776" w:type="dxa"/>
            <w:vAlign w:val="center"/>
          </w:tcPr>
          <w:p w14:paraId="0D7BE3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w:t>
            </w:r>
          </w:p>
        </w:tc>
        <w:tc>
          <w:tcPr>
            <w:tcW w:w="1319" w:type="dxa"/>
            <w:vAlign w:val="center"/>
          </w:tcPr>
          <w:p w14:paraId="64C01C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1973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7BDC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16.23909</w:t>
            </w:r>
          </w:p>
        </w:tc>
      </w:tr>
      <w:tr w14:paraId="4CB9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F346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4730</w:t>
            </w:r>
          </w:p>
        </w:tc>
        <w:tc>
          <w:tcPr>
            <w:tcW w:w="1538" w:type="dxa"/>
            <w:vAlign w:val="center"/>
          </w:tcPr>
          <w:p w14:paraId="11E0C9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9231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39.34367169</w:t>
            </w:r>
          </w:p>
        </w:tc>
        <w:tc>
          <w:tcPr>
            <w:tcW w:w="776" w:type="dxa"/>
            <w:vAlign w:val="center"/>
          </w:tcPr>
          <w:p w14:paraId="3E90C5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w:t>
            </w:r>
          </w:p>
        </w:tc>
        <w:tc>
          <w:tcPr>
            <w:tcW w:w="1319" w:type="dxa"/>
            <w:vAlign w:val="center"/>
          </w:tcPr>
          <w:p w14:paraId="52EE14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8CEA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1D0E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19.66595</w:t>
            </w:r>
          </w:p>
        </w:tc>
      </w:tr>
      <w:tr w14:paraId="3F8E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FA33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4731</w:t>
            </w:r>
          </w:p>
        </w:tc>
        <w:tc>
          <w:tcPr>
            <w:tcW w:w="1538" w:type="dxa"/>
            <w:vAlign w:val="center"/>
          </w:tcPr>
          <w:p w14:paraId="60961E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1431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39.10612569</w:t>
            </w:r>
          </w:p>
        </w:tc>
        <w:tc>
          <w:tcPr>
            <w:tcW w:w="776" w:type="dxa"/>
            <w:vAlign w:val="center"/>
          </w:tcPr>
          <w:p w14:paraId="73BEE5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w:t>
            </w:r>
          </w:p>
        </w:tc>
        <w:tc>
          <w:tcPr>
            <w:tcW w:w="1319" w:type="dxa"/>
            <w:vAlign w:val="center"/>
          </w:tcPr>
          <w:p w14:paraId="7D8712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D436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2D8D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21.85439</w:t>
            </w:r>
          </w:p>
        </w:tc>
      </w:tr>
      <w:tr w14:paraId="687D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9D64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4732</w:t>
            </w:r>
          </w:p>
        </w:tc>
        <w:tc>
          <w:tcPr>
            <w:tcW w:w="1538" w:type="dxa"/>
            <w:vAlign w:val="center"/>
          </w:tcPr>
          <w:p w14:paraId="292DCC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0916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38.8848858</w:t>
            </w:r>
          </w:p>
        </w:tc>
        <w:tc>
          <w:tcPr>
            <w:tcW w:w="776" w:type="dxa"/>
            <w:vAlign w:val="center"/>
          </w:tcPr>
          <w:p w14:paraId="40C1FA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w:t>
            </w:r>
          </w:p>
        </w:tc>
        <w:tc>
          <w:tcPr>
            <w:tcW w:w="1319" w:type="dxa"/>
            <w:vAlign w:val="center"/>
          </w:tcPr>
          <w:p w14:paraId="6CA4E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391B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E0E3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20.36265</w:t>
            </w:r>
          </w:p>
        </w:tc>
      </w:tr>
      <w:tr w14:paraId="001F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4409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4733</w:t>
            </w:r>
          </w:p>
        </w:tc>
        <w:tc>
          <w:tcPr>
            <w:tcW w:w="1538" w:type="dxa"/>
            <w:vAlign w:val="center"/>
          </w:tcPr>
          <w:p w14:paraId="0D348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6EB8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38.76772618</w:t>
            </w:r>
          </w:p>
        </w:tc>
        <w:tc>
          <w:tcPr>
            <w:tcW w:w="776" w:type="dxa"/>
            <w:vAlign w:val="center"/>
          </w:tcPr>
          <w:p w14:paraId="39B305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w:t>
            </w:r>
          </w:p>
        </w:tc>
        <w:tc>
          <w:tcPr>
            <w:tcW w:w="1319" w:type="dxa"/>
            <w:vAlign w:val="center"/>
          </w:tcPr>
          <w:p w14:paraId="23E9D8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21C4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7239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22.31234</w:t>
            </w:r>
          </w:p>
        </w:tc>
      </w:tr>
      <w:tr w14:paraId="74B3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02D3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4734</w:t>
            </w:r>
          </w:p>
        </w:tc>
        <w:tc>
          <w:tcPr>
            <w:tcW w:w="1538" w:type="dxa"/>
            <w:vAlign w:val="center"/>
          </w:tcPr>
          <w:p w14:paraId="5B7E8A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9181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38.67366469</w:t>
            </w:r>
          </w:p>
        </w:tc>
        <w:tc>
          <w:tcPr>
            <w:tcW w:w="776" w:type="dxa"/>
            <w:vAlign w:val="center"/>
          </w:tcPr>
          <w:p w14:paraId="0917F4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390</w:t>
            </w:r>
          </w:p>
        </w:tc>
        <w:tc>
          <w:tcPr>
            <w:tcW w:w="1319" w:type="dxa"/>
            <w:vAlign w:val="center"/>
          </w:tcPr>
          <w:p w14:paraId="771914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2334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9498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21.81048</w:t>
            </w:r>
          </w:p>
        </w:tc>
      </w:tr>
      <w:tr w14:paraId="5050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A2B2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4735</w:t>
            </w:r>
          </w:p>
        </w:tc>
        <w:tc>
          <w:tcPr>
            <w:tcW w:w="1538" w:type="dxa"/>
            <w:vAlign w:val="center"/>
          </w:tcPr>
          <w:p w14:paraId="1DA701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DEBD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88.46409859</w:t>
            </w:r>
          </w:p>
        </w:tc>
        <w:tc>
          <w:tcPr>
            <w:tcW w:w="776" w:type="dxa"/>
            <w:vAlign w:val="center"/>
          </w:tcPr>
          <w:p w14:paraId="3E181F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w:t>
            </w:r>
          </w:p>
        </w:tc>
        <w:tc>
          <w:tcPr>
            <w:tcW w:w="1319" w:type="dxa"/>
            <w:vAlign w:val="center"/>
          </w:tcPr>
          <w:p w14:paraId="3E78A4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4042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375F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20.82199</w:t>
            </w:r>
          </w:p>
        </w:tc>
      </w:tr>
      <w:tr w14:paraId="1C31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70E8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4736</w:t>
            </w:r>
          </w:p>
        </w:tc>
        <w:tc>
          <w:tcPr>
            <w:tcW w:w="1538" w:type="dxa"/>
            <w:vAlign w:val="center"/>
          </w:tcPr>
          <w:p w14:paraId="30A2BC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2F26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88.87355227</w:t>
            </w:r>
          </w:p>
        </w:tc>
        <w:tc>
          <w:tcPr>
            <w:tcW w:w="776" w:type="dxa"/>
            <w:vAlign w:val="center"/>
          </w:tcPr>
          <w:p w14:paraId="21DA6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w:t>
            </w:r>
          </w:p>
        </w:tc>
        <w:tc>
          <w:tcPr>
            <w:tcW w:w="1319" w:type="dxa"/>
            <w:vAlign w:val="center"/>
          </w:tcPr>
          <w:p w14:paraId="528E7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6E9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B574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22.05104</w:t>
            </w:r>
          </w:p>
        </w:tc>
      </w:tr>
      <w:tr w14:paraId="5EDD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DDA3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4737</w:t>
            </w:r>
          </w:p>
        </w:tc>
        <w:tc>
          <w:tcPr>
            <w:tcW w:w="1538" w:type="dxa"/>
            <w:vAlign w:val="center"/>
          </w:tcPr>
          <w:p w14:paraId="58C8E2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227.7199861</w:t>
            </w:r>
          </w:p>
        </w:tc>
        <w:tc>
          <w:tcPr>
            <w:tcW w:w="1464" w:type="dxa"/>
            <w:vAlign w:val="center"/>
          </w:tcPr>
          <w:p w14:paraId="2D9FEE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96.52065257</w:t>
            </w:r>
          </w:p>
        </w:tc>
        <w:tc>
          <w:tcPr>
            <w:tcW w:w="776" w:type="dxa"/>
            <w:vAlign w:val="center"/>
          </w:tcPr>
          <w:p w14:paraId="6B9D29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w:t>
            </w:r>
          </w:p>
        </w:tc>
        <w:tc>
          <w:tcPr>
            <w:tcW w:w="1319" w:type="dxa"/>
            <w:vAlign w:val="center"/>
          </w:tcPr>
          <w:p w14:paraId="074176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101.50192</w:t>
            </w:r>
          </w:p>
        </w:tc>
        <w:tc>
          <w:tcPr>
            <w:tcW w:w="1346" w:type="dxa"/>
            <w:vAlign w:val="center"/>
          </w:tcPr>
          <w:p w14:paraId="756F7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211.3598</w:t>
            </w:r>
          </w:p>
        </w:tc>
        <w:tc>
          <w:tcPr>
            <w:tcW w:w="1447" w:type="dxa"/>
            <w:vAlign w:val="center"/>
          </w:tcPr>
          <w:p w14:paraId="504AC1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126.62985</w:t>
            </w:r>
          </w:p>
        </w:tc>
      </w:tr>
      <w:tr w14:paraId="678C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31DA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4738</w:t>
            </w:r>
          </w:p>
        </w:tc>
        <w:tc>
          <w:tcPr>
            <w:tcW w:w="1538" w:type="dxa"/>
            <w:vAlign w:val="center"/>
          </w:tcPr>
          <w:p w14:paraId="7392C5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323.6350861</w:t>
            </w:r>
          </w:p>
        </w:tc>
        <w:tc>
          <w:tcPr>
            <w:tcW w:w="1464" w:type="dxa"/>
            <w:vAlign w:val="center"/>
          </w:tcPr>
          <w:p w14:paraId="60BC17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98.68365691</w:t>
            </w:r>
          </w:p>
        </w:tc>
        <w:tc>
          <w:tcPr>
            <w:tcW w:w="776" w:type="dxa"/>
            <w:vAlign w:val="center"/>
          </w:tcPr>
          <w:p w14:paraId="2AE440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w:t>
            </w:r>
          </w:p>
        </w:tc>
        <w:tc>
          <w:tcPr>
            <w:tcW w:w="1319" w:type="dxa"/>
            <w:vAlign w:val="center"/>
          </w:tcPr>
          <w:p w14:paraId="117834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178.16944</w:t>
            </w:r>
          </w:p>
        </w:tc>
        <w:tc>
          <w:tcPr>
            <w:tcW w:w="1346" w:type="dxa"/>
            <w:vAlign w:val="center"/>
          </w:tcPr>
          <w:p w14:paraId="4B7511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335.98441</w:t>
            </w:r>
          </w:p>
        </w:tc>
        <w:tc>
          <w:tcPr>
            <w:tcW w:w="1447" w:type="dxa"/>
            <w:vAlign w:val="center"/>
          </w:tcPr>
          <w:p w14:paraId="6528C1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127.46411</w:t>
            </w:r>
          </w:p>
        </w:tc>
      </w:tr>
      <w:tr w14:paraId="66B8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AE32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4739</w:t>
            </w:r>
          </w:p>
        </w:tc>
        <w:tc>
          <w:tcPr>
            <w:tcW w:w="1538" w:type="dxa"/>
            <w:vAlign w:val="center"/>
          </w:tcPr>
          <w:p w14:paraId="27DD8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318.5078861</w:t>
            </w:r>
          </w:p>
        </w:tc>
        <w:tc>
          <w:tcPr>
            <w:tcW w:w="1464" w:type="dxa"/>
            <w:vAlign w:val="center"/>
          </w:tcPr>
          <w:p w14:paraId="77B2B4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115.4922161</w:t>
            </w:r>
          </w:p>
        </w:tc>
        <w:tc>
          <w:tcPr>
            <w:tcW w:w="776" w:type="dxa"/>
            <w:vAlign w:val="center"/>
          </w:tcPr>
          <w:p w14:paraId="1DC1BD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w:t>
            </w:r>
          </w:p>
        </w:tc>
        <w:tc>
          <w:tcPr>
            <w:tcW w:w="1319" w:type="dxa"/>
            <w:vAlign w:val="center"/>
          </w:tcPr>
          <w:p w14:paraId="2C7E7F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237.67604</w:t>
            </w:r>
          </w:p>
        </w:tc>
        <w:tc>
          <w:tcPr>
            <w:tcW w:w="1346" w:type="dxa"/>
            <w:vAlign w:val="center"/>
          </w:tcPr>
          <w:p w14:paraId="0BF7D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C26C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127.99661</w:t>
            </w:r>
          </w:p>
        </w:tc>
      </w:tr>
      <w:tr w14:paraId="5CF7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51A3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4740</w:t>
            </w:r>
          </w:p>
        </w:tc>
        <w:tc>
          <w:tcPr>
            <w:tcW w:w="1538" w:type="dxa"/>
            <w:vAlign w:val="center"/>
          </w:tcPr>
          <w:p w14:paraId="5AF816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301.9898861</w:t>
            </w:r>
          </w:p>
        </w:tc>
        <w:tc>
          <w:tcPr>
            <w:tcW w:w="1464" w:type="dxa"/>
            <w:vAlign w:val="center"/>
          </w:tcPr>
          <w:p w14:paraId="7A8798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128.3984137</w:t>
            </w:r>
          </w:p>
        </w:tc>
        <w:tc>
          <w:tcPr>
            <w:tcW w:w="776" w:type="dxa"/>
            <w:vAlign w:val="center"/>
          </w:tcPr>
          <w:p w14:paraId="3EEB1F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w:t>
            </w:r>
          </w:p>
        </w:tc>
        <w:tc>
          <w:tcPr>
            <w:tcW w:w="1319" w:type="dxa"/>
            <w:vAlign w:val="center"/>
          </w:tcPr>
          <w:p w14:paraId="5D2E48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272.13986</w:t>
            </w:r>
          </w:p>
        </w:tc>
        <w:tc>
          <w:tcPr>
            <w:tcW w:w="1346" w:type="dxa"/>
            <w:vAlign w:val="center"/>
          </w:tcPr>
          <w:p w14:paraId="539FDC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98.86715</w:t>
            </w:r>
          </w:p>
        </w:tc>
        <w:tc>
          <w:tcPr>
            <w:tcW w:w="1447" w:type="dxa"/>
            <w:vAlign w:val="center"/>
          </w:tcPr>
          <w:p w14:paraId="36E07B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128.3904</w:t>
            </w:r>
          </w:p>
        </w:tc>
      </w:tr>
      <w:tr w14:paraId="10D6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CD32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4741</w:t>
            </w:r>
          </w:p>
        </w:tc>
        <w:tc>
          <w:tcPr>
            <w:tcW w:w="1538" w:type="dxa"/>
            <w:vAlign w:val="center"/>
          </w:tcPr>
          <w:p w14:paraId="4C230F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313.6114861</w:t>
            </w:r>
          </w:p>
        </w:tc>
        <w:tc>
          <w:tcPr>
            <w:tcW w:w="1464" w:type="dxa"/>
            <w:vAlign w:val="center"/>
          </w:tcPr>
          <w:p w14:paraId="7818A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105.7446744</w:t>
            </w:r>
          </w:p>
        </w:tc>
        <w:tc>
          <w:tcPr>
            <w:tcW w:w="776" w:type="dxa"/>
            <w:vAlign w:val="center"/>
          </w:tcPr>
          <w:p w14:paraId="65670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w:t>
            </w:r>
          </w:p>
        </w:tc>
        <w:tc>
          <w:tcPr>
            <w:tcW w:w="1319" w:type="dxa"/>
            <w:vAlign w:val="center"/>
          </w:tcPr>
          <w:p w14:paraId="3C197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271.42027</w:t>
            </w:r>
          </w:p>
        </w:tc>
        <w:tc>
          <w:tcPr>
            <w:tcW w:w="1346" w:type="dxa"/>
            <w:vAlign w:val="center"/>
          </w:tcPr>
          <w:p w14:paraId="387AE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DFB68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128.92299</w:t>
            </w:r>
          </w:p>
        </w:tc>
      </w:tr>
      <w:tr w14:paraId="2B8B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EDC5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4742</w:t>
            </w:r>
          </w:p>
        </w:tc>
        <w:tc>
          <w:tcPr>
            <w:tcW w:w="1538" w:type="dxa"/>
            <w:vAlign w:val="center"/>
          </w:tcPr>
          <w:p w14:paraId="01BFFC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307.1555861</w:t>
            </w:r>
          </w:p>
        </w:tc>
        <w:tc>
          <w:tcPr>
            <w:tcW w:w="1464" w:type="dxa"/>
            <w:vAlign w:val="center"/>
          </w:tcPr>
          <w:p w14:paraId="3D382B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98.22703345</w:t>
            </w:r>
          </w:p>
        </w:tc>
        <w:tc>
          <w:tcPr>
            <w:tcW w:w="776" w:type="dxa"/>
            <w:vAlign w:val="center"/>
          </w:tcPr>
          <w:p w14:paraId="2EF9BD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w:t>
            </w:r>
          </w:p>
        </w:tc>
        <w:tc>
          <w:tcPr>
            <w:tcW w:w="1319" w:type="dxa"/>
            <w:vAlign w:val="center"/>
          </w:tcPr>
          <w:p w14:paraId="3DE6B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230.95584</w:t>
            </w:r>
          </w:p>
        </w:tc>
        <w:tc>
          <w:tcPr>
            <w:tcW w:w="1346" w:type="dxa"/>
            <w:vAlign w:val="center"/>
          </w:tcPr>
          <w:p w14:paraId="576374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110.12101</w:t>
            </w:r>
          </w:p>
        </w:tc>
        <w:tc>
          <w:tcPr>
            <w:tcW w:w="1447" w:type="dxa"/>
            <w:vAlign w:val="center"/>
          </w:tcPr>
          <w:p w14:paraId="1D6E4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128.95094</w:t>
            </w:r>
          </w:p>
        </w:tc>
      </w:tr>
      <w:tr w14:paraId="040B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3647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4743</w:t>
            </w:r>
          </w:p>
        </w:tc>
        <w:tc>
          <w:tcPr>
            <w:tcW w:w="1538" w:type="dxa"/>
            <w:vAlign w:val="center"/>
          </w:tcPr>
          <w:p w14:paraId="216A35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303.2996861</w:t>
            </w:r>
          </w:p>
        </w:tc>
        <w:tc>
          <w:tcPr>
            <w:tcW w:w="1464" w:type="dxa"/>
            <w:vAlign w:val="center"/>
          </w:tcPr>
          <w:p w14:paraId="02854A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110.1318887</w:t>
            </w:r>
          </w:p>
        </w:tc>
        <w:tc>
          <w:tcPr>
            <w:tcW w:w="776" w:type="dxa"/>
            <w:vAlign w:val="center"/>
          </w:tcPr>
          <w:p w14:paraId="4E8D67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w:t>
            </w:r>
          </w:p>
        </w:tc>
        <w:tc>
          <w:tcPr>
            <w:tcW w:w="1319" w:type="dxa"/>
            <w:vAlign w:val="center"/>
          </w:tcPr>
          <w:p w14:paraId="21DB6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157.34928</w:t>
            </w:r>
          </w:p>
        </w:tc>
        <w:tc>
          <w:tcPr>
            <w:tcW w:w="1346" w:type="dxa"/>
            <w:vAlign w:val="center"/>
          </w:tcPr>
          <w:p w14:paraId="7876AA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110.42117</w:t>
            </w:r>
          </w:p>
        </w:tc>
        <w:tc>
          <w:tcPr>
            <w:tcW w:w="1447" w:type="dxa"/>
            <w:vAlign w:val="center"/>
          </w:tcPr>
          <w:p w14:paraId="7B659B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128.92337</w:t>
            </w:r>
          </w:p>
        </w:tc>
      </w:tr>
      <w:tr w14:paraId="5C77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C7D6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4744</w:t>
            </w:r>
          </w:p>
        </w:tc>
        <w:tc>
          <w:tcPr>
            <w:tcW w:w="1538" w:type="dxa"/>
            <w:vAlign w:val="center"/>
          </w:tcPr>
          <w:p w14:paraId="427F7C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301.8186861</w:t>
            </w:r>
          </w:p>
        </w:tc>
        <w:tc>
          <w:tcPr>
            <w:tcW w:w="1464" w:type="dxa"/>
            <w:vAlign w:val="center"/>
          </w:tcPr>
          <w:p w14:paraId="2FD43B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107.1418022</w:t>
            </w:r>
          </w:p>
        </w:tc>
        <w:tc>
          <w:tcPr>
            <w:tcW w:w="776" w:type="dxa"/>
            <w:vAlign w:val="center"/>
          </w:tcPr>
          <w:p w14:paraId="7BF503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w:t>
            </w:r>
          </w:p>
        </w:tc>
        <w:tc>
          <w:tcPr>
            <w:tcW w:w="1319" w:type="dxa"/>
            <w:vAlign w:val="center"/>
          </w:tcPr>
          <w:p w14:paraId="019019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70.15782</w:t>
            </w:r>
          </w:p>
        </w:tc>
        <w:tc>
          <w:tcPr>
            <w:tcW w:w="1346" w:type="dxa"/>
            <w:vAlign w:val="center"/>
          </w:tcPr>
          <w:p w14:paraId="10300F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214.25713</w:t>
            </w:r>
          </w:p>
        </w:tc>
        <w:tc>
          <w:tcPr>
            <w:tcW w:w="1447" w:type="dxa"/>
            <w:vAlign w:val="center"/>
          </w:tcPr>
          <w:p w14:paraId="1EDB41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128.72803</w:t>
            </w:r>
          </w:p>
        </w:tc>
      </w:tr>
      <w:tr w14:paraId="38B2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18D2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4745</w:t>
            </w:r>
          </w:p>
        </w:tc>
        <w:tc>
          <w:tcPr>
            <w:tcW w:w="1538" w:type="dxa"/>
            <w:vAlign w:val="center"/>
          </w:tcPr>
          <w:p w14:paraId="325427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311.4320861</w:t>
            </w:r>
          </w:p>
        </w:tc>
        <w:tc>
          <w:tcPr>
            <w:tcW w:w="1464" w:type="dxa"/>
            <w:vAlign w:val="center"/>
          </w:tcPr>
          <w:p w14:paraId="618E66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128.8526935</w:t>
            </w:r>
          </w:p>
        </w:tc>
        <w:tc>
          <w:tcPr>
            <w:tcW w:w="776" w:type="dxa"/>
            <w:vAlign w:val="center"/>
          </w:tcPr>
          <w:p w14:paraId="2F1177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w:t>
            </w:r>
          </w:p>
        </w:tc>
        <w:tc>
          <w:tcPr>
            <w:tcW w:w="1319" w:type="dxa"/>
            <w:vAlign w:val="center"/>
          </w:tcPr>
          <w:p w14:paraId="4C2C3F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9635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298.61064</w:t>
            </w:r>
          </w:p>
        </w:tc>
        <w:tc>
          <w:tcPr>
            <w:tcW w:w="1447" w:type="dxa"/>
            <w:vAlign w:val="center"/>
          </w:tcPr>
          <w:p w14:paraId="15A010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128.26838</w:t>
            </w:r>
          </w:p>
        </w:tc>
      </w:tr>
      <w:tr w14:paraId="5311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A44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4746</w:t>
            </w:r>
          </w:p>
        </w:tc>
        <w:tc>
          <w:tcPr>
            <w:tcW w:w="1538" w:type="dxa"/>
            <w:vAlign w:val="center"/>
          </w:tcPr>
          <w:p w14:paraId="4B630A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314.4822861</w:t>
            </w:r>
          </w:p>
        </w:tc>
        <w:tc>
          <w:tcPr>
            <w:tcW w:w="1464" w:type="dxa"/>
            <w:vAlign w:val="center"/>
          </w:tcPr>
          <w:p w14:paraId="319661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117.7738905</w:t>
            </w:r>
          </w:p>
        </w:tc>
        <w:tc>
          <w:tcPr>
            <w:tcW w:w="776" w:type="dxa"/>
            <w:vAlign w:val="center"/>
          </w:tcPr>
          <w:p w14:paraId="71279A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w:t>
            </w:r>
          </w:p>
        </w:tc>
        <w:tc>
          <w:tcPr>
            <w:tcW w:w="1319" w:type="dxa"/>
            <w:vAlign w:val="center"/>
          </w:tcPr>
          <w:p w14:paraId="177178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2702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286.70335</w:t>
            </w:r>
          </w:p>
        </w:tc>
        <w:tc>
          <w:tcPr>
            <w:tcW w:w="1447" w:type="dxa"/>
            <w:vAlign w:val="center"/>
          </w:tcPr>
          <w:p w14:paraId="2E8F85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128.01283</w:t>
            </w:r>
          </w:p>
        </w:tc>
      </w:tr>
      <w:tr w14:paraId="4B305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A614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4747</w:t>
            </w:r>
          </w:p>
        </w:tc>
        <w:tc>
          <w:tcPr>
            <w:tcW w:w="1538" w:type="dxa"/>
            <w:vAlign w:val="center"/>
          </w:tcPr>
          <w:p w14:paraId="0B7945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93.6119</w:t>
            </w:r>
          </w:p>
        </w:tc>
        <w:tc>
          <w:tcPr>
            <w:tcW w:w="1464" w:type="dxa"/>
            <w:vAlign w:val="center"/>
          </w:tcPr>
          <w:p w14:paraId="46720C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205B6B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w:t>
            </w:r>
          </w:p>
        </w:tc>
        <w:tc>
          <w:tcPr>
            <w:tcW w:w="1319" w:type="dxa"/>
            <w:vAlign w:val="center"/>
          </w:tcPr>
          <w:p w14:paraId="6E27E2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23E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365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10.68819</w:t>
            </w:r>
          </w:p>
        </w:tc>
      </w:tr>
      <w:tr w14:paraId="0B68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9BC9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w:t>
            </w:r>
          </w:p>
        </w:tc>
        <w:tc>
          <w:tcPr>
            <w:tcW w:w="1538" w:type="dxa"/>
            <w:vAlign w:val="center"/>
          </w:tcPr>
          <w:p w14:paraId="089901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D6CC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82.59875244</w:t>
            </w:r>
          </w:p>
        </w:tc>
        <w:tc>
          <w:tcPr>
            <w:tcW w:w="776" w:type="dxa"/>
            <w:vAlign w:val="center"/>
          </w:tcPr>
          <w:p w14:paraId="7B70BB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w:t>
            </w:r>
          </w:p>
        </w:tc>
        <w:tc>
          <w:tcPr>
            <w:tcW w:w="1319" w:type="dxa"/>
            <w:vAlign w:val="center"/>
          </w:tcPr>
          <w:p w14:paraId="2ED4CA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4669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BDB2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9.43633</w:t>
            </w:r>
          </w:p>
        </w:tc>
      </w:tr>
      <w:tr w14:paraId="3E27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00F4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4749</w:t>
            </w:r>
          </w:p>
        </w:tc>
        <w:tc>
          <w:tcPr>
            <w:tcW w:w="1538" w:type="dxa"/>
            <w:vAlign w:val="center"/>
          </w:tcPr>
          <w:p w14:paraId="519F13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C1B6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86.88560029</w:t>
            </w:r>
          </w:p>
        </w:tc>
        <w:tc>
          <w:tcPr>
            <w:tcW w:w="776" w:type="dxa"/>
            <w:vAlign w:val="center"/>
          </w:tcPr>
          <w:p w14:paraId="487D55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w:t>
            </w:r>
          </w:p>
        </w:tc>
        <w:tc>
          <w:tcPr>
            <w:tcW w:w="1319" w:type="dxa"/>
            <w:vAlign w:val="center"/>
          </w:tcPr>
          <w:p w14:paraId="0B4672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8B5F2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2CD6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14.39089</w:t>
            </w:r>
          </w:p>
        </w:tc>
      </w:tr>
      <w:tr w14:paraId="3CBE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D340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4750</w:t>
            </w:r>
          </w:p>
        </w:tc>
        <w:tc>
          <w:tcPr>
            <w:tcW w:w="1538" w:type="dxa"/>
            <w:vAlign w:val="center"/>
          </w:tcPr>
          <w:p w14:paraId="5A60F9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575D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40.25533448</w:t>
            </w:r>
          </w:p>
        </w:tc>
        <w:tc>
          <w:tcPr>
            <w:tcW w:w="776" w:type="dxa"/>
            <w:vAlign w:val="center"/>
          </w:tcPr>
          <w:p w14:paraId="13AA06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w:t>
            </w:r>
          </w:p>
        </w:tc>
        <w:tc>
          <w:tcPr>
            <w:tcW w:w="1319" w:type="dxa"/>
            <w:vAlign w:val="center"/>
          </w:tcPr>
          <w:p w14:paraId="7CBFE6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0431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EB44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19.58533</w:t>
            </w:r>
          </w:p>
        </w:tc>
      </w:tr>
      <w:tr w14:paraId="0392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1BCB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4751</w:t>
            </w:r>
          </w:p>
        </w:tc>
        <w:tc>
          <w:tcPr>
            <w:tcW w:w="1538" w:type="dxa"/>
            <w:vAlign w:val="center"/>
          </w:tcPr>
          <w:p w14:paraId="0D6D57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BD7C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41.87563885</w:t>
            </w:r>
          </w:p>
        </w:tc>
        <w:tc>
          <w:tcPr>
            <w:tcW w:w="776" w:type="dxa"/>
            <w:vAlign w:val="center"/>
          </w:tcPr>
          <w:p w14:paraId="1E5676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w:t>
            </w:r>
          </w:p>
        </w:tc>
        <w:tc>
          <w:tcPr>
            <w:tcW w:w="1319" w:type="dxa"/>
            <w:vAlign w:val="center"/>
          </w:tcPr>
          <w:p w14:paraId="761D6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9032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F9AD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19.81756</w:t>
            </w:r>
          </w:p>
        </w:tc>
      </w:tr>
      <w:tr w14:paraId="6C75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D10C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4752</w:t>
            </w:r>
          </w:p>
        </w:tc>
        <w:tc>
          <w:tcPr>
            <w:tcW w:w="1538" w:type="dxa"/>
            <w:vAlign w:val="center"/>
          </w:tcPr>
          <w:p w14:paraId="60E042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59B5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42.20948444</w:t>
            </w:r>
          </w:p>
        </w:tc>
        <w:tc>
          <w:tcPr>
            <w:tcW w:w="776" w:type="dxa"/>
            <w:vAlign w:val="center"/>
          </w:tcPr>
          <w:p w14:paraId="0A87DD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408</w:t>
            </w:r>
          </w:p>
        </w:tc>
        <w:tc>
          <w:tcPr>
            <w:tcW w:w="1319" w:type="dxa"/>
            <w:vAlign w:val="center"/>
          </w:tcPr>
          <w:p w14:paraId="19374E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9C79E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2159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19.80183</w:t>
            </w:r>
          </w:p>
        </w:tc>
      </w:tr>
      <w:tr w14:paraId="1D5F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D196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4753</w:t>
            </w:r>
          </w:p>
        </w:tc>
        <w:tc>
          <w:tcPr>
            <w:tcW w:w="1538" w:type="dxa"/>
            <w:vAlign w:val="center"/>
          </w:tcPr>
          <w:p w14:paraId="568447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C4A2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42.22126575</w:t>
            </w:r>
          </w:p>
        </w:tc>
        <w:tc>
          <w:tcPr>
            <w:tcW w:w="776" w:type="dxa"/>
            <w:vAlign w:val="center"/>
          </w:tcPr>
          <w:p w14:paraId="31A665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409</w:t>
            </w:r>
          </w:p>
        </w:tc>
        <w:tc>
          <w:tcPr>
            <w:tcW w:w="1319" w:type="dxa"/>
            <w:vAlign w:val="center"/>
          </w:tcPr>
          <w:p w14:paraId="57A1B5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C57E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A537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19.78822</w:t>
            </w:r>
          </w:p>
        </w:tc>
      </w:tr>
      <w:tr w14:paraId="6F2B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67A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4754</w:t>
            </w:r>
          </w:p>
        </w:tc>
        <w:tc>
          <w:tcPr>
            <w:tcW w:w="1538" w:type="dxa"/>
            <w:vAlign w:val="center"/>
          </w:tcPr>
          <w:p w14:paraId="530738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1BA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42.13566087</w:t>
            </w:r>
          </w:p>
        </w:tc>
        <w:tc>
          <w:tcPr>
            <w:tcW w:w="776" w:type="dxa"/>
            <w:vAlign w:val="center"/>
          </w:tcPr>
          <w:p w14:paraId="5AB3CD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w:t>
            </w:r>
          </w:p>
        </w:tc>
        <w:tc>
          <w:tcPr>
            <w:tcW w:w="1319" w:type="dxa"/>
            <w:vAlign w:val="center"/>
          </w:tcPr>
          <w:p w14:paraId="3ED280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C8A2A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8CAF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20.27095</w:t>
            </w:r>
          </w:p>
        </w:tc>
      </w:tr>
      <w:tr w14:paraId="186F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32EC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4755</w:t>
            </w:r>
          </w:p>
        </w:tc>
        <w:tc>
          <w:tcPr>
            <w:tcW w:w="1538" w:type="dxa"/>
            <w:vAlign w:val="center"/>
          </w:tcPr>
          <w:p w14:paraId="60A823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6C6A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42.01932668</w:t>
            </w:r>
          </w:p>
        </w:tc>
        <w:tc>
          <w:tcPr>
            <w:tcW w:w="776" w:type="dxa"/>
            <w:vAlign w:val="center"/>
          </w:tcPr>
          <w:p w14:paraId="334BF4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411</w:t>
            </w:r>
          </w:p>
        </w:tc>
        <w:tc>
          <w:tcPr>
            <w:tcW w:w="1319" w:type="dxa"/>
            <w:vAlign w:val="center"/>
          </w:tcPr>
          <w:p w14:paraId="0401F5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2508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BBE5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20.75327</w:t>
            </w:r>
          </w:p>
        </w:tc>
      </w:tr>
      <w:tr w14:paraId="289A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C217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4756</w:t>
            </w:r>
          </w:p>
        </w:tc>
        <w:tc>
          <w:tcPr>
            <w:tcW w:w="1538" w:type="dxa"/>
            <w:vAlign w:val="center"/>
          </w:tcPr>
          <w:p w14:paraId="691B22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116BD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41.89955037</w:t>
            </w:r>
          </w:p>
        </w:tc>
        <w:tc>
          <w:tcPr>
            <w:tcW w:w="776" w:type="dxa"/>
            <w:vAlign w:val="center"/>
          </w:tcPr>
          <w:p w14:paraId="707773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w:t>
            </w:r>
          </w:p>
        </w:tc>
        <w:tc>
          <w:tcPr>
            <w:tcW w:w="1319" w:type="dxa"/>
            <w:vAlign w:val="center"/>
          </w:tcPr>
          <w:p w14:paraId="31A29D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80E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3C05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21.23668</w:t>
            </w:r>
          </w:p>
        </w:tc>
      </w:tr>
      <w:tr w14:paraId="4F6B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D84A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4757</w:t>
            </w:r>
          </w:p>
        </w:tc>
        <w:tc>
          <w:tcPr>
            <w:tcW w:w="1538" w:type="dxa"/>
            <w:vAlign w:val="center"/>
          </w:tcPr>
          <w:p w14:paraId="70C210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F810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41.78681238</w:t>
            </w:r>
          </w:p>
        </w:tc>
        <w:tc>
          <w:tcPr>
            <w:tcW w:w="776" w:type="dxa"/>
            <w:vAlign w:val="center"/>
          </w:tcPr>
          <w:p w14:paraId="4A9EA1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w:t>
            </w:r>
          </w:p>
        </w:tc>
        <w:tc>
          <w:tcPr>
            <w:tcW w:w="1319" w:type="dxa"/>
            <w:vAlign w:val="center"/>
          </w:tcPr>
          <w:p w14:paraId="4298F8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892F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E30C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21.23025</w:t>
            </w:r>
          </w:p>
        </w:tc>
      </w:tr>
      <w:tr w14:paraId="720F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0B9A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4758</w:t>
            </w:r>
          </w:p>
        </w:tc>
        <w:tc>
          <w:tcPr>
            <w:tcW w:w="1538" w:type="dxa"/>
            <w:vAlign w:val="center"/>
          </w:tcPr>
          <w:p w14:paraId="712BB2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771D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41.78431768</w:t>
            </w:r>
          </w:p>
        </w:tc>
        <w:tc>
          <w:tcPr>
            <w:tcW w:w="776" w:type="dxa"/>
            <w:vAlign w:val="center"/>
          </w:tcPr>
          <w:p w14:paraId="58BCCF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w:t>
            </w:r>
          </w:p>
        </w:tc>
        <w:tc>
          <w:tcPr>
            <w:tcW w:w="1319" w:type="dxa"/>
            <w:vAlign w:val="center"/>
          </w:tcPr>
          <w:p w14:paraId="5E7414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3680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E5CD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20.73239</w:t>
            </w:r>
          </w:p>
        </w:tc>
      </w:tr>
      <w:tr w14:paraId="62E6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5CEF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4759</w:t>
            </w:r>
          </w:p>
        </w:tc>
        <w:tc>
          <w:tcPr>
            <w:tcW w:w="1538" w:type="dxa"/>
            <w:vAlign w:val="center"/>
          </w:tcPr>
          <w:p w14:paraId="456DF7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6C261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91.62695249</w:t>
            </w:r>
          </w:p>
        </w:tc>
        <w:tc>
          <w:tcPr>
            <w:tcW w:w="776" w:type="dxa"/>
            <w:vAlign w:val="center"/>
          </w:tcPr>
          <w:p w14:paraId="0A321F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w:t>
            </w:r>
          </w:p>
        </w:tc>
        <w:tc>
          <w:tcPr>
            <w:tcW w:w="1319" w:type="dxa"/>
            <w:vAlign w:val="center"/>
          </w:tcPr>
          <w:p w14:paraId="3FE98A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60E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DF9F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21.71537</w:t>
            </w:r>
          </w:p>
        </w:tc>
      </w:tr>
      <w:tr w14:paraId="69DD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6860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4760</w:t>
            </w:r>
          </w:p>
        </w:tc>
        <w:tc>
          <w:tcPr>
            <w:tcW w:w="1538" w:type="dxa"/>
            <w:vAlign w:val="center"/>
          </w:tcPr>
          <w:p w14:paraId="0B5A6E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6097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92.03996791</w:t>
            </w:r>
          </w:p>
        </w:tc>
        <w:tc>
          <w:tcPr>
            <w:tcW w:w="776" w:type="dxa"/>
            <w:vAlign w:val="center"/>
          </w:tcPr>
          <w:p w14:paraId="3F8FE8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w:t>
            </w:r>
          </w:p>
        </w:tc>
        <w:tc>
          <w:tcPr>
            <w:tcW w:w="1319" w:type="dxa"/>
            <w:vAlign w:val="center"/>
          </w:tcPr>
          <w:p w14:paraId="0ECFA1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69C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22B0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20.48761</w:t>
            </w:r>
          </w:p>
        </w:tc>
      </w:tr>
      <w:tr w14:paraId="393F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69A4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4761</w:t>
            </w:r>
          </w:p>
        </w:tc>
        <w:tc>
          <w:tcPr>
            <w:tcW w:w="1538" w:type="dxa"/>
            <w:vAlign w:val="center"/>
          </w:tcPr>
          <w:p w14:paraId="4CD7E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320.5930861</w:t>
            </w:r>
          </w:p>
        </w:tc>
        <w:tc>
          <w:tcPr>
            <w:tcW w:w="1464" w:type="dxa"/>
            <w:vAlign w:val="center"/>
          </w:tcPr>
          <w:p w14:paraId="1255F9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94.5860993</w:t>
            </w:r>
          </w:p>
        </w:tc>
        <w:tc>
          <w:tcPr>
            <w:tcW w:w="776" w:type="dxa"/>
            <w:vAlign w:val="center"/>
          </w:tcPr>
          <w:p w14:paraId="075C42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w:t>
            </w:r>
          </w:p>
        </w:tc>
        <w:tc>
          <w:tcPr>
            <w:tcW w:w="1319" w:type="dxa"/>
            <w:vAlign w:val="center"/>
          </w:tcPr>
          <w:p w14:paraId="797A8C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73.59026</w:t>
            </w:r>
          </w:p>
        </w:tc>
        <w:tc>
          <w:tcPr>
            <w:tcW w:w="1346" w:type="dxa"/>
            <w:vAlign w:val="center"/>
          </w:tcPr>
          <w:p w14:paraId="6D7E6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259.18245</w:t>
            </w:r>
          </w:p>
        </w:tc>
        <w:tc>
          <w:tcPr>
            <w:tcW w:w="1447" w:type="dxa"/>
            <w:vAlign w:val="center"/>
          </w:tcPr>
          <w:p w14:paraId="24BB1C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127.53263</w:t>
            </w:r>
          </w:p>
        </w:tc>
      </w:tr>
      <w:tr w14:paraId="0B13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02A6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4762</w:t>
            </w:r>
          </w:p>
        </w:tc>
        <w:tc>
          <w:tcPr>
            <w:tcW w:w="1538" w:type="dxa"/>
            <w:vAlign w:val="center"/>
          </w:tcPr>
          <w:p w14:paraId="61ABF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317.8794861</w:t>
            </w:r>
          </w:p>
        </w:tc>
        <w:tc>
          <w:tcPr>
            <w:tcW w:w="1464" w:type="dxa"/>
            <w:vAlign w:val="center"/>
          </w:tcPr>
          <w:p w14:paraId="1CC4AC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116.6166464</w:t>
            </w:r>
          </w:p>
        </w:tc>
        <w:tc>
          <w:tcPr>
            <w:tcW w:w="776" w:type="dxa"/>
            <w:vAlign w:val="center"/>
          </w:tcPr>
          <w:p w14:paraId="401EB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w:t>
            </w:r>
          </w:p>
        </w:tc>
        <w:tc>
          <w:tcPr>
            <w:tcW w:w="1319" w:type="dxa"/>
            <w:vAlign w:val="center"/>
          </w:tcPr>
          <w:p w14:paraId="74CE16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167.2539</w:t>
            </w:r>
          </w:p>
        </w:tc>
        <w:tc>
          <w:tcPr>
            <w:tcW w:w="1346" w:type="dxa"/>
            <w:vAlign w:val="center"/>
          </w:tcPr>
          <w:p w14:paraId="21535D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191.8347</w:t>
            </w:r>
          </w:p>
        </w:tc>
        <w:tc>
          <w:tcPr>
            <w:tcW w:w="1447" w:type="dxa"/>
            <w:vAlign w:val="center"/>
          </w:tcPr>
          <w:p w14:paraId="16385B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128.32644</w:t>
            </w:r>
          </w:p>
        </w:tc>
      </w:tr>
      <w:tr w14:paraId="7C8E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900A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4763</w:t>
            </w:r>
          </w:p>
        </w:tc>
        <w:tc>
          <w:tcPr>
            <w:tcW w:w="1538" w:type="dxa"/>
            <w:vAlign w:val="center"/>
          </w:tcPr>
          <w:p w14:paraId="74E79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313.0652861</w:t>
            </w:r>
          </w:p>
        </w:tc>
        <w:tc>
          <w:tcPr>
            <w:tcW w:w="1464" w:type="dxa"/>
            <w:vAlign w:val="center"/>
          </w:tcPr>
          <w:p w14:paraId="7336B1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106.4814158</w:t>
            </w:r>
          </w:p>
        </w:tc>
        <w:tc>
          <w:tcPr>
            <w:tcW w:w="776" w:type="dxa"/>
            <w:vAlign w:val="center"/>
          </w:tcPr>
          <w:p w14:paraId="1453D8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419</w:t>
            </w:r>
          </w:p>
        </w:tc>
        <w:tc>
          <w:tcPr>
            <w:tcW w:w="1319" w:type="dxa"/>
            <w:vAlign w:val="center"/>
          </w:tcPr>
          <w:p w14:paraId="6FACB5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222.69508</w:t>
            </w:r>
          </w:p>
        </w:tc>
        <w:tc>
          <w:tcPr>
            <w:tcW w:w="1346" w:type="dxa"/>
            <w:vAlign w:val="center"/>
          </w:tcPr>
          <w:p w14:paraId="4FC829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105.84431</w:t>
            </w:r>
          </w:p>
        </w:tc>
        <w:tc>
          <w:tcPr>
            <w:tcW w:w="1447" w:type="dxa"/>
            <w:vAlign w:val="center"/>
          </w:tcPr>
          <w:p w14:paraId="4CFF6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128.92784</w:t>
            </w:r>
          </w:p>
        </w:tc>
      </w:tr>
      <w:tr w14:paraId="6A1B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25F1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w:t>
            </w:r>
          </w:p>
        </w:tc>
        <w:tc>
          <w:tcPr>
            <w:tcW w:w="1538" w:type="dxa"/>
            <w:vAlign w:val="center"/>
          </w:tcPr>
          <w:p w14:paraId="349ECB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404.1655861</w:t>
            </w:r>
          </w:p>
        </w:tc>
        <w:tc>
          <w:tcPr>
            <w:tcW w:w="1464" w:type="dxa"/>
            <w:vAlign w:val="center"/>
          </w:tcPr>
          <w:p w14:paraId="4AE87C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97.95004792</w:t>
            </w:r>
          </w:p>
        </w:tc>
        <w:tc>
          <w:tcPr>
            <w:tcW w:w="776" w:type="dxa"/>
            <w:vAlign w:val="center"/>
          </w:tcPr>
          <w:p w14:paraId="540EEF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420</w:t>
            </w:r>
          </w:p>
        </w:tc>
        <w:tc>
          <w:tcPr>
            <w:tcW w:w="1319" w:type="dxa"/>
            <w:vAlign w:val="center"/>
          </w:tcPr>
          <w:p w14:paraId="5C00AD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247.03219</w:t>
            </w:r>
          </w:p>
        </w:tc>
        <w:tc>
          <w:tcPr>
            <w:tcW w:w="1346" w:type="dxa"/>
            <w:vAlign w:val="center"/>
          </w:tcPr>
          <w:p w14:paraId="211694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112.48696</w:t>
            </w:r>
          </w:p>
        </w:tc>
        <w:tc>
          <w:tcPr>
            <w:tcW w:w="1447" w:type="dxa"/>
            <w:vAlign w:val="center"/>
          </w:tcPr>
          <w:p w14:paraId="7A3BFB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129.2506</w:t>
            </w:r>
          </w:p>
        </w:tc>
      </w:tr>
      <w:tr w14:paraId="0096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AF88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4765</w:t>
            </w:r>
          </w:p>
        </w:tc>
        <w:tc>
          <w:tcPr>
            <w:tcW w:w="1538" w:type="dxa"/>
            <w:vAlign w:val="center"/>
          </w:tcPr>
          <w:p w14:paraId="352643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218.3119861</w:t>
            </w:r>
          </w:p>
        </w:tc>
        <w:tc>
          <w:tcPr>
            <w:tcW w:w="1464" w:type="dxa"/>
            <w:vAlign w:val="center"/>
          </w:tcPr>
          <w:p w14:paraId="17F46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117.8346887</w:t>
            </w:r>
          </w:p>
        </w:tc>
        <w:tc>
          <w:tcPr>
            <w:tcW w:w="776" w:type="dxa"/>
            <w:vAlign w:val="center"/>
          </w:tcPr>
          <w:p w14:paraId="1631F7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w:t>
            </w:r>
          </w:p>
        </w:tc>
        <w:tc>
          <w:tcPr>
            <w:tcW w:w="1319" w:type="dxa"/>
            <w:vAlign w:val="center"/>
          </w:tcPr>
          <w:p w14:paraId="15F791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243.07664</w:t>
            </w:r>
          </w:p>
        </w:tc>
        <w:tc>
          <w:tcPr>
            <w:tcW w:w="1346" w:type="dxa"/>
            <w:vAlign w:val="center"/>
          </w:tcPr>
          <w:p w14:paraId="559873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8800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129.76997</w:t>
            </w:r>
          </w:p>
        </w:tc>
      </w:tr>
      <w:tr w14:paraId="3343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C559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4766</w:t>
            </w:r>
          </w:p>
        </w:tc>
        <w:tc>
          <w:tcPr>
            <w:tcW w:w="1538" w:type="dxa"/>
            <w:vAlign w:val="center"/>
          </w:tcPr>
          <w:p w14:paraId="410BAD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211.2208861</w:t>
            </w:r>
          </w:p>
        </w:tc>
        <w:tc>
          <w:tcPr>
            <w:tcW w:w="1464" w:type="dxa"/>
            <w:vAlign w:val="center"/>
          </w:tcPr>
          <w:p w14:paraId="77FCDE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116.5102241</w:t>
            </w:r>
          </w:p>
        </w:tc>
        <w:tc>
          <w:tcPr>
            <w:tcW w:w="776" w:type="dxa"/>
            <w:vAlign w:val="center"/>
          </w:tcPr>
          <w:p w14:paraId="3AF79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w:t>
            </w:r>
          </w:p>
        </w:tc>
        <w:tc>
          <w:tcPr>
            <w:tcW w:w="1319" w:type="dxa"/>
            <w:vAlign w:val="center"/>
          </w:tcPr>
          <w:p w14:paraId="46780F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214.67188</w:t>
            </w:r>
          </w:p>
        </w:tc>
        <w:tc>
          <w:tcPr>
            <w:tcW w:w="1346" w:type="dxa"/>
            <w:vAlign w:val="center"/>
          </w:tcPr>
          <w:p w14:paraId="06F3C8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123.00991</w:t>
            </w:r>
          </w:p>
        </w:tc>
        <w:tc>
          <w:tcPr>
            <w:tcW w:w="1447" w:type="dxa"/>
            <w:vAlign w:val="center"/>
          </w:tcPr>
          <w:p w14:paraId="515E8C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129.80142</w:t>
            </w:r>
          </w:p>
        </w:tc>
      </w:tr>
      <w:tr w14:paraId="03D0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0089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4767</w:t>
            </w:r>
          </w:p>
        </w:tc>
        <w:tc>
          <w:tcPr>
            <w:tcW w:w="1538" w:type="dxa"/>
            <w:vAlign w:val="center"/>
          </w:tcPr>
          <w:p w14:paraId="6FB8AF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404.7864861</w:t>
            </w:r>
          </w:p>
        </w:tc>
        <w:tc>
          <w:tcPr>
            <w:tcW w:w="1464" w:type="dxa"/>
            <w:vAlign w:val="center"/>
          </w:tcPr>
          <w:p w14:paraId="1B3A4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97.80596532</w:t>
            </w:r>
          </w:p>
        </w:tc>
        <w:tc>
          <w:tcPr>
            <w:tcW w:w="776" w:type="dxa"/>
            <w:vAlign w:val="center"/>
          </w:tcPr>
          <w:p w14:paraId="27166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423</w:t>
            </w:r>
          </w:p>
        </w:tc>
        <w:tc>
          <w:tcPr>
            <w:tcW w:w="1319" w:type="dxa"/>
            <w:vAlign w:val="center"/>
          </w:tcPr>
          <w:p w14:paraId="2104F7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139.91397</w:t>
            </w:r>
          </w:p>
        </w:tc>
        <w:tc>
          <w:tcPr>
            <w:tcW w:w="1346" w:type="dxa"/>
            <w:vAlign w:val="center"/>
          </w:tcPr>
          <w:p w14:paraId="568A94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123.17832</w:t>
            </w:r>
          </w:p>
        </w:tc>
        <w:tc>
          <w:tcPr>
            <w:tcW w:w="1447" w:type="dxa"/>
            <w:vAlign w:val="center"/>
          </w:tcPr>
          <w:p w14:paraId="1D7DF2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129.7961</w:t>
            </w:r>
          </w:p>
        </w:tc>
      </w:tr>
      <w:tr w14:paraId="272E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4798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4768</w:t>
            </w:r>
          </w:p>
        </w:tc>
        <w:tc>
          <w:tcPr>
            <w:tcW w:w="1538" w:type="dxa"/>
            <w:vAlign w:val="center"/>
          </w:tcPr>
          <w:p w14:paraId="10B2AB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307.6517861</w:t>
            </w:r>
          </w:p>
        </w:tc>
        <w:tc>
          <w:tcPr>
            <w:tcW w:w="1464" w:type="dxa"/>
            <w:vAlign w:val="center"/>
          </w:tcPr>
          <w:p w14:paraId="316F62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110.0093421</w:t>
            </w:r>
          </w:p>
        </w:tc>
        <w:tc>
          <w:tcPr>
            <w:tcW w:w="776" w:type="dxa"/>
            <w:vAlign w:val="center"/>
          </w:tcPr>
          <w:p w14:paraId="19157F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w:t>
            </w:r>
          </w:p>
        </w:tc>
        <w:tc>
          <w:tcPr>
            <w:tcW w:w="1319" w:type="dxa"/>
            <w:vAlign w:val="center"/>
          </w:tcPr>
          <w:p w14:paraId="68C881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52.64207</w:t>
            </w:r>
          </w:p>
        </w:tc>
        <w:tc>
          <w:tcPr>
            <w:tcW w:w="1346" w:type="dxa"/>
            <w:vAlign w:val="center"/>
          </w:tcPr>
          <w:p w14:paraId="6F1EDF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120.875</w:t>
            </w:r>
          </w:p>
        </w:tc>
        <w:tc>
          <w:tcPr>
            <w:tcW w:w="1447" w:type="dxa"/>
            <w:vAlign w:val="center"/>
          </w:tcPr>
          <w:p w14:paraId="0E6A82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129.57969</w:t>
            </w:r>
          </w:p>
        </w:tc>
      </w:tr>
      <w:tr w14:paraId="63B2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B137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4769</w:t>
            </w:r>
          </w:p>
        </w:tc>
        <w:tc>
          <w:tcPr>
            <w:tcW w:w="1538" w:type="dxa"/>
            <w:vAlign w:val="center"/>
          </w:tcPr>
          <w:p w14:paraId="3CA92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305.1245861</w:t>
            </w:r>
          </w:p>
        </w:tc>
        <w:tc>
          <w:tcPr>
            <w:tcW w:w="1464" w:type="dxa"/>
            <w:vAlign w:val="center"/>
          </w:tcPr>
          <w:p w14:paraId="408165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104.4623096</w:t>
            </w:r>
          </w:p>
        </w:tc>
        <w:tc>
          <w:tcPr>
            <w:tcW w:w="776" w:type="dxa"/>
            <w:vAlign w:val="center"/>
          </w:tcPr>
          <w:p w14:paraId="3F30C8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425</w:t>
            </w:r>
          </w:p>
        </w:tc>
        <w:tc>
          <w:tcPr>
            <w:tcW w:w="1319" w:type="dxa"/>
            <w:vAlign w:val="center"/>
          </w:tcPr>
          <w:p w14:paraId="4D7B9F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95F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347.90606</w:t>
            </w:r>
          </w:p>
        </w:tc>
        <w:tc>
          <w:tcPr>
            <w:tcW w:w="1447" w:type="dxa"/>
            <w:vAlign w:val="center"/>
          </w:tcPr>
          <w:p w14:paraId="067F7B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129.2202</w:t>
            </w:r>
          </w:p>
        </w:tc>
      </w:tr>
      <w:tr w14:paraId="589B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6819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4770</w:t>
            </w:r>
          </w:p>
        </w:tc>
        <w:tc>
          <w:tcPr>
            <w:tcW w:w="1538" w:type="dxa"/>
            <w:vAlign w:val="center"/>
          </w:tcPr>
          <w:p w14:paraId="66B6F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317.5019861</w:t>
            </w:r>
          </w:p>
        </w:tc>
        <w:tc>
          <w:tcPr>
            <w:tcW w:w="1464" w:type="dxa"/>
            <w:vAlign w:val="center"/>
          </w:tcPr>
          <w:p w14:paraId="14DB41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97.29233272</w:t>
            </w:r>
          </w:p>
        </w:tc>
        <w:tc>
          <w:tcPr>
            <w:tcW w:w="776" w:type="dxa"/>
            <w:vAlign w:val="center"/>
          </w:tcPr>
          <w:p w14:paraId="3A59A5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w:t>
            </w:r>
          </w:p>
        </w:tc>
        <w:tc>
          <w:tcPr>
            <w:tcW w:w="1319" w:type="dxa"/>
            <w:vAlign w:val="center"/>
          </w:tcPr>
          <w:p w14:paraId="1C329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DAB2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222.51954</w:t>
            </w:r>
          </w:p>
        </w:tc>
        <w:tc>
          <w:tcPr>
            <w:tcW w:w="1447" w:type="dxa"/>
            <w:vAlign w:val="center"/>
          </w:tcPr>
          <w:p w14:paraId="6FFD04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128.94185</w:t>
            </w:r>
          </w:p>
        </w:tc>
      </w:tr>
      <w:tr w14:paraId="635F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D9F3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4771</w:t>
            </w:r>
          </w:p>
        </w:tc>
        <w:tc>
          <w:tcPr>
            <w:tcW w:w="1538" w:type="dxa"/>
            <w:vAlign w:val="center"/>
          </w:tcPr>
          <w:p w14:paraId="236893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EF30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105.071538</w:t>
            </w:r>
          </w:p>
        </w:tc>
        <w:tc>
          <w:tcPr>
            <w:tcW w:w="776" w:type="dxa"/>
            <w:vAlign w:val="center"/>
          </w:tcPr>
          <w:p w14:paraId="5C151B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w:t>
            </w:r>
          </w:p>
        </w:tc>
        <w:tc>
          <w:tcPr>
            <w:tcW w:w="1319" w:type="dxa"/>
            <w:vAlign w:val="center"/>
          </w:tcPr>
          <w:p w14:paraId="30CA17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F8B4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740FE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38.56237</w:t>
            </w:r>
          </w:p>
        </w:tc>
      </w:tr>
      <w:tr w14:paraId="6823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B6C4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4772</w:t>
            </w:r>
          </w:p>
        </w:tc>
        <w:tc>
          <w:tcPr>
            <w:tcW w:w="1538" w:type="dxa"/>
            <w:vAlign w:val="center"/>
          </w:tcPr>
          <w:p w14:paraId="458E93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B415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101.4888849</w:t>
            </w:r>
          </w:p>
        </w:tc>
        <w:tc>
          <w:tcPr>
            <w:tcW w:w="776" w:type="dxa"/>
            <w:vAlign w:val="center"/>
          </w:tcPr>
          <w:p w14:paraId="5C9F52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w:t>
            </w:r>
          </w:p>
        </w:tc>
        <w:tc>
          <w:tcPr>
            <w:tcW w:w="1319" w:type="dxa"/>
            <w:vAlign w:val="center"/>
          </w:tcPr>
          <w:p w14:paraId="672CB8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B711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2777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20.50377</w:t>
            </w:r>
          </w:p>
        </w:tc>
      </w:tr>
      <w:tr w14:paraId="3830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0D50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4773</w:t>
            </w:r>
          </w:p>
        </w:tc>
        <w:tc>
          <w:tcPr>
            <w:tcW w:w="1538" w:type="dxa"/>
            <w:vAlign w:val="center"/>
          </w:tcPr>
          <w:p w14:paraId="21D731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948D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99.48807243</w:t>
            </w:r>
          </w:p>
        </w:tc>
        <w:tc>
          <w:tcPr>
            <w:tcW w:w="776" w:type="dxa"/>
            <w:vAlign w:val="center"/>
          </w:tcPr>
          <w:p w14:paraId="79154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w:t>
            </w:r>
          </w:p>
        </w:tc>
        <w:tc>
          <w:tcPr>
            <w:tcW w:w="1319" w:type="dxa"/>
            <w:vAlign w:val="center"/>
          </w:tcPr>
          <w:p w14:paraId="3FD876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3E86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C01D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18.48101</w:t>
            </w:r>
          </w:p>
        </w:tc>
      </w:tr>
      <w:tr w14:paraId="2B92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9D6A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w:t>
            </w:r>
          </w:p>
        </w:tc>
        <w:tc>
          <w:tcPr>
            <w:tcW w:w="1538" w:type="dxa"/>
            <w:vAlign w:val="center"/>
          </w:tcPr>
          <w:p w14:paraId="0A0111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0E3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49.11606351</w:t>
            </w:r>
          </w:p>
        </w:tc>
        <w:tc>
          <w:tcPr>
            <w:tcW w:w="776" w:type="dxa"/>
            <w:vAlign w:val="center"/>
          </w:tcPr>
          <w:p w14:paraId="495AC3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w:t>
            </w:r>
          </w:p>
        </w:tc>
        <w:tc>
          <w:tcPr>
            <w:tcW w:w="1319" w:type="dxa"/>
            <w:vAlign w:val="center"/>
          </w:tcPr>
          <w:p w14:paraId="3A1B40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9698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587B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18.70994</w:t>
            </w:r>
          </w:p>
        </w:tc>
      </w:tr>
      <w:tr w14:paraId="3063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5DB1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4775</w:t>
            </w:r>
          </w:p>
        </w:tc>
        <w:tc>
          <w:tcPr>
            <w:tcW w:w="1538" w:type="dxa"/>
            <w:vAlign w:val="center"/>
          </w:tcPr>
          <w:p w14:paraId="4E7608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264C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47.98210644</w:t>
            </w:r>
          </w:p>
        </w:tc>
        <w:tc>
          <w:tcPr>
            <w:tcW w:w="776" w:type="dxa"/>
            <w:vAlign w:val="center"/>
          </w:tcPr>
          <w:p w14:paraId="554DA8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w:t>
            </w:r>
          </w:p>
        </w:tc>
        <w:tc>
          <w:tcPr>
            <w:tcW w:w="1319" w:type="dxa"/>
            <w:vAlign w:val="center"/>
          </w:tcPr>
          <w:p w14:paraId="1F512F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8579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3A372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18.44079</w:t>
            </w:r>
          </w:p>
        </w:tc>
      </w:tr>
      <w:tr w14:paraId="393D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54C1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4776</w:t>
            </w:r>
          </w:p>
        </w:tc>
        <w:tc>
          <w:tcPr>
            <w:tcW w:w="1538" w:type="dxa"/>
            <w:vAlign w:val="center"/>
          </w:tcPr>
          <w:p w14:paraId="7F944F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A93C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47.19240174</w:t>
            </w:r>
          </w:p>
        </w:tc>
        <w:tc>
          <w:tcPr>
            <w:tcW w:w="776" w:type="dxa"/>
            <w:vAlign w:val="center"/>
          </w:tcPr>
          <w:p w14:paraId="32913C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w:t>
            </w:r>
          </w:p>
        </w:tc>
        <w:tc>
          <w:tcPr>
            <w:tcW w:w="1319" w:type="dxa"/>
            <w:vAlign w:val="center"/>
          </w:tcPr>
          <w:p w14:paraId="08BDC2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CFAE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6E5E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19.9122</w:t>
            </w:r>
          </w:p>
        </w:tc>
      </w:tr>
      <w:tr w14:paraId="0B95C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BB6D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4777</w:t>
            </w:r>
          </w:p>
        </w:tc>
        <w:tc>
          <w:tcPr>
            <w:tcW w:w="1538" w:type="dxa"/>
            <w:vAlign w:val="center"/>
          </w:tcPr>
          <w:p w14:paraId="0E7753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CF53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45.71987035</w:t>
            </w:r>
          </w:p>
        </w:tc>
        <w:tc>
          <w:tcPr>
            <w:tcW w:w="776" w:type="dxa"/>
            <w:vAlign w:val="center"/>
          </w:tcPr>
          <w:p w14:paraId="36B7BF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w:t>
            </w:r>
          </w:p>
        </w:tc>
        <w:tc>
          <w:tcPr>
            <w:tcW w:w="1319" w:type="dxa"/>
            <w:vAlign w:val="center"/>
          </w:tcPr>
          <w:p w14:paraId="424C4A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E2A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421E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19.63993</w:t>
            </w:r>
          </w:p>
        </w:tc>
      </w:tr>
      <w:tr w14:paraId="087C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83DC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4778</w:t>
            </w:r>
          </w:p>
        </w:tc>
        <w:tc>
          <w:tcPr>
            <w:tcW w:w="1538" w:type="dxa"/>
            <w:vAlign w:val="center"/>
          </w:tcPr>
          <w:p w14:paraId="39BB05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C58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44.75361825</w:t>
            </w:r>
          </w:p>
        </w:tc>
        <w:tc>
          <w:tcPr>
            <w:tcW w:w="776" w:type="dxa"/>
            <w:vAlign w:val="center"/>
          </w:tcPr>
          <w:p w14:paraId="7391BE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w:t>
            </w:r>
          </w:p>
        </w:tc>
        <w:tc>
          <w:tcPr>
            <w:tcW w:w="1319" w:type="dxa"/>
            <w:vAlign w:val="center"/>
          </w:tcPr>
          <w:p w14:paraId="395070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F2C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9537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19.86287</w:t>
            </w:r>
          </w:p>
        </w:tc>
      </w:tr>
      <w:tr w14:paraId="4C9C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CB1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4779</w:t>
            </w:r>
          </w:p>
        </w:tc>
        <w:tc>
          <w:tcPr>
            <w:tcW w:w="1538" w:type="dxa"/>
            <w:vAlign w:val="center"/>
          </w:tcPr>
          <w:p w14:paraId="1CE535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554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44.33045654</w:t>
            </w:r>
          </w:p>
        </w:tc>
        <w:tc>
          <w:tcPr>
            <w:tcW w:w="776" w:type="dxa"/>
            <w:vAlign w:val="center"/>
          </w:tcPr>
          <w:p w14:paraId="02D8F5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w:t>
            </w:r>
          </w:p>
        </w:tc>
        <w:tc>
          <w:tcPr>
            <w:tcW w:w="1319" w:type="dxa"/>
            <w:vAlign w:val="center"/>
          </w:tcPr>
          <w:p w14:paraId="585D06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C51B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C34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19.83531</w:t>
            </w:r>
          </w:p>
        </w:tc>
      </w:tr>
      <w:tr w14:paraId="5022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DBC7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4780</w:t>
            </w:r>
          </w:p>
        </w:tc>
        <w:tc>
          <w:tcPr>
            <w:tcW w:w="1538" w:type="dxa"/>
            <w:vAlign w:val="center"/>
          </w:tcPr>
          <w:p w14:paraId="588E0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02FD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43.98345108</w:t>
            </w:r>
          </w:p>
        </w:tc>
        <w:tc>
          <w:tcPr>
            <w:tcW w:w="776" w:type="dxa"/>
            <w:vAlign w:val="center"/>
          </w:tcPr>
          <w:p w14:paraId="1CCAEE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w:t>
            </w:r>
          </w:p>
        </w:tc>
        <w:tc>
          <w:tcPr>
            <w:tcW w:w="1319" w:type="dxa"/>
            <w:vAlign w:val="center"/>
          </w:tcPr>
          <w:p w14:paraId="3039F7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DC1F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C04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19.8137</w:t>
            </w:r>
          </w:p>
        </w:tc>
      </w:tr>
      <w:tr w14:paraId="222C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642D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4781</w:t>
            </w:r>
          </w:p>
        </w:tc>
        <w:tc>
          <w:tcPr>
            <w:tcW w:w="1538" w:type="dxa"/>
            <w:vAlign w:val="center"/>
          </w:tcPr>
          <w:p w14:paraId="7E21F2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6655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43.62598014</w:t>
            </w:r>
          </w:p>
        </w:tc>
        <w:tc>
          <w:tcPr>
            <w:tcW w:w="776" w:type="dxa"/>
            <w:vAlign w:val="center"/>
          </w:tcPr>
          <w:p w14:paraId="2BD879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w:t>
            </w:r>
          </w:p>
        </w:tc>
        <w:tc>
          <w:tcPr>
            <w:tcW w:w="1319" w:type="dxa"/>
            <w:vAlign w:val="center"/>
          </w:tcPr>
          <w:p w14:paraId="2AC3D2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68CB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6588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19.79807</w:t>
            </w:r>
          </w:p>
        </w:tc>
      </w:tr>
      <w:tr w14:paraId="6693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DE97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4782</w:t>
            </w:r>
          </w:p>
        </w:tc>
        <w:tc>
          <w:tcPr>
            <w:tcW w:w="1538" w:type="dxa"/>
            <w:vAlign w:val="center"/>
          </w:tcPr>
          <w:p w14:paraId="7454C3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2E4BA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43.29911233</w:t>
            </w:r>
          </w:p>
        </w:tc>
        <w:tc>
          <w:tcPr>
            <w:tcW w:w="776" w:type="dxa"/>
            <w:vAlign w:val="center"/>
          </w:tcPr>
          <w:p w14:paraId="4BCA8F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w:t>
            </w:r>
          </w:p>
        </w:tc>
        <w:tc>
          <w:tcPr>
            <w:tcW w:w="1319" w:type="dxa"/>
            <w:vAlign w:val="center"/>
          </w:tcPr>
          <w:p w14:paraId="34F02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57FB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67C8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19.78643</w:t>
            </w:r>
          </w:p>
        </w:tc>
      </w:tr>
      <w:tr w14:paraId="4F75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8133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4783</w:t>
            </w:r>
          </w:p>
        </w:tc>
        <w:tc>
          <w:tcPr>
            <w:tcW w:w="1538" w:type="dxa"/>
            <w:vAlign w:val="center"/>
          </w:tcPr>
          <w:p w14:paraId="589653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1771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92.78388959</w:t>
            </w:r>
          </w:p>
        </w:tc>
        <w:tc>
          <w:tcPr>
            <w:tcW w:w="776" w:type="dxa"/>
            <w:vAlign w:val="center"/>
          </w:tcPr>
          <w:p w14:paraId="106BD3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w:t>
            </w:r>
          </w:p>
        </w:tc>
        <w:tc>
          <w:tcPr>
            <w:tcW w:w="1319" w:type="dxa"/>
            <w:vAlign w:val="center"/>
          </w:tcPr>
          <w:p w14:paraId="13967A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E77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E955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21.01283</w:t>
            </w:r>
          </w:p>
        </w:tc>
      </w:tr>
      <w:tr w14:paraId="5960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F32D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4784</w:t>
            </w:r>
          </w:p>
        </w:tc>
        <w:tc>
          <w:tcPr>
            <w:tcW w:w="1538" w:type="dxa"/>
            <w:vAlign w:val="center"/>
          </w:tcPr>
          <w:p w14:paraId="042C65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2E3C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92.67654295</w:t>
            </w:r>
          </w:p>
        </w:tc>
        <w:tc>
          <w:tcPr>
            <w:tcW w:w="776" w:type="dxa"/>
            <w:vAlign w:val="center"/>
          </w:tcPr>
          <w:p w14:paraId="26E164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w:t>
            </w:r>
          </w:p>
        </w:tc>
        <w:tc>
          <w:tcPr>
            <w:tcW w:w="1319" w:type="dxa"/>
            <w:vAlign w:val="center"/>
          </w:tcPr>
          <w:p w14:paraId="2FE575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E505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008E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19.77858</w:t>
            </w:r>
          </w:p>
        </w:tc>
      </w:tr>
      <w:tr w14:paraId="4E9D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0995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4785</w:t>
            </w:r>
          </w:p>
        </w:tc>
        <w:tc>
          <w:tcPr>
            <w:tcW w:w="1538" w:type="dxa"/>
            <w:vAlign w:val="center"/>
          </w:tcPr>
          <w:p w14:paraId="3CBE6A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228.3202861</w:t>
            </w:r>
          </w:p>
        </w:tc>
        <w:tc>
          <w:tcPr>
            <w:tcW w:w="1464" w:type="dxa"/>
            <w:vAlign w:val="center"/>
          </w:tcPr>
          <w:p w14:paraId="7017ED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102.2183797</w:t>
            </w:r>
          </w:p>
        </w:tc>
        <w:tc>
          <w:tcPr>
            <w:tcW w:w="776" w:type="dxa"/>
            <w:vAlign w:val="center"/>
          </w:tcPr>
          <w:p w14:paraId="610C4D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w:t>
            </w:r>
          </w:p>
        </w:tc>
        <w:tc>
          <w:tcPr>
            <w:tcW w:w="1319" w:type="dxa"/>
            <w:vAlign w:val="center"/>
          </w:tcPr>
          <w:p w14:paraId="300E1B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99.42234</w:t>
            </w:r>
          </w:p>
        </w:tc>
        <w:tc>
          <w:tcPr>
            <w:tcW w:w="1346" w:type="dxa"/>
            <w:vAlign w:val="center"/>
          </w:tcPr>
          <w:p w14:paraId="2847BC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173.96167</w:t>
            </w:r>
          </w:p>
        </w:tc>
        <w:tc>
          <w:tcPr>
            <w:tcW w:w="1447" w:type="dxa"/>
            <w:vAlign w:val="center"/>
          </w:tcPr>
          <w:p w14:paraId="6304EA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127.744</w:t>
            </w:r>
          </w:p>
        </w:tc>
      </w:tr>
      <w:tr w14:paraId="2351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9F8B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4786</w:t>
            </w:r>
          </w:p>
        </w:tc>
        <w:tc>
          <w:tcPr>
            <w:tcW w:w="1538" w:type="dxa"/>
            <w:vAlign w:val="center"/>
          </w:tcPr>
          <w:p w14:paraId="0EA464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325.3447861</w:t>
            </w:r>
          </w:p>
        </w:tc>
        <w:tc>
          <w:tcPr>
            <w:tcW w:w="1464" w:type="dxa"/>
            <w:vAlign w:val="center"/>
          </w:tcPr>
          <w:p w14:paraId="53AE8D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104.1893487</w:t>
            </w:r>
          </w:p>
        </w:tc>
        <w:tc>
          <w:tcPr>
            <w:tcW w:w="776" w:type="dxa"/>
            <w:vAlign w:val="center"/>
          </w:tcPr>
          <w:p w14:paraId="6A8025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w:t>
            </w:r>
          </w:p>
        </w:tc>
        <w:tc>
          <w:tcPr>
            <w:tcW w:w="1319" w:type="dxa"/>
            <w:vAlign w:val="center"/>
          </w:tcPr>
          <w:p w14:paraId="51347F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179.50846</w:t>
            </w:r>
          </w:p>
        </w:tc>
        <w:tc>
          <w:tcPr>
            <w:tcW w:w="1346" w:type="dxa"/>
            <w:vAlign w:val="center"/>
          </w:tcPr>
          <w:p w14:paraId="6601BD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199.58637</w:t>
            </w:r>
          </w:p>
        </w:tc>
        <w:tc>
          <w:tcPr>
            <w:tcW w:w="1447" w:type="dxa"/>
            <w:vAlign w:val="center"/>
          </w:tcPr>
          <w:p w14:paraId="6BCC9A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128.52218</w:t>
            </w:r>
          </w:p>
        </w:tc>
      </w:tr>
      <w:tr w14:paraId="5931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D38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4787</w:t>
            </w:r>
          </w:p>
        </w:tc>
        <w:tc>
          <w:tcPr>
            <w:tcW w:w="1538" w:type="dxa"/>
            <w:vAlign w:val="center"/>
          </w:tcPr>
          <w:p w14:paraId="7A5A2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317.1049861</w:t>
            </w:r>
          </w:p>
        </w:tc>
        <w:tc>
          <w:tcPr>
            <w:tcW w:w="1464" w:type="dxa"/>
            <w:vAlign w:val="center"/>
          </w:tcPr>
          <w:p w14:paraId="70AF2B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105.4566278</w:t>
            </w:r>
          </w:p>
        </w:tc>
        <w:tc>
          <w:tcPr>
            <w:tcW w:w="776" w:type="dxa"/>
            <w:vAlign w:val="center"/>
          </w:tcPr>
          <w:p w14:paraId="0B1EB4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w:t>
            </w:r>
          </w:p>
        </w:tc>
        <w:tc>
          <w:tcPr>
            <w:tcW w:w="1319" w:type="dxa"/>
            <w:vAlign w:val="center"/>
          </w:tcPr>
          <w:p w14:paraId="33EE0B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242.17368</w:t>
            </w:r>
          </w:p>
        </w:tc>
        <w:tc>
          <w:tcPr>
            <w:tcW w:w="1346" w:type="dxa"/>
            <w:vAlign w:val="center"/>
          </w:tcPr>
          <w:p w14:paraId="4E3DD5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107.01824</w:t>
            </w:r>
          </w:p>
        </w:tc>
        <w:tc>
          <w:tcPr>
            <w:tcW w:w="1447" w:type="dxa"/>
            <w:vAlign w:val="center"/>
          </w:tcPr>
          <w:p w14:paraId="3542A7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129.01426</w:t>
            </w:r>
          </w:p>
        </w:tc>
      </w:tr>
      <w:tr w14:paraId="3C0B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F44B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4788</w:t>
            </w:r>
          </w:p>
        </w:tc>
        <w:tc>
          <w:tcPr>
            <w:tcW w:w="1538" w:type="dxa"/>
            <w:vAlign w:val="center"/>
          </w:tcPr>
          <w:p w14:paraId="39138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399.1530861</w:t>
            </w:r>
          </w:p>
        </w:tc>
        <w:tc>
          <w:tcPr>
            <w:tcW w:w="1464" w:type="dxa"/>
            <w:vAlign w:val="center"/>
          </w:tcPr>
          <w:p w14:paraId="3E4FFA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96.61275187</w:t>
            </w:r>
          </w:p>
        </w:tc>
        <w:tc>
          <w:tcPr>
            <w:tcW w:w="776" w:type="dxa"/>
            <w:vAlign w:val="center"/>
          </w:tcPr>
          <w:p w14:paraId="1D36E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w:t>
            </w:r>
          </w:p>
        </w:tc>
        <w:tc>
          <w:tcPr>
            <w:tcW w:w="1319" w:type="dxa"/>
            <w:vAlign w:val="center"/>
          </w:tcPr>
          <w:p w14:paraId="5E9D5E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275.4971</w:t>
            </w:r>
          </w:p>
        </w:tc>
        <w:tc>
          <w:tcPr>
            <w:tcW w:w="1346" w:type="dxa"/>
            <w:vAlign w:val="center"/>
          </w:tcPr>
          <w:p w14:paraId="564CF8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D824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129.59199</w:t>
            </w:r>
          </w:p>
        </w:tc>
      </w:tr>
      <w:tr w14:paraId="162B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74FB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4789</w:t>
            </w:r>
          </w:p>
        </w:tc>
        <w:tc>
          <w:tcPr>
            <w:tcW w:w="1538" w:type="dxa"/>
            <w:vAlign w:val="center"/>
          </w:tcPr>
          <w:p w14:paraId="4FDE3E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216.4327861</w:t>
            </w:r>
          </w:p>
        </w:tc>
        <w:tc>
          <w:tcPr>
            <w:tcW w:w="1464" w:type="dxa"/>
            <w:vAlign w:val="center"/>
          </w:tcPr>
          <w:p w14:paraId="1C19D7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122.560549</w:t>
            </w:r>
          </w:p>
        </w:tc>
        <w:tc>
          <w:tcPr>
            <w:tcW w:w="776" w:type="dxa"/>
            <w:vAlign w:val="center"/>
          </w:tcPr>
          <w:p w14:paraId="265C6B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w:t>
            </w:r>
          </w:p>
        </w:tc>
        <w:tc>
          <w:tcPr>
            <w:tcW w:w="1319" w:type="dxa"/>
            <w:vAlign w:val="center"/>
          </w:tcPr>
          <w:p w14:paraId="42840E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272.8152</w:t>
            </w:r>
          </w:p>
        </w:tc>
        <w:tc>
          <w:tcPr>
            <w:tcW w:w="1346" w:type="dxa"/>
            <w:vAlign w:val="center"/>
          </w:tcPr>
          <w:p w14:paraId="5F1A9B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ABB15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129.99461</w:t>
            </w:r>
          </w:p>
        </w:tc>
      </w:tr>
      <w:tr w14:paraId="018C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6BC2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4790</w:t>
            </w:r>
          </w:p>
        </w:tc>
        <w:tc>
          <w:tcPr>
            <w:tcW w:w="1538" w:type="dxa"/>
            <w:vAlign w:val="center"/>
          </w:tcPr>
          <w:p w14:paraId="6C02F4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297.0507861</w:t>
            </w:r>
          </w:p>
        </w:tc>
        <w:tc>
          <w:tcPr>
            <w:tcW w:w="1464" w:type="dxa"/>
            <w:vAlign w:val="center"/>
          </w:tcPr>
          <w:p w14:paraId="486614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100.5429305</w:t>
            </w:r>
          </w:p>
        </w:tc>
        <w:tc>
          <w:tcPr>
            <w:tcW w:w="776" w:type="dxa"/>
            <w:vAlign w:val="center"/>
          </w:tcPr>
          <w:p w14:paraId="0F2445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w:t>
            </w:r>
          </w:p>
        </w:tc>
        <w:tc>
          <w:tcPr>
            <w:tcW w:w="1319" w:type="dxa"/>
            <w:vAlign w:val="center"/>
          </w:tcPr>
          <w:p w14:paraId="7D818C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236.25422</w:t>
            </w:r>
          </w:p>
        </w:tc>
        <w:tc>
          <w:tcPr>
            <w:tcW w:w="1346" w:type="dxa"/>
            <w:vAlign w:val="center"/>
          </w:tcPr>
          <w:p w14:paraId="6DEC8C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125.89432</w:t>
            </w:r>
          </w:p>
        </w:tc>
        <w:tc>
          <w:tcPr>
            <w:tcW w:w="1447" w:type="dxa"/>
            <w:vAlign w:val="center"/>
          </w:tcPr>
          <w:p w14:paraId="26D983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130.11808</w:t>
            </w:r>
          </w:p>
        </w:tc>
      </w:tr>
      <w:tr w14:paraId="6B66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E1A1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4791</w:t>
            </w:r>
          </w:p>
        </w:tc>
        <w:tc>
          <w:tcPr>
            <w:tcW w:w="1538" w:type="dxa"/>
            <w:vAlign w:val="center"/>
          </w:tcPr>
          <w:p w14:paraId="0BEC4A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394.9163861</w:t>
            </w:r>
          </w:p>
        </w:tc>
        <w:tc>
          <w:tcPr>
            <w:tcW w:w="1464" w:type="dxa"/>
            <w:vAlign w:val="center"/>
          </w:tcPr>
          <w:p w14:paraId="02FCF4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101.055876</w:t>
            </w:r>
          </w:p>
        </w:tc>
        <w:tc>
          <w:tcPr>
            <w:tcW w:w="776" w:type="dxa"/>
            <w:vAlign w:val="center"/>
          </w:tcPr>
          <w:p w14:paraId="3D3979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w:t>
            </w:r>
          </w:p>
        </w:tc>
        <w:tc>
          <w:tcPr>
            <w:tcW w:w="1319" w:type="dxa"/>
            <w:vAlign w:val="center"/>
          </w:tcPr>
          <w:p w14:paraId="60F0AC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166.51352</w:t>
            </w:r>
          </w:p>
        </w:tc>
        <w:tc>
          <w:tcPr>
            <w:tcW w:w="1346" w:type="dxa"/>
            <w:vAlign w:val="center"/>
          </w:tcPr>
          <w:p w14:paraId="0C24F1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0482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129.88782</w:t>
            </w:r>
          </w:p>
        </w:tc>
      </w:tr>
      <w:tr w14:paraId="29E4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CFB2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4792</w:t>
            </w:r>
          </w:p>
        </w:tc>
        <w:tc>
          <w:tcPr>
            <w:tcW w:w="1538" w:type="dxa"/>
            <w:vAlign w:val="center"/>
          </w:tcPr>
          <w:p w14:paraId="060CFD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378.1942861</w:t>
            </w:r>
          </w:p>
        </w:tc>
        <w:tc>
          <w:tcPr>
            <w:tcW w:w="1464" w:type="dxa"/>
            <w:vAlign w:val="center"/>
          </w:tcPr>
          <w:p w14:paraId="3B635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98.49181171</w:t>
            </w:r>
          </w:p>
        </w:tc>
        <w:tc>
          <w:tcPr>
            <w:tcW w:w="776" w:type="dxa"/>
            <w:vAlign w:val="center"/>
          </w:tcPr>
          <w:p w14:paraId="6C894C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w:t>
            </w:r>
          </w:p>
        </w:tc>
        <w:tc>
          <w:tcPr>
            <w:tcW w:w="1319" w:type="dxa"/>
            <w:vAlign w:val="center"/>
          </w:tcPr>
          <w:p w14:paraId="6A41C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78.18431</w:t>
            </w:r>
          </w:p>
        </w:tc>
        <w:tc>
          <w:tcPr>
            <w:tcW w:w="1346" w:type="dxa"/>
            <w:vAlign w:val="center"/>
          </w:tcPr>
          <w:p w14:paraId="78B765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123.5204</w:t>
            </w:r>
          </w:p>
        </w:tc>
        <w:tc>
          <w:tcPr>
            <w:tcW w:w="1447" w:type="dxa"/>
            <w:vAlign w:val="center"/>
          </w:tcPr>
          <w:p w14:paraId="2ECDD8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129.76076</w:t>
            </w:r>
          </w:p>
        </w:tc>
      </w:tr>
      <w:tr w14:paraId="2E4B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1E05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4793</w:t>
            </w:r>
          </w:p>
        </w:tc>
        <w:tc>
          <w:tcPr>
            <w:tcW w:w="1538" w:type="dxa"/>
            <w:vAlign w:val="center"/>
          </w:tcPr>
          <w:p w14:paraId="36BA35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381.0805861</w:t>
            </w:r>
          </w:p>
        </w:tc>
        <w:tc>
          <w:tcPr>
            <w:tcW w:w="1464" w:type="dxa"/>
            <w:vAlign w:val="center"/>
          </w:tcPr>
          <w:p w14:paraId="20A107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111.7992649</w:t>
            </w:r>
          </w:p>
        </w:tc>
        <w:tc>
          <w:tcPr>
            <w:tcW w:w="776" w:type="dxa"/>
            <w:vAlign w:val="center"/>
          </w:tcPr>
          <w:p w14:paraId="5CAC25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w:t>
            </w:r>
          </w:p>
        </w:tc>
        <w:tc>
          <w:tcPr>
            <w:tcW w:w="1319" w:type="dxa"/>
            <w:vAlign w:val="center"/>
          </w:tcPr>
          <w:p w14:paraId="5327D2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BAD6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238.34649</w:t>
            </w:r>
          </w:p>
        </w:tc>
        <w:tc>
          <w:tcPr>
            <w:tcW w:w="1447" w:type="dxa"/>
            <w:vAlign w:val="center"/>
          </w:tcPr>
          <w:p w14:paraId="4FCE09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129.3532</w:t>
            </w:r>
          </w:p>
        </w:tc>
      </w:tr>
      <w:tr w14:paraId="0C04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86FA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4794</w:t>
            </w:r>
          </w:p>
        </w:tc>
        <w:tc>
          <w:tcPr>
            <w:tcW w:w="1538" w:type="dxa"/>
            <w:vAlign w:val="center"/>
          </w:tcPr>
          <w:p w14:paraId="184D68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471.6842861</w:t>
            </w:r>
          </w:p>
        </w:tc>
        <w:tc>
          <w:tcPr>
            <w:tcW w:w="1464" w:type="dxa"/>
            <w:vAlign w:val="center"/>
          </w:tcPr>
          <w:p w14:paraId="6CAE89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81.8458608</w:t>
            </w:r>
          </w:p>
        </w:tc>
        <w:tc>
          <w:tcPr>
            <w:tcW w:w="776" w:type="dxa"/>
            <w:vAlign w:val="center"/>
          </w:tcPr>
          <w:p w14:paraId="7ECDC6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w:t>
            </w:r>
          </w:p>
        </w:tc>
        <w:tc>
          <w:tcPr>
            <w:tcW w:w="1319" w:type="dxa"/>
            <w:vAlign w:val="center"/>
          </w:tcPr>
          <w:p w14:paraId="373BFE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9534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340.80405</w:t>
            </w:r>
          </w:p>
        </w:tc>
        <w:tc>
          <w:tcPr>
            <w:tcW w:w="1447" w:type="dxa"/>
            <w:vAlign w:val="center"/>
          </w:tcPr>
          <w:p w14:paraId="5E08A0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129.07799</w:t>
            </w:r>
          </w:p>
        </w:tc>
      </w:tr>
      <w:tr w14:paraId="39E8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3665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4795</w:t>
            </w:r>
          </w:p>
        </w:tc>
        <w:tc>
          <w:tcPr>
            <w:tcW w:w="1538" w:type="dxa"/>
            <w:vAlign w:val="center"/>
          </w:tcPr>
          <w:p w14:paraId="48DDD5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658C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85.40731754</w:t>
            </w:r>
          </w:p>
        </w:tc>
        <w:tc>
          <w:tcPr>
            <w:tcW w:w="776" w:type="dxa"/>
            <w:vAlign w:val="center"/>
          </w:tcPr>
          <w:p w14:paraId="2FCA8C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w:t>
            </w:r>
          </w:p>
        </w:tc>
        <w:tc>
          <w:tcPr>
            <w:tcW w:w="1319" w:type="dxa"/>
            <w:vAlign w:val="center"/>
          </w:tcPr>
          <w:p w14:paraId="086E41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CFDD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83A1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9.02125</w:t>
            </w:r>
          </w:p>
        </w:tc>
      </w:tr>
      <w:tr w14:paraId="0D75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15AC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4796</w:t>
            </w:r>
          </w:p>
        </w:tc>
        <w:tc>
          <w:tcPr>
            <w:tcW w:w="1538" w:type="dxa"/>
            <w:vAlign w:val="center"/>
          </w:tcPr>
          <w:p w14:paraId="3486E2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A347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88.43794919</w:t>
            </w:r>
          </w:p>
        </w:tc>
        <w:tc>
          <w:tcPr>
            <w:tcW w:w="776" w:type="dxa"/>
            <w:vAlign w:val="center"/>
          </w:tcPr>
          <w:p w14:paraId="53E7FE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w:t>
            </w:r>
          </w:p>
        </w:tc>
        <w:tc>
          <w:tcPr>
            <w:tcW w:w="1319" w:type="dxa"/>
            <w:vAlign w:val="center"/>
          </w:tcPr>
          <w:p w14:paraId="062222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9AA7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1C0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7.50743</w:t>
            </w:r>
          </w:p>
        </w:tc>
      </w:tr>
      <w:tr w14:paraId="1BA2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F2D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4797</w:t>
            </w:r>
          </w:p>
        </w:tc>
        <w:tc>
          <w:tcPr>
            <w:tcW w:w="1538" w:type="dxa"/>
            <w:vAlign w:val="center"/>
          </w:tcPr>
          <w:p w14:paraId="0143CA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B9F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90.84350266</w:t>
            </w:r>
          </w:p>
        </w:tc>
        <w:tc>
          <w:tcPr>
            <w:tcW w:w="776" w:type="dxa"/>
            <w:vAlign w:val="center"/>
          </w:tcPr>
          <w:p w14:paraId="18A61F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w:t>
            </w:r>
          </w:p>
        </w:tc>
        <w:tc>
          <w:tcPr>
            <w:tcW w:w="1319" w:type="dxa"/>
            <w:vAlign w:val="center"/>
          </w:tcPr>
          <w:p w14:paraId="380933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FD16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5645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7.49848</w:t>
            </w:r>
          </w:p>
        </w:tc>
      </w:tr>
      <w:tr w14:paraId="66F7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FAF3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4798</w:t>
            </w:r>
          </w:p>
        </w:tc>
        <w:tc>
          <w:tcPr>
            <w:tcW w:w="1538" w:type="dxa"/>
            <w:vAlign w:val="center"/>
          </w:tcPr>
          <w:p w14:paraId="484FC1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C579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42.91451068</w:t>
            </w:r>
          </w:p>
        </w:tc>
        <w:tc>
          <w:tcPr>
            <w:tcW w:w="776" w:type="dxa"/>
            <w:vAlign w:val="center"/>
          </w:tcPr>
          <w:p w14:paraId="50C240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w:t>
            </w:r>
          </w:p>
        </w:tc>
        <w:tc>
          <w:tcPr>
            <w:tcW w:w="1319" w:type="dxa"/>
            <w:vAlign w:val="center"/>
          </w:tcPr>
          <w:p w14:paraId="4736A7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CA5D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71DB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8.48819</w:t>
            </w:r>
          </w:p>
        </w:tc>
      </w:tr>
      <w:tr w14:paraId="013B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3D28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4799</w:t>
            </w:r>
          </w:p>
        </w:tc>
        <w:tc>
          <w:tcPr>
            <w:tcW w:w="1538" w:type="dxa"/>
            <w:vAlign w:val="center"/>
          </w:tcPr>
          <w:p w14:paraId="354FD5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B085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43.35993883</w:t>
            </w:r>
          </w:p>
        </w:tc>
        <w:tc>
          <w:tcPr>
            <w:tcW w:w="776" w:type="dxa"/>
            <w:vAlign w:val="center"/>
          </w:tcPr>
          <w:p w14:paraId="5905B9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w:t>
            </w:r>
          </w:p>
        </w:tc>
        <w:tc>
          <w:tcPr>
            <w:tcW w:w="1319" w:type="dxa"/>
            <w:vAlign w:val="center"/>
          </w:tcPr>
          <w:p w14:paraId="4BA2D5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EB4C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D7F7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14.7132</w:t>
            </w:r>
          </w:p>
        </w:tc>
      </w:tr>
      <w:tr w14:paraId="4A4C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B9E0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4800</w:t>
            </w:r>
          </w:p>
        </w:tc>
        <w:tc>
          <w:tcPr>
            <w:tcW w:w="1538" w:type="dxa"/>
            <w:vAlign w:val="center"/>
          </w:tcPr>
          <w:p w14:paraId="1CD865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BE7D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43.50994552</w:t>
            </w:r>
          </w:p>
        </w:tc>
        <w:tc>
          <w:tcPr>
            <w:tcW w:w="776" w:type="dxa"/>
            <w:vAlign w:val="center"/>
          </w:tcPr>
          <w:p w14:paraId="0ADF30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w:t>
            </w:r>
          </w:p>
        </w:tc>
        <w:tc>
          <w:tcPr>
            <w:tcW w:w="1319" w:type="dxa"/>
            <w:vAlign w:val="center"/>
          </w:tcPr>
          <w:p w14:paraId="2F4A8C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F6F3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E070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18.93117</w:t>
            </w:r>
          </w:p>
        </w:tc>
      </w:tr>
      <w:tr w14:paraId="5463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CED5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4801</w:t>
            </w:r>
          </w:p>
        </w:tc>
        <w:tc>
          <w:tcPr>
            <w:tcW w:w="1538" w:type="dxa"/>
            <w:vAlign w:val="center"/>
          </w:tcPr>
          <w:p w14:paraId="1BD683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922E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43.31834712</w:t>
            </w:r>
          </w:p>
        </w:tc>
        <w:tc>
          <w:tcPr>
            <w:tcW w:w="776" w:type="dxa"/>
            <w:vAlign w:val="center"/>
          </w:tcPr>
          <w:p w14:paraId="761615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w:t>
            </w:r>
          </w:p>
        </w:tc>
        <w:tc>
          <w:tcPr>
            <w:tcW w:w="1319" w:type="dxa"/>
            <w:vAlign w:val="center"/>
          </w:tcPr>
          <w:p w14:paraId="484255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E6C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7E7D8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19.15975</w:t>
            </w:r>
          </w:p>
        </w:tc>
      </w:tr>
      <w:tr w14:paraId="06AC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3CDA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4802</w:t>
            </w:r>
          </w:p>
        </w:tc>
        <w:tc>
          <w:tcPr>
            <w:tcW w:w="1538" w:type="dxa"/>
            <w:vAlign w:val="center"/>
          </w:tcPr>
          <w:p w14:paraId="099287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6E48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43.10644112</w:t>
            </w:r>
          </w:p>
        </w:tc>
        <w:tc>
          <w:tcPr>
            <w:tcW w:w="776" w:type="dxa"/>
            <w:vAlign w:val="center"/>
          </w:tcPr>
          <w:p w14:paraId="02F1BD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w:t>
            </w:r>
          </w:p>
        </w:tc>
        <w:tc>
          <w:tcPr>
            <w:tcW w:w="1319" w:type="dxa"/>
            <w:vAlign w:val="center"/>
          </w:tcPr>
          <w:p w14:paraId="0EEE00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A550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083A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19.14073</w:t>
            </w:r>
          </w:p>
        </w:tc>
      </w:tr>
      <w:tr w14:paraId="5893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8254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4803</w:t>
            </w:r>
          </w:p>
        </w:tc>
        <w:tc>
          <w:tcPr>
            <w:tcW w:w="1538" w:type="dxa"/>
            <w:vAlign w:val="center"/>
          </w:tcPr>
          <w:p w14:paraId="64E98B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ABE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42.85749489</w:t>
            </w:r>
          </w:p>
        </w:tc>
        <w:tc>
          <w:tcPr>
            <w:tcW w:w="776" w:type="dxa"/>
            <w:vAlign w:val="center"/>
          </w:tcPr>
          <w:p w14:paraId="54AB65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w:t>
            </w:r>
          </w:p>
        </w:tc>
        <w:tc>
          <w:tcPr>
            <w:tcW w:w="1319" w:type="dxa"/>
            <w:vAlign w:val="center"/>
          </w:tcPr>
          <w:p w14:paraId="4E66AE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5180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CDF0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19.37019</w:t>
            </w:r>
          </w:p>
        </w:tc>
      </w:tr>
      <w:tr w14:paraId="0A46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BD5B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4804</w:t>
            </w:r>
          </w:p>
        </w:tc>
        <w:tc>
          <w:tcPr>
            <w:tcW w:w="1538" w:type="dxa"/>
            <w:vAlign w:val="center"/>
          </w:tcPr>
          <w:p w14:paraId="327ECD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5960A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42.68888159</w:t>
            </w:r>
          </w:p>
        </w:tc>
        <w:tc>
          <w:tcPr>
            <w:tcW w:w="776" w:type="dxa"/>
            <w:vAlign w:val="center"/>
          </w:tcPr>
          <w:p w14:paraId="282B93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w:t>
            </w:r>
          </w:p>
        </w:tc>
        <w:tc>
          <w:tcPr>
            <w:tcW w:w="1319" w:type="dxa"/>
            <w:vAlign w:val="center"/>
          </w:tcPr>
          <w:p w14:paraId="2ACA7A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4CC3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E0FC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19.60481</w:t>
            </w:r>
          </w:p>
        </w:tc>
      </w:tr>
      <w:tr w14:paraId="6BAF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E867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4805</w:t>
            </w:r>
          </w:p>
        </w:tc>
        <w:tc>
          <w:tcPr>
            <w:tcW w:w="1538" w:type="dxa"/>
            <w:vAlign w:val="center"/>
          </w:tcPr>
          <w:p w14:paraId="43E1C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BFED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42.49248631</w:t>
            </w:r>
          </w:p>
        </w:tc>
        <w:tc>
          <w:tcPr>
            <w:tcW w:w="776" w:type="dxa"/>
            <w:vAlign w:val="center"/>
          </w:tcPr>
          <w:p w14:paraId="290F9A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w:t>
            </w:r>
          </w:p>
        </w:tc>
        <w:tc>
          <w:tcPr>
            <w:tcW w:w="1319" w:type="dxa"/>
            <w:vAlign w:val="center"/>
          </w:tcPr>
          <w:p w14:paraId="56991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5EA2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8A17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19.84509</w:t>
            </w:r>
          </w:p>
        </w:tc>
      </w:tr>
      <w:tr w14:paraId="598B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E695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4806</w:t>
            </w:r>
          </w:p>
        </w:tc>
        <w:tc>
          <w:tcPr>
            <w:tcW w:w="1538" w:type="dxa"/>
            <w:vAlign w:val="center"/>
          </w:tcPr>
          <w:p w14:paraId="740130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CB16D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42.48677604</w:t>
            </w:r>
          </w:p>
        </w:tc>
        <w:tc>
          <w:tcPr>
            <w:tcW w:w="776" w:type="dxa"/>
            <w:vAlign w:val="center"/>
          </w:tcPr>
          <w:p w14:paraId="6DC7F8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w:t>
            </w:r>
          </w:p>
        </w:tc>
        <w:tc>
          <w:tcPr>
            <w:tcW w:w="1319" w:type="dxa"/>
            <w:vAlign w:val="center"/>
          </w:tcPr>
          <w:p w14:paraId="2B8EA0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C0B2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8857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19.34127</w:t>
            </w:r>
          </w:p>
        </w:tc>
      </w:tr>
      <w:tr w14:paraId="384A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CE7F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4807</w:t>
            </w:r>
          </w:p>
        </w:tc>
        <w:tc>
          <w:tcPr>
            <w:tcW w:w="1538" w:type="dxa"/>
            <w:vAlign w:val="center"/>
          </w:tcPr>
          <w:p w14:paraId="6EF395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CBBE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92.59060941</w:t>
            </w:r>
          </w:p>
        </w:tc>
        <w:tc>
          <w:tcPr>
            <w:tcW w:w="776" w:type="dxa"/>
            <w:vAlign w:val="center"/>
          </w:tcPr>
          <w:p w14:paraId="505FC0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w:t>
            </w:r>
          </w:p>
        </w:tc>
        <w:tc>
          <w:tcPr>
            <w:tcW w:w="1319" w:type="dxa"/>
            <w:vAlign w:val="center"/>
          </w:tcPr>
          <w:p w14:paraId="047A2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5DA6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CE10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19.33554</w:t>
            </w:r>
          </w:p>
        </w:tc>
      </w:tr>
      <w:tr w14:paraId="7849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4CB7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4808</w:t>
            </w:r>
          </w:p>
        </w:tc>
        <w:tc>
          <w:tcPr>
            <w:tcW w:w="1538" w:type="dxa"/>
            <w:vAlign w:val="center"/>
          </w:tcPr>
          <w:p w14:paraId="7F15D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C5C3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93.79420144</w:t>
            </w:r>
          </w:p>
        </w:tc>
        <w:tc>
          <w:tcPr>
            <w:tcW w:w="776" w:type="dxa"/>
            <w:vAlign w:val="center"/>
          </w:tcPr>
          <w:p w14:paraId="31D8A4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w:t>
            </w:r>
          </w:p>
        </w:tc>
        <w:tc>
          <w:tcPr>
            <w:tcW w:w="1319" w:type="dxa"/>
            <w:vAlign w:val="center"/>
          </w:tcPr>
          <w:p w14:paraId="5F245B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DE6B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DC0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19.83733</w:t>
            </w:r>
          </w:p>
        </w:tc>
      </w:tr>
      <w:tr w14:paraId="67EA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E7B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4809</w:t>
            </w:r>
          </w:p>
        </w:tc>
        <w:tc>
          <w:tcPr>
            <w:tcW w:w="1538" w:type="dxa"/>
            <w:vAlign w:val="center"/>
          </w:tcPr>
          <w:p w14:paraId="177F82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307.9919861</w:t>
            </w:r>
          </w:p>
        </w:tc>
        <w:tc>
          <w:tcPr>
            <w:tcW w:w="1464" w:type="dxa"/>
            <w:vAlign w:val="center"/>
          </w:tcPr>
          <w:p w14:paraId="11CBC9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106.9472829</w:t>
            </w:r>
          </w:p>
        </w:tc>
        <w:tc>
          <w:tcPr>
            <w:tcW w:w="776" w:type="dxa"/>
            <w:vAlign w:val="center"/>
          </w:tcPr>
          <w:p w14:paraId="51FC1B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w:t>
            </w:r>
          </w:p>
        </w:tc>
        <w:tc>
          <w:tcPr>
            <w:tcW w:w="1319" w:type="dxa"/>
            <w:vAlign w:val="center"/>
          </w:tcPr>
          <w:p w14:paraId="4FC9AE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50.40173</w:t>
            </w:r>
          </w:p>
        </w:tc>
        <w:tc>
          <w:tcPr>
            <w:tcW w:w="1346" w:type="dxa"/>
            <w:vAlign w:val="center"/>
          </w:tcPr>
          <w:p w14:paraId="07418A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284.71025</w:t>
            </w:r>
          </w:p>
        </w:tc>
        <w:tc>
          <w:tcPr>
            <w:tcW w:w="1447" w:type="dxa"/>
            <w:vAlign w:val="center"/>
          </w:tcPr>
          <w:p w14:paraId="787CD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128.03323</w:t>
            </w:r>
          </w:p>
        </w:tc>
      </w:tr>
      <w:tr w14:paraId="5E53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E155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4810</w:t>
            </w:r>
          </w:p>
        </w:tc>
        <w:tc>
          <w:tcPr>
            <w:tcW w:w="1538" w:type="dxa"/>
            <w:vAlign w:val="center"/>
          </w:tcPr>
          <w:p w14:paraId="66A064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477.4335861</w:t>
            </w:r>
          </w:p>
        </w:tc>
        <w:tc>
          <w:tcPr>
            <w:tcW w:w="1464" w:type="dxa"/>
            <w:vAlign w:val="center"/>
          </w:tcPr>
          <w:p w14:paraId="3235B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100.8320268</w:t>
            </w:r>
          </w:p>
        </w:tc>
        <w:tc>
          <w:tcPr>
            <w:tcW w:w="776" w:type="dxa"/>
            <w:vAlign w:val="center"/>
          </w:tcPr>
          <w:p w14:paraId="50CF4A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w:t>
            </w:r>
          </w:p>
        </w:tc>
        <w:tc>
          <w:tcPr>
            <w:tcW w:w="1319" w:type="dxa"/>
            <w:vAlign w:val="center"/>
          </w:tcPr>
          <w:p w14:paraId="3B645B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121.54031</w:t>
            </w:r>
          </w:p>
        </w:tc>
        <w:tc>
          <w:tcPr>
            <w:tcW w:w="1346" w:type="dxa"/>
            <w:vAlign w:val="center"/>
          </w:tcPr>
          <w:p w14:paraId="1420B4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209.43427</w:t>
            </w:r>
          </w:p>
        </w:tc>
        <w:tc>
          <w:tcPr>
            <w:tcW w:w="1447" w:type="dxa"/>
            <w:vAlign w:val="center"/>
          </w:tcPr>
          <w:p w14:paraId="45BF7E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128.69531</w:t>
            </w:r>
          </w:p>
        </w:tc>
      </w:tr>
      <w:tr w14:paraId="25AB6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D0FC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4811</w:t>
            </w:r>
          </w:p>
        </w:tc>
        <w:tc>
          <w:tcPr>
            <w:tcW w:w="1538" w:type="dxa"/>
            <w:vAlign w:val="center"/>
          </w:tcPr>
          <w:p w14:paraId="1485BD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463.9631861</w:t>
            </w:r>
          </w:p>
        </w:tc>
        <w:tc>
          <w:tcPr>
            <w:tcW w:w="1464" w:type="dxa"/>
            <w:vAlign w:val="center"/>
          </w:tcPr>
          <w:p w14:paraId="69D1A6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93.98013224</w:t>
            </w:r>
          </w:p>
        </w:tc>
        <w:tc>
          <w:tcPr>
            <w:tcW w:w="776" w:type="dxa"/>
            <w:vAlign w:val="center"/>
          </w:tcPr>
          <w:p w14:paraId="2AE291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w:t>
            </w:r>
          </w:p>
        </w:tc>
        <w:tc>
          <w:tcPr>
            <w:tcW w:w="1319" w:type="dxa"/>
            <w:vAlign w:val="center"/>
          </w:tcPr>
          <w:p w14:paraId="50F4C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188.93142</w:t>
            </w:r>
          </w:p>
        </w:tc>
        <w:tc>
          <w:tcPr>
            <w:tcW w:w="1346" w:type="dxa"/>
            <w:vAlign w:val="center"/>
          </w:tcPr>
          <w:p w14:paraId="5ACBAF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110.36549</w:t>
            </w:r>
          </w:p>
        </w:tc>
        <w:tc>
          <w:tcPr>
            <w:tcW w:w="1447" w:type="dxa"/>
            <w:vAlign w:val="center"/>
          </w:tcPr>
          <w:p w14:paraId="5305E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129.19797</w:t>
            </w:r>
          </w:p>
        </w:tc>
      </w:tr>
      <w:tr w14:paraId="4863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58CE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4812</w:t>
            </w:r>
          </w:p>
        </w:tc>
        <w:tc>
          <w:tcPr>
            <w:tcW w:w="1538" w:type="dxa"/>
            <w:vAlign w:val="center"/>
          </w:tcPr>
          <w:p w14:paraId="590533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457.1040861</w:t>
            </w:r>
          </w:p>
        </w:tc>
        <w:tc>
          <w:tcPr>
            <w:tcW w:w="1464" w:type="dxa"/>
            <w:vAlign w:val="center"/>
          </w:tcPr>
          <w:p w14:paraId="37A123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91.5265605</w:t>
            </w:r>
          </w:p>
        </w:tc>
        <w:tc>
          <w:tcPr>
            <w:tcW w:w="776" w:type="dxa"/>
            <w:vAlign w:val="center"/>
          </w:tcPr>
          <w:p w14:paraId="3BE751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w:t>
            </w:r>
          </w:p>
        </w:tc>
        <w:tc>
          <w:tcPr>
            <w:tcW w:w="1319" w:type="dxa"/>
            <w:vAlign w:val="center"/>
          </w:tcPr>
          <w:p w14:paraId="34336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226.93428</w:t>
            </w:r>
          </w:p>
        </w:tc>
        <w:tc>
          <w:tcPr>
            <w:tcW w:w="1346" w:type="dxa"/>
            <w:vAlign w:val="center"/>
          </w:tcPr>
          <w:p w14:paraId="32C516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118.4737</w:t>
            </w:r>
          </w:p>
        </w:tc>
        <w:tc>
          <w:tcPr>
            <w:tcW w:w="1447" w:type="dxa"/>
            <w:vAlign w:val="center"/>
          </w:tcPr>
          <w:p w14:paraId="4DFEF0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129.56742</w:t>
            </w:r>
          </w:p>
        </w:tc>
      </w:tr>
      <w:tr w14:paraId="754C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089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4813</w:t>
            </w:r>
          </w:p>
        </w:tc>
        <w:tc>
          <w:tcPr>
            <w:tcW w:w="1538" w:type="dxa"/>
            <w:vAlign w:val="center"/>
          </w:tcPr>
          <w:p w14:paraId="258982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367.8745861</w:t>
            </w:r>
          </w:p>
        </w:tc>
        <w:tc>
          <w:tcPr>
            <w:tcW w:w="1464" w:type="dxa"/>
            <w:vAlign w:val="center"/>
          </w:tcPr>
          <w:p w14:paraId="2754DB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91.34631233</w:t>
            </w:r>
          </w:p>
        </w:tc>
        <w:tc>
          <w:tcPr>
            <w:tcW w:w="776" w:type="dxa"/>
            <w:vAlign w:val="center"/>
          </w:tcPr>
          <w:p w14:paraId="7D7303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w:t>
            </w:r>
          </w:p>
        </w:tc>
        <w:tc>
          <w:tcPr>
            <w:tcW w:w="1319" w:type="dxa"/>
            <w:vAlign w:val="center"/>
          </w:tcPr>
          <w:p w14:paraId="405249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231.18308</w:t>
            </w:r>
          </w:p>
        </w:tc>
        <w:tc>
          <w:tcPr>
            <w:tcW w:w="1346" w:type="dxa"/>
            <w:vAlign w:val="center"/>
          </w:tcPr>
          <w:p w14:paraId="2FDAE4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793D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130.00501</w:t>
            </w:r>
          </w:p>
        </w:tc>
      </w:tr>
      <w:tr w14:paraId="434F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F701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4814</w:t>
            </w:r>
          </w:p>
        </w:tc>
        <w:tc>
          <w:tcPr>
            <w:tcW w:w="1538" w:type="dxa"/>
            <w:vAlign w:val="center"/>
          </w:tcPr>
          <w:p w14:paraId="351426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367.2178861</w:t>
            </w:r>
          </w:p>
        </w:tc>
        <w:tc>
          <w:tcPr>
            <w:tcW w:w="1464" w:type="dxa"/>
            <w:vAlign w:val="center"/>
          </w:tcPr>
          <w:p w14:paraId="6113AD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91.61293034</w:t>
            </w:r>
          </w:p>
        </w:tc>
        <w:tc>
          <w:tcPr>
            <w:tcW w:w="776" w:type="dxa"/>
            <w:vAlign w:val="center"/>
          </w:tcPr>
          <w:p w14:paraId="4AF773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w:t>
            </w:r>
          </w:p>
        </w:tc>
        <w:tc>
          <w:tcPr>
            <w:tcW w:w="1319" w:type="dxa"/>
            <w:vAlign w:val="center"/>
          </w:tcPr>
          <w:p w14:paraId="120FAE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212.2295</w:t>
            </w:r>
          </w:p>
        </w:tc>
        <w:tc>
          <w:tcPr>
            <w:tcW w:w="1346" w:type="dxa"/>
            <w:vAlign w:val="center"/>
          </w:tcPr>
          <w:p w14:paraId="7EB03B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126.98048</w:t>
            </w:r>
          </w:p>
        </w:tc>
        <w:tc>
          <w:tcPr>
            <w:tcW w:w="1447" w:type="dxa"/>
            <w:vAlign w:val="center"/>
          </w:tcPr>
          <w:p w14:paraId="49E723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130.14487</w:t>
            </w:r>
          </w:p>
        </w:tc>
      </w:tr>
      <w:tr w14:paraId="71F7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5F33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4815</w:t>
            </w:r>
          </w:p>
        </w:tc>
        <w:tc>
          <w:tcPr>
            <w:tcW w:w="1538" w:type="dxa"/>
            <w:vAlign w:val="center"/>
          </w:tcPr>
          <w:p w14:paraId="063669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370.3392861</w:t>
            </w:r>
          </w:p>
        </w:tc>
        <w:tc>
          <w:tcPr>
            <w:tcW w:w="1464" w:type="dxa"/>
            <w:vAlign w:val="center"/>
          </w:tcPr>
          <w:p w14:paraId="707DA6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105.6994825</w:t>
            </w:r>
          </w:p>
        </w:tc>
        <w:tc>
          <w:tcPr>
            <w:tcW w:w="776" w:type="dxa"/>
            <w:vAlign w:val="center"/>
          </w:tcPr>
          <w:p w14:paraId="1F7B14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w:t>
            </w:r>
          </w:p>
        </w:tc>
        <w:tc>
          <w:tcPr>
            <w:tcW w:w="1319" w:type="dxa"/>
            <w:vAlign w:val="center"/>
          </w:tcPr>
          <w:p w14:paraId="4FD97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142.83649</w:t>
            </w:r>
          </w:p>
        </w:tc>
        <w:tc>
          <w:tcPr>
            <w:tcW w:w="1346" w:type="dxa"/>
            <w:vAlign w:val="center"/>
          </w:tcPr>
          <w:p w14:paraId="6507AD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9C51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130.13831</w:t>
            </w:r>
          </w:p>
        </w:tc>
      </w:tr>
      <w:tr w14:paraId="420E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CFE6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4816</w:t>
            </w:r>
          </w:p>
        </w:tc>
        <w:tc>
          <w:tcPr>
            <w:tcW w:w="1538" w:type="dxa"/>
            <w:vAlign w:val="center"/>
          </w:tcPr>
          <w:p w14:paraId="6CDCFD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468.9699861</w:t>
            </w:r>
          </w:p>
        </w:tc>
        <w:tc>
          <w:tcPr>
            <w:tcW w:w="1464" w:type="dxa"/>
            <w:vAlign w:val="center"/>
          </w:tcPr>
          <w:p w14:paraId="74F71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117.1947683</w:t>
            </w:r>
          </w:p>
        </w:tc>
        <w:tc>
          <w:tcPr>
            <w:tcW w:w="776" w:type="dxa"/>
            <w:vAlign w:val="center"/>
          </w:tcPr>
          <w:p w14:paraId="460B8F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w:t>
            </w:r>
          </w:p>
        </w:tc>
        <w:tc>
          <w:tcPr>
            <w:tcW w:w="1319" w:type="dxa"/>
            <w:vAlign w:val="center"/>
          </w:tcPr>
          <w:p w14:paraId="449370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63.05098</w:t>
            </w:r>
          </w:p>
        </w:tc>
        <w:tc>
          <w:tcPr>
            <w:tcW w:w="1346" w:type="dxa"/>
            <w:vAlign w:val="center"/>
          </w:tcPr>
          <w:p w14:paraId="674665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253.03586</w:t>
            </w:r>
          </w:p>
        </w:tc>
        <w:tc>
          <w:tcPr>
            <w:tcW w:w="1447" w:type="dxa"/>
            <w:vAlign w:val="center"/>
          </w:tcPr>
          <w:p w14:paraId="12AAEB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129.93193</w:t>
            </w:r>
          </w:p>
        </w:tc>
      </w:tr>
      <w:tr w14:paraId="6031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EC41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4817</w:t>
            </w:r>
          </w:p>
        </w:tc>
        <w:tc>
          <w:tcPr>
            <w:tcW w:w="1538" w:type="dxa"/>
            <w:vAlign w:val="center"/>
          </w:tcPr>
          <w:p w14:paraId="14A3FC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474.1160861</w:t>
            </w:r>
          </w:p>
        </w:tc>
        <w:tc>
          <w:tcPr>
            <w:tcW w:w="1464" w:type="dxa"/>
            <w:vAlign w:val="center"/>
          </w:tcPr>
          <w:p w14:paraId="721F93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109.9113758</w:t>
            </w:r>
          </w:p>
        </w:tc>
        <w:tc>
          <w:tcPr>
            <w:tcW w:w="776" w:type="dxa"/>
            <w:vAlign w:val="center"/>
          </w:tcPr>
          <w:p w14:paraId="4059C0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w:t>
            </w:r>
          </w:p>
        </w:tc>
        <w:tc>
          <w:tcPr>
            <w:tcW w:w="1319" w:type="dxa"/>
            <w:vAlign w:val="center"/>
          </w:tcPr>
          <w:p w14:paraId="4E2F5A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A5BD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242.70944</w:t>
            </w:r>
          </w:p>
        </w:tc>
        <w:tc>
          <w:tcPr>
            <w:tcW w:w="1447" w:type="dxa"/>
            <w:vAlign w:val="center"/>
          </w:tcPr>
          <w:p w14:paraId="366BCA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129.63464</w:t>
            </w:r>
          </w:p>
        </w:tc>
      </w:tr>
      <w:tr w14:paraId="1D62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7700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4818</w:t>
            </w:r>
          </w:p>
        </w:tc>
        <w:tc>
          <w:tcPr>
            <w:tcW w:w="1538" w:type="dxa"/>
            <w:vAlign w:val="center"/>
          </w:tcPr>
          <w:p w14:paraId="6762F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477.6088861</w:t>
            </w:r>
          </w:p>
        </w:tc>
        <w:tc>
          <w:tcPr>
            <w:tcW w:w="1464" w:type="dxa"/>
            <w:vAlign w:val="center"/>
          </w:tcPr>
          <w:p w14:paraId="5A19B8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86.16109453</w:t>
            </w:r>
          </w:p>
        </w:tc>
        <w:tc>
          <w:tcPr>
            <w:tcW w:w="776" w:type="dxa"/>
            <w:vAlign w:val="center"/>
          </w:tcPr>
          <w:p w14:paraId="27D694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w:t>
            </w:r>
          </w:p>
        </w:tc>
        <w:tc>
          <w:tcPr>
            <w:tcW w:w="1319" w:type="dxa"/>
            <w:vAlign w:val="center"/>
          </w:tcPr>
          <w:p w14:paraId="6E0C3A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26B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235.57426</w:t>
            </w:r>
          </w:p>
        </w:tc>
        <w:tc>
          <w:tcPr>
            <w:tcW w:w="1447" w:type="dxa"/>
            <w:vAlign w:val="center"/>
          </w:tcPr>
          <w:p w14:paraId="76A46F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129.35277</w:t>
            </w:r>
          </w:p>
        </w:tc>
      </w:tr>
      <w:tr w14:paraId="3E43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6CF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4819</w:t>
            </w:r>
          </w:p>
        </w:tc>
        <w:tc>
          <w:tcPr>
            <w:tcW w:w="1538" w:type="dxa"/>
            <w:vAlign w:val="center"/>
          </w:tcPr>
          <w:p w14:paraId="138010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0012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89.52736032</w:t>
            </w:r>
          </w:p>
        </w:tc>
        <w:tc>
          <w:tcPr>
            <w:tcW w:w="776" w:type="dxa"/>
            <w:vAlign w:val="center"/>
          </w:tcPr>
          <w:p w14:paraId="24C54A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w:t>
            </w:r>
          </w:p>
        </w:tc>
        <w:tc>
          <w:tcPr>
            <w:tcW w:w="1319" w:type="dxa"/>
            <w:vAlign w:val="center"/>
          </w:tcPr>
          <w:p w14:paraId="3FCC7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1ECD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B00F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7.53165</w:t>
            </w:r>
          </w:p>
        </w:tc>
      </w:tr>
      <w:tr w14:paraId="0B69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146F1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4820</w:t>
            </w:r>
          </w:p>
        </w:tc>
        <w:tc>
          <w:tcPr>
            <w:tcW w:w="1538" w:type="dxa"/>
            <w:vAlign w:val="center"/>
          </w:tcPr>
          <w:p w14:paraId="09AFE2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936F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92.50123466</w:t>
            </w:r>
          </w:p>
        </w:tc>
        <w:tc>
          <w:tcPr>
            <w:tcW w:w="776" w:type="dxa"/>
            <w:vAlign w:val="center"/>
          </w:tcPr>
          <w:p w14:paraId="222C3C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w:t>
            </w:r>
          </w:p>
        </w:tc>
        <w:tc>
          <w:tcPr>
            <w:tcW w:w="1319" w:type="dxa"/>
            <w:vAlign w:val="center"/>
          </w:tcPr>
          <w:p w14:paraId="161092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CB99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DA3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7.26927</w:t>
            </w:r>
          </w:p>
        </w:tc>
      </w:tr>
      <w:tr w14:paraId="5578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87D1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4821</w:t>
            </w:r>
          </w:p>
        </w:tc>
        <w:tc>
          <w:tcPr>
            <w:tcW w:w="1538" w:type="dxa"/>
            <w:vAlign w:val="center"/>
          </w:tcPr>
          <w:p w14:paraId="6A78D2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3CDF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94.85084903</w:t>
            </w:r>
          </w:p>
        </w:tc>
        <w:tc>
          <w:tcPr>
            <w:tcW w:w="776" w:type="dxa"/>
            <w:vAlign w:val="center"/>
          </w:tcPr>
          <w:p w14:paraId="124DFB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w:t>
            </w:r>
          </w:p>
        </w:tc>
        <w:tc>
          <w:tcPr>
            <w:tcW w:w="1319" w:type="dxa"/>
            <w:vAlign w:val="center"/>
          </w:tcPr>
          <w:p w14:paraId="54C11D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A1C5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32D7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8.01033</w:t>
            </w:r>
          </w:p>
        </w:tc>
      </w:tr>
      <w:tr w14:paraId="4C79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5EA1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4822</w:t>
            </w:r>
          </w:p>
        </w:tc>
        <w:tc>
          <w:tcPr>
            <w:tcW w:w="1538" w:type="dxa"/>
            <w:vAlign w:val="center"/>
          </w:tcPr>
          <w:p w14:paraId="3B7466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B8218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46.7430294</w:t>
            </w:r>
          </w:p>
        </w:tc>
        <w:tc>
          <w:tcPr>
            <w:tcW w:w="776" w:type="dxa"/>
            <w:vAlign w:val="center"/>
          </w:tcPr>
          <w:p w14:paraId="48E0D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w:t>
            </w:r>
          </w:p>
        </w:tc>
        <w:tc>
          <w:tcPr>
            <w:tcW w:w="1319" w:type="dxa"/>
            <w:vAlign w:val="center"/>
          </w:tcPr>
          <w:p w14:paraId="74022D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8623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FEB5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12.24874</w:t>
            </w:r>
          </w:p>
        </w:tc>
      </w:tr>
      <w:tr w14:paraId="27BF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41BF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4823</w:t>
            </w:r>
          </w:p>
        </w:tc>
        <w:tc>
          <w:tcPr>
            <w:tcW w:w="1538" w:type="dxa"/>
            <w:vAlign w:val="center"/>
          </w:tcPr>
          <w:p w14:paraId="5469F2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75C1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47.04193323</w:t>
            </w:r>
          </w:p>
        </w:tc>
        <w:tc>
          <w:tcPr>
            <w:tcW w:w="776" w:type="dxa"/>
            <w:vAlign w:val="center"/>
          </w:tcPr>
          <w:p w14:paraId="639664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w:t>
            </w:r>
          </w:p>
        </w:tc>
        <w:tc>
          <w:tcPr>
            <w:tcW w:w="1319" w:type="dxa"/>
            <w:vAlign w:val="center"/>
          </w:tcPr>
          <w:p w14:paraId="1B9676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5C00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99F7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16.22627</w:t>
            </w:r>
          </w:p>
        </w:tc>
      </w:tr>
      <w:tr w14:paraId="099B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2462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4824</w:t>
            </w:r>
          </w:p>
        </w:tc>
        <w:tc>
          <w:tcPr>
            <w:tcW w:w="1538" w:type="dxa"/>
            <w:vAlign w:val="center"/>
          </w:tcPr>
          <w:p w14:paraId="49E49C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26404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47.03635808</w:t>
            </w:r>
          </w:p>
        </w:tc>
        <w:tc>
          <w:tcPr>
            <w:tcW w:w="776" w:type="dxa"/>
            <w:vAlign w:val="center"/>
          </w:tcPr>
          <w:p w14:paraId="321C50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w:t>
            </w:r>
          </w:p>
        </w:tc>
        <w:tc>
          <w:tcPr>
            <w:tcW w:w="1319" w:type="dxa"/>
            <w:vAlign w:val="center"/>
          </w:tcPr>
          <w:p w14:paraId="03466F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266A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DDF2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19.19409</w:t>
            </w:r>
          </w:p>
        </w:tc>
      </w:tr>
      <w:tr w14:paraId="206D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7F5E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4825</w:t>
            </w:r>
          </w:p>
        </w:tc>
        <w:tc>
          <w:tcPr>
            <w:tcW w:w="1538" w:type="dxa"/>
            <w:vAlign w:val="center"/>
          </w:tcPr>
          <w:p w14:paraId="3766A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A54A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46.88779785</w:t>
            </w:r>
          </w:p>
        </w:tc>
        <w:tc>
          <w:tcPr>
            <w:tcW w:w="776" w:type="dxa"/>
            <w:vAlign w:val="center"/>
          </w:tcPr>
          <w:p w14:paraId="783A2C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w:t>
            </w:r>
          </w:p>
        </w:tc>
        <w:tc>
          <w:tcPr>
            <w:tcW w:w="1319" w:type="dxa"/>
            <w:vAlign w:val="center"/>
          </w:tcPr>
          <w:p w14:paraId="6AD619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92B5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381A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18.9161</w:t>
            </w:r>
          </w:p>
        </w:tc>
      </w:tr>
      <w:tr w14:paraId="1425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5A26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4826</w:t>
            </w:r>
          </w:p>
        </w:tc>
        <w:tc>
          <w:tcPr>
            <w:tcW w:w="1538" w:type="dxa"/>
            <w:vAlign w:val="center"/>
          </w:tcPr>
          <w:p w14:paraId="027929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2DA6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46.72280921</w:t>
            </w:r>
          </w:p>
        </w:tc>
        <w:tc>
          <w:tcPr>
            <w:tcW w:w="776" w:type="dxa"/>
            <w:vAlign w:val="center"/>
          </w:tcPr>
          <w:p w14:paraId="5B60E4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w:t>
            </w:r>
          </w:p>
        </w:tc>
        <w:tc>
          <w:tcPr>
            <w:tcW w:w="1319" w:type="dxa"/>
            <w:vAlign w:val="center"/>
          </w:tcPr>
          <w:p w14:paraId="2F2986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0916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9F4B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18.63809</w:t>
            </w:r>
          </w:p>
        </w:tc>
      </w:tr>
      <w:tr w14:paraId="3594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5635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4827</w:t>
            </w:r>
          </w:p>
        </w:tc>
        <w:tc>
          <w:tcPr>
            <w:tcW w:w="1538" w:type="dxa"/>
            <w:vAlign w:val="center"/>
          </w:tcPr>
          <w:p w14:paraId="7B41F8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CF77B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46.5488373</w:t>
            </w:r>
          </w:p>
        </w:tc>
        <w:tc>
          <w:tcPr>
            <w:tcW w:w="776" w:type="dxa"/>
            <w:vAlign w:val="center"/>
          </w:tcPr>
          <w:p w14:paraId="2D4340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w:t>
            </w:r>
          </w:p>
        </w:tc>
        <w:tc>
          <w:tcPr>
            <w:tcW w:w="1319" w:type="dxa"/>
            <w:vAlign w:val="center"/>
          </w:tcPr>
          <w:p w14:paraId="0812FE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B301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580A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19.353</w:t>
            </w:r>
          </w:p>
        </w:tc>
      </w:tr>
      <w:tr w14:paraId="242A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BCDA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4828</w:t>
            </w:r>
          </w:p>
        </w:tc>
        <w:tc>
          <w:tcPr>
            <w:tcW w:w="1538" w:type="dxa"/>
            <w:vAlign w:val="center"/>
          </w:tcPr>
          <w:p w14:paraId="67222C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1528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46.33514508</w:t>
            </w:r>
          </w:p>
        </w:tc>
        <w:tc>
          <w:tcPr>
            <w:tcW w:w="776" w:type="dxa"/>
            <w:vAlign w:val="center"/>
          </w:tcPr>
          <w:p w14:paraId="37C423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w:t>
            </w:r>
          </w:p>
        </w:tc>
        <w:tc>
          <w:tcPr>
            <w:tcW w:w="1319" w:type="dxa"/>
            <w:vAlign w:val="center"/>
          </w:tcPr>
          <w:p w14:paraId="7A8326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6B29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2F35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19.57749</w:t>
            </w:r>
          </w:p>
        </w:tc>
      </w:tr>
      <w:tr w14:paraId="66D9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ECF2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4829</w:t>
            </w:r>
          </w:p>
        </w:tc>
        <w:tc>
          <w:tcPr>
            <w:tcW w:w="1538" w:type="dxa"/>
            <w:vAlign w:val="center"/>
          </w:tcPr>
          <w:p w14:paraId="60245E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41C3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46.10761092</w:t>
            </w:r>
          </w:p>
        </w:tc>
        <w:tc>
          <w:tcPr>
            <w:tcW w:w="776" w:type="dxa"/>
            <w:vAlign w:val="center"/>
          </w:tcPr>
          <w:p w14:paraId="6BF7D8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w:t>
            </w:r>
          </w:p>
        </w:tc>
        <w:tc>
          <w:tcPr>
            <w:tcW w:w="1319" w:type="dxa"/>
            <w:vAlign w:val="center"/>
          </w:tcPr>
          <w:p w14:paraId="1E36D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8CF74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AA57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19.80955</w:t>
            </w:r>
          </w:p>
        </w:tc>
      </w:tr>
      <w:tr w14:paraId="7585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2DB5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4830</w:t>
            </w:r>
          </w:p>
        </w:tc>
        <w:tc>
          <w:tcPr>
            <w:tcW w:w="1538" w:type="dxa"/>
            <w:vAlign w:val="center"/>
          </w:tcPr>
          <w:p w14:paraId="588830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BB206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46.00933227</w:t>
            </w:r>
          </w:p>
        </w:tc>
        <w:tc>
          <w:tcPr>
            <w:tcW w:w="776" w:type="dxa"/>
            <w:vAlign w:val="center"/>
          </w:tcPr>
          <w:p w14:paraId="77A06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w:t>
            </w:r>
          </w:p>
        </w:tc>
        <w:tc>
          <w:tcPr>
            <w:tcW w:w="1319" w:type="dxa"/>
            <w:vAlign w:val="center"/>
          </w:tcPr>
          <w:p w14:paraId="6093F7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99F6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98B5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19.55019</w:t>
            </w:r>
          </w:p>
        </w:tc>
      </w:tr>
      <w:tr w14:paraId="718D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AA86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4831</w:t>
            </w:r>
          </w:p>
        </w:tc>
        <w:tc>
          <w:tcPr>
            <w:tcW w:w="1538" w:type="dxa"/>
            <w:vAlign w:val="center"/>
          </w:tcPr>
          <w:p w14:paraId="250117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E78F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95.97225448</w:t>
            </w:r>
          </w:p>
        </w:tc>
        <w:tc>
          <w:tcPr>
            <w:tcW w:w="776" w:type="dxa"/>
            <w:vAlign w:val="center"/>
          </w:tcPr>
          <w:p w14:paraId="0F7475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w:t>
            </w:r>
          </w:p>
        </w:tc>
        <w:tc>
          <w:tcPr>
            <w:tcW w:w="1319" w:type="dxa"/>
            <w:vAlign w:val="center"/>
          </w:tcPr>
          <w:p w14:paraId="01BD1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8425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983D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19.54048</w:t>
            </w:r>
          </w:p>
        </w:tc>
      </w:tr>
      <w:tr w14:paraId="2DA2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B101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4832</w:t>
            </w:r>
          </w:p>
        </w:tc>
        <w:tc>
          <w:tcPr>
            <w:tcW w:w="1538" w:type="dxa"/>
            <w:vAlign w:val="center"/>
          </w:tcPr>
          <w:p w14:paraId="26836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EC1D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96.4185316</w:t>
            </w:r>
          </w:p>
        </w:tc>
        <w:tc>
          <w:tcPr>
            <w:tcW w:w="776" w:type="dxa"/>
            <w:vAlign w:val="center"/>
          </w:tcPr>
          <w:p w14:paraId="6F2E17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w:t>
            </w:r>
          </w:p>
        </w:tc>
        <w:tc>
          <w:tcPr>
            <w:tcW w:w="1319" w:type="dxa"/>
            <w:vAlign w:val="center"/>
          </w:tcPr>
          <w:p w14:paraId="564775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7CCC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4B92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19.78985</w:t>
            </w:r>
          </w:p>
        </w:tc>
      </w:tr>
      <w:tr w14:paraId="411A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79B2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4833</w:t>
            </w:r>
          </w:p>
        </w:tc>
        <w:tc>
          <w:tcPr>
            <w:tcW w:w="1538" w:type="dxa"/>
            <w:vAlign w:val="center"/>
          </w:tcPr>
          <w:p w14:paraId="38C710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410.4307861</w:t>
            </w:r>
          </w:p>
        </w:tc>
        <w:tc>
          <w:tcPr>
            <w:tcW w:w="1464" w:type="dxa"/>
            <w:vAlign w:val="center"/>
          </w:tcPr>
          <w:p w14:paraId="47C64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104.7920987</w:t>
            </w:r>
          </w:p>
        </w:tc>
        <w:tc>
          <w:tcPr>
            <w:tcW w:w="776" w:type="dxa"/>
            <w:vAlign w:val="center"/>
          </w:tcPr>
          <w:p w14:paraId="1BDD39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w:t>
            </w:r>
          </w:p>
        </w:tc>
        <w:tc>
          <w:tcPr>
            <w:tcW w:w="1319" w:type="dxa"/>
            <w:vAlign w:val="center"/>
          </w:tcPr>
          <w:p w14:paraId="10EF35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88.12128</w:t>
            </w:r>
          </w:p>
        </w:tc>
        <w:tc>
          <w:tcPr>
            <w:tcW w:w="1346" w:type="dxa"/>
            <w:vAlign w:val="center"/>
          </w:tcPr>
          <w:p w14:paraId="43D9B6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175.46638</w:t>
            </w:r>
          </w:p>
        </w:tc>
        <w:tc>
          <w:tcPr>
            <w:tcW w:w="1447" w:type="dxa"/>
            <w:vAlign w:val="center"/>
          </w:tcPr>
          <w:p w14:paraId="124020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127.75822</w:t>
            </w:r>
          </w:p>
        </w:tc>
      </w:tr>
      <w:tr w14:paraId="11E7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1E45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4834</w:t>
            </w:r>
          </w:p>
        </w:tc>
        <w:tc>
          <w:tcPr>
            <w:tcW w:w="1538" w:type="dxa"/>
            <w:vAlign w:val="center"/>
          </w:tcPr>
          <w:p w14:paraId="155F9A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555.8801861</w:t>
            </w:r>
          </w:p>
        </w:tc>
        <w:tc>
          <w:tcPr>
            <w:tcW w:w="1464" w:type="dxa"/>
            <w:vAlign w:val="center"/>
          </w:tcPr>
          <w:p w14:paraId="0FA89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90.61232682</w:t>
            </w:r>
          </w:p>
        </w:tc>
        <w:tc>
          <w:tcPr>
            <w:tcW w:w="776" w:type="dxa"/>
            <w:vAlign w:val="center"/>
          </w:tcPr>
          <w:p w14:paraId="52CD16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w:t>
            </w:r>
          </w:p>
        </w:tc>
        <w:tc>
          <w:tcPr>
            <w:tcW w:w="1319" w:type="dxa"/>
            <w:vAlign w:val="center"/>
          </w:tcPr>
          <w:p w14:paraId="20D6F8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163.09318</w:t>
            </w:r>
          </w:p>
        </w:tc>
        <w:tc>
          <w:tcPr>
            <w:tcW w:w="1346" w:type="dxa"/>
            <w:vAlign w:val="center"/>
          </w:tcPr>
          <w:p w14:paraId="7202AB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199.86102</w:t>
            </w:r>
          </w:p>
        </w:tc>
        <w:tc>
          <w:tcPr>
            <w:tcW w:w="1447" w:type="dxa"/>
            <w:vAlign w:val="center"/>
          </w:tcPr>
          <w:p w14:paraId="6B7566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128.5134</w:t>
            </w:r>
          </w:p>
        </w:tc>
      </w:tr>
      <w:tr w14:paraId="68FB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9390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4835</w:t>
            </w:r>
          </w:p>
        </w:tc>
        <w:tc>
          <w:tcPr>
            <w:tcW w:w="1538" w:type="dxa"/>
            <w:vAlign w:val="center"/>
          </w:tcPr>
          <w:p w14:paraId="7F247E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465.0495861</w:t>
            </w:r>
          </w:p>
        </w:tc>
        <w:tc>
          <w:tcPr>
            <w:tcW w:w="1464" w:type="dxa"/>
            <w:vAlign w:val="center"/>
          </w:tcPr>
          <w:p w14:paraId="362228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92.07026558</w:t>
            </w:r>
          </w:p>
        </w:tc>
        <w:tc>
          <w:tcPr>
            <w:tcW w:w="776" w:type="dxa"/>
            <w:vAlign w:val="center"/>
          </w:tcPr>
          <w:p w14:paraId="57715F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w:t>
            </w:r>
          </w:p>
        </w:tc>
        <w:tc>
          <w:tcPr>
            <w:tcW w:w="1319" w:type="dxa"/>
            <w:vAlign w:val="center"/>
          </w:tcPr>
          <w:p w14:paraId="33751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223.02217</w:t>
            </w:r>
          </w:p>
        </w:tc>
        <w:tc>
          <w:tcPr>
            <w:tcW w:w="1346" w:type="dxa"/>
            <w:vAlign w:val="center"/>
          </w:tcPr>
          <w:p w14:paraId="2D8E9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106.81129</w:t>
            </w:r>
          </w:p>
        </w:tc>
        <w:tc>
          <w:tcPr>
            <w:tcW w:w="1447" w:type="dxa"/>
            <w:vAlign w:val="center"/>
          </w:tcPr>
          <w:p w14:paraId="518150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128.98992</w:t>
            </w:r>
          </w:p>
        </w:tc>
      </w:tr>
      <w:tr w14:paraId="58DC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CF97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4836</w:t>
            </w:r>
          </w:p>
        </w:tc>
        <w:tc>
          <w:tcPr>
            <w:tcW w:w="1538" w:type="dxa"/>
            <w:vAlign w:val="center"/>
          </w:tcPr>
          <w:p w14:paraId="79FCFE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461.6161861</w:t>
            </w:r>
          </w:p>
        </w:tc>
        <w:tc>
          <w:tcPr>
            <w:tcW w:w="1464" w:type="dxa"/>
            <w:vAlign w:val="center"/>
          </w:tcPr>
          <w:p w14:paraId="79C25A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97.33069699</w:t>
            </w:r>
          </w:p>
        </w:tc>
        <w:tc>
          <w:tcPr>
            <w:tcW w:w="776" w:type="dxa"/>
            <w:vAlign w:val="center"/>
          </w:tcPr>
          <w:p w14:paraId="301421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w:t>
            </w:r>
          </w:p>
        </w:tc>
        <w:tc>
          <w:tcPr>
            <w:tcW w:w="1319" w:type="dxa"/>
            <w:vAlign w:val="center"/>
          </w:tcPr>
          <w:p w14:paraId="0F4D69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253.80119</w:t>
            </w:r>
          </w:p>
        </w:tc>
        <w:tc>
          <w:tcPr>
            <w:tcW w:w="1346" w:type="dxa"/>
            <w:vAlign w:val="center"/>
          </w:tcPr>
          <w:p w14:paraId="27CB88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114.8091</w:t>
            </w:r>
          </w:p>
        </w:tc>
        <w:tc>
          <w:tcPr>
            <w:tcW w:w="1447" w:type="dxa"/>
            <w:vAlign w:val="center"/>
          </w:tcPr>
          <w:p w14:paraId="464179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129.3223</w:t>
            </w:r>
          </w:p>
        </w:tc>
      </w:tr>
      <w:tr w14:paraId="45F5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696D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4837</w:t>
            </w:r>
          </w:p>
        </w:tc>
        <w:tc>
          <w:tcPr>
            <w:tcW w:w="1538" w:type="dxa"/>
            <w:vAlign w:val="center"/>
          </w:tcPr>
          <w:p w14:paraId="4D94D2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446.3423861</w:t>
            </w:r>
          </w:p>
        </w:tc>
        <w:tc>
          <w:tcPr>
            <w:tcW w:w="1464" w:type="dxa"/>
            <w:vAlign w:val="center"/>
          </w:tcPr>
          <w:p w14:paraId="61637E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92.54732397</w:t>
            </w:r>
          </w:p>
        </w:tc>
        <w:tc>
          <w:tcPr>
            <w:tcW w:w="776" w:type="dxa"/>
            <w:vAlign w:val="center"/>
          </w:tcPr>
          <w:p w14:paraId="40EE84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w:t>
            </w:r>
          </w:p>
        </w:tc>
        <w:tc>
          <w:tcPr>
            <w:tcW w:w="1319" w:type="dxa"/>
            <w:vAlign w:val="center"/>
          </w:tcPr>
          <w:p w14:paraId="195F5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249.31976</w:t>
            </w:r>
          </w:p>
        </w:tc>
        <w:tc>
          <w:tcPr>
            <w:tcW w:w="1346" w:type="dxa"/>
            <w:vAlign w:val="center"/>
          </w:tcPr>
          <w:p w14:paraId="790817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79B3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129.6638</w:t>
            </w:r>
          </w:p>
        </w:tc>
      </w:tr>
      <w:tr w14:paraId="447F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02EB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4838</w:t>
            </w:r>
          </w:p>
        </w:tc>
        <w:tc>
          <w:tcPr>
            <w:tcW w:w="1538" w:type="dxa"/>
            <w:vAlign w:val="center"/>
          </w:tcPr>
          <w:p w14:paraId="0B02D3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444.4265861</w:t>
            </w:r>
          </w:p>
        </w:tc>
        <w:tc>
          <w:tcPr>
            <w:tcW w:w="1464" w:type="dxa"/>
            <w:vAlign w:val="center"/>
          </w:tcPr>
          <w:p w14:paraId="06716F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92.83081306</w:t>
            </w:r>
          </w:p>
        </w:tc>
        <w:tc>
          <w:tcPr>
            <w:tcW w:w="776" w:type="dxa"/>
            <w:vAlign w:val="center"/>
          </w:tcPr>
          <w:p w14:paraId="48D89E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w:t>
            </w:r>
          </w:p>
        </w:tc>
        <w:tc>
          <w:tcPr>
            <w:tcW w:w="1319" w:type="dxa"/>
            <w:vAlign w:val="center"/>
          </w:tcPr>
          <w:p w14:paraId="39537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213.33086</w:t>
            </w:r>
          </w:p>
        </w:tc>
        <w:tc>
          <w:tcPr>
            <w:tcW w:w="1346" w:type="dxa"/>
            <w:vAlign w:val="center"/>
          </w:tcPr>
          <w:p w14:paraId="525710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123.73697</w:t>
            </w:r>
          </w:p>
        </w:tc>
        <w:tc>
          <w:tcPr>
            <w:tcW w:w="1447" w:type="dxa"/>
            <w:vAlign w:val="center"/>
          </w:tcPr>
          <w:p w14:paraId="712F73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129.90804</w:t>
            </w:r>
          </w:p>
        </w:tc>
      </w:tr>
      <w:tr w14:paraId="04F7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9E1C5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4839</w:t>
            </w:r>
          </w:p>
        </w:tc>
        <w:tc>
          <w:tcPr>
            <w:tcW w:w="1538" w:type="dxa"/>
            <w:vAlign w:val="center"/>
          </w:tcPr>
          <w:p w14:paraId="155D65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513.4239861</w:t>
            </w:r>
          </w:p>
        </w:tc>
        <w:tc>
          <w:tcPr>
            <w:tcW w:w="1464" w:type="dxa"/>
            <w:vAlign w:val="center"/>
          </w:tcPr>
          <w:p w14:paraId="3AFA0B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94.68383318</w:t>
            </w:r>
          </w:p>
        </w:tc>
        <w:tc>
          <w:tcPr>
            <w:tcW w:w="776" w:type="dxa"/>
            <w:vAlign w:val="center"/>
          </w:tcPr>
          <w:p w14:paraId="25A453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w:t>
            </w:r>
          </w:p>
        </w:tc>
        <w:tc>
          <w:tcPr>
            <w:tcW w:w="1319" w:type="dxa"/>
            <w:vAlign w:val="center"/>
          </w:tcPr>
          <w:p w14:paraId="2C1C8C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125.85169</w:t>
            </w:r>
          </w:p>
        </w:tc>
        <w:tc>
          <w:tcPr>
            <w:tcW w:w="1346" w:type="dxa"/>
            <w:vAlign w:val="center"/>
          </w:tcPr>
          <w:p w14:paraId="5E569B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9CAF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129.75403</w:t>
            </w:r>
          </w:p>
        </w:tc>
      </w:tr>
      <w:tr w14:paraId="4217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12E0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4840</w:t>
            </w:r>
          </w:p>
        </w:tc>
        <w:tc>
          <w:tcPr>
            <w:tcW w:w="1538" w:type="dxa"/>
            <w:vAlign w:val="center"/>
          </w:tcPr>
          <w:p w14:paraId="3E4888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515.7004861</w:t>
            </w:r>
          </w:p>
        </w:tc>
        <w:tc>
          <w:tcPr>
            <w:tcW w:w="1464" w:type="dxa"/>
            <w:vAlign w:val="center"/>
          </w:tcPr>
          <w:p w14:paraId="7FBA9A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94.54873935</w:t>
            </w:r>
          </w:p>
        </w:tc>
        <w:tc>
          <w:tcPr>
            <w:tcW w:w="776" w:type="dxa"/>
            <w:vAlign w:val="center"/>
          </w:tcPr>
          <w:p w14:paraId="34D4AA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w:t>
            </w:r>
          </w:p>
        </w:tc>
        <w:tc>
          <w:tcPr>
            <w:tcW w:w="1319" w:type="dxa"/>
            <w:vAlign w:val="center"/>
          </w:tcPr>
          <w:p w14:paraId="5D96B3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38.72828</w:t>
            </w:r>
          </w:p>
        </w:tc>
        <w:tc>
          <w:tcPr>
            <w:tcW w:w="1346" w:type="dxa"/>
            <w:vAlign w:val="center"/>
          </w:tcPr>
          <w:p w14:paraId="7973F9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243.6844</w:t>
            </w:r>
          </w:p>
        </w:tc>
        <w:tc>
          <w:tcPr>
            <w:tcW w:w="1447" w:type="dxa"/>
            <w:vAlign w:val="center"/>
          </w:tcPr>
          <w:p w14:paraId="713966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129.55535</w:t>
            </w:r>
          </w:p>
        </w:tc>
      </w:tr>
      <w:tr w14:paraId="2C32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DA73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4841</w:t>
            </w:r>
          </w:p>
        </w:tc>
        <w:tc>
          <w:tcPr>
            <w:tcW w:w="1538" w:type="dxa"/>
            <w:vAlign w:val="center"/>
          </w:tcPr>
          <w:p w14:paraId="4A917B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512.8881861</w:t>
            </w:r>
          </w:p>
        </w:tc>
        <w:tc>
          <w:tcPr>
            <w:tcW w:w="1464" w:type="dxa"/>
            <w:vAlign w:val="center"/>
          </w:tcPr>
          <w:p w14:paraId="4A3497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90.22662932</w:t>
            </w:r>
          </w:p>
        </w:tc>
        <w:tc>
          <w:tcPr>
            <w:tcW w:w="776" w:type="dxa"/>
            <w:vAlign w:val="center"/>
          </w:tcPr>
          <w:p w14:paraId="5EB3A1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w:t>
            </w:r>
          </w:p>
        </w:tc>
        <w:tc>
          <w:tcPr>
            <w:tcW w:w="1319" w:type="dxa"/>
            <w:vAlign w:val="center"/>
          </w:tcPr>
          <w:p w14:paraId="2C4980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C081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232.40658</w:t>
            </w:r>
          </w:p>
        </w:tc>
        <w:tc>
          <w:tcPr>
            <w:tcW w:w="1447" w:type="dxa"/>
            <w:vAlign w:val="center"/>
          </w:tcPr>
          <w:p w14:paraId="663F79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129.2344</w:t>
            </w:r>
          </w:p>
        </w:tc>
      </w:tr>
      <w:tr w14:paraId="1800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36F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4842</w:t>
            </w:r>
          </w:p>
        </w:tc>
        <w:tc>
          <w:tcPr>
            <w:tcW w:w="1538" w:type="dxa"/>
            <w:vAlign w:val="center"/>
          </w:tcPr>
          <w:p w14:paraId="76C38F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452.5355861</w:t>
            </w:r>
          </w:p>
        </w:tc>
        <w:tc>
          <w:tcPr>
            <w:tcW w:w="1464" w:type="dxa"/>
            <w:vAlign w:val="center"/>
          </w:tcPr>
          <w:p w14:paraId="477452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86.04634781</w:t>
            </w:r>
          </w:p>
        </w:tc>
        <w:tc>
          <w:tcPr>
            <w:tcW w:w="776" w:type="dxa"/>
            <w:vAlign w:val="center"/>
          </w:tcPr>
          <w:p w14:paraId="548190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w:t>
            </w:r>
          </w:p>
        </w:tc>
        <w:tc>
          <w:tcPr>
            <w:tcW w:w="1319" w:type="dxa"/>
            <w:vAlign w:val="center"/>
          </w:tcPr>
          <w:p w14:paraId="0996CC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94088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224.19892</w:t>
            </w:r>
          </w:p>
        </w:tc>
        <w:tc>
          <w:tcPr>
            <w:tcW w:w="1447" w:type="dxa"/>
            <w:vAlign w:val="center"/>
          </w:tcPr>
          <w:p w14:paraId="3BCBE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128.9697</w:t>
            </w:r>
          </w:p>
        </w:tc>
      </w:tr>
      <w:tr w14:paraId="140A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8925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4843</w:t>
            </w:r>
          </w:p>
        </w:tc>
        <w:tc>
          <w:tcPr>
            <w:tcW w:w="1538" w:type="dxa"/>
            <w:vAlign w:val="center"/>
          </w:tcPr>
          <w:p w14:paraId="656DFE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D0D7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90.83314259</w:t>
            </w:r>
          </w:p>
        </w:tc>
        <w:tc>
          <w:tcPr>
            <w:tcW w:w="776" w:type="dxa"/>
            <w:vAlign w:val="center"/>
          </w:tcPr>
          <w:p w14:paraId="31EE8F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w:t>
            </w:r>
          </w:p>
        </w:tc>
        <w:tc>
          <w:tcPr>
            <w:tcW w:w="1319" w:type="dxa"/>
            <w:vAlign w:val="center"/>
          </w:tcPr>
          <w:p w14:paraId="27FAFC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C3B0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108.48782</w:t>
            </w:r>
          </w:p>
        </w:tc>
        <w:tc>
          <w:tcPr>
            <w:tcW w:w="1447" w:type="dxa"/>
            <w:vAlign w:val="center"/>
          </w:tcPr>
          <w:p w14:paraId="085085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7.50518</w:t>
            </w:r>
          </w:p>
        </w:tc>
      </w:tr>
      <w:tr w14:paraId="7D25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78A7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4844</w:t>
            </w:r>
          </w:p>
        </w:tc>
        <w:tc>
          <w:tcPr>
            <w:tcW w:w="1538" w:type="dxa"/>
            <w:vAlign w:val="center"/>
          </w:tcPr>
          <w:p w14:paraId="46CC68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D2F9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94.01198295</w:t>
            </w:r>
          </w:p>
        </w:tc>
        <w:tc>
          <w:tcPr>
            <w:tcW w:w="776" w:type="dxa"/>
            <w:vAlign w:val="center"/>
          </w:tcPr>
          <w:p w14:paraId="7AB7CA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w:t>
            </w:r>
          </w:p>
        </w:tc>
        <w:tc>
          <w:tcPr>
            <w:tcW w:w="1319" w:type="dxa"/>
            <w:vAlign w:val="center"/>
          </w:tcPr>
          <w:p w14:paraId="77E06C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B579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7FFD8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7.24357</w:t>
            </w:r>
          </w:p>
        </w:tc>
      </w:tr>
      <w:tr w14:paraId="4E44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101F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4845</w:t>
            </w:r>
          </w:p>
        </w:tc>
        <w:tc>
          <w:tcPr>
            <w:tcW w:w="1538" w:type="dxa"/>
            <w:vAlign w:val="center"/>
          </w:tcPr>
          <w:p w14:paraId="478ECE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99C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96.4873811</w:t>
            </w:r>
          </w:p>
        </w:tc>
        <w:tc>
          <w:tcPr>
            <w:tcW w:w="776" w:type="dxa"/>
            <w:vAlign w:val="center"/>
          </w:tcPr>
          <w:p w14:paraId="434D1E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w:t>
            </w:r>
          </w:p>
        </w:tc>
        <w:tc>
          <w:tcPr>
            <w:tcW w:w="1319" w:type="dxa"/>
            <w:vAlign w:val="center"/>
          </w:tcPr>
          <w:p w14:paraId="0098DE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9093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6FF6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7.48231</w:t>
            </w:r>
          </w:p>
        </w:tc>
      </w:tr>
      <w:tr w14:paraId="67D2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80E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4846</w:t>
            </w:r>
          </w:p>
        </w:tc>
        <w:tc>
          <w:tcPr>
            <w:tcW w:w="1538" w:type="dxa"/>
            <w:vAlign w:val="center"/>
          </w:tcPr>
          <w:p w14:paraId="722D14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67D00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48.59503393</w:t>
            </w:r>
          </w:p>
        </w:tc>
        <w:tc>
          <w:tcPr>
            <w:tcW w:w="776" w:type="dxa"/>
            <w:vAlign w:val="center"/>
          </w:tcPr>
          <w:p w14:paraId="4483B9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w:t>
            </w:r>
          </w:p>
        </w:tc>
        <w:tc>
          <w:tcPr>
            <w:tcW w:w="1319" w:type="dxa"/>
            <w:vAlign w:val="center"/>
          </w:tcPr>
          <w:p w14:paraId="0C626D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05FB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903F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7.22146</w:t>
            </w:r>
          </w:p>
        </w:tc>
      </w:tr>
      <w:tr w14:paraId="1D35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4D9E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4847</w:t>
            </w:r>
          </w:p>
        </w:tc>
        <w:tc>
          <w:tcPr>
            <w:tcW w:w="1538" w:type="dxa"/>
            <w:vAlign w:val="center"/>
          </w:tcPr>
          <w:p w14:paraId="6AD176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C5E6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49.16794866</w:t>
            </w:r>
          </w:p>
        </w:tc>
        <w:tc>
          <w:tcPr>
            <w:tcW w:w="776" w:type="dxa"/>
            <w:vAlign w:val="center"/>
          </w:tcPr>
          <w:p w14:paraId="432266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w:t>
            </w:r>
          </w:p>
        </w:tc>
        <w:tc>
          <w:tcPr>
            <w:tcW w:w="1319" w:type="dxa"/>
            <w:vAlign w:val="center"/>
          </w:tcPr>
          <w:p w14:paraId="19CEC6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CA018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D3D2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7.70802</w:t>
            </w:r>
          </w:p>
        </w:tc>
      </w:tr>
      <w:tr w14:paraId="11CA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ED85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4848</w:t>
            </w:r>
          </w:p>
        </w:tc>
        <w:tc>
          <w:tcPr>
            <w:tcW w:w="1538" w:type="dxa"/>
            <w:vAlign w:val="center"/>
          </w:tcPr>
          <w:p w14:paraId="2F34DD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31BB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49.04577388</w:t>
            </w:r>
          </w:p>
        </w:tc>
        <w:tc>
          <w:tcPr>
            <w:tcW w:w="776" w:type="dxa"/>
            <w:vAlign w:val="center"/>
          </w:tcPr>
          <w:p w14:paraId="00EDAD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w:t>
            </w:r>
          </w:p>
        </w:tc>
        <w:tc>
          <w:tcPr>
            <w:tcW w:w="1319" w:type="dxa"/>
            <w:vAlign w:val="center"/>
          </w:tcPr>
          <w:p w14:paraId="392457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2D00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8433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10.42726</w:t>
            </w:r>
          </w:p>
        </w:tc>
      </w:tr>
      <w:tr w14:paraId="2B84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55B9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4849</w:t>
            </w:r>
          </w:p>
        </w:tc>
        <w:tc>
          <w:tcPr>
            <w:tcW w:w="1538" w:type="dxa"/>
            <w:vAlign w:val="center"/>
          </w:tcPr>
          <w:p w14:paraId="29B427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6AC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48.68537893</w:t>
            </w:r>
          </w:p>
        </w:tc>
        <w:tc>
          <w:tcPr>
            <w:tcW w:w="776" w:type="dxa"/>
            <w:vAlign w:val="center"/>
          </w:tcPr>
          <w:p w14:paraId="3DFF1D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w:t>
            </w:r>
          </w:p>
        </w:tc>
        <w:tc>
          <w:tcPr>
            <w:tcW w:w="1319" w:type="dxa"/>
            <w:vAlign w:val="center"/>
          </w:tcPr>
          <w:p w14:paraId="7F294F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E24F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168F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18.09883</w:t>
            </w:r>
          </w:p>
        </w:tc>
      </w:tr>
      <w:tr w14:paraId="2527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0F0E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4850</w:t>
            </w:r>
          </w:p>
        </w:tc>
        <w:tc>
          <w:tcPr>
            <w:tcW w:w="1538" w:type="dxa"/>
            <w:vAlign w:val="center"/>
          </w:tcPr>
          <w:p w14:paraId="42996B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BFA7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48.32862574</w:t>
            </w:r>
          </w:p>
        </w:tc>
        <w:tc>
          <w:tcPr>
            <w:tcW w:w="776" w:type="dxa"/>
            <w:vAlign w:val="center"/>
          </w:tcPr>
          <w:p w14:paraId="5D8081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w:t>
            </w:r>
          </w:p>
        </w:tc>
        <w:tc>
          <w:tcPr>
            <w:tcW w:w="1319" w:type="dxa"/>
            <w:vAlign w:val="center"/>
          </w:tcPr>
          <w:p w14:paraId="25E821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5C94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B761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19.80768</w:t>
            </w:r>
          </w:p>
        </w:tc>
      </w:tr>
      <w:tr w14:paraId="09BA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176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4851</w:t>
            </w:r>
          </w:p>
        </w:tc>
        <w:tc>
          <w:tcPr>
            <w:tcW w:w="1538" w:type="dxa"/>
            <w:vAlign w:val="center"/>
          </w:tcPr>
          <w:p w14:paraId="64740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37CD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47.90068889</w:t>
            </w:r>
          </w:p>
        </w:tc>
        <w:tc>
          <w:tcPr>
            <w:tcW w:w="776" w:type="dxa"/>
            <w:vAlign w:val="center"/>
          </w:tcPr>
          <w:p w14:paraId="41DB83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w:t>
            </w:r>
          </w:p>
        </w:tc>
        <w:tc>
          <w:tcPr>
            <w:tcW w:w="1319" w:type="dxa"/>
            <w:vAlign w:val="center"/>
          </w:tcPr>
          <w:p w14:paraId="1D6005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AD4A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2197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19.77998</w:t>
            </w:r>
          </w:p>
        </w:tc>
      </w:tr>
      <w:tr w14:paraId="44E9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430B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4852</w:t>
            </w:r>
          </w:p>
        </w:tc>
        <w:tc>
          <w:tcPr>
            <w:tcW w:w="1538" w:type="dxa"/>
            <w:vAlign w:val="center"/>
          </w:tcPr>
          <w:p w14:paraId="200E1C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7285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47.51540033</w:t>
            </w:r>
          </w:p>
        </w:tc>
        <w:tc>
          <w:tcPr>
            <w:tcW w:w="776" w:type="dxa"/>
            <w:vAlign w:val="center"/>
          </w:tcPr>
          <w:p w14:paraId="3C6971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w:t>
            </w:r>
          </w:p>
        </w:tc>
        <w:tc>
          <w:tcPr>
            <w:tcW w:w="1319" w:type="dxa"/>
            <w:vAlign w:val="center"/>
          </w:tcPr>
          <w:p w14:paraId="342D0A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00E3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284B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19.76024</w:t>
            </w:r>
          </w:p>
        </w:tc>
      </w:tr>
      <w:tr w14:paraId="7995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8018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4853</w:t>
            </w:r>
          </w:p>
        </w:tc>
        <w:tc>
          <w:tcPr>
            <w:tcW w:w="1538" w:type="dxa"/>
            <w:vAlign w:val="center"/>
          </w:tcPr>
          <w:p w14:paraId="2F35F7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60C9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47.05259514</w:t>
            </w:r>
          </w:p>
        </w:tc>
        <w:tc>
          <w:tcPr>
            <w:tcW w:w="776" w:type="dxa"/>
            <w:vAlign w:val="center"/>
          </w:tcPr>
          <w:p w14:paraId="502B0E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w:t>
            </w:r>
          </w:p>
        </w:tc>
        <w:tc>
          <w:tcPr>
            <w:tcW w:w="1319" w:type="dxa"/>
            <w:vAlign w:val="center"/>
          </w:tcPr>
          <w:p w14:paraId="1ED8FB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4782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36F22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19.74846</w:t>
            </w:r>
          </w:p>
        </w:tc>
      </w:tr>
      <w:tr w14:paraId="7976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D29A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4854</w:t>
            </w:r>
          </w:p>
        </w:tc>
        <w:tc>
          <w:tcPr>
            <w:tcW w:w="1538" w:type="dxa"/>
            <w:vAlign w:val="center"/>
          </w:tcPr>
          <w:p w14:paraId="657304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8ED7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46.74436121</w:t>
            </w:r>
          </w:p>
        </w:tc>
        <w:tc>
          <w:tcPr>
            <w:tcW w:w="776" w:type="dxa"/>
            <w:vAlign w:val="center"/>
          </w:tcPr>
          <w:p w14:paraId="6AF0DF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510</w:t>
            </w:r>
          </w:p>
        </w:tc>
        <w:tc>
          <w:tcPr>
            <w:tcW w:w="1319" w:type="dxa"/>
            <w:vAlign w:val="center"/>
          </w:tcPr>
          <w:p w14:paraId="35C83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479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14BB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19.7367</w:t>
            </w:r>
          </w:p>
        </w:tc>
      </w:tr>
      <w:tr w14:paraId="5402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BE45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4855</w:t>
            </w:r>
          </w:p>
        </w:tc>
        <w:tc>
          <w:tcPr>
            <w:tcW w:w="1538" w:type="dxa"/>
            <w:vAlign w:val="center"/>
          </w:tcPr>
          <w:p w14:paraId="2D6C67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BD41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96.25272004</w:t>
            </w:r>
          </w:p>
        </w:tc>
        <w:tc>
          <w:tcPr>
            <w:tcW w:w="776" w:type="dxa"/>
            <w:vAlign w:val="center"/>
          </w:tcPr>
          <w:p w14:paraId="218842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w:t>
            </w:r>
          </w:p>
        </w:tc>
        <w:tc>
          <w:tcPr>
            <w:tcW w:w="1319" w:type="dxa"/>
            <w:vAlign w:val="center"/>
          </w:tcPr>
          <w:p w14:paraId="036043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F11BA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35AB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19.72699</w:t>
            </w:r>
          </w:p>
        </w:tc>
      </w:tr>
      <w:tr w14:paraId="4231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94F9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4856</w:t>
            </w:r>
          </w:p>
        </w:tc>
        <w:tc>
          <w:tcPr>
            <w:tcW w:w="1538" w:type="dxa"/>
            <w:vAlign w:val="center"/>
          </w:tcPr>
          <w:p w14:paraId="3322B0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E57C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96.14991227</w:t>
            </w:r>
          </w:p>
        </w:tc>
        <w:tc>
          <w:tcPr>
            <w:tcW w:w="776" w:type="dxa"/>
            <w:vAlign w:val="center"/>
          </w:tcPr>
          <w:p w14:paraId="02F332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512</w:t>
            </w:r>
          </w:p>
        </w:tc>
        <w:tc>
          <w:tcPr>
            <w:tcW w:w="1319" w:type="dxa"/>
            <w:vAlign w:val="center"/>
          </w:tcPr>
          <w:p w14:paraId="46D8BB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A468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448F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19.73301</w:t>
            </w:r>
          </w:p>
        </w:tc>
      </w:tr>
      <w:tr w14:paraId="5DBF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33F3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4857</w:t>
            </w:r>
          </w:p>
        </w:tc>
        <w:tc>
          <w:tcPr>
            <w:tcW w:w="1538" w:type="dxa"/>
            <w:vAlign w:val="center"/>
          </w:tcPr>
          <w:p w14:paraId="29066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225.5744861</w:t>
            </w:r>
          </w:p>
        </w:tc>
        <w:tc>
          <w:tcPr>
            <w:tcW w:w="1464" w:type="dxa"/>
            <w:vAlign w:val="center"/>
          </w:tcPr>
          <w:p w14:paraId="7689F7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103.8002677</w:t>
            </w:r>
          </w:p>
        </w:tc>
        <w:tc>
          <w:tcPr>
            <w:tcW w:w="776" w:type="dxa"/>
            <w:vAlign w:val="center"/>
          </w:tcPr>
          <w:p w14:paraId="25F363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w:t>
            </w:r>
          </w:p>
        </w:tc>
        <w:tc>
          <w:tcPr>
            <w:tcW w:w="1319" w:type="dxa"/>
            <w:vAlign w:val="center"/>
          </w:tcPr>
          <w:p w14:paraId="0535BB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95.9553</w:t>
            </w:r>
          </w:p>
        </w:tc>
        <w:tc>
          <w:tcPr>
            <w:tcW w:w="1346" w:type="dxa"/>
            <w:vAlign w:val="center"/>
          </w:tcPr>
          <w:p w14:paraId="796B88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257.27584</w:t>
            </w:r>
          </w:p>
        </w:tc>
        <w:tc>
          <w:tcPr>
            <w:tcW w:w="1447" w:type="dxa"/>
            <w:vAlign w:val="center"/>
          </w:tcPr>
          <w:p w14:paraId="2D52D4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127.46039</w:t>
            </w:r>
          </w:p>
        </w:tc>
      </w:tr>
      <w:tr w14:paraId="2B77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2EF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4858</w:t>
            </w:r>
          </w:p>
        </w:tc>
        <w:tc>
          <w:tcPr>
            <w:tcW w:w="1538" w:type="dxa"/>
            <w:vAlign w:val="center"/>
          </w:tcPr>
          <w:p w14:paraId="3A31DC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504.3235861</w:t>
            </w:r>
          </w:p>
        </w:tc>
        <w:tc>
          <w:tcPr>
            <w:tcW w:w="1464" w:type="dxa"/>
            <w:vAlign w:val="center"/>
          </w:tcPr>
          <w:p w14:paraId="25E7FE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93.62874828</w:t>
            </w:r>
          </w:p>
        </w:tc>
        <w:tc>
          <w:tcPr>
            <w:tcW w:w="776" w:type="dxa"/>
            <w:vAlign w:val="center"/>
          </w:tcPr>
          <w:p w14:paraId="50146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514</w:t>
            </w:r>
          </w:p>
        </w:tc>
        <w:tc>
          <w:tcPr>
            <w:tcW w:w="1319" w:type="dxa"/>
            <w:vAlign w:val="center"/>
          </w:tcPr>
          <w:p w14:paraId="38C66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171.27724</w:t>
            </w:r>
          </w:p>
        </w:tc>
        <w:tc>
          <w:tcPr>
            <w:tcW w:w="1346" w:type="dxa"/>
            <w:vAlign w:val="center"/>
          </w:tcPr>
          <w:p w14:paraId="2E67E2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199.36095</w:t>
            </w:r>
          </w:p>
        </w:tc>
        <w:tc>
          <w:tcPr>
            <w:tcW w:w="1447" w:type="dxa"/>
            <w:vAlign w:val="center"/>
          </w:tcPr>
          <w:p w14:paraId="626DDB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128.26758</w:t>
            </w:r>
          </w:p>
        </w:tc>
      </w:tr>
      <w:tr w14:paraId="44BC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8618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4859</w:t>
            </w:r>
          </w:p>
        </w:tc>
        <w:tc>
          <w:tcPr>
            <w:tcW w:w="1538" w:type="dxa"/>
            <w:vAlign w:val="center"/>
          </w:tcPr>
          <w:p w14:paraId="186596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401.5255861</w:t>
            </w:r>
          </w:p>
        </w:tc>
        <w:tc>
          <w:tcPr>
            <w:tcW w:w="1464" w:type="dxa"/>
            <w:vAlign w:val="center"/>
          </w:tcPr>
          <w:p w14:paraId="0C3D1D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101.8458905</w:t>
            </w:r>
          </w:p>
        </w:tc>
        <w:tc>
          <w:tcPr>
            <w:tcW w:w="776" w:type="dxa"/>
            <w:vAlign w:val="center"/>
          </w:tcPr>
          <w:p w14:paraId="1FB487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w:t>
            </w:r>
          </w:p>
        </w:tc>
        <w:tc>
          <w:tcPr>
            <w:tcW w:w="1319" w:type="dxa"/>
            <w:vAlign w:val="center"/>
          </w:tcPr>
          <w:p w14:paraId="6BB90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242.84313</w:t>
            </w:r>
          </w:p>
        </w:tc>
        <w:tc>
          <w:tcPr>
            <w:tcW w:w="1346" w:type="dxa"/>
            <w:vAlign w:val="center"/>
          </w:tcPr>
          <w:p w14:paraId="356606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111.42637</w:t>
            </w:r>
          </w:p>
        </w:tc>
        <w:tc>
          <w:tcPr>
            <w:tcW w:w="1447" w:type="dxa"/>
            <w:vAlign w:val="center"/>
          </w:tcPr>
          <w:p w14:paraId="2605B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128.85975</w:t>
            </w:r>
          </w:p>
        </w:tc>
      </w:tr>
      <w:tr w14:paraId="42F6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CACD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4860</w:t>
            </w:r>
          </w:p>
        </w:tc>
        <w:tc>
          <w:tcPr>
            <w:tcW w:w="1538" w:type="dxa"/>
            <w:vAlign w:val="center"/>
          </w:tcPr>
          <w:p w14:paraId="1F39CF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477.8675861</w:t>
            </w:r>
          </w:p>
        </w:tc>
        <w:tc>
          <w:tcPr>
            <w:tcW w:w="1464" w:type="dxa"/>
            <w:vAlign w:val="center"/>
          </w:tcPr>
          <w:p w14:paraId="07ECCA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89.13385758</w:t>
            </w:r>
          </w:p>
        </w:tc>
        <w:tc>
          <w:tcPr>
            <w:tcW w:w="776" w:type="dxa"/>
            <w:vAlign w:val="center"/>
          </w:tcPr>
          <w:p w14:paraId="221D41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516</w:t>
            </w:r>
          </w:p>
        </w:tc>
        <w:tc>
          <w:tcPr>
            <w:tcW w:w="1319" w:type="dxa"/>
            <w:vAlign w:val="center"/>
          </w:tcPr>
          <w:p w14:paraId="57792A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276.63541</w:t>
            </w:r>
          </w:p>
        </w:tc>
        <w:tc>
          <w:tcPr>
            <w:tcW w:w="1346" w:type="dxa"/>
            <w:vAlign w:val="center"/>
          </w:tcPr>
          <w:p w14:paraId="5E5A95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1EF7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129.18359</w:t>
            </w:r>
          </w:p>
        </w:tc>
      </w:tr>
      <w:tr w14:paraId="794D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36C5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4861</w:t>
            </w:r>
          </w:p>
        </w:tc>
        <w:tc>
          <w:tcPr>
            <w:tcW w:w="1538" w:type="dxa"/>
            <w:vAlign w:val="center"/>
          </w:tcPr>
          <w:p w14:paraId="2C45C8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379.8198861</w:t>
            </w:r>
          </w:p>
        </w:tc>
        <w:tc>
          <w:tcPr>
            <w:tcW w:w="1464" w:type="dxa"/>
            <w:vAlign w:val="center"/>
          </w:tcPr>
          <w:p w14:paraId="0C308A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90.25805929</w:t>
            </w:r>
          </w:p>
        </w:tc>
        <w:tc>
          <w:tcPr>
            <w:tcW w:w="776" w:type="dxa"/>
            <w:vAlign w:val="center"/>
          </w:tcPr>
          <w:p w14:paraId="3D4BF6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w:t>
            </w:r>
          </w:p>
        </w:tc>
        <w:tc>
          <w:tcPr>
            <w:tcW w:w="1319" w:type="dxa"/>
            <w:vAlign w:val="center"/>
          </w:tcPr>
          <w:p w14:paraId="264EEB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274.03967</w:t>
            </w:r>
          </w:p>
        </w:tc>
        <w:tc>
          <w:tcPr>
            <w:tcW w:w="1346" w:type="dxa"/>
            <w:vAlign w:val="center"/>
          </w:tcPr>
          <w:p w14:paraId="3CBEB1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A3CF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129.58806</w:t>
            </w:r>
          </w:p>
        </w:tc>
      </w:tr>
      <w:tr w14:paraId="0996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6711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4862</w:t>
            </w:r>
          </w:p>
        </w:tc>
        <w:tc>
          <w:tcPr>
            <w:tcW w:w="1538" w:type="dxa"/>
            <w:vAlign w:val="center"/>
          </w:tcPr>
          <w:p w14:paraId="131D4C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376.4888861</w:t>
            </w:r>
          </w:p>
        </w:tc>
        <w:tc>
          <w:tcPr>
            <w:tcW w:w="1464" w:type="dxa"/>
            <w:vAlign w:val="center"/>
          </w:tcPr>
          <w:p w14:paraId="66161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93.10124743</w:t>
            </w:r>
          </w:p>
        </w:tc>
        <w:tc>
          <w:tcPr>
            <w:tcW w:w="776" w:type="dxa"/>
            <w:vAlign w:val="center"/>
          </w:tcPr>
          <w:p w14:paraId="78C03D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518</w:t>
            </w:r>
          </w:p>
        </w:tc>
        <w:tc>
          <w:tcPr>
            <w:tcW w:w="1319" w:type="dxa"/>
            <w:vAlign w:val="center"/>
          </w:tcPr>
          <w:p w14:paraId="020A7A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235.92624</w:t>
            </w:r>
          </w:p>
        </w:tc>
        <w:tc>
          <w:tcPr>
            <w:tcW w:w="1346" w:type="dxa"/>
            <w:vAlign w:val="center"/>
          </w:tcPr>
          <w:p w14:paraId="6701AF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AD83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129.81815</w:t>
            </w:r>
          </w:p>
        </w:tc>
      </w:tr>
      <w:tr w14:paraId="12D6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9DFA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4863</w:t>
            </w:r>
          </w:p>
        </w:tc>
        <w:tc>
          <w:tcPr>
            <w:tcW w:w="1538" w:type="dxa"/>
            <w:vAlign w:val="center"/>
          </w:tcPr>
          <w:p w14:paraId="779E8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464.6254861</w:t>
            </w:r>
          </w:p>
        </w:tc>
        <w:tc>
          <w:tcPr>
            <w:tcW w:w="1464" w:type="dxa"/>
            <w:vAlign w:val="center"/>
          </w:tcPr>
          <w:p w14:paraId="18936C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94.60887249</w:t>
            </w:r>
          </w:p>
        </w:tc>
        <w:tc>
          <w:tcPr>
            <w:tcW w:w="776" w:type="dxa"/>
            <w:vAlign w:val="center"/>
          </w:tcPr>
          <w:p w14:paraId="6AC1B2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519</w:t>
            </w:r>
          </w:p>
        </w:tc>
        <w:tc>
          <w:tcPr>
            <w:tcW w:w="1319" w:type="dxa"/>
            <w:vAlign w:val="center"/>
          </w:tcPr>
          <w:p w14:paraId="23E75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167.89477</w:t>
            </w:r>
          </w:p>
        </w:tc>
        <w:tc>
          <w:tcPr>
            <w:tcW w:w="1346" w:type="dxa"/>
            <w:vAlign w:val="center"/>
          </w:tcPr>
          <w:p w14:paraId="7CAEBA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123.70514</w:t>
            </w:r>
          </w:p>
        </w:tc>
        <w:tc>
          <w:tcPr>
            <w:tcW w:w="1447" w:type="dxa"/>
            <w:vAlign w:val="center"/>
          </w:tcPr>
          <w:p w14:paraId="563037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129.87433</w:t>
            </w:r>
          </w:p>
        </w:tc>
      </w:tr>
      <w:tr w14:paraId="29BE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117B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4864</w:t>
            </w:r>
          </w:p>
        </w:tc>
        <w:tc>
          <w:tcPr>
            <w:tcW w:w="1538" w:type="dxa"/>
            <w:vAlign w:val="center"/>
          </w:tcPr>
          <w:p w14:paraId="25C9F4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462.3268861</w:t>
            </w:r>
          </w:p>
        </w:tc>
        <w:tc>
          <w:tcPr>
            <w:tcW w:w="1464" w:type="dxa"/>
            <w:vAlign w:val="center"/>
          </w:tcPr>
          <w:p w14:paraId="4FB982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97.21064959</w:t>
            </w:r>
          </w:p>
        </w:tc>
        <w:tc>
          <w:tcPr>
            <w:tcW w:w="776" w:type="dxa"/>
            <w:vAlign w:val="center"/>
          </w:tcPr>
          <w:p w14:paraId="1AD317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520</w:t>
            </w:r>
          </w:p>
        </w:tc>
        <w:tc>
          <w:tcPr>
            <w:tcW w:w="1319" w:type="dxa"/>
            <w:vAlign w:val="center"/>
          </w:tcPr>
          <w:p w14:paraId="2F4A70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74.12726</w:t>
            </w:r>
          </w:p>
        </w:tc>
        <w:tc>
          <w:tcPr>
            <w:tcW w:w="1346" w:type="dxa"/>
            <w:vAlign w:val="center"/>
          </w:tcPr>
          <w:p w14:paraId="55D983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120.74132</w:t>
            </w:r>
          </w:p>
        </w:tc>
        <w:tc>
          <w:tcPr>
            <w:tcW w:w="1447" w:type="dxa"/>
            <w:vAlign w:val="center"/>
          </w:tcPr>
          <w:p w14:paraId="14916A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129.57988</w:t>
            </w:r>
          </w:p>
        </w:tc>
      </w:tr>
      <w:tr w14:paraId="79F9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5E35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4865</w:t>
            </w:r>
          </w:p>
        </w:tc>
        <w:tc>
          <w:tcPr>
            <w:tcW w:w="1538" w:type="dxa"/>
            <w:vAlign w:val="center"/>
          </w:tcPr>
          <w:p w14:paraId="38380A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460.6977861</w:t>
            </w:r>
          </w:p>
        </w:tc>
        <w:tc>
          <w:tcPr>
            <w:tcW w:w="1464" w:type="dxa"/>
            <w:vAlign w:val="center"/>
          </w:tcPr>
          <w:p w14:paraId="58F7D2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93.76415686</w:t>
            </w:r>
          </w:p>
        </w:tc>
        <w:tc>
          <w:tcPr>
            <w:tcW w:w="776" w:type="dxa"/>
            <w:vAlign w:val="center"/>
          </w:tcPr>
          <w:p w14:paraId="3661B7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521</w:t>
            </w:r>
          </w:p>
        </w:tc>
        <w:tc>
          <w:tcPr>
            <w:tcW w:w="1319" w:type="dxa"/>
            <w:vAlign w:val="center"/>
          </w:tcPr>
          <w:p w14:paraId="5DC24D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1205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231.95614</w:t>
            </w:r>
          </w:p>
        </w:tc>
        <w:tc>
          <w:tcPr>
            <w:tcW w:w="1447" w:type="dxa"/>
            <w:vAlign w:val="center"/>
          </w:tcPr>
          <w:p w14:paraId="085683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129.24194</w:t>
            </w:r>
          </w:p>
        </w:tc>
      </w:tr>
      <w:tr w14:paraId="5339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7685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4866</w:t>
            </w:r>
          </w:p>
        </w:tc>
        <w:tc>
          <w:tcPr>
            <w:tcW w:w="1538" w:type="dxa"/>
            <w:vAlign w:val="center"/>
          </w:tcPr>
          <w:p w14:paraId="51E48B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373.2576861</w:t>
            </w:r>
          </w:p>
        </w:tc>
        <w:tc>
          <w:tcPr>
            <w:tcW w:w="1464" w:type="dxa"/>
            <w:vAlign w:val="center"/>
          </w:tcPr>
          <w:p w14:paraId="47C0E8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96.69836479</w:t>
            </w:r>
          </w:p>
        </w:tc>
        <w:tc>
          <w:tcPr>
            <w:tcW w:w="776" w:type="dxa"/>
            <w:vAlign w:val="center"/>
          </w:tcPr>
          <w:p w14:paraId="4EB2EC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522</w:t>
            </w:r>
          </w:p>
        </w:tc>
        <w:tc>
          <w:tcPr>
            <w:tcW w:w="1319" w:type="dxa"/>
            <w:vAlign w:val="center"/>
          </w:tcPr>
          <w:p w14:paraId="4131B3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B98A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221.45573</w:t>
            </w:r>
          </w:p>
        </w:tc>
        <w:tc>
          <w:tcPr>
            <w:tcW w:w="1447" w:type="dxa"/>
            <w:vAlign w:val="center"/>
          </w:tcPr>
          <w:p w14:paraId="2AF34F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128.88269</w:t>
            </w:r>
          </w:p>
        </w:tc>
      </w:tr>
      <w:tr w14:paraId="6A93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92F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4867</w:t>
            </w:r>
          </w:p>
        </w:tc>
        <w:tc>
          <w:tcPr>
            <w:tcW w:w="1538" w:type="dxa"/>
            <w:vAlign w:val="center"/>
          </w:tcPr>
          <w:p w14:paraId="3AB6AF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6D9E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108.5063547</w:t>
            </w:r>
          </w:p>
        </w:tc>
        <w:tc>
          <w:tcPr>
            <w:tcW w:w="776" w:type="dxa"/>
            <w:vAlign w:val="center"/>
          </w:tcPr>
          <w:p w14:paraId="417726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523</w:t>
            </w:r>
          </w:p>
        </w:tc>
        <w:tc>
          <w:tcPr>
            <w:tcW w:w="1319" w:type="dxa"/>
            <w:vAlign w:val="center"/>
          </w:tcPr>
          <w:p w14:paraId="131155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0B56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FB2A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57.56341</w:t>
            </w:r>
          </w:p>
        </w:tc>
      </w:tr>
      <w:tr w14:paraId="7AE1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69C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w:t>
            </w:r>
          </w:p>
        </w:tc>
        <w:tc>
          <w:tcPr>
            <w:tcW w:w="1538" w:type="dxa"/>
            <w:vAlign w:val="center"/>
          </w:tcPr>
          <w:p w14:paraId="4D0FB6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C9E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105.7133927</w:t>
            </w:r>
          </w:p>
        </w:tc>
        <w:tc>
          <w:tcPr>
            <w:tcW w:w="776" w:type="dxa"/>
            <w:vAlign w:val="center"/>
          </w:tcPr>
          <w:p w14:paraId="5368B2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w:t>
            </w:r>
          </w:p>
        </w:tc>
        <w:tc>
          <w:tcPr>
            <w:tcW w:w="1319" w:type="dxa"/>
            <w:vAlign w:val="center"/>
          </w:tcPr>
          <w:p w14:paraId="72856E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FF5D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AD8C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23.46281</w:t>
            </w:r>
          </w:p>
        </w:tc>
      </w:tr>
      <w:tr w14:paraId="5FB5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8866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4869</w:t>
            </w:r>
          </w:p>
        </w:tc>
        <w:tc>
          <w:tcPr>
            <w:tcW w:w="1538" w:type="dxa"/>
            <w:vAlign w:val="center"/>
          </w:tcPr>
          <w:p w14:paraId="79C846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4D0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104.0072144</w:t>
            </w:r>
          </w:p>
        </w:tc>
        <w:tc>
          <w:tcPr>
            <w:tcW w:w="776" w:type="dxa"/>
            <w:vAlign w:val="center"/>
          </w:tcPr>
          <w:p w14:paraId="0E323D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525</w:t>
            </w:r>
          </w:p>
        </w:tc>
        <w:tc>
          <w:tcPr>
            <w:tcW w:w="1319" w:type="dxa"/>
            <w:vAlign w:val="center"/>
          </w:tcPr>
          <w:p w14:paraId="387A0A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0354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C460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17.18778</w:t>
            </w:r>
          </w:p>
        </w:tc>
      </w:tr>
      <w:tr w14:paraId="4FEB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F1B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4870</w:t>
            </w:r>
          </w:p>
        </w:tc>
        <w:tc>
          <w:tcPr>
            <w:tcW w:w="1538" w:type="dxa"/>
            <w:vAlign w:val="center"/>
          </w:tcPr>
          <w:p w14:paraId="4C9CEF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A137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53.68072819</w:t>
            </w:r>
          </w:p>
        </w:tc>
        <w:tc>
          <w:tcPr>
            <w:tcW w:w="776" w:type="dxa"/>
            <w:vAlign w:val="center"/>
          </w:tcPr>
          <w:p w14:paraId="32D144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w:t>
            </w:r>
          </w:p>
        </w:tc>
        <w:tc>
          <w:tcPr>
            <w:tcW w:w="1319" w:type="dxa"/>
            <w:vAlign w:val="center"/>
          </w:tcPr>
          <w:p w14:paraId="213344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E458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14A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18.15081</w:t>
            </w:r>
          </w:p>
        </w:tc>
      </w:tr>
      <w:tr w14:paraId="2201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BCE0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4871</w:t>
            </w:r>
          </w:p>
        </w:tc>
        <w:tc>
          <w:tcPr>
            <w:tcW w:w="1538" w:type="dxa"/>
            <w:vAlign w:val="center"/>
          </w:tcPr>
          <w:p w14:paraId="7EECF4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65C9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52.4193933</w:t>
            </w:r>
          </w:p>
        </w:tc>
        <w:tc>
          <w:tcPr>
            <w:tcW w:w="776" w:type="dxa"/>
            <w:vAlign w:val="center"/>
          </w:tcPr>
          <w:p w14:paraId="52E49A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527</w:t>
            </w:r>
          </w:p>
        </w:tc>
        <w:tc>
          <w:tcPr>
            <w:tcW w:w="1319" w:type="dxa"/>
            <w:vAlign w:val="center"/>
          </w:tcPr>
          <w:p w14:paraId="2705D6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157E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8FBA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18.85995</w:t>
            </w:r>
          </w:p>
        </w:tc>
      </w:tr>
      <w:tr w14:paraId="0797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4F1A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4872</w:t>
            </w:r>
          </w:p>
        </w:tc>
        <w:tc>
          <w:tcPr>
            <w:tcW w:w="1538" w:type="dxa"/>
            <w:vAlign w:val="center"/>
          </w:tcPr>
          <w:p w14:paraId="2BAD6C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1502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50.57166148</w:t>
            </w:r>
          </w:p>
        </w:tc>
        <w:tc>
          <w:tcPr>
            <w:tcW w:w="776" w:type="dxa"/>
            <w:vAlign w:val="center"/>
          </w:tcPr>
          <w:p w14:paraId="3C0B2C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528</w:t>
            </w:r>
          </w:p>
        </w:tc>
        <w:tc>
          <w:tcPr>
            <w:tcW w:w="1319" w:type="dxa"/>
            <w:vAlign w:val="center"/>
          </w:tcPr>
          <w:p w14:paraId="13AE4C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A67C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FAB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19.31815</w:t>
            </w:r>
          </w:p>
        </w:tc>
      </w:tr>
      <w:tr w14:paraId="186A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5572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4873</w:t>
            </w:r>
          </w:p>
        </w:tc>
        <w:tc>
          <w:tcPr>
            <w:tcW w:w="1538" w:type="dxa"/>
            <w:vAlign w:val="center"/>
          </w:tcPr>
          <w:p w14:paraId="4A0C5D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7D6B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48.62089471</w:t>
            </w:r>
          </w:p>
        </w:tc>
        <w:tc>
          <w:tcPr>
            <w:tcW w:w="776" w:type="dxa"/>
            <w:vAlign w:val="center"/>
          </w:tcPr>
          <w:p w14:paraId="017EC7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w:t>
            </w:r>
          </w:p>
        </w:tc>
        <w:tc>
          <w:tcPr>
            <w:tcW w:w="1319" w:type="dxa"/>
            <w:vAlign w:val="center"/>
          </w:tcPr>
          <w:p w14:paraId="77B948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1C7B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B143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19.52867</w:t>
            </w:r>
          </w:p>
        </w:tc>
      </w:tr>
      <w:tr w14:paraId="5BB7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7A4E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4874</w:t>
            </w:r>
          </w:p>
        </w:tc>
        <w:tc>
          <w:tcPr>
            <w:tcW w:w="1538" w:type="dxa"/>
            <w:vAlign w:val="center"/>
          </w:tcPr>
          <w:p w14:paraId="5E2C72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A427B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46.92020553</w:t>
            </w:r>
          </w:p>
        </w:tc>
        <w:tc>
          <w:tcPr>
            <w:tcW w:w="776" w:type="dxa"/>
            <w:vAlign w:val="center"/>
          </w:tcPr>
          <w:p w14:paraId="137BDE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530</w:t>
            </w:r>
          </w:p>
        </w:tc>
        <w:tc>
          <w:tcPr>
            <w:tcW w:w="1319" w:type="dxa"/>
            <w:vAlign w:val="center"/>
          </w:tcPr>
          <w:p w14:paraId="121422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8708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5674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19.73469</w:t>
            </w:r>
          </w:p>
        </w:tc>
      </w:tr>
      <w:tr w14:paraId="7976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4600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4875</w:t>
            </w:r>
          </w:p>
        </w:tc>
        <w:tc>
          <w:tcPr>
            <w:tcW w:w="1538" w:type="dxa"/>
            <w:vAlign w:val="center"/>
          </w:tcPr>
          <w:p w14:paraId="208064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8F2E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45.66057518</w:t>
            </w:r>
          </w:p>
        </w:tc>
        <w:tc>
          <w:tcPr>
            <w:tcW w:w="776" w:type="dxa"/>
            <w:vAlign w:val="center"/>
          </w:tcPr>
          <w:p w14:paraId="280206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531</w:t>
            </w:r>
          </w:p>
        </w:tc>
        <w:tc>
          <w:tcPr>
            <w:tcW w:w="1319" w:type="dxa"/>
            <w:vAlign w:val="center"/>
          </w:tcPr>
          <w:p w14:paraId="70AEC3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8017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1980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19.68944</w:t>
            </w:r>
          </w:p>
        </w:tc>
      </w:tr>
      <w:tr w14:paraId="1528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9FF4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4876</w:t>
            </w:r>
          </w:p>
        </w:tc>
        <w:tc>
          <w:tcPr>
            <w:tcW w:w="1538" w:type="dxa"/>
            <w:vAlign w:val="center"/>
          </w:tcPr>
          <w:p w14:paraId="3A842F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2A56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45.05464038</w:t>
            </w:r>
          </w:p>
        </w:tc>
        <w:tc>
          <w:tcPr>
            <w:tcW w:w="776" w:type="dxa"/>
            <w:vAlign w:val="center"/>
          </w:tcPr>
          <w:p w14:paraId="7F4D67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532</w:t>
            </w:r>
          </w:p>
        </w:tc>
        <w:tc>
          <w:tcPr>
            <w:tcW w:w="1319" w:type="dxa"/>
            <w:vAlign w:val="center"/>
          </w:tcPr>
          <w:p w14:paraId="578481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6731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DF3C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19.65612</w:t>
            </w:r>
          </w:p>
        </w:tc>
      </w:tr>
      <w:tr w14:paraId="0A0E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C3F2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4877</w:t>
            </w:r>
          </w:p>
        </w:tc>
        <w:tc>
          <w:tcPr>
            <w:tcW w:w="1538" w:type="dxa"/>
            <w:vAlign w:val="center"/>
          </w:tcPr>
          <w:p w14:paraId="663EF2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F99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44.57853939</w:t>
            </w:r>
          </w:p>
        </w:tc>
        <w:tc>
          <w:tcPr>
            <w:tcW w:w="776" w:type="dxa"/>
            <w:vAlign w:val="center"/>
          </w:tcPr>
          <w:p w14:paraId="5E041B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533</w:t>
            </w:r>
          </w:p>
        </w:tc>
        <w:tc>
          <w:tcPr>
            <w:tcW w:w="1319" w:type="dxa"/>
            <w:vAlign w:val="center"/>
          </w:tcPr>
          <w:p w14:paraId="5E90E3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84E4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39F2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21.10301</w:t>
            </w:r>
          </w:p>
        </w:tc>
      </w:tr>
      <w:tr w14:paraId="0562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596E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4878</w:t>
            </w:r>
          </w:p>
        </w:tc>
        <w:tc>
          <w:tcPr>
            <w:tcW w:w="1538" w:type="dxa"/>
            <w:vAlign w:val="center"/>
          </w:tcPr>
          <w:p w14:paraId="10E004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1F2D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44.22374377</w:t>
            </w:r>
          </w:p>
        </w:tc>
        <w:tc>
          <w:tcPr>
            <w:tcW w:w="776" w:type="dxa"/>
            <w:vAlign w:val="center"/>
          </w:tcPr>
          <w:p w14:paraId="303173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534</w:t>
            </w:r>
          </w:p>
        </w:tc>
        <w:tc>
          <w:tcPr>
            <w:tcW w:w="1319" w:type="dxa"/>
            <w:vAlign w:val="center"/>
          </w:tcPr>
          <w:p w14:paraId="7428DB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72F9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DDC1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21.07935</w:t>
            </w:r>
          </w:p>
        </w:tc>
      </w:tr>
      <w:tr w14:paraId="009E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8504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4879</w:t>
            </w:r>
          </w:p>
        </w:tc>
        <w:tc>
          <w:tcPr>
            <w:tcW w:w="1538" w:type="dxa"/>
            <w:vAlign w:val="center"/>
          </w:tcPr>
          <w:p w14:paraId="2A11F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3F92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93.94856907</w:t>
            </w:r>
          </w:p>
        </w:tc>
        <w:tc>
          <w:tcPr>
            <w:tcW w:w="776" w:type="dxa"/>
            <w:vAlign w:val="center"/>
          </w:tcPr>
          <w:p w14:paraId="14F642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535</w:t>
            </w:r>
          </w:p>
        </w:tc>
        <w:tc>
          <w:tcPr>
            <w:tcW w:w="1319" w:type="dxa"/>
            <w:vAlign w:val="center"/>
          </w:tcPr>
          <w:p w14:paraId="466060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6FE5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D2D7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20.57106</w:t>
            </w:r>
          </w:p>
        </w:tc>
      </w:tr>
      <w:tr w14:paraId="3316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DC74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4880</w:t>
            </w:r>
          </w:p>
        </w:tc>
        <w:tc>
          <w:tcPr>
            <w:tcW w:w="1538" w:type="dxa"/>
            <w:vAlign w:val="center"/>
          </w:tcPr>
          <w:p w14:paraId="4A702A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24F1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94.33110202</w:t>
            </w:r>
          </w:p>
        </w:tc>
        <w:tc>
          <w:tcPr>
            <w:tcW w:w="776" w:type="dxa"/>
            <w:vAlign w:val="center"/>
          </w:tcPr>
          <w:p w14:paraId="405C13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536</w:t>
            </w:r>
          </w:p>
        </w:tc>
        <w:tc>
          <w:tcPr>
            <w:tcW w:w="1319" w:type="dxa"/>
            <w:vAlign w:val="center"/>
          </w:tcPr>
          <w:p w14:paraId="27687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FC47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49F3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21.78871</w:t>
            </w:r>
          </w:p>
        </w:tc>
      </w:tr>
      <w:tr w14:paraId="792B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AFC1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4881</w:t>
            </w:r>
          </w:p>
        </w:tc>
        <w:tc>
          <w:tcPr>
            <w:tcW w:w="1538" w:type="dxa"/>
            <w:vAlign w:val="center"/>
          </w:tcPr>
          <w:p w14:paraId="389499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229.3608861</w:t>
            </w:r>
          </w:p>
        </w:tc>
        <w:tc>
          <w:tcPr>
            <w:tcW w:w="1464" w:type="dxa"/>
            <w:vAlign w:val="center"/>
          </w:tcPr>
          <w:p w14:paraId="37C14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106.8758275</w:t>
            </w:r>
          </w:p>
        </w:tc>
        <w:tc>
          <w:tcPr>
            <w:tcW w:w="776" w:type="dxa"/>
            <w:vAlign w:val="center"/>
          </w:tcPr>
          <w:p w14:paraId="0BE761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537</w:t>
            </w:r>
          </w:p>
        </w:tc>
        <w:tc>
          <w:tcPr>
            <w:tcW w:w="1319" w:type="dxa"/>
            <w:vAlign w:val="center"/>
          </w:tcPr>
          <w:p w14:paraId="468DE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35.60703</w:t>
            </w:r>
          </w:p>
        </w:tc>
        <w:tc>
          <w:tcPr>
            <w:tcW w:w="1346" w:type="dxa"/>
            <w:vAlign w:val="center"/>
          </w:tcPr>
          <w:p w14:paraId="4DC5E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350.16104</w:t>
            </w:r>
          </w:p>
        </w:tc>
        <w:tc>
          <w:tcPr>
            <w:tcW w:w="1447" w:type="dxa"/>
            <w:vAlign w:val="center"/>
          </w:tcPr>
          <w:p w14:paraId="3B319B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126.35477</w:t>
            </w:r>
          </w:p>
        </w:tc>
      </w:tr>
      <w:tr w14:paraId="4FD7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67DB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4882</w:t>
            </w:r>
          </w:p>
        </w:tc>
        <w:tc>
          <w:tcPr>
            <w:tcW w:w="1538" w:type="dxa"/>
            <w:vAlign w:val="center"/>
          </w:tcPr>
          <w:p w14:paraId="7B6BE6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509.3223861</w:t>
            </w:r>
          </w:p>
        </w:tc>
        <w:tc>
          <w:tcPr>
            <w:tcW w:w="1464" w:type="dxa"/>
            <w:vAlign w:val="center"/>
          </w:tcPr>
          <w:p w14:paraId="758948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101.6937194</w:t>
            </w:r>
          </w:p>
        </w:tc>
        <w:tc>
          <w:tcPr>
            <w:tcW w:w="776" w:type="dxa"/>
            <w:vAlign w:val="center"/>
          </w:tcPr>
          <w:p w14:paraId="2EC1B3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538</w:t>
            </w:r>
          </w:p>
        </w:tc>
        <w:tc>
          <w:tcPr>
            <w:tcW w:w="1319" w:type="dxa"/>
            <w:vAlign w:val="center"/>
          </w:tcPr>
          <w:p w14:paraId="5817D7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44.94074</w:t>
            </w:r>
          </w:p>
        </w:tc>
        <w:tc>
          <w:tcPr>
            <w:tcW w:w="1346" w:type="dxa"/>
            <w:vAlign w:val="center"/>
          </w:tcPr>
          <w:p w14:paraId="25A8E0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366.70562</w:t>
            </w:r>
          </w:p>
        </w:tc>
        <w:tc>
          <w:tcPr>
            <w:tcW w:w="1447" w:type="dxa"/>
            <w:vAlign w:val="center"/>
          </w:tcPr>
          <w:p w14:paraId="5AB0E8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126.83185</w:t>
            </w:r>
          </w:p>
        </w:tc>
      </w:tr>
      <w:tr w14:paraId="4584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598F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4883</w:t>
            </w:r>
          </w:p>
        </w:tc>
        <w:tc>
          <w:tcPr>
            <w:tcW w:w="1538" w:type="dxa"/>
            <w:vAlign w:val="center"/>
          </w:tcPr>
          <w:p w14:paraId="6ED3DD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393.5380861</w:t>
            </w:r>
          </w:p>
        </w:tc>
        <w:tc>
          <w:tcPr>
            <w:tcW w:w="1464" w:type="dxa"/>
            <w:vAlign w:val="center"/>
          </w:tcPr>
          <w:p w14:paraId="50E041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104.7416213</w:t>
            </w:r>
          </w:p>
        </w:tc>
        <w:tc>
          <w:tcPr>
            <w:tcW w:w="776" w:type="dxa"/>
            <w:vAlign w:val="center"/>
          </w:tcPr>
          <w:p w14:paraId="464A44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539</w:t>
            </w:r>
          </w:p>
        </w:tc>
        <w:tc>
          <w:tcPr>
            <w:tcW w:w="1319" w:type="dxa"/>
            <w:vAlign w:val="center"/>
          </w:tcPr>
          <w:p w14:paraId="2A2EC3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113.83536</w:t>
            </w:r>
          </w:p>
        </w:tc>
        <w:tc>
          <w:tcPr>
            <w:tcW w:w="1346" w:type="dxa"/>
            <w:vAlign w:val="center"/>
          </w:tcPr>
          <w:p w14:paraId="5F0E62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312.8034</w:t>
            </w:r>
          </w:p>
        </w:tc>
        <w:tc>
          <w:tcPr>
            <w:tcW w:w="1447" w:type="dxa"/>
            <w:vAlign w:val="center"/>
          </w:tcPr>
          <w:p w14:paraId="45E035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127.07701</w:t>
            </w:r>
          </w:p>
        </w:tc>
      </w:tr>
      <w:tr w14:paraId="1719D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6DFE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4884</w:t>
            </w:r>
          </w:p>
        </w:tc>
        <w:tc>
          <w:tcPr>
            <w:tcW w:w="1538" w:type="dxa"/>
            <w:vAlign w:val="center"/>
          </w:tcPr>
          <w:p w14:paraId="45B962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486.8249861</w:t>
            </w:r>
          </w:p>
        </w:tc>
        <w:tc>
          <w:tcPr>
            <w:tcW w:w="1464" w:type="dxa"/>
            <w:vAlign w:val="center"/>
          </w:tcPr>
          <w:p w14:paraId="73FAA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106.7875991</w:t>
            </w:r>
          </w:p>
        </w:tc>
        <w:tc>
          <w:tcPr>
            <w:tcW w:w="776" w:type="dxa"/>
            <w:vAlign w:val="center"/>
          </w:tcPr>
          <w:p w14:paraId="72BF65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540</w:t>
            </w:r>
          </w:p>
        </w:tc>
        <w:tc>
          <w:tcPr>
            <w:tcW w:w="1319" w:type="dxa"/>
            <w:vAlign w:val="center"/>
          </w:tcPr>
          <w:p w14:paraId="33B80E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208.45593</w:t>
            </w:r>
          </w:p>
        </w:tc>
        <w:tc>
          <w:tcPr>
            <w:tcW w:w="1346" w:type="dxa"/>
            <w:vAlign w:val="center"/>
          </w:tcPr>
          <w:p w14:paraId="371E6B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83.51188</w:t>
            </w:r>
          </w:p>
        </w:tc>
        <w:tc>
          <w:tcPr>
            <w:tcW w:w="1447" w:type="dxa"/>
            <w:vAlign w:val="center"/>
          </w:tcPr>
          <w:p w14:paraId="250A4C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127.37722</w:t>
            </w:r>
          </w:p>
        </w:tc>
      </w:tr>
      <w:tr w14:paraId="1E21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B909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4885</w:t>
            </w:r>
          </w:p>
        </w:tc>
        <w:tc>
          <w:tcPr>
            <w:tcW w:w="1538" w:type="dxa"/>
            <w:vAlign w:val="center"/>
          </w:tcPr>
          <w:p w14:paraId="36BA71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286.5803861</w:t>
            </w:r>
          </w:p>
        </w:tc>
        <w:tc>
          <w:tcPr>
            <w:tcW w:w="1464" w:type="dxa"/>
            <w:vAlign w:val="center"/>
          </w:tcPr>
          <w:p w14:paraId="299BDF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128.5834521</w:t>
            </w:r>
          </w:p>
        </w:tc>
        <w:tc>
          <w:tcPr>
            <w:tcW w:w="776" w:type="dxa"/>
            <w:vAlign w:val="center"/>
          </w:tcPr>
          <w:p w14:paraId="5BE719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541</w:t>
            </w:r>
          </w:p>
        </w:tc>
        <w:tc>
          <w:tcPr>
            <w:tcW w:w="1319" w:type="dxa"/>
            <w:vAlign w:val="center"/>
          </w:tcPr>
          <w:p w14:paraId="4BD911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214.62917</w:t>
            </w:r>
          </w:p>
        </w:tc>
        <w:tc>
          <w:tcPr>
            <w:tcW w:w="1346" w:type="dxa"/>
            <w:vAlign w:val="center"/>
          </w:tcPr>
          <w:p w14:paraId="616FF5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175.02498</w:t>
            </w:r>
          </w:p>
        </w:tc>
        <w:tc>
          <w:tcPr>
            <w:tcW w:w="1447" w:type="dxa"/>
            <w:vAlign w:val="center"/>
          </w:tcPr>
          <w:p w14:paraId="1F306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127.64395</w:t>
            </w:r>
          </w:p>
        </w:tc>
      </w:tr>
      <w:tr w14:paraId="0CEC8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855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4886</w:t>
            </w:r>
          </w:p>
        </w:tc>
        <w:tc>
          <w:tcPr>
            <w:tcW w:w="1538" w:type="dxa"/>
            <w:vAlign w:val="center"/>
          </w:tcPr>
          <w:p w14:paraId="5B7C3E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396.8249861</w:t>
            </w:r>
          </w:p>
        </w:tc>
        <w:tc>
          <w:tcPr>
            <w:tcW w:w="1464" w:type="dxa"/>
            <w:vAlign w:val="center"/>
          </w:tcPr>
          <w:p w14:paraId="486628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131.734473</w:t>
            </w:r>
          </w:p>
        </w:tc>
        <w:tc>
          <w:tcPr>
            <w:tcW w:w="776" w:type="dxa"/>
            <w:vAlign w:val="center"/>
          </w:tcPr>
          <w:p w14:paraId="12233F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542</w:t>
            </w:r>
          </w:p>
        </w:tc>
        <w:tc>
          <w:tcPr>
            <w:tcW w:w="1319" w:type="dxa"/>
            <w:vAlign w:val="center"/>
          </w:tcPr>
          <w:p w14:paraId="6D3A60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207.13892</w:t>
            </w:r>
          </w:p>
        </w:tc>
        <w:tc>
          <w:tcPr>
            <w:tcW w:w="1346" w:type="dxa"/>
            <w:vAlign w:val="center"/>
          </w:tcPr>
          <w:p w14:paraId="7385DA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181.10386</w:t>
            </w:r>
          </w:p>
        </w:tc>
        <w:tc>
          <w:tcPr>
            <w:tcW w:w="1447" w:type="dxa"/>
            <w:vAlign w:val="center"/>
          </w:tcPr>
          <w:p w14:paraId="7123FE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127.77995</w:t>
            </w:r>
          </w:p>
        </w:tc>
      </w:tr>
      <w:tr w14:paraId="2877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CCB0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4887</w:t>
            </w:r>
          </w:p>
        </w:tc>
        <w:tc>
          <w:tcPr>
            <w:tcW w:w="1538" w:type="dxa"/>
            <w:vAlign w:val="center"/>
          </w:tcPr>
          <w:p w14:paraId="0FA625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469.2111861</w:t>
            </w:r>
          </w:p>
        </w:tc>
        <w:tc>
          <w:tcPr>
            <w:tcW w:w="1464" w:type="dxa"/>
            <w:vAlign w:val="center"/>
          </w:tcPr>
          <w:p w14:paraId="740002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105.3219246</w:t>
            </w:r>
          </w:p>
        </w:tc>
        <w:tc>
          <w:tcPr>
            <w:tcW w:w="776" w:type="dxa"/>
            <w:vAlign w:val="center"/>
          </w:tcPr>
          <w:p w14:paraId="3F6C48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543</w:t>
            </w:r>
          </w:p>
        </w:tc>
        <w:tc>
          <w:tcPr>
            <w:tcW w:w="1319" w:type="dxa"/>
            <w:vAlign w:val="center"/>
          </w:tcPr>
          <w:p w14:paraId="382387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139.75543</w:t>
            </w:r>
          </w:p>
        </w:tc>
        <w:tc>
          <w:tcPr>
            <w:tcW w:w="1346" w:type="dxa"/>
            <w:vAlign w:val="center"/>
          </w:tcPr>
          <w:p w14:paraId="46196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181.6707</w:t>
            </w:r>
          </w:p>
        </w:tc>
        <w:tc>
          <w:tcPr>
            <w:tcW w:w="1447" w:type="dxa"/>
            <w:vAlign w:val="center"/>
          </w:tcPr>
          <w:p w14:paraId="56D44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127.73689</w:t>
            </w:r>
          </w:p>
        </w:tc>
      </w:tr>
      <w:tr w14:paraId="20AA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FA8A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4888</w:t>
            </w:r>
          </w:p>
        </w:tc>
        <w:tc>
          <w:tcPr>
            <w:tcW w:w="1538" w:type="dxa"/>
            <w:vAlign w:val="center"/>
          </w:tcPr>
          <w:p w14:paraId="49AA77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554.5241861</w:t>
            </w:r>
          </w:p>
        </w:tc>
        <w:tc>
          <w:tcPr>
            <w:tcW w:w="1464" w:type="dxa"/>
            <w:vAlign w:val="center"/>
          </w:tcPr>
          <w:p w14:paraId="2BB4F5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89.32663979</w:t>
            </w:r>
          </w:p>
        </w:tc>
        <w:tc>
          <w:tcPr>
            <w:tcW w:w="776" w:type="dxa"/>
            <w:vAlign w:val="center"/>
          </w:tcPr>
          <w:p w14:paraId="5846AB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544</w:t>
            </w:r>
          </w:p>
        </w:tc>
        <w:tc>
          <w:tcPr>
            <w:tcW w:w="1319" w:type="dxa"/>
            <w:vAlign w:val="center"/>
          </w:tcPr>
          <w:p w14:paraId="2A3A2B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36.99938</w:t>
            </w:r>
          </w:p>
        </w:tc>
        <w:tc>
          <w:tcPr>
            <w:tcW w:w="1346" w:type="dxa"/>
            <w:vAlign w:val="center"/>
          </w:tcPr>
          <w:p w14:paraId="14A18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261.78567</w:t>
            </w:r>
          </w:p>
        </w:tc>
        <w:tc>
          <w:tcPr>
            <w:tcW w:w="1447" w:type="dxa"/>
            <w:vAlign w:val="center"/>
          </w:tcPr>
          <w:p w14:paraId="140F0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127.52831</w:t>
            </w:r>
          </w:p>
        </w:tc>
      </w:tr>
      <w:tr w14:paraId="3B48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E08C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4889</w:t>
            </w:r>
          </w:p>
        </w:tc>
        <w:tc>
          <w:tcPr>
            <w:tcW w:w="1538" w:type="dxa"/>
            <w:vAlign w:val="center"/>
          </w:tcPr>
          <w:p w14:paraId="2279DD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476.4933861</w:t>
            </w:r>
          </w:p>
        </w:tc>
        <w:tc>
          <w:tcPr>
            <w:tcW w:w="1464" w:type="dxa"/>
            <w:vAlign w:val="center"/>
          </w:tcPr>
          <w:p w14:paraId="3835D4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94.79361381</w:t>
            </w:r>
          </w:p>
        </w:tc>
        <w:tc>
          <w:tcPr>
            <w:tcW w:w="776" w:type="dxa"/>
            <w:vAlign w:val="center"/>
          </w:tcPr>
          <w:p w14:paraId="043271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545</w:t>
            </w:r>
          </w:p>
        </w:tc>
        <w:tc>
          <w:tcPr>
            <w:tcW w:w="1319" w:type="dxa"/>
            <w:vAlign w:val="center"/>
          </w:tcPr>
          <w:p w14:paraId="1E3DF2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8157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248.51427</w:t>
            </w:r>
          </w:p>
        </w:tc>
        <w:tc>
          <w:tcPr>
            <w:tcW w:w="1447" w:type="dxa"/>
            <w:vAlign w:val="center"/>
          </w:tcPr>
          <w:p w14:paraId="020CAC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127.24041</w:t>
            </w:r>
          </w:p>
        </w:tc>
      </w:tr>
      <w:tr w14:paraId="45C7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3DD8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4890</w:t>
            </w:r>
          </w:p>
        </w:tc>
        <w:tc>
          <w:tcPr>
            <w:tcW w:w="1538" w:type="dxa"/>
            <w:vAlign w:val="center"/>
          </w:tcPr>
          <w:p w14:paraId="789CD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476.4886861</w:t>
            </w:r>
          </w:p>
        </w:tc>
        <w:tc>
          <w:tcPr>
            <w:tcW w:w="1464" w:type="dxa"/>
            <w:vAlign w:val="center"/>
          </w:tcPr>
          <w:p w14:paraId="3310CC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93.38185128</w:t>
            </w:r>
          </w:p>
        </w:tc>
        <w:tc>
          <w:tcPr>
            <w:tcW w:w="776" w:type="dxa"/>
            <w:vAlign w:val="center"/>
          </w:tcPr>
          <w:p w14:paraId="267913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546</w:t>
            </w:r>
          </w:p>
        </w:tc>
        <w:tc>
          <w:tcPr>
            <w:tcW w:w="1319" w:type="dxa"/>
            <w:vAlign w:val="center"/>
          </w:tcPr>
          <w:p w14:paraId="0DE895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B38B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399.75588</w:t>
            </w:r>
          </w:p>
        </w:tc>
        <w:tc>
          <w:tcPr>
            <w:tcW w:w="1447" w:type="dxa"/>
            <w:vAlign w:val="center"/>
          </w:tcPr>
          <w:p w14:paraId="38E860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127.04788</w:t>
            </w:r>
          </w:p>
        </w:tc>
      </w:tr>
      <w:tr w14:paraId="6386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09CF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4891</w:t>
            </w:r>
          </w:p>
        </w:tc>
        <w:tc>
          <w:tcPr>
            <w:tcW w:w="1538" w:type="dxa"/>
            <w:vAlign w:val="center"/>
          </w:tcPr>
          <w:p w14:paraId="126F94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984F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96.04742927</w:t>
            </w:r>
          </w:p>
        </w:tc>
        <w:tc>
          <w:tcPr>
            <w:tcW w:w="776" w:type="dxa"/>
            <w:vAlign w:val="center"/>
          </w:tcPr>
          <w:p w14:paraId="372E7D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547</w:t>
            </w:r>
          </w:p>
        </w:tc>
        <w:tc>
          <w:tcPr>
            <w:tcW w:w="1319" w:type="dxa"/>
            <w:vAlign w:val="center"/>
          </w:tcPr>
          <w:p w14:paraId="0D953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1909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85B5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13.05556</w:t>
            </w:r>
          </w:p>
        </w:tc>
      </w:tr>
      <w:tr w14:paraId="4FC4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2DED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4892</w:t>
            </w:r>
          </w:p>
        </w:tc>
        <w:tc>
          <w:tcPr>
            <w:tcW w:w="1538" w:type="dxa"/>
            <w:vAlign w:val="center"/>
          </w:tcPr>
          <w:p w14:paraId="050284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CA0CB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97.76594588</w:t>
            </w:r>
          </w:p>
        </w:tc>
        <w:tc>
          <w:tcPr>
            <w:tcW w:w="776" w:type="dxa"/>
            <w:vAlign w:val="center"/>
          </w:tcPr>
          <w:p w14:paraId="4FBB54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548</w:t>
            </w:r>
          </w:p>
        </w:tc>
        <w:tc>
          <w:tcPr>
            <w:tcW w:w="1319" w:type="dxa"/>
            <w:vAlign w:val="center"/>
          </w:tcPr>
          <w:p w14:paraId="60AE4E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0339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C02E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15.00206</w:t>
            </w:r>
          </w:p>
        </w:tc>
      </w:tr>
      <w:tr w14:paraId="64DB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88A9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4893</w:t>
            </w:r>
          </w:p>
        </w:tc>
        <w:tc>
          <w:tcPr>
            <w:tcW w:w="1538" w:type="dxa"/>
            <w:vAlign w:val="center"/>
          </w:tcPr>
          <w:p w14:paraId="6CCF3E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AFBA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99.4114922</w:t>
            </w:r>
          </w:p>
        </w:tc>
        <w:tc>
          <w:tcPr>
            <w:tcW w:w="776" w:type="dxa"/>
            <w:vAlign w:val="center"/>
          </w:tcPr>
          <w:p w14:paraId="2194F3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549</w:t>
            </w:r>
          </w:p>
        </w:tc>
        <w:tc>
          <w:tcPr>
            <w:tcW w:w="1319" w:type="dxa"/>
            <w:vAlign w:val="center"/>
          </w:tcPr>
          <w:p w14:paraId="6A50B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D1F8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4512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19.64996</w:t>
            </w:r>
          </w:p>
        </w:tc>
      </w:tr>
      <w:tr w14:paraId="3AB0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CFD4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4894</w:t>
            </w:r>
          </w:p>
        </w:tc>
        <w:tc>
          <w:tcPr>
            <w:tcW w:w="1538" w:type="dxa"/>
            <w:vAlign w:val="center"/>
          </w:tcPr>
          <w:p w14:paraId="6624A2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66BBE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51.10878909</w:t>
            </w:r>
          </w:p>
        </w:tc>
        <w:tc>
          <w:tcPr>
            <w:tcW w:w="776" w:type="dxa"/>
            <w:vAlign w:val="center"/>
          </w:tcPr>
          <w:p w14:paraId="0E78F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550</w:t>
            </w:r>
          </w:p>
        </w:tc>
        <w:tc>
          <w:tcPr>
            <w:tcW w:w="1319" w:type="dxa"/>
            <w:vAlign w:val="center"/>
          </w:tcPr>
          <w:p w14:paraId="51A55F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5AF6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BAF0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19.6225</w:t>
            </w:r>
          </w:p>
        </w:tc>
      </w:tr>
      <w:tr w14:paraId="36D0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165D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4895</w:t>
            </w:r>
          </w:p>
        </w:tc>
        <w:tc>
          <w:tcPr>
            <w:tcW w:w="1538" w:type="dxa"/>
            <w:vAlign w:val="center"/>
          </w:tcPr>
          <w:p w14:paraId="43FFFE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C6E4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51.34811291</w:t>
            </w:r>
          </w:p>
        </w:tc>
        <w:tc>
          <w:tcPr>
            <w:tcW w:w="776" w:type="dxa"/>
            <w:vAlign w:val="center"/>
          </w:tcPr>
          <w:p w14:paraId="3F467D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551</w:t>
            </w:r>
          </w:p>
        </w:tc>
        <w:tc>
          <w:tcPr>
            <w:tcW w:w="1319" w:type="dxa"/>
            <w:vAlign w:val="center"/>
          </w:tcPr>
          <w:p w14:paraId="0E4D40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4BCF4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FFE3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20.81994</w:t>
            </w:r>
          </w:p>
        </w:tc>
      </w:tr>
      <w:tr w14:paraId="653D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EC88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4896</w:t>
            </w:r>
          </w:p>
        </w:tc>
        <w:tc>
          <w:tcPr>
            <w:tcW w:w="1538" w:type="dxa"/>
            <w:vAlign w:val="center"/>
          </w:tcPr>
          <w:p w14:paraId="0F4455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90E4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51.32531712</w:t>
            </w:r>
          </w:p>
        </w:tc>
        <w:tc>
          <w:tcPr>
            <w:tcW w:w="776" w:type="dxa"/>
            <w:vAlign w:val="center"/>
          </w:tcPr>
          <w:p w14:paraId="10A248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552</w:t>
            </w:r>
          </w:p>
        </w:tc>
        <w:tc>
          <w:tcPr>
            <w:tcW w:w="1319" w:type="dxa"/>
            <w:vAlign w:val="center"/>
          </w:tcPr>
          <w:p w14:paraId="3CBC57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8755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F0A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22.25787</w:t>
            </w:r>
          </w:p>
        </w:tc>
      </w:tr>
      <w:tr w14:paraId="294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BCF8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4897</w:t>
            </w:r>
          </w:p>
        </w:tc>
        <w:tc>
          <w:tcPr>
            <w:tcW w:w="1538" w:type="dxa"/>
            <w:vAlign w:val="center"/>
          </w:tcPr>
          <w:p w14:paraId="318960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E40BC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50.95532895</w:t>
            </w:r>
          </w:p>
        </w:tc>
        <w:tc>
          <w:tcPr>
            <w:tcW w:w="776" w:type="dxa"/>
            <w:vAlign w:val="center"/>
          </w:tcPr>
          <w:p w14:paraId="149E63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553</w:t>
            </w:r>
          </w:p>
        </w:tc>
        <w:tc>
          <w:tcPr>
            <w:tcW w:w="1319" w:type="dxa"/>
            <w:vAlign w:val="center"/>
          </w:tcPr>
          <w:p w14:paraId="1B4D34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E286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4B21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21.50692</w:t>
            </w:r>
          </w:p>
        </w:tc>
      </w:tr>
      <w:tr w14:paraId="2652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F818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4898</w:t>
            </w:r>
          </w:p>
        </w:tc>
        <w:tc>
          <w:tcPr>
            <w:tcW w:w="1538" w:type="dxa"/>
            <w:vAlign w:val="center"/>
          </w:tcPr>
          <w:p w14:paraId="16D2DA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2579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50.48369749</w:t>
            </w:r>
          </w:p>
        </w:tc>
        <w:tc>
          <w:tcPr>
            <w:tcW w:w="776" w:type="dxa"/>
            <w:vAlign w:val="center"/>
          </w:tcPr>
          <w:p w14:paraId="62BA02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w:t>
            </w:r>
          </w:p>
        </w:tc>
        <w:tc>
          <w:tcPr>
            <w:tcW w:w="1319" w:type="dxa"/>
            <w:vAlign w:val="center"/>
          </w:tcPr>
          <w:p w14:paraId="14F5E6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8A37F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4E85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21.98924</w:t>
            </w:r>
          </w:p>
        </w:tc>
      </w:tr>
      <w:tr w14:paraId="7A6AF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0E28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4899</w:t>
            </w:r>
          </w:p>
        </w:tc>
        <w:tc>
          <w:tcPr>
            <w:tcW w:w="1538" w:type="dxa"/>
            <w:vAlign w:val="center"/>
          </w:tcPr>
          <w:p w14:paraId="61434D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0C9A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50.09421877</w:t>
            </w:r>
          </w:p>
        </w:tc>
        <w:tc>
          <w:tcPr>
            <w:tcW w:w="776" w:type="dxa"/>
            <w:vAlign w:val="center"/>
          </w:tcPr>
          <w:p w14:paraId="748833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555</w:t>
            </w:r>
          </w:p>
        </w:tc>
        <w:tc>
          <w:tcPr>
            <w:tcW w:w="1319" w:type="dxa"/>
            <w:vAlign w:val="center"/>
          </w:tcPr>
          <w:p w14:paraId="283AB8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FD6DC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D730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22.71534</w:t>
            </w:r>
          </w:p>
        </w:tc>
      </w:tr>
      <w:tr w14:paraId="4653B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9780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4900</w:t>
            </w:r>
          </w:p>
        </w:tc>
        <w:tc>
          <w:tcPr>
            <w:tcW w:w="1538" w:type="dxa"/>
            <w:vAlign w:val="center"/>
          </w:tcPr>
          <w:p w14:paraId="502E94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60B8C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49.72235553</w:t>
            </w:r>
          </w:p>
        </w:tc>
        <w:tc>
          <w:tcPr>
            <w:tcW w:w="776" w:type="dxa"/>
            <w:vAlign w:val="center"/>
          </w:tcPr>
          <w:p w14:paraId="242316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556</w:t>
            </w:r>
          </w:p>
        </w:tc>
        <w:tc>
          <w:tcPr>
            <w:tcW w:w="1319" w:type="dxa"/>
            <w:vAlign w:val="center"/>
          </w:tcPr>
          <w:p w14:paraId="7117F0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E726B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8DBB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22.46641</w:t>
            </w:r>
          </w:p>
        </w:tc>
      </w:tr>
      <w:tr w14:paraId="5136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22A7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4901</w:t>
            </w:r>
          </w:p>
        </w:tc>
        <w:tc>
          <w:tcPr>
            <w:tcW w:w="1538" w:type="dxa"/>
            <w:vAlign w:val="center"/>
          </w:tcPr>
          <w:p w14:paraId="107C39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A3FC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49.33699352</w:t>
            </w:r>
          </w:p>
        </w:tc>
        <w:tc>
          <w:tcPr>
            <w:tcW w:w="776" w:type="dxa"/>
            <w:vAlign w:val="center"/>
          </w:tcPr>
          <w:p w14:paraId="162761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557</w:t>
            </w:r>
          </w:p>
        </w:tc>
        <w:tc>
          <w:tcPr>
            <w:tcW w:w="1319" w:type="dxa"/>
            <w:vAlign w:val="center"/>
          </w:tcPr>
          <w:p w14:paraId="7FE4A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C7E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076E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22.21777</w:t>
            </w:r>
          </w:p>
        </w:tc>
      </w:tr>
      <w:tr w14:paraId="4383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8BA5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4902</w:t>
            </w:r>
          </w:p>
        </w:tc>
        <w:tc>
          <w:tcPr>
            <w:tcW w:w="1538" w:type="dxa"/>
            <w:vAlign w:val="center"/>
          </w:tcPr>
          <w:p w14:paraId="54483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9927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48.98940569</w:t>
            </w:r>
          </w:p>
        </w:tc>
        <w:tc>
          <w:tcPr>
            <w:tcW w:w="776" w:type="dxa"/>
            <w:vAlign w:val="center"/>
          </w:tcPr>
          <w:p w14:paraId="3E80C4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w:t>
            </w:r>
          </w:p>
        </w:tc>
        <w:tc>
          <w:tcPr>
            <w:tcW w:w="1319" w:type="dxa"/>
            <w:vAlign w:val="center"/>
          </w:tcPr>
          <w:p w14:paraId="6CEC78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E48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92D1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22.45973</w:t>
            </w:r>
          </w:p>
        </w:tc>
      </w:tr>
      <w:tr w14:paraId="1D87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BB4A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4903</w:t>
            </w:r>
          </w:p>
        </w:tc>
        <w:tc>
          <w:tcPr>
            <w:tcW w:w="1538" w:type="dxa"/>
            <w:vAlign w:val="center"/>
          </w:tcPr>
          <w:p w14:paraId="6E367F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D39D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98.59949006</w:t>
            </w:r>
          </w:p>
        </w:tc>
        <w:tc>
          <w:tcPr>
            <w:tcW w:w="776" w:type="dxa"/>
            <w:vAlign w:val="center"/>
          </w:tcPr>
          <w:p w14:paraId="404FC5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559</w:t>
            </w:r>
          </w:p>
        </w:tc>
        <w:tc>
          <w:tcPr>
            <w:tcW w:w="1319" w:type="dxa"/>
            <w:vAlign w:val="center"/>
          </w:tcPr>
          <w:p w14:paraId="4F4A18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8C19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B2A5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23.18984</w:t>
            </w:r>
          </w:p>
        </w:tc>
      </w:tr>
      <w:tr w14:paraId="0116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BFEE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4904</w:t>
            </w:r>
          </w:p>
        </w:tc>
        <w:tc>
          <w:tcPr>
            <w:tcW w:w="1538" w:type="dxa"/>
            <w:vAlign w:val="center"/>
          </w:tcPr>
          <w:p w14:paraId="7729EC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E520B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98.84909761</w:t>
            </w:r>
          </w:p>
        </w:tc>
        <w:tc>
          <w:tcPr>
            <w:tcW w:w="776" w:type="dxa"/>
            <w:vAlign w:val="center"/>
          </w:tcPr>
          <w:p w14:paraId="4C8BA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560</w:t>
            </w:r>
          </w:p>
        </w:tc>
        <w:tc>
          <w:tcPr>
            <w:tcW w:w="1319" w:type="dxa"/>
            <w:vAlign w:val="center"/>
          </w:tcPr>
          <w:p w14:paraId="255C2A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E6D2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1FEE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22.222</w:t>
            </w:r>
          </w:p>
        </w:tc>
      </w:tr>
      <w:tr w14:paraId="08B0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7B2E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4905</w:t>
            </w:r>
          </w:p>
        </w:tc>
        <w:tc>
          <w:tcPr>
            <w:tcW w:w="1538" w:type="dxa"/>
            <w:vAlign w:val="center"/>
          </w:tcPr>
          <w:p w14:paraId="43C2F5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519.1399861</w:t>
            </w:r>
          </w:p>
        </w:tc>
        <w:tc>
          <w:tcPr>
            <w:tcW w:w="1464" w:type="dxa"/>
            <w:vAlign w:val="center"/>
          </w:tcPr>
          <w:p w14:paraId="29422A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94.72435274</w:t>
            </w:r>
          </w:p>
        </w:tc>
        <w:tc>
          <w:tcPr>
            <w:tcW w:w="776" w:type="dxa"/>
            <w:vAlign w:val="center"/>
          </w:tcPr>
          <w:p w14:paraId="6A60CB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561</w:t>
            </w:r>
          </w:p>
        </w:tc>
        <w:tc>
          <w:tcPr>
            <w:tcW w:w="1319" w:type="dxa"/>
            <w:vAlign w:val="center"/>
          </w:tcPr>
          <w:p w14:paraId="1E5B20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44.28517</w:t>
            </w:r>
          </w:p>
        </w:tc>
        <w:tc>
          <w:tcPr>
            <w:tcW w:w="1346" w:type="dxa"/>
            <w:vAlign w:val="center"/>
          </w:tcPr>
          <w:p w14:paraId="28F5A4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348.73169</w:t>
            </w:r>
          </w:p>
        </w:tc>
        <w:tc>
          <w:tcPr>
            <w:tcW w:w="1447" w:type="dxa"/>
            <w:vAlign w:val="center"/>
          </w:tcPr>
          <w:p w14:paraId="72A6EB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126.21738</w:t>
            </w:r>
          </w:p>
        </w:tc>
      </w:tr>
      <w:tr w14:paraId="6067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2DFA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4906</w:t>
            </w:r>
          </w:p>
        </w:tc>
        <w:tc>
          <w:tcPr>
            <w:tcW w:w="1538" w:type="dxa"/>
            <w:vAlign w:val="center"/>
          </w:tcPr>
          <w:p w14:paraId="0AE5B5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573.7723861</w:t>
            </w:r>
          </w:p>
        </w:tc>
        <w:tc>
          <w:tcPr>
            <w:tcW w:w="1464" w:type="dxa"/>
            <w:vAlign w:val="center"/>
          </w:tcPr>
          <w:p w14:paraId="29672F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93.3022808</w:t>
            </w:r>
          </w:p>
        </w:tc>
        <w:tc>
          <w:tcPr>
            <w:tcW w:w="776" w:type="dxa"/>
            <w:vAlign w:val="center"/>
          </w:tcPr>
          <w:p w14:paraId="76A8F1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562</w:t>
            </w:r>
          </w:p>
        </w:tc>
        <w:tc>
          <w:tcPr>
            <w:tcW w:w="1319" w:type="dxa"/>
            <w:vAlign w:val="center"/>
          </w:tcPr>
          <w:p w14:paraId="4A4B46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106.2382</w:t>
            </w:r>
          </w:p>
        </w:tc>
        <w:tc>
          <w:tcPr>
            <w:tcW w:w="1346" w:type="dxa"/>
            <w:vAlign w:val="center"/>
          </w:tcPr>
          <w:p w14:paraId="44EF6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363.79827</w:t>
            </w:r>
          </w:p>
        </w:tc>
        <w:tc>
          <w:tcPr>
            <w:tcW w:w="1447" w:type="dxa"/>
            <w:vAlign w:val="center"/>
          </w:tcPr>
          <w:p w14:paraId="2F86C6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126.87509</w:t>
            </w:r>
          </w:p>
        </w:tc>
      </w:tr>
      <w:tr w14:paraId="09CF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93E8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4907</w:t>
            </w:r>
          </w:p>
        </w:tc>
        <w:tc>
          <w:tcPr>
            <w:tcW w:w="1538" w:type="dxa"/>
            <w:vAlign w:val="center"/>
          </w:tcPr>
          <w:p w14:paraId="23464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491.6004861</w:t>
            </w:r>
          </w:p>
        </w:tc>
        <w:tc>
          <w:tcPr>
            <w:tcW w:w="1464" w:type="dxa"/>
            <w:vAlign w:val="center"/>
          </w:tcPr>
          <w:p w14:paraId="5B70CD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109.6874218</w:t>
            </w:r>
          </w:p>
        </w:tc>
        <w:tc>
          <w:tcPr>
            <w:tcW w:w="776" w:type="dxa"/>
            <w:vAlign w:val="center"/>
          </w:tcPr>
          <w:p w14:paraId="1189B4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563</w:t>
            </w:r>
          </w:p>
        </w:tc>
        <w:tc>
          <w:tcPr>
            <w:tcW w:w="1319" w:type="dxa"/>
            <w:vAlign w:val="center"/>
          </w:tcPr>
          <w:p w14:paraId="6AE305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166.47013</w:t>
            </w:r>
          </w:p>
        </w:tc>
        <w:tc>
          <w:tcPr>
            <w:tcW w:w="1346" w:type="dxa"/>
            <w:vAlign w:val="center"/>
          </w:tcPr>
          <w:p w14:paraId="2266A6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250.96603</w:t>
            </w:r>
          </w:p>
        </w:tc>
        <w:tc>
          <w:tcPr>
            <w:tcW w:w="1447" w:type="dxa"/>
            <w:vAlign w:val="center"/>
          </w:tcPr>
          <w:p w14:paraId="57198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127.41366</w:t>
            </w:r>
          </w:p>
        </w:tc>
      </w:tr>
      <w:tr w14:paraId="7365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943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4908</w:t>
            </w:r>
          </w:p>
        </w:tc>
        <w:tc>
          <w:tcPr>
            <w:tcW w:w="1538" w:type="dxa"/>
            <w:vAlign w:val="center"/>
          </w:tcPr>
          <w:p w14:paraId="0B7433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577.6687861</w:t>
            </w:r>
          </w:p>
        </w:tc>
        <w:tc>
          <w:tcPr>
            <w:tcW w:w="1464" w:type="dxa"/>
            <w:vAlign w:val="center"/>
          </w:tcPr>
          <w:p w14:paraId="03EB76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94.1361365</w:t>
            </w:r>
          </w:p>
        </w:tc>
        <w:tc>
          <w:tcPr>
            <w:tcW w:w="776" w:type="dxa"/>
            <w:vAlign w:val="center"/>
          </w:tcPr>
          <w:p w14:paraId="7B3E61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564</w:t>
            </w:r>
          </w:p>
        </w:tc>
        <w:tc>
          <w:tcPr>
            <w:tcW w:w="1319" w:type="dxa"/>
            <w:vAlign w:val="center"/>
          </w:tcPr>
          <w:p w14:paraId="233C5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209.94817</w:t>
            </w:r>
          </w:p>
        </w:tc>
        <w:tc>
          <w:tcPr>
            <w:tcW w:w="1346" w:type="dxa"/>
            <w:vAlign w:val="center"/>
          </w:tcPr>
          <w:p w14:paraId="5D664B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177.57567</w:t>
            </w:r>
          </w:p>
        </w:tc>
        <w:tc>
          <w:tcPr>
            <w:tcW w:w="1447" w:type="dxa"/>
            <w:vAlign w:val="center"/>
          </w:tcPr>
          <w:p w14:paraId="38781F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127.76157</w:t>
            </w:r>
          </w:p>
        </w:tc>
      </w:tr>
      <w:tr w14:paraId="3BBE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E702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4909</w:t>
            </w:r>
          </w:p>
        </w:tc>
        <w:tc>
          <w:tcPr>
            <w:tcW w:w="1538" w:type="dxa"/>
            <w:vAlign w:val="center"/>
          </w:tcPr>
          <w:p w14:paraId="08600B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389.4369861</w:t>
            </w:r>
          </w:p>
        </w:tc>
        <w:tc>
          <w:tcPr>
            <w:tcW w:w="1464" w:type="dxa"/>
            <w:vAlign w:val="center"/>
          </w:tcPr>
          <w:p w14:paraId="679708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104.9343397</w:t>
            </w:r>
          </w:p>
        </w:tc>
        <w:tc>
          <w:tcPr>
            <w:tcW w:w="776" w:type="dxa"/>
            <w:vAlign w:val="center"/>
          </w:tcPr>
          <w:p w14:paraId="283AE7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565</w:t>
            </w:r>
          </w:p>
        </w:tc>
        <w:tc>
          <w:tcPr>
            <w:tcW w:w="1319" w:type="dxa"/>
            <w:vAlign w:val="center"/>
          </w:tcPr>
          <w:p w14:paraId="76D06A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220.854</w:t>
            </w:r>
          </w:p>
        </w:tc>
        <w:tc>
          <w:tcPr>
            <w:tcW w:w="1346" w:type="dxa"/>
            <w:vAlign w:val="center"/>
          </w:tcPr>
          <w:p w14:paraId="348EB4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94.89015</w:t>
            </w:r>
          </w:p>
        </w:tc>
        <w:tc>
          <w:tcPr>
            <w:tcW w:w="1447" w:type="dxa"/>
            <w:vAlign w:val="center"/>
          </w:tcPr>
          <w:p w14:paraId="61BA1B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128.13732</w:t>
            </w:r>
          </w:p>
        </w:tc>
      </w:tr>
      <w:tr w14:paraId="10F6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0130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4910</w:t>
            </w:r>
          </w:p>
        </w:tc>
        <w:tc>
          <w:tcPr>
            <w:tcW w:w="1538" w:type="dxa"/>
            <w:vAlign w:val="center"/>
          </w:tcPr>
          <w:p w14:paraId="74BFB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484.8261861</w:t>
            </w:r>
          </w:p>
        </w:tc>
        <w:tc>
          <w:tcPr>
            <w:tcW w:w="1464" w:type="dxa"/>
            <w:vAlign w:val="center"/>
          </w:tcPr>
          <w:p w14:paraId="7A7908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104.8810245</w:t>
            </w:r>
          </w:p>
        </w:tc>
        <w:tc>
          <w:tcPr>
            <w:tcW w:w="776" w:type="dxa"/>
            <w:vAlign w:val="center"/>
          </w:tcPr>
          <w:p w14:paraId="10499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566</w:t>
            </w:r>
          </w:p>
        </w:tc>
        <w:tc>
          <w:tcPr>
            <w:tcW w:w="1319" w:type="dxa"/>
            <w:vAlign w:val="center"/>
          </w:tcPr>
          <w:p w14:paraId="721932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213.82081</w:t>
            </w:r>
          </w:p>
        </w:tc>
        <w:tc>
          <w:tcPr>
            <w:tcW w:w="1346" w:type="dxa"/>
            <w:vAlign w:val="center"/>
          </w:tcPr>
          <w:p w14:paraId="4BC5F4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198.00739</w:t>
            </w:r>
          </w:p>
        </w:tc>
        <w:tc>
          <w:tcPr>
            <w:tcW w:w="1447" w:type="dxa"/>
            <w:vAlign w:val="center"/>
          </w:tcPr>
          <w:p w14:paraId="0438C5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128.3284</w:t>
            </w:r>
          </w:p>
        </w:tc>
      </w:tr>
      <w:tr w14:paraId="5C4A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84F5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4911</w:t>
            </w:r>
          </w:p>
        </w:tc>
        <w:tc>
          <w:tcPr>
            <w:tcW w:w="1538" w:type="dxa"/>
            <w:vAlign w:val="center"/>
          </w:tcPr>
          <w:p w14:paraId="7ED579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558.4375861</w:t>
            </w:r>
          </w:p>
        </w:tc>
        <w:tc>
          <w:tcPr>
            <w:tcW w:w="1464" w:type="dxa"/>
            <w:vAlign w:val="center"/>
          </w:tcPr>
          <w:p w14:paraId="5EB47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90.3084009</w:t>
            </w:r>
          </w:p>
        </w:tc>
        <w:tc>
          <w:tcPr>
            <w:tcW w:w="776" w:type="dxa"/>
            <w:vAlign w:val="center"/>
          </w:tcPr>
          <w:p w14:paraId="4CED13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567</w:t>
            </w:r>
          </w:p>
        </w:tc>
        <w:tc>
          <w:tcPr>
            <w:tcW w:w="1319" w:type="dxa"/>
            <w:vAlign w:val="center"/>
          </w:tcPr>
          <w:p w14:paraId="3E0B12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168.9429</w:t>
            </w:r>
          </w:p>
        </w:tc>
        <w:tc>
          <w:tcPr>
            <w:tcW w:w="1346" w:type="dxa"/>
            <w:vAlign w:val="center"/>
          </w:tcPr>
          <w:p w14:paraId="49D726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100.65522</w:t>
            </w:r>
          </w:p>
        </w:tc>
        <w:tc>
          <w:tcPr>
            <w:tcW w:w="1447" w:type="dxa"/>
            <w:vAlign w:val="center"/>
          </w:tcPr>
          <w:p w14:paraId="5DE604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128.35613</w:t>
            </w:r>
          </w:p>
        </w:tc>
      </w:tr>
      <w:tr w14:paraId="760D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78C7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4912</w:t>
            </w:r>
          </w:p>
        </w:tc>
        <w:tc>
          <w:tcPr>
            <w:tcW w:w="1538" w:type="dxa"/>
            <w:vAlign w:val="center"/>
          </w:tcPr>
          <w:p w14:paraId="468EFF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548.2102861</w:t>
            </w:r>
          </w:p>
        </w:tc>
        <w:tc>
          <w:tcPr>
            <w:tcW w:w="1464" w:type="dxa"/>
            <w:vAlign w:val="center"/>
          </w:tcPr>
          <w:p w14:paraId="76DB32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89.69310444</w:t>
            </w:r>
          </w:p>
        </w:tc>
        <w:tc>
          <w:tcPr>
            <w:tcW w:w="776" w:type="dxa"/>
            <w:vAlign w:val="center"/>
          </w:tcPr>
          <w:p w14:paraId="522D02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568</w:t>
            </w:r>
          </w:p>
        </w:tc>
        <w:tc>
          <w:tcPr>
            <w:tcW w:w="1319" w:type="dxa"/>
            <w:vAlign w:val="center"/>
          </w:tcPr>
          <w:p w14:paraId="23C158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76.81111</w:t>
            </w:r>
          </w:p>
        </w:tc>
        <w:tc>
          <w:tcPr>
            <w:tcW w:w="1346" w:type="dxa"/>
            <w:vAlign w:val="center"/>
          </w:tcPr>
          <w:p w14:paraId="4B5E74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292.4024</w:t>
            </w:r>
          </w:p>
        </w:tc>
        <w:tc>
          <w:tcPr>
            <w:tcW w:w="1447" w:type="dxa"/>
            <w:vAlign w:val="center"/>
          </w:tcPr>
          <w:p w14:paraId="019617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128.20379</w:t>
            </w:r>
          </w:p>
        </w:tc>
      </w:tr>
      <w:tr w14:paraId="3DD0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4706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4913</w:t>
            </w:r>
          </w:p>
        </w:tc>
        <w:tc>
          <w:tcPr>
            <w:tcW w:w="1538" w:type="dxa"/>
            <w:vAlign w:val="center"/>
          </w:tcPr>
          <w:p w14:paraId="7ADC8E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458.8132861</w:t>
            </w:r>
          </w:p>
        </w:tc>
        <w:tc>
          <w:tcPr>
            <w:tcW w:w="1464" w:type="dxa"/>
            <w:vAlign w:val="center"/>
          </w:tcPr>
          <w:p w14:paraId="7A5024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107.6633179</w:t>
            </w:r>
          </w:p>
        </w:tc>
        <w:tc>
          <w:tcPr>
            <w:tcW w:w="776" w:type="dxa"/>
            <w:vAlign w:val="center"/>
          </w:tcPr>
          <w:p w14:paraId="6FA600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569</w:t>
            </w:r>
          </w:p>
        </w:tc>
        <w:tc>
          <w:tcPr>
            <w:tcW w:w="1319" w:type="dxa"/>
            <w:vAlign w:val="center"/>
          </w:tcPr>
          <w:p w14:paraId="4E6C1F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12C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277.76448</w:t>
            </w:r>
          </w:p>
        </w:tc>
        <w:tc>
          <w:tcPr>
            <w:tcW w:w="1447" w:type="dxa"/>
            <w:vAlign w:val="center"/>
          </w:tcPr>
          <w:p w14:paraId="5D8120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127.88095</w:t>
            </w:r>
          </w:p>
        </w:tc>
      </w:tr>
      <w:tr w14:paraId="4BDA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04E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4914</w:t>
            </w:r>
          </w:p>
        </w:tc>
        <w:tc>
          <w:tcPr>
            <w:tcW w:w="1538" w:type="dxa"/>
            <w:vAlign w:val="center"/>
          </w:tcPr>
          <w:p w14:paraId="3470E8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587.1609861</w:t>
            </w:r>
          </w:p>
        </w:tc>
        <w:tc>
          <w:tcPr>
            <w:tcW w:w="1464" w:type="dxa"/>
            <w:vAlign w:val="center"/>
          </w:tcPr>
          <w:p w14:paraId="6A9D5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86.62590094</w:t>
            </w:r>
          </w:p>
        </w:tc>
        <w:tc>
          <w:tcPr>
            <w:tcW w:w="776" w:type="dxa"/>
            <w:vAlign w:val="center"/>
          </w:tcPr>
          <w:p w14:paraId="3201AC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570</w:t>
            </w:r>
          </w:p>
        </w:tc>
        <w:tc>
          <w:tcPr>
            <w:tcW w:w="1319" w:type="dxa"/>
            <w:vAlign w:val="center"/>
          </w:tcPr>
          <w:p w14:paraId="055339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4DDD2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352.00556</w:t>
            </w:r>
          </w:p>
        </w:tc>
        <w:tc>
          <w:tcPr>
            <w:tcW w:w="1447" w:type="dxa"/>
            <w:vAlign w:val="center"/>
          </w:tcPr>
          <w:p w14:paraId="2CD6E9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127.56658</w:t>
            </w:r>
          </w:p>
        </w:tc>
      </w:tr>
      <w:tr w14:paraId="1004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D2F8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4915</w:t>
            </w:r>
          </w:p>
        </w:tc>
        <w:tc>
          <w:tcPr>
            <w:tcW w:w="1538" w:type="dxa"/>
            <w:vAlign w:val="center"/>
          </w:tcPr>
          <w:p w14:paraId="138475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8E46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91.92446152</w:t>
            </w:r>
          </w:p>
        </w:tc>
        <w:tc>
          <w:tcPr>
            <w:tcW w:w="776" w:type="dxa"/>
            <w:vAlign w:val="center"/>
          </w:tcPr>
          <w:p w14:paraId="7C379D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571</w:t>
            </w:r>
          </w:p>
        </w:tc>
        <w:tc>
          <w:tcPr>
            <w:tcW w:w="1319" w:type="dxa"/>
            <w:vAlign w:val="center"/>
          </w:tcPr>
          <w:p w14:paraId="7C9F0E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F85B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CA3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13.11792</w:t>
            </w:r>
          </w:p>
        </w:tc>
      </w:tr>
      <w:tr w14:paraId="471B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7066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w:t>
            </w:r>
          </w:p>
        </w:tc>
        <w:tc>
          <w:tcPr>
            <w:tcW w:w="1538" w:type="dxa"/>
            <w:vAlign w:val="center"/>
          </w:tcPr>
          <w:p w14:paraId="4D113F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AB21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95.07565348</w:t>
            </w:r>
          </w:p>
        </w:tc>
        <w:tc>
          <w:tcPr>
            <w:tcW w:w="776" w:type="dxa"/>
            <w:vAlign w:val="center"/>
          </w:tcPr>
          <w:p w14:paraId="254107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572</w:t>
            </w:r>
          </w:p>
        </w:tc>
        <w:tc>
          <w:tcPr>
            <w:tcW w:w="1319" w:type="dxa"/>
            <w:vAlign w:val="center"/>
          </w:tcPr>
          <w:p w14:paraId="4AC28B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46285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A1DF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16.0681</w:t>
            </w:r>
          </w:p>
        </w:tc>
      </w:tr>
      <w:tr w14:paraId="5C5D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F9B9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4917</w:t>
            </w:r>
          </w:p>
        </w:tc>
        <w:tc>
          <w:tcPr>
            <w:tcW w:w="1538" w:type="dxa"/>
            <w:vAlign w:val="center"/>
          </w:tcPr>
          <w:p w14:paraId="59551D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14D46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97.52916988</w:t>
            </w:r>
          </w:p>
        </w:tc>
        <w:tc>
          <w:tcPr>
            <w:tcW w:w="776" w:type="dxa"/>
            <w:vAlign w:val="center"/>
          </w:tcPr>
          <w:p w14:paraId="7CA7BE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573</w:t>
            </w:r>
          </w:p>
        </w:tc>
        <w:tc>
          <w:tcPr>
            <w:tcW w:w="1319" w:type="dxa"/>
            <w:vAlign w:val="center"/>
          </w:tcPr>
          <w:p w14:paraId="4A5484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6A47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35198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19.75663</w:t>
            </w:r>
          </w:p>
        </w:tc>
      </w:tr>
      <w:tr w14:paraId="36F3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68E3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4918</w:t>
            </w:r>
          </w:p>
        </w:tc>
        <w:tc>
          <w:tcPr>
            <w:tcW w:w="1538" w:type="dxa"/>
            <w:vAlign w:val="center"/>
          </w:tcPr>
          <w:p w14:paraId="47FEFE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87D0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49.73000717</w:t>
            </w:r>
          </w:p>
        </w:tc>
        <w:tc>
          <w:tcPr>
            <w:tcW w:w="776" w:type="dxa"/>
            <w:vAlign w:val="center"/>
          </w:tcPr>
          <w:p w14:paraId="215E3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574</w:t>
            </w:r>
          </w:p>
        </w:tc>
        <w:tc>
          <w:tcPr>
            <w:tcW w:w="1319" w:type="dxa"/>
            <w:vAlign w:val="center"/>
          </w:tcPr>
          <w:p w14:paraId="36B3C9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437D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26A0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19.73712</w:t>
            </w:r>
          </w:p>
        </w:tc>
      </w:tr>
      <w:tr w14:paraId="5F42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38F6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4919</w:t>
            </w:r>
          </w:p>
        </w:tc>
        <w:tc>
          <w:tcPr>
            <w:tcW w:w="1538" w:type="dxa"/>
            <w:vAlign w:val="center"/>
          </w:tcPr>
          <w:p w14:paraId="155C11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158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50.19033133</w:t>
            </w:r>
          </w:p>
        </w:tc>
        <w:tc>
          <w:tcPr>
            <w:tcW w:w="776" w:type="dxa"/>
            <w:vAlign w:val="center"/>
          </w:tcPr>
          <w:p w14:paraId="3CE2FD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575</w:t>
            </w:r>
          </w:p>
        </w:tc>
        <w:tc>
          <w:tcPr>
            <w:tcW w:w="1319" w:type="dxa"/>
            <w:vAlign w:val="center"/>
          </w:tcPr>
          <w:p w14:paraId="6B16EE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D8DC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9201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22.18029</w:t>
            </w:r>
          </w:p>
        </w:tc>
      </w:tr>
      <w:tr w14:paraId="6207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A1BA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4920</w:t>
            </w:r>
          </w:p>
        </w:tc>
        <w:tc>
          <w:tcPr>
            <w:tcW w:w="1538" w:type="dxa"/>
            <w:vAlign w:val="center"/>
          </w:tcPr>
          <w:p w14:paraId="3E7845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0E27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50.13973442</w:t>
            </w:r>
          </w:p>
        </w:tc>
        <w:tc>
          <w:tcPr>
            <w:tcW w:w="776" w:type="dxa"/>
            <w:vAlign w:val="center"/>
          </w:tcPr>
          <w:p w14:paraId="650192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576</w:t>
            </w:r>
          </w:p>
        </w:tc>
        <w:tc>
          <w:tcPr>
            <w:tcW w:w="1319" w:type="dxa"/>
            <w:vAlign w:val="center"/>
          </w:tcPr>
          <w:p w14:paraId="0854CE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8852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9AF7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21.17047</w:t>
            </w:r>
          </w:p>
        </w:tc>
      </w:tr>
      <w:tr w14:paraId="0229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1C3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4921</w:t>
            </w:r>
          </w:p>
        </w:tc>
        <w:tc>
          <w:tcPr>
            <w:tcW w:w="1538" w:type="dxa"/>
            <w:vAlign w:val="center"/>
          </w:tcPr>
          <w:p w14:paraId="2B97F3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54E9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49.82129752</w:t>
            </w:r>
          </w:p>
        </w:tc>
        <w:tc>
          <w:tcPr>
            <w:tcW w:w="776" w:type="dxa"/>
            <w:vAlign w:val="center"/>
          </w:tcPr>
          <w:p w14:paraId="7790DB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577</w:t>
            </w:r>
          </w:p>
        </w:tc>
        <w:tc>
          <w:tcPr>
            <w:tcW w:w="1319" w:type="dxa"/>
            <w:vAlign w:val="center"/>
          </w:tcPr>
          <w:p w14:paraId="0B4690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2EA0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C9A0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21.8901</w:t>
            </w:r>
          </w:p>
        </w:tc>
      </w:tr>
      <w:tr w14:paraId="5156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CBA9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4922</w:t>
            </w:r>
          </w:p>
        </w:tc>
        <w:tc>
          <w:tcPr>
            <w:tcW w:w="1538" w:type="dxa"/>
            <w:vAlign w:val="center"/>
          </w:tcPr>
          <w:p w14:paraId="1430A1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B684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49.55020009</w:t>
            </w:r>
          </w:p>
        </w:tc>
        <w:tc>
          <w:tcPr>
            <w:tcW w:w="776" w:type="dxa"/>
            <w:vAlign w:val="center"/>
          </w:tcPr>
          <w:p w14:paraId="7D0D16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578</w:t>
            </w:r>
          </w:p>
        </w:tc>
        <w:tc>
          <w:tcPr>
            <w:tcW w:w="1319" w:type="dxa"/>
            <w:vAlign w:val="center"/>
          </w:tcPr>
          <w:p w14:paraId="7A1CD5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37BC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47B0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22.85517</w:t>
            </w:r>
          </w:p>
        </w:tc>
      </w:tr>
      <w:tr w14:paraId="4D4F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6D6D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w:t>
            </w:r>
          </w:p>
        </w:tc>
        <w:tc>
          <w:tcPr>
            <w:tcW w:w="1538" w:type="dxa"/>
            <w:vAlign w:val="center"/>
          </w:tcPr>
          <w:p w14:paraId="47057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2D50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49.22459045</w:t>
            </w:r>
          </w:p>
        </w:tc>
        <w:tc>
          <w:tcPr>
            <w:tcW w:w="776" w:type="dxa"/>
            <w:vAlign w:val="center"/>
          </w:tcPr>
          <w:p w14:paraId="606B2F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579</w:t>
            </w:r>
          </w:p>
        </w:tc>
        <w:tc>
          <w:tcPr>
            <w:tcW w:w="1319" w:type="dxa"/>
            <w:vAlign w:val="center"/>
          </w:tcPr>
          <w:p w14:paraId="0B170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791D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5C98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22.09779</w:t>
            </w:r>
          </w:p>
        </w:tc>
      </w:tr>
      <w:tr w14:paraId="3040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4801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4924</w:t>
            </w:r>
          </w:p>
        </w:tc>
        <w:tc>
          <w:tcPr>
            <w:tcW w:w="1538" w:type="dxa"/>
            <w:vAlign w:val="center"/>
          </w:tcPr>
          <w:p w14:paraId="20709C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1E5A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48.87699575</w:t>
            </w:r>
          </w:p>
        </w:tc>
        <w:tc>
          <w:tcPr>
            <w:tcW w:w="776" w:type="dxa"/>
            <w:vAlign w:val="center"/>
          </w:tcPr>
          <w:p w14:paraId="767C6C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580</w:t>
            </w:r>
          </w:p>
        </w:tc>
        <w:tc>
          <w:tcPr>
            <w:tcW w:w="1319" w:type="dxa"/>
            <w:vAlign w:val="center"/>
          </w:tcPr>
          <w:p w14:paraId="1E486F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EE4F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7CD6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22.32791</w:t>
            </w:r>
          </w:p>
        </w:tc>
      </w:tr>
      <w:tr w14:paraId="4DB6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53D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4925</w:t>
            </w:r>
          </w:p>
        </w:tc>
        <w:tc>
          <w:tcPr>
            <w:tcW w:w="1538" w:type="dxa"/>
            <w:vAlign w:val="center"/>
          </w:tcPr>
          <w:p w14:paraId="1A7202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D056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48.64822631</w:t>
            </w:r>
          </w:p>
        </w:tc>
        <w:tc>
          <w:tcPr>
            <w:tcW w:w="776" w:type="dxa"/>
            <w:vAlign w:val="center"/>
          </w:tcPr>
          <w:p w14:paraId="2D874B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581</w:t>
            </w:r>
          </w:p>
        </w:tc>
        <w:tc>
          <w:tcPr>
            <w:tcW w:w="1319" w:type="dxa"/>
            <w:vAlign w:val="center"/>
          </w:tcPr>
          <w:p w14:paraId="3A57F7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B96D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BDA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22.80949</w:t>
            </w:r>
          </w:p>
        </w:tc>
      </w:tr>
      <w:tr w14:paraId="50E7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4335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4926</w:t>
            </w:r>
          </w:p>
        </w:tc>
        <w:tc>
          <w:tcPr>
            <w:tcW w:w="1538" w:type="dxa"/>
            <w:vAlign w:val="center"/>
          </w:tcPr>
          <w:p w14:paraId="396AC3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FE4B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48.51153121</w:t>
            </w:r>
          </w:p>
        </w:tc>
        <w:tc>
          <w:tcPr>
            <w:tcW w:w="776" w:type="dxa"/>
            <w:vAlign w:val="center"/>
          </w:tcPr>
          <w:p w14:paraId="14AA5D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w:t>
            </w:r>
          </w:p>
        </w:tc>
        <w:tc>
          <w:tcPr>
            <w:tcW w:w="1319" w:type="dxa"/>
            <w:vAlign w:val="center"/>
          </w:tcPr>
          <w:p w14:paraId="66C51A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A5F9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5E4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23.0477</w:t>
            </w:r>
          </w:p>
        </w:tc>
      </w:tr>
      <w:tr w14:paraId="7CDF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3DD6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4927</w:t>
            </w:r>
          </w:p>
        </w:tc>
        <w:tc>
          <w:tcPr>
            <w:tcW w:w="1538" w:type="dxa"/>
            <w:vAlign w:val="center"/>
          </w:tcPr>
          <w:p w14:paraId="6D6508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F875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98.02218736</w:t>
            </w:r>
          </w:p>
        </w:tc>
        <w:tc>
          <w:tcPr>
            <w:tcW w:w="776" w:type="dxa"/>
            <w:vAlign w:val="center"/>
          </w:tcPr>
          <w:p w14:paraId="71AF5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583</w:t>
            </w:r>
          </w:p>
        </w:tc>
        <w:tc>
          <w:tcPr>
            <w:tcW w:w="1319" w:type="dxa"/>
            <w:vAlign w:val="center"/>
          </w:tcPr>
          <w:p w14:paraId="6F7E45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2E7D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86A7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22.30762</w:t>
            </w:r>
          </w:p>
        </w:tc>
      </w:tr>
      <w:tr w14:paraId="16E9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3FD2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4928</w:t>
            </w:r>
          </w:p>
        </w:tc>
        <w:tc>
          <w:tcPr>
            <w:tcW w:w="1538" w:type="dxa"/>
            <w:vAlign w:val="center"/>
          </w:tcPr>
          <w:p w14:paraId="798AB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F04F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97.88260266</w:t>
            </w:r>
          </w:p>
        </w:tc>
        <w:tc>
          <w:tcPr>
            <w:tcW w:w="776" w:type="dxa"/>
            <w:vAlign w:val="center"/>
          </w:tcPr>
          <w:p w14:paraId="7335C0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584</w:t>
            </w:r>
          </w:p>
        </w:tc>
        <w:tc>
          <w:tcPr>
            <w:tcW w:w="1319" w:type="dxa"/>
            <w:vAlign w:val="center"/>
          </w:tcPr>
          <w:p w14:paraId="702CDD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31A4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73C2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22.31641</w:t>
            </w:r>
          </w:p>
        </w:tc>
      </w:tr>
      <w:tr w14:paraId="4ACA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00F9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4929</w:t>
            </w:r>
          </w:p>
        </w:tc>
        <w:tc>
          <w:tcPr>
            <w:tcW w:w="1538" w:type="dxa"/>
            <w:vAlign w:val="center"/>
          </w:tcPr>
          <w:p w14:paraId="0371B9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419.3948861</w:t>
            </w:r>
          </w:p>
        </w:tc>
        <w:tc>
          <w:tcPr>
            <w:tcW w:w="1464" w:type="dxa"/>
            <w:vAlign w:val="center"/>
          </w:tcPr>
          <w:p w14:paraId="3CD943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114.944816</w:t>
            </w:r>
          </w:p>
        </w:tc>
        <w:tc>
          <w:tcPr>
            <w:tcW w:w="776" w:type="dxa"/>
            <w:vAlign w:val="center"/>
          </w:tcPr>
          <w:p w14:paraId="75F2AA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585</w:t>
            </w:r>
          </w:p>
        </w:tc>
        <w:tc>
          <w:tcPr>
            <w:tcW w:w="1319" w:type="dxa"/>
            <w:vAlign w:val="center"/>
          </w:tcPr>
          <w:p w14:paraId="797D2C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25.85619</w:t>
            </w:r>
          </w:p>
        </w:tc>
        <w:tc>
          <w:tcPr>
            <w:tcW w:w="1346" w:type="dxa"/>
            <w:vAlign w:val="center"/>
          </w:tcPr>
          <w:p w14:paraId="5232A8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365.59886</w:t>
            </w:r>
          </w:p>
        </w:tc>
        <w:tc>
          <w:tcPr>
            <w:tcW w:w="1447" w:type="dxa"/>
            <w:vAlign w:val="center"/>
          </w:tcPr>
          <w:p w14:paraId="7C685D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126.73313</w:t>
            </w:r>
          </w:p>
        </w:tc>
      </w:tr>
      <w:tr w14:paraId="0E53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032F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4930</w:t>
            </w:r>
          </w:p>
        </w:tc>
        <w:tc>
          <w:tcPr>
            <w:tcW w:w="1538" w:type="dxa"/>
            <w:vAlign w:val="center"/>
          </w:tcPr>
          <w:p w14:paraId="49487D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497.6999861</w:t>
            </w:r>
          </w:p>
        </w:tc>
        <w:tc>
          <w:tcPr>
            <w:tcW w:w="1464" w:type="dxa"/>
            <w:vAlign w:val="center"/>
          </w:tcPr>
          <w:p w14:paraId="7CFBC6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118.5948569</w:t>
            </w:r>
          </w:p>
        </w:tc>
        <w:tc>
          <w:tcPr>
            <w:tcW w:w="776" w:type="dxa"/>
            <w:vAlign w:val="center"/>
          </w:tcPr>
          <w:p w14:paraId="61EA64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586</w:t>
            </w:r>
          </w:p>
        </w:tc>
        <w:tc>
          <w:tcPr>
            <w:tcW w:w="1319" w:type="dxa"/>
            <w:vAlign w:val="center"/>
          </w:tcPr>
          <w:p w14:paraId="782CB2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116.88132</w:t>
            </w:r>
          </w:p>
        </w:tc>
        <w:tc>
          <w:tcPr>
            <w:tcW w:w="1346" w:type="dxa"/>
            <w:vAlign w:val="center"/>
          </w:tcPr>
          <w:p w14:paraId="65B689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332.88583</w:t>
            </w:r>
          </w:p>
        </w:tc>
        <w:tc>
          <w:tcPr>
            <w:tcW w:w="1447" w:type="dxa"/>
            <w:vAlign w:val="center"/>
          </w:tcPr>
          <w:p w14:paraId="26C27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127.47824</w:t>
            </w:r>
          </w:p>
        </w:tc>
      </w:tr>
      <w:tr w14:paraId="31D1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244E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4931</w:t>
            </w:r>
          </w:p>
        </w:tc>
        <w:tc>
          <w:tcPr>
            <w:tcW w:w="1538" w:type="dxa"/>
            <w:vAlign w:val="center"/>
          </w:tcPr>
          <w:p w14:paraId="29E1FF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502.4808861</w:t>
            </w:r>
          </w:p>
        </w:tc>
        <w:tc>
          <w:tcPr>
            <w:tcW w:w="1464" w:type="dxa"/>
            <w:vAlign w:val="center"/>
          </w:tcPr>
          <w:p w14:paraId="5E1EF8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101.0840815</w:t>
            </w:r>
          </w:p>
        </w:tc>
        <w:tc>
          <w:tcPr>
            <w:tcW w:w="776" w:type="dxa"/>
            <w:vAlign w:val="center"/>
          </w:tcPr>
          <w:p w14:paraId="652379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587</w:t>
            </w:r>
          </w:p>
        </w:tc>
        <w:tc>
          <w:tcPr>
            <w:tcW w:w="1319" w:type="dxa"/>
            <w:vAlign w:val="center"/>
          </w:tcPr>
          <w:p w14:paraId="1CEFF1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205.45009</w:t>
            </w:r>
          </w:p>
        </w:tc>
        <w:tc>
          <w:tcPr>
            <w:tcW w:w="1346" w:type="dxa"/>
            <w:vAlign w:val="center"/>
          </w:tcPr>
          <w:p w14:paraId="3C2020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181.93268</w:t>
            </w:r>
          </w:p>
        </w:tc>
        <w:tc>
          <w:tcPr>
            <w:tcW w:w="1447" w:type="dxa"/>
            <w:vAlign w:val="center"/>
          </w:tcPr>
          <w:p w14:paraId="379387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127.99172</w:t>
            </w:r>
          </w:p>
        </w:tc>
      </w:tr>
      <w:tr w14:paraId="7793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9BBF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4932</w:t>
            </w:r>
          </w:p>
        </w:tc>
        <w:tc>
          <w:tcPr>
            <w:tcW w:w="1538" w:type="dxa"/>
            <w:vAlign w:val="center"/>
          </w:tcPr>
          <w:p w14:paraId="69FC0B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496.5299861</w:t>
            </w:r>
          </w:p>
        </w:tc>
        <w:tc>
          <w:tcPr>
            <w:tcW w:w="1464" w:type="dxa"/>
            <w:vAlign w:val="center"/>
          </w:tcPr>
          <w:p w14:paraId="055A50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93.62616617</w:t>
            </w:r>
          </w:p>
        </w:tc>
        <w:tc>
          <w:tcPr>
            <w:tcW w:w="776" w:type="dxa"/>
            <w:vAlign w:val="center"/>
          </w:tcPr>
          <w:p w14:paraId="74D718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588</w:t>
            </w:r>
          </w:p>
        </w:tc>
        <w:tc>
          <w:tcPr>
            <w:tcW w:w="1319" w:type="dxa"/>
            <w:vAlign w:val="center"/>
          </w:tcPr>
          <w:p w14:paraId="7ADF63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247.98611</w:t>
            </w:r>
          </w:p>
        </w:tc>
        <w:tc>
          <w:tcPr>
            <w:tcW w:w="1346" w:type="dxa"/>
            <w:vAlign w:val="center"/>
          </w:tcPr>
          <w:p w14:paraId="66FE45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100.34111</w:t>
            </w:r>
          </w:p>
        </w:tc>
        <w:tc>
          <w:tcPr>
            <w:tcW w:w="1447" w:type="dxa"/>
            <w:vAlign w:val="center"/>
          </w:tcPr>
          <w:p w14:paraId="43ADA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128.51133</w:t>
            </w:r>
          </w:p>
        </w:tc>
      </w:tr>
      <w:tr w14:paraId="1653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753E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4933</w:t>
            </w:r>
          </w:p>
        </w:tc>
        <w:tc>
          <w:tcPr>
            <w:tcW w:w="1538" w:type="dxa"/>
            <w:vAlign w:val="center"/>
          </w:tcPr>
          <w:p w14:paraId="0BF7FF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403.3405861</w:t>
            </w:r>
          </w:p>
        </w:tc>
        <w:tc>
          <w:tcPr>
            <w:tcW w:w="1464" w:type="dxa"/>
            <w:vAlign w:val="center"/>
          </w:tcPr>
          <w:p w14:paraId="4401F8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93.11609452</w:t>
            </w:r>
          </w:p>
        </w:tc>
        <w:tc>
          <w:tcPr>
            <w:tcW w:w="776" w:type="dxa"/>
            <w:vAlign w:val="center"/>
          </w:tcPr>
          <w:p w14:paraId="1AA692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589</w:t>
            </w:r>
          </w:p>
        </w:tc>
        <w:tc>
          <w:tcPr>
            <w:tcW w:w="1319" w:type="dxa"/>
            <w:vAlign w:val="center"/>
          </w:tcPr>
          <w:p w14:paraId="035A8F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231.95834</w:t>
            </w:r>
          </w:p>
        </w:tc>
        <w:tc>
          <w:tcPr>
            <w:tcW w:w="1346" w:type="dxa"/>
            <w:vAlign w:val="center"/>
          </w:tcPr>
          <w:p w14:paraId="4442D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107.56681</w:t>
            </w:r>
          </w:p>
        </w:tc>
        <w:tc>
          <w:tcPr>
            <w:tcW w:w="1447" w:type="dxa"/>
            <w:vAlign w:val="center"/>
          </w:tcPr>
          <w:p w14:paraId="524E06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128.96821</w:t>
            </w:r>
          </w:p>
        </w:tc>
      </w:tr>
      <w:tr w14:paraId="7686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6317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4934</w:t>
            </w:r>
          </w:p>
        </w:tc>
        <w:tc>
          <w:tcPr>
            <w:tcW w:w="1538" w:type="dxa"/>
            <w:vAlign w:val="center"/>
          </w:tcPr>
          <w:p w14:paraId="7D80FC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399.0896861</w:t>
            </w:r>
          </w:p>
        </w:tc>
        <w:tc>
          <w:tcPr>
            <w:tcW w:w="1464" w:type="dxa"/>
            <w:vAlign w:val="center"/>
          </w:tcPr>
          <w:p w14:paraId="5875B1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91.6205142</w:t>
            </w:r>
          </w:p>
        </w:tc>
        <w:tc>
          <w:tcPr>
            <w:tcW w:w="776" w:type="dxa"/>
            <w:vAlign w:val="center"/>
          </w:tcPr>
          <w:p w14:paraId="3632DB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590</w:t>
            </w:r>
          </w:p>
        </w:tc>
        <w:tc>
          <w:tcPr>
            <w:tcW w:w="1319" w:type="dxa"/>
            <w:vAlign w:val="center"/>
          </w:tcPr>
          <w:p w14:paraId="580CD8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183.77271</w:t>
            </w:r>
          </w:p>
        </w:tc>
        <w:tc>
          <w:tcPr>
            <w:tcW w:w="1346" w:type="dxa"/>
            <w:vAlign w:val="center"/>
          </w:tcPr>
          <w:p w14:paraId="7FECC8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221.13837</w:t>
            </w:r>
          </w:p>
        </w:tc>
        <w:tc>
          <w:tcPr>
            <w:tcW w:w="1447" w:type="dxa"/>
            <w:vAlign w:val="center"/>
          </w:tcPr>
          <w:p w14:paraId="39E08C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129.03829</w:t>
            </w:r>
          </w:p>
        </w:tc>
      </w:tr>
      <w:tr w14:paraId="4F25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74CF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4935</w:t>
            </w:r>
          </w:p>
        </w:tc>
        <w:tc>
          <w:tcPr>
            <w:tcW w:w="1538" w:type="dxa"/>
            <w:vAlign w:val="center"/>
          </w:tcPr>
          <w:p w14:paraId="2441CE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399.4508861</w:t>
            </w:r>
          </w:p>
        </w:tc>
        <w:tc>
          <w:tcPr>
            <w:tcW w:w="1464" w:type="dxa"/>
            <w:vAlign w:val="center"/>
          </w:tcPr>
          <w:p w14:paraId="0B9E1B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106.1676662</w:t>
            </w:r>
          </w:p>
        </w:tc>
        <w:tc>
          <w:tcPr>
            <w:tcW w:w="776" w:type="dxa"/>
            <w:vAlign w:val="center"/>
          </w:tcPr>
          <w:p w14:paraId="4B7F44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591</w:t>
            </w:r>
          </w:p>
        </w:tc>
        <w:tc>
          <w:tcPr>
            <w:tcW w:w="1319" w:type="dxa"/>
            <w:vAlign w:val="center"/>
          </w:tcPr>
          <w:p w14:paraId="6C80C4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140.84071</w:t>
            </w:r>
          </w:p>
        </w:tc>
        <w:tc>
          <w:tcPr>
            <w:tcW w:w="1346" w:type="dxa"/>
            <w:vAlign w:val="center"/>
          </w:tcPr>
          <w:p w14:paraId="230009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111.13608</w:t>
            </w:r>
          </w:p>
        </w:tc>
        <w:tc>
          <w:tcPr>
            <w:tcW w:w="1447" w:type="dxa"/>
            <w:vAlign w:val="center"/>
          </w:tcPr>
          <w:p w14:paraId="5367C6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129.02326</w:t>
            </w:r>
          </w:p>
        </w:tc>
      </w:tr>
      <w:tr w14:paraId="642E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B0B5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4936</w:t>
            </w:r>
          </w:p>
        </w:tc>
        <w:tc>
          <w:tcPr>
            <w:tcW w:w="1538" w:type="dxa"/>
            <w:vAlign w:val="center"/>
          </w:tcPr>
          <w:p w14:paraId="022247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502.3667861</w:t>
            </w:r>
          </w:p>
        </w:tc>
        <w:tc>
          <w:tcPr>
            <w:tcW w:w="1464" w:type="dxa"/>
            <w:vAlign w:val="center"/>
          </w:tcPr>
          <w:p w14:paraId="780B91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109.9968454</w:t>
            </w:r>
          </w:p>
        </w:tc>
        <w:tc>
          <w:tcPr>
            <w:tcW w:w="776" w:type="dxa"/>
            <w:vAlign w:val="center"/>
          </w:tcPr>
          <w:p w14:paraId="6ED285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592</w:t>
            </w:r>
          </w:p>
        </w:tc>
        <w:tc>
          <w:tcPr>
            <w:tcW w:w="1319" w:type="dxa"/>
            <w:vAlign w:val="center"/>
          </w:tcPr>
          <w:p w14:paraId="1D5D3A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37.00005</w:t>
            </w:r>
          </w:p>
        </w:tc>
        <w:tc>
          <w:tcPr>
            <w:tcW w:w="1346" w:type="dxa"/>
            <w:vAlign w:val="center"/>
          </w:tcPr>
          <w:p w14:paraId="1CA183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326.33417</w:t>
            </w:r>
          </w:p>
        </w:tc>
        <w:tc>
          <w:tcPr>
            <w:tcW w:w="1447" w:type="dxa"/>
            <w:vAlign w:val="center"/>
          </w:tcPr>
          <w:p w14:paraId="7B50C1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128.83419</w:t>
            </w:r>
          </w:p>
        </w:tc>
      </w:tr>
      <w:tr w14:paraId="185F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1F26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4937</w:t>
            </w:r>
          </w:p>
        </w:tc>
        <w:tc>
          <w:tcPr>
            <w:tcW w:w="1538" w:type="dxa"/>
            <w:vAlign w:val="center"/>
          </w:tcPr>
          <w:p w14:paraId="551A13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494.8796861</w:t>
            </w:r>
          </w:p>
        </w:tc>
        <w:tc>
          <w:tcPr>
            <w:tcW w:w="1464" w:type="dxa"/>
            <w:vAlign w:val="center"/>
          </w:tcPr>
          <w:p w14:paraId="6475AD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95.84720724</w:t>
            </w:r>
          </w:p>
        </w:tc>
        <w:tc>
          <w:tcPr>
            <w:tcW w:w="776" w:type="dxa"/>
            <w:vAlign w:val="center"/>
          </w:tcPr>
          <w:p w14:paraId="119F62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593</w:t>
            </w:r>
          </w:p>
        </w:tc>
        <w:tc>
          <w:tcPr>
            <w:tcW w:w="1319" w:type="dxa"/>
            <w:vAlign w:val="center"/>
          </w:tcPr>
          <w:p w14:paraId="2A9B4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29D3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305.54017</w:t>
            </w:r>
          </w:p>
        </w:tc>
        <w:tc>
          <w:tcPr>
            <w:tcW w:w="1447" w:type="dxa"/>
            <w:vAlign w:val="center"/>
          </w:tcPr>
          <w:p w14:paraId="5CB149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128.47713</w:t>
            </w:r>
          </w:p>
        </w:tc>
      </w:tr>
      <w:tr w14:paraId="2D78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88BD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4938</w:t>
            </w:r>
          </w:p>
        </w:tc>
        <w:tc>
          <w:tcPr>
            <w:tcW w:w="1538" w:type="dxa"/>
            <w:vAlign w:val="center"/>
          </w:tcPr>
          <w:p w14:paraId="5AE88F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403.5711861</w:t>
            </w:r>
          </w:p>
        </w:tc>
        <w:tc>
          <w:tcPr>
            <w:tcW w:w="1464" w:type="dxa"/>
            <w:vAlign w:val="center"/>
          </w:tcPr>
          <w:p w14:paraId="26DC58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107.9343853</w:t>
            </w:r>
          </w:p>
        </w:tc>
        <w:tc>
          <w:tcPr>
            <w:tcW w:w="776" w:type="dxa"/>
            <w:vAlign w:val="center"/>
          </w:tcPr>
          <w:p w14:paraId="6E394E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594</w:t>
            </w:r>
          </w:p>
        </w:tc>
        <w:tc>
          <w:tcPr>
            <w:tcW w:w="1319" w:type="dxa"/>
            <w:vAlign w:val="center"/>
          </w:tcPr>
          <w:p w14:paraId="278461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AFB4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294.66894</w:t>
            </w:r>
          </w:p>
        </w:tc>
        <w:tc>
          <w:tcPr>
            <w:tcW w:w="1447" w:type="dxa"/>
            <w:vAlign w:val="center"/>
          </w:tcPr>
          <w:p w14:paraId="1BBC9A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128.2159</w:t>
            </w:r>
          </w:p>
        </w:tc>
      </w:tr>
      <w:tr w14:paraId="34F4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C632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4939</w:t>
            </w:r>
          </w:p>
        </w:tc>
        <w:tc>
          <w:tcPr>
            <w:tcW w:w="1538" w:type="dxa"/>
            <w:vAlign w:val="center"/>
          </w:tcPr>
          <w:p w14:paraId="207ECA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92.0475</w:t>
            </w:r>
          </w:p>
        </w:tc>
        <w:tc>
          <w:tcPr>
            <w:tcW w:w="1464" w:type="dxa"/>
            <w:vAlign w:val="center"/>
          </w:tcPr>
          <w:p w14:paraId="3B1929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4F5A5E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595</w:t>
            </w:r>
          </w:p>
        </w:tc>
        <w:tc>
          <w:tcPr>
            <w:tcW w:w="1319" w:type="dxa"/>
            <w:vAlign w:val="center"/>
          </w:tcPr>
          <w:p w14:paraId="58EA50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2D21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7D38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24.37309</w:t>
            </w:r>
          </w:p>
        </w:tc>
      </w:tr>
      <w:tr w14:paraId="6504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9F7A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4940</w:t>
            </w:r>
          </w:p>
        </w:tc>
        <w:tc>
          <w:tcPr>
            <w:tcW w:w="1538" w:type="dxa"/>
            <w:vAlign w:val="center"/>
          </w:tcPr>
          <w:p w14:paraId="161F0F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9425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81.06266057</w:t>
            </w:r>
          </w:p>
        </w:tc>
        <w:tc>
          <w:tcPr>
            <w:tcW w:w="776" w:type="dxa"/>
            <w:vAlign w:val="center"/>
          </w:tcPr>
          <w:p w14:paraId="0E69C8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596</w:t>
            </w:r>
          </w:p>
        </w:tc>
        <w:tc>
          <w:tcPr>
            <w:tcW w:w="1319" w:type="dxa"/>
            <w:vAlign w:val="center"/>
          </w:tcPr>
          <w:p w14:paraId="0B43C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8990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84DC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19.86916</w:t>
            </w:r>
          </w:p>
        </w:tc>
      </w:tr>
      <w:tr w14:paraId="6720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EE36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4941</w:t>
            </w:r>
          </w:p>
        </w:tc>
        <w:tc>
          <w:tcPr>
            <w:tcW w:w="1538" w:type="dxa"/>
            <w:vAlign w:val="center"/>
          </w:tcPr>
          <w:p w14:paraId="12AB16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89BF4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86.39438602</w:t>
            </w:r>
          </w:p>
        </w:tc>
        <w:tc>
          <w:tcPr>
            <w:tcW w:w="776" w:type="dxa"/>
            <w:vAlign w:val="center"/>
          </w:tcPr>
          <w:p w14:paraId="21FF50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597</w:t>
            </w:r>
          </w:p>
        </w:tc>
        <w:tc>
          <w:tcPr>
            <w:tcW w:w="1319" w:type="dxa"/>
            <w:vAlign w:val="center"/>
          </w:tcPr>
          <w:p w14:paraId="5AC21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C764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58C8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19.84558</w:t>
            </w:r>
          </w:p>
        </w:tc>
      </w:tr>
      <w:tr w14:paraId="7E46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6A3D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4942</w:t>
            </w:r>
          </w:p>
        </w:tc>
        <w:tc>
          <w:tcPr>
            <w:tcW w:w="1538" w:type="dxa"/>
            <w:vAlign w:val="center"/>
          </w:tcPr>
          <w:p w14:paraId="20B90F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695B2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40.29609077</w:t>
            </w:r>
          </w:p>
        </w:tc>
        <w:tc>
          <w:tcPr>
            <w:tcW w:w="776" w:type="dxa"/>
            <w:vAlign w:val="center"/>
          </w:tcPr>
          <w:p w14:paraId="67F6F0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598</w:t>
            </w:r>
          </w:p>
        </w:tc>
        <w:tc>
          <w:tcPr>
            <w:tcW w:w="1319" w:type="dxa"/>
            <w:vAlign w:val="center"/>
          </w:tcPr>
          <w:p w14:paraId="0780B0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F1066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4237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19.82198</w:t>
            </w:r>
          </w:p>
        </w:tc>
      </w:tr>
      <w:tr w14:paraId="4AF5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E0D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4943</w:t>
            </w:r>
          </w:p>
        </w:tc>
        <w:tc>
          <w:tcPr>
            <w:tcW w:w="1538" w:type="dxa"/>
            <w:vAlign w:val="center"/>
          </w:tcPr>
          <w:p w14:paraId="123C60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1552E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42.21051577</w:t>
            </w:r>
          </w:p>
        </w:tc>
        <w:tc>
          <w:tcPr>
            <w:tcW w:w="776" w:type="dxa"/>
            <w:vAlign w:val="center"/>
          </w:tcPr>
          <w:p w14:paraId="2BE5CF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599</w:t>
            </w:r>
          </w:p>
        </w:tc>
        <w:tc>
          <w:tcPr>
            <w:tcW w:w="1319" w:type="dxa"/>
            <w:vAlign w:val="center"/>
          </w:tcPr>
          <w:p w14:paraId="2A44E4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FC77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38CC8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21.03592</w:t>
            </w:r>
          </w:p>
        </w:tc>
      </w:tr>
      <w:tr w14:paraId="2B42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0B57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4944</w:t>
            </w:r>
          </w:p>
        </w:tc>
        <w:tc>
          <w:tcPr>
            <w:tcW w:w="1538" w:type="dxa"/>
            <w:vAlign w:val="center"/>
          </w:tcPr>
          <w:p w14:paraId="0E2FB1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AD45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42.74186413</w:t>
            </w:r>
          </w:p>
        </w:tc>
        <w:tc>
          <w:tcPr>
            <w:tcW w:w="776" w:type="dxa"/>
            <w:vAlign w:val="center"/>
          </w:tcPr>
          <w:p w14:paraId="504C0E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600</w:t>
            </w:r>
          </w:p>
        </w:tc>
        <w:tc>
          <w:tcPr>
            <w:tcW w:w="1319" w:type="dxa"/>
            <w:vAlign w:val="center"/>
          </w:tcPr>
          <w:p w14:paraId="10C40B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ED79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69F0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21.01041</w:t>
            </w:r>
          </w:p>
        </w:tc>
      </w:tr>
      <w:tr w14:paraId="4111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F030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4945</w:t>
            </w:r>
          </w:p>
        </w:tc>
        <w:tc>
          <w:tcPr>
            <w:tcW w:w="1538" w:type="dxa"/>
            <w:vAlign w:val="center"/>
          </w:tcPr>
          <w:p w14:paraId="137DD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54C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42.92400064</w:t>
            </w:r>
          </w:p>
        </w:tc>
        <w:tc>
          <w:tcPr>
            <w:tcW w:w="776" w:type="dxa"/>
            <w:vAlign w:val="center"/>
          </w:tcPr>
          <w:p w14:paraId="76B4EF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601</w:t>
            </w:r>
          </w:p>
        </w:tc>
        <w:tc>
          <w:tcPr>
            <w:tcW w:w="1319" w:type="dxa"/>
            <w:vAlign w:val="center"/>
          </w:tcPr>
          <w:p w14:paraId="1665F6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A0E4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6CB9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21.72625</w:t>
            </w:r>
          </w:p>
        </w:tc>
      </w:tr>
      <w:tr w14:paraId="104D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9466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4946</w:t>
            </w:r>
          </w:p>
        </w:tc>
        <w:tc>
          <w:tcPr>
            <w:tcW w:w="1538" w:type="dxa"/>
            <w:vAlign w:val="center"/>
          </w:tcPr>
          <w:p w14:paraId="7E1B3C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E5A9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42.9819435</w:t>
            </w:r>
          </w:p>
        </w:tc>
        <w:tc>
          <w:tcPr>
            <w:tcW w:w="776" w:type="dxa"/>
            <w:vAlign w:val="center"/>
          </w:tcPr>
          <w:p w14:paraId="0695DF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602</w:t>
            </w:r>
          </w:p>
        </w:tc>
        <w:tc>
          <w:tcPr>
            <w:tcW w:w="1319" w:type="dxa"/>
            <w:vAlign w:val="center"/>
          </w:tcPr>
          <w:p w14:paraId="3E9913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A096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BE1C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21.69802</w:t>
            </w:r>
          </w:p>
        </w:tc>
      </w:tr>
      <w:tr w14:paraId="1B75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C64A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4947</w:t>
            </w:r>
          </w:p>
        </w:tc>
        <w:tc>
          <w:tcPr>
            <w:tcW w:w="1538" w:type="dxa"/>
            <w:vAlign w:val="center"/>
          </w:tcPr>
          <w:p w14:paraId="6A30A7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8ABB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43.09623617</w:t>
            </w:r>
          </w:p>
        </w:tc>
        <w:tc>
          <w:tcPr>
            <w:tcW w:w="776" w:type="dxa"/>
            <w:vAlign w:val="center"/>
          </w:tcPr>
          <w:p w14:paraId="50378B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603</w:t>
            </w:r>
          </w:p>
        </w:tc>
        <w:tc>
          <w:tcPr>
            <w:tcW w:w="1319" w:type="dxa"/>
            <w:vAlign w:val="center"/>
          </w:tcPr>
          <w:p w14:paraId="7DE38E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E34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7F87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21.66986</w:t>
            </w:r>
          </w:p>
        </w:tc>
      </w:tr>
      <w:tr w14:paraId="5C2E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8B8F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4948</w:t>
            </w:r>
          </w:p>
        </w:tc>
        <w:tc>
          <w:tcPr>
            <w:tcW w:w="1538" w:type="dxa"/>
            <w:vAlign w:val="center"/>
          </w:tcPr>
          <w:p w14:paraId="6CFC45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FBC2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43.24598076</w:t>
            </w:r>
          </w:p>
        </w:tc>
        <w:tc>
          <w:tcPr>
            <w:tcW w:w="776" w:type="dxa"/>
            <w:vAlign w:val="center"/>
          </w:tcPr>
          <w:p w14:paraId="69539B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604</w:t>
            </w:r>
          </w:p>
        </w:tc>
        <w:tc>
          <w:tcPr>
            <w:tcW w:w="1319" w:type="dxa"/>
            <w:vAlign w:val="center"/>
          </w:tcPr>
          <w:p w14:paraId="478E9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3B2BE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4EE1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22.63235</w:t>
            </w:r>
          </w:p>
        </w:tc>
      </w:tr>
      <w:tr w14:paraId="079B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6752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4949</w:t>
            </w:r>
          </w:p>
        </w:tc>
        <w:tc>
          <w:tcPr>
            <w:tcW w:w="1538" w:type="dxa"/>
            <w:vAlign w:val="center"/>
          </w:tcPr>
          <w:p w14:paraId="45E2CB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9CC7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43.39023087</w:t>
            </w:r>
          </w:p>
        </w:tc>
        <w:tc>
          <w:tcPr>
            <w:tcW w:w="776" w:type="dxa"/>
            <w:vAlign w:val="center"/>
          </w:tcPr>
          <w:p w14:paraId="21A1EE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605</w:t>
            </w:r>
          </w:p>
        </w:tc>
        <w:tc>
          <w:tcPr>
            <w:tcW w:w="1319" w:type="dxa"/>
            <w:vAlign w:val="center"/>
          </w:tcPr>
          <w:p w14:paraId="5C48A8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829E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F5E6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21.87854</w:t>
            </w:r>
          </w:p>
        </w:tc>
      </w:tr>
      <w:tr w14:paraId="7E5B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FF22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4950</w:t>
            </w:r>
          </w:p>
        </w:tc>
        <w:tc>
          <w:tcPr>
            <w:tcW w:w="1538" w:type="dxa"/>
            <w:vAlign w:val="center"/>
          </w:tcPr>
          <w:p w14:paraId="79E70A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9676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43.47991355</w:t>
            </w:r>
          </w:p>
        </w:tc>
        <w:tc>
          <w:tcPr>
            <w:tcW w:w="776" w:type="dxa"/>
            <w:vAlign w:val="center"/>
          </w:tcPr>
          <w:p w14:paraId="3A4341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606</w:t>
            </w:r>
          </w:p>
        </w:tc>
        <w:tc>
          <w:tcPr>
            <w:tcW w:w="1319" w:type="dxa"/>
            <w:vAlign w:val="center"/>
          </w:tcPr>
          <w:p w14:paraId="41218F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84DD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31D8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22.35924</w:t>
            </w:r>
          </w:p>
        </w:tc>
      </w:tr>
      <w:tr w14:paraId="6CD2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49EE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4951</w:t>
            </w:r>
          </w:p>
        </w:tc>
        <w:tc>
          <w:tcPr>
            <w:tcW w:w="1538" w:type="dxa"/>
            <w:vAlign w:val="center"/>
          </w:tcPr>
          <w:p w14:paraId="145E54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E085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93.31769674</w:t>
            </w:r>
          </w:p>
        </w:tc>
        <w:tc>
          <w:tcPr>
            <w:tcW w:w="776" w:type="dxa"/>
            <w:vAlign w:val="center"/>
          </w:tcPr>
          <w:p w14:paraId="1D6DFB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607</w:t>
            </w:r>
          </w:p>
        </w:tc>
        <w:tc>
          <w:tcPr>
            <w:tcW w:w="1319" w:type="dxa"/>
            <w:vAlign w:val="center"/>
          </w:tcPr>
          <w:p w14:paraId="1F5D11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85F8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A8CD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22.34813</w:t>
            </w:r>
          </w:p>
        </w:tc>
      </w:tr>
      <w:tr w14:paraId="531E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7740B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4952</w:t>
            </w:r>
          </w:p>
        </w:tc>
        <w:tc>
          <w:tcPr>
            <w:tcW w:w="1538" w:type="dxa"/>
            <w:vAlign w:val="center"/>
          </w:tcPr>
          <w:p w14:paraId="69F377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2A1C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93.48380719</w:t>
            </w:r>
          </w:p>
        </w:tc>
        <w:tc>
          <w:tcPr>
            <w:tcW w:w="776" w:type="dxa"/>
            <w:vAlign w:val="center"/>
          </w:tcPr>
          <w:p w14:paraId="36A026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608</w:t>
            </w:r>
          </w:p>
        </w:tc>
        <w:tc>
          <w:tcPr>
            <w:tcW w:w="1319" w:type="dxa"/>
            <w:vAlign w:val="center"/>
          </w:tcPr>
          <w:p w14:paraId="38E4E1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AB56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14AC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22.35275</w:t>
            </w:r>
          </w:p>
        </w:tc>
      </w:tr>
      <w:tr w14:paraId="28B5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0821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4953</w:t>
            </w:r>
          </w:p>
        </w:tc>
        <w:tc>
          <w:tcPr>
            <w:tcW w:w="1538" w:type="dxa"/>
            <w:vAlign w:val="center"/>
          </w:tcPr>
          <w:p w14:paraId="49F5F4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412.7181861</w:t>
            </w:r>
          </w:p>
        </w:tc>
        <w:tc>
          <w:tcPr>
            <w:tcW w:w="1464" w:type="dxa"/>
            <w:vAlign w:val="center"/>
          </w:tcPr>
          <w:p w14:paraId="7BA3B1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96.91181131</w:t>
            </w:r>
          </w:p>
        </w:tc>
        <w:tc>
          <w:tcPr>
            <w:tcW w:w="776" w:type="dxa"/>
            <w:vAlign w:val="center"/>
          </w:tcPr>
          <w:p w14:paraId="51D918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609</w:t>
            </w:r>
          </w:p>
        </w:tc>
        <w:tc>
          <w:tcPr>
            <w:tcW w:w="1319" w:type="dxa"/>
            <w:vAlign w:val="center"/>
          </w:tcPr>
          <w:p w14:paraId="108ECC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91.77465</w:t>
            </w:r>
          </w:p>
        </w:tc>
        <w:tc>
          <w:tcPr>
            <w:tcW w:w="1346" w:type="dxa"/>
            <w:vAlign w:val="center"/>
          </w:tcPr>
          <w:p w14:paraId="51510C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226.4965</w:t>
            </w:r>
          </w:p>
        </w:tc>
        <w:tc>
          <w:tcPr>
            <w:tcW w:w="1447" w:type="dxa"/>
            <w:vAlign w:val="center"/>
          </w:tcPr>
          <w:p w14:paraId="2D477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127.01392</w:t>
            </w:r>
          </w:p>
        </w:tc>
      </w:tr>
      <w:tr w14:paraId="57ED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56D2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4954</w:t>
            </w:r>
          </w:p>
        </w:tc>
        <w:tc>
          <w:tcPr>
            <w:tcW w:w="1538" w:type="dxa"/>
            <w:vAlign w:val="center"/>
          </w:tcPr>
          <w:p w14:paraId="22D514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405.7080861</w:t>
            </w:r>
          </w:p>
        </w:tc>
        <w:tc>
          <w:tcPr>
            <w:tcW w:w="1464" w:type="dxa"/>
            <w:vAlign w:val="center"/>
          </w:tcPr>
          <w:p w14:paraId="637D2A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107.3573996</w:t>
            </w:r>
          </w:p>
        </w:tc>
        <w:tc>
          <w:tcPr>
            <w:tcW w:w="776" w:type="dxa"/>
            <w:vAlign w:val="center"/>
          </w:tcPr>
          <w:p w14:paraId="53C160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610</w:t>
            </w:r>
          </w:p>
        </w:tc>
        <w:tc>
          <w:tcPr>
            <w:tcW w:w="1319" w:type="dxa"/>
            <w:vAlign w:val="center"/>
          </w:tcPr>
          <w:p w14:paraId="3C908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165.44502</w:t>
            </w:r>
          </w:p>
        </w:tc>
        <w:tc>
          <w:tcPr>
            <w:tcW w:w="1346" w:type="dxa"/>
            <w:vAlign w:val="center"/>
          </w:tcPr>
          <w:p w14:paraId="0EFCF6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352.22995</w:t>
            </w:r>
          </w:p>
        </w:tc>
        <w:tc>
          <w:tcPr>
            <w:tcW w:w="1447" w:type="dxa"/>
            <w:vAlign w:val="center"/>
          </w:tcPr>
          <w:p w14:paraId="197927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127.81471</w:t>
            </w:r>
          </w:p>
        </w:tc>
      </w:tr>
      <w:tr w14:paraId="181F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9EB6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4955</w:t>
            </w:r>
          </w:p>
        </w:tc>
        <w:tc>
          <w:tcPr>
            <w:tcW w:w="1538" w:type="dxa"/>
            <w:vAlign w:val="center"/>
          </w:tcPr>
          <w:p w14:paraId="09D83C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503.7141861</w:t>
            </w:r>
          </w:p>
        </w:tc>
        <w:tc>
          <w:tcPr>
            <w:tcW w:w="1464" w:type="dxa"/>
            <w:vAlign w:val="center"/>
          </w:tcPr>
          <w:p w14:paraId="47A72B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96.38936679</w:t>
            </w:r>
          </w:p>
        </w:tc>
        <w:tc>
          <w:tcPr>
            <w:tcW w:w="776" w:type="dxa"/>
            <w:vAlign w:val="center"/>
          </w:tcPr>
          <w:p w14:paraId="734F70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611</w:t>
            </w:r>
          </w:p>
        </w:tc>
        <w:tc>
          <w:tcPr>
            <w:tcW w:w="1319" w:type="dxa"/>
            <w:vAlign w:val="center"/>
          </w:tcPr>
          <w:p w14:paraId="499A3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240.95732</w:t>
            </w:r>
          </w:p>
        </w:tc>
        <w:tc>
          <w:tcPr>
            <w:tcW w:w="1346" w:type="dxa"/>
            <w:vAlign w:val="center"/>
          </w:tcPr>
          <w:p w14:paraId="3CA687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100.20172</w:t>
            </w:r>
          </w:p>
        </w:tc>
        <w:tc>
          <w:tcPr>
            <w:tcW w:w="1447" w:type="dxa"/>
            <w:vAlign w:val="center"/>
          </w:tcPr>
          <w:p w14:paraId="5BB05E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128.39152</w:t>
            </w:r>
          </w:p>
        </w:tc>
      </w:tr>
      <w:tr w14:paraId="389A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4584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4956</w:t>
            </w:r>
          </w:p>
        </w:tc>
        <w:tc>
          <w:tcPr>
            <w:tcW w:w="1538" w:type="dxa"/>
            <w:vAlign w:val="center"/>
          </w:tcPr>
          <w:p w14:paraId="3F05E0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402.5281861</w:t>
            </w:r>
          </w:p>
        </w:tc>
        <w:tc>
          <w:tcPr>
            <w:tcW w:w="1464" w:type="dxa"/>
            <w:vAlign w:val="center"/>
          </w:tcPr>
          <w:p w14:paraId="5F8766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113.6506788</w:t>
            </w:r>
          </w:p>
        </w:tc>
        <w:tc>
          <w:tcPr>
            <w:tcW w:w="776" w:type="dxa"/>
            <w:vAlign w:val="center"/>
          </w:tcPr>
          <w:p w14:paraId="6886E4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612</w:t>
            </w:r>
          </w:p>
        </w:tc>
        <w:tc>
          <w:tcPr>
            <w:tcW w:w="1319" w:type="dxa"/>
            <w:vAlign w:val="center"/>
          </w:tcPr>
          <w:p w14:paraId="19F264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264.42687</w:t>
            </w:r>
          </w:p>
        </w:tc>
        <w:tc>
          <w:tcPr>
            <w:tcW w:w="1346" w:type="dxa"/>
            <w:vAlign w:val="center"/>
          </w:tcPr>
          <w:p w14:paraId="030091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109.51755</w:t>
            </w:r>
          </w:p>
        </w:tc>
        <w:tc>
          <w:tcPr>
            <w:tcW w:w="1447" w:type="dxa"/>
            <w:vAlign w:val="center"/>
          </w:tcPr>
          <w:p w14:paraId="47DB06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128.93592</w:t>
            </w:r>
          </w:p>
        </w:tc>
      </w:tr>
      <w:tr w14:paraId="48EF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C60B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4957</w:t>
            </w:r>
          </w:p>
        </w:tc>
        <w:tc>
          <w:tcPr>
            <w:tcW w:w="1538" w:type="dxa"/>
            <w:vAlign w:val="center"/>
          </w:tcPr>
          <w:p w14:paraId="23B622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401.3235861</w:t>
            </w:r>
          </w:p>
        </w:tc>
        <w:tc>
          <w:tcPr>
            <w:tcW w:w="1464" w:type="dxa"/>
            <w:vAlign w:val="center"/>
          </w:tcPr>
          <w:p w14:paraId="1D5A23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99.62587827</w:t>
            </w:r>
          </w:p>
        </w:tc>
        <w:tc>
          <w:tcPr>
            <w:tcW w:w="776" w:type="dxa"/>
            <w:vAlign w:val="center"/>
          </w:tcPr>
          <w:p w14:paraId="26117A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613</w:t>
            </w:r>
          </w:p>
        </w:tc>
        <w:tc>
          <w:tcPr>
            <w:tcW w:w="1319" w:type="dxa"/>
            <w:vAlign w:val="center"/>
          </w:tcPr>
          <w:p w14:paraId="078D1B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239.27313</w:t>
            </w:r>
          </w:p>
        </w:tc>
        <w:tc>
          <w:tcPr>
            <w:tcW w:w="1346" w:type="dxa"/>
            <w:vAlign w:val="center"/>
          </w:tcPr>
          <w:p w14:paraId="4B690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114.57175</w:t>
            </w:r>
          </w:p>
        </w:tc>
        <w:tc>
          <w:tcPr>
            <w:tcW w:w="1447" w:type="dxa"/>
            <w:vAlign w:val="center"/>
          </w:tcPr>
          <w:p w14:paraId="17739A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129.24862</w:t>
            </w:r>
          </w:p>
        </w:tc>
      </w:tr>
      <w:tr w14:paraId="6BCB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2910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4958</w:t>
            </w:r>
          </w:p>
        </w:tc>
        <w:tc>
          <w:tcPr>
            <w:tcW w:w="1538" w:type="dxa"/>
            <w:vAlign w:val="center"/>
          </w:tcPr>
          <w:p w14:paraId="4A5C29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311.7891861</w:t>
            </w:r>
          </w:p>
        </w:tc>
        <w:tc>
          <w:tcPr>
            <w:tcW w:w="1464" w:type="dxa"/>
            <w:vAlign w:val="center"/>
          </w:tcPr>
          <w:p w14:paraId="4CA20B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131.5209953</w:t>
            </w:r>
          </w:p>
        </w:tc>
        <w:tc>
          <w:tcPr>
            <w:tcW w:w="776" w:type="dxa"/>
            <w:vAlign w:val="center"/>
          </w:tcPr>
          <w:p w14:paraId="7FA723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614</w:t>
            </w:r>
          </w:p>
        </w:tc>
        <w:tc>
          <w:tcPr>
            <w:tcW w:w="1319" w:type="dxa"/>
            <w:vAlign w:val="center"/>
          </w:tcPr>
          <w:p w14:paraId="4A1240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191.20461</w:t>
            </w:r>
          </w:p>
        </w:tc>
        <w:tc>
          <w:tcPr>
            <w:tcW w:w="1346" w:type="dxa"/>
            <w:vAlign w:val="center"/>
          </w:tcPr>
          <w:p w14:paraId="3939D0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116.11895</w:t>
            </w:r>
          </w:p>
        </w:tc>
        <w:tc>
          <w:tcPr>
            <w:tcW w:w="1447" w:type="dxa"/>
            <w:vAlign w:val="center"/>
          </w:tcPr>
          <w:p w14:paraId="7A10A6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129.35963</w:t>
            </w:r>
          </w:p>
        </w:tc>
      </w:tr>
      <w:tr w14:paraId="3E97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2C88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4959</w:t>
            </w:r>
          </w:p>
        </w:tc>
        <w:tc>
          <w:tcPr>
            <w:tcW w:w="1538" w:type="dxa"/>
            <w:vAlign w:val="center"/>
          </w:tcPr>
          <w:p w14:paraId="01890F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508.2080861</w:t>
            </w:r>
          </w:p>
        </w:tc>
        <w:tc>
          <w:tcPr>
            <w:tcW w:w="1464" w:type="dxa"/>
            <w:vAlign w:val="center"/>
          </w:tcPr>
          <w:p w14:paraId="0227F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118.5379782</w:t>
            </w:r>
          </w:p>
        </w:tc>
        <w:tc>
          <w:tcPr>
            <w:tcW w:w="776" w:type="dxa"/>
            <w:vAlign w:val="center"/>
          </w:tcPr>
          <w:p w14:paraId="52FBB5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615</w:t>
            </w:r>
          </w:p>
        </w:tc>
        <w:tc>
          <w:tcPr>
            <w:tcW w:w="1319" w:type="dxa"/>
            <w:vAlign w:val="center"/>
          </w:tcPr>
          <w:p w14:paraId="1D73D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135.23912</w:t>
            </w:r>
          </w:p>
        </w:tc>
        <w:tc>
          <w:tcPr>
            <w:tcW w:w="1346" w:type="dxa"/>
            <w:vAlign w:val="center"/>
          </w:tcPr>
          <w:p w14:paraId="002165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115.07235</w:t>
            </w:r>
          </w:p>
        </w:tc>
        <w:tc>
          <w:tcPr>
            <w:tcW w:w="1447" w:type="dxa"/>
            <w:vAlign w:val="center"/>
          </w:tcPr>
          <w:p w14:paraId="1C3F2C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129.25271</w:t>
            </w:r>
          </w:p>
        </w:tc>
      </w:tr>
      <w:tr w14:paraId="7807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3B4F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4960</w:t>
            </w:r>
          </w:p>
        </w:tc>
        <w:tc>
          <w:tcPr>
            <w:tcW w:w="1538" w:type="dxa"/>
            <w:vAlign w:val="center"/>
          </w:tcPr>
          <w:p w14:paraId="495B6C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493.7907861</w:t>
            </w:r>
          </w:p>
        </w:tc>
        <w:tc>
          <w:tcPr>
            <w:tcW w:w="1464" w:type="dxa"/>
            <w:vAlign w:val="center"/>
          </w:tcPr>
          <w:p w14:paraId="534D95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116.6175733</w:t>
            </w:r>
          </w:p>
        </w:tc>
        <w:tc>
          <w:tcPr>
            <w:tcW w:w="776" w:type="dxa"/>
            <w:vAlign w:val="center"/>
          </w:tcPr>
          <w:p w14:paraId="6272FA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616</w:t>
            </w:r>
          </w:p>
        </w:tc>
        <w:tc>
          <w:tcPr>
            <w:tcW w:w="1319" w:type="dxa"/>
            <w:vAlign w:val="center"/>
          </w:tcPr>
          <w:p w14:paraId="6FFF76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64.96675</w:t>
            </w:r>
          </w:p>
        </w:tc>
        <w:tc>
          <w:tcPr>
            <w:tcW w:w="1346" w:type="dxa"/>
            <w:vAlign w:val="center"/>
          </w:tcPr>
          <w:p w14:paraId="3660D4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224.19751</w:t>
            </w:r>
          </w:p>
        </w:tc>
        <w:tc>
          <w:tcPr>
            <w:tcW w:w="1447" w:type="dxa"/>
            <w:vAlign w:val="center"/>
          </w:tcPr>
          <w:p w14:paraId="3BBA60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129.03077</w:t>
            </w:r>
          </w:p>
        </w:tc>
      </w:tr>
      <w:tr w14:paraId="6772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05AB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4961</w:t>
            </w:r>
          </w:p>
        </w:tc>
        <w:tc>
          <w:tcPr>
            <w:tcW w:w="1538" w:type="dxa"/>
            <w:vAlign w:val="center"/>
          </w:tcPr>
          <w:p w14:paraId="6C7F8F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499.5009861</w:t>
            </w:r>
          </w:p>
        </w:tc>
        <w:tc>
          <w:tcPr>
            <w:tcW w:w="1464" w:type="dxa"/>
            <w:vAlign w:val="center"/>
          </w:tcPr>
          <w:p w14:paraId="74B8A3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111.511903</w:t>
            </w:r>
          </w:p>
        </w:tc>
        <w:tc>
          <w:tcPr>
            <w:tcW w:w="776" w:type="dxa"/>
            <w:vAlign w:val="center"/>
          </w:tcPr>
          <w:p w14:paraId="6A66B2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617</w:t>
            </w:r>
          </w:p>
        </w:tc>
        <w:tc>
          <w:tcPr>
            <w:tcW w:w="1319" w:type="dxa"/>
            <w:vAlign w:val="center"/>
          </w:tcPr>
          <w:p w14:paraId="00ED3C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84604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317.77235</w:t>
            </w:r>
          </w:p>
        </w:tc>
        <w:tc>
          <w:tcPr>
            <w:tcW w:w="1447" w:type="dxa"/>
            <w:vAlign w:val="center"/>
          </w:tcPr>
          <w:p w14:paraId="2130C7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128.66439</w:t>
            </w:r>
          </w:p>
        </w:tc>
      </w:tr>
      <w:tr w14:paraId="151D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67E0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4962</w:t>
            </w:r>
          </w:p>
        </w:tc>
        <w:tc>
          <w:tcPr>
            <w:tcW w:w="1538" w:type="dxa"/>
            <w:vAlign w:val="center"/>
          </w:tcPr>
          <w:p w14:paraId="2909A7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497.0205861</w:t>
            </w:r>
          </w:p>
        </w:tc>
        <w:tc>
          <w:tcPr>
            <w:tcW w:w="1464" w:type="dxa"/>
            <w:vAlign w:val="center"/>
          </w:tcPr>
          <w:p w14:paraId="7258E2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93.10568901</w:t>
            </w:r>
          </w:p>
        </w:tc>
        <w:tc>
          <w:tcPr>
            <w:tcW w:w="776" w:type="dxa"/>
            <w:vAlign w:val="center"/>
          </w:tcPr>
          <w:p w14:paraId="56F05C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618</w:t>
            </w:r>
          </w:p>
        </w:tc>
        <w:tc>
          <w:tcPr>
            <w:tcW w:w="1319" w:type="dxa"/>
            <w:vAlign w:val="center"/>
          </w:tcPr>
          <w:p w14:paraId="5E14CC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F188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303.499</w:t>
            </w:r>
          </w:p>
        </w:tc>
        <w:tc>
          <w:tcPr>
            <w:tcW w:w="1447" w:type="dxa"/>
            <w:vAlign w:val="center"/>
          </w:tcPr>
          <w:p w14:paraId="73120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128.38146</w:t>
            </w:r>
          </w:p>
        </w:tc>
      </w:tr>
      <w:tr w14:paraId="3BA9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8420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4963</w:t>
            </w:r>
          </w:p>
        </w:tc>
        <w:tc>
          <w:tcPr>
            <w:tcW w:w="1538" w:type="dxa"/>
            <w:vAlign w:val="center"/>
          </w:tcPr>
          <w:p w14:paraId="63E8F1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947B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93.22045948</w:t>
            </w:r>
          </w:p>
        </w:tc>
        <w:tc>
          <w:tcPr>
            <w:tcW w:w="776" w:type="dxa"/>
            <w:vAlign w:val="center"/>
          </w:tcPr>
          <w:p w14:paraId="2D5804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619</w:t>
            </w:r>
          </w:p>
        </w:tc>
        <w:tc>
          <w:tcPr>
            <w:tcW w:w="1319" w:type="dxa"/>
            <w:vAlign w:val="center"/>
          </w:tcPr>
          <w:p w14:paraId="24BD8F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72E90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63B1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39.61518</w:t>
            </w:r>
          </w:p>
        </w:tc>
      </w:tr>
      <w:tr w14:paraId="786D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B284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4964</w:t>
            </w:r>
          </w:p>
        </w:tc>
        <w:tc>
          <w:tcPr>
            <w:tcW w:w="1538" w:type="dxa"/>
            <w:vAlign w:val="center"/>
          </w:tcPr>
          <w:p w14:paraId="45934E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F25C0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93.72455686</w:t>
            </w:r>
          </w:p>
        </w:tc>
        <w:tc>
          <w:tcPr>
            <w:tcW w:w="776" w:type="dxa"/>
            <w:vAlign w:val="center"/>
          </w:tcPr>
          <w:p w14:paraId="2658E9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620</w:t>
            </w:r>
          </w:p>
        </w:tc>
        <w:tc>
          <w:tcPr>
            <w:tcW w:w="1319" w:type="dxa"/>
            <w:vAlign w:val="center"/>
          </w:tcPr>
          <w:p w14:paraId="3BF4F6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B29F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920F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20.89449</w:t>
            </w:r>
          </w:p>
        </w:tc>
      </w:tr>
      <w:tr w14:paraId="42DC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6B9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4965</w:t>
            </w:r>
          </w:p>
        </w:tc>
        <w:tc>
          <w:tcPr>
            <w:tcW w:w="1538" w:type="dxa"/>
            <w:vAlign w:val="center"/>
          </w:tcPr>
          <w:p w14:paraId="20A3EB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9CC1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95.21881286</w:t>
            </w:r>
          </w:p>
        </w:tc>
        <w:tc>
          <w:tcPr>
            <w:tcW w:w="776" w:type="dxa"/>
            <w:vAlign w:val="center"/>
          </w:tcPr>
          <w:p w14:paraId="57B06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621</w:t>
            </w:r>
          </w:p>
        </w:tc>
        <w:tc>
          <w:tcPr>
            <w:tcW w:w="1319" w:type="dxa"/>
            <w:vAlign w:val="center"/>
          </w:tcPr>
          <w:p w14:paraId="2487B4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13DE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4D69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19.87314</w:t>
            </w:r>
          </w:p>
        </w:tc>
      </w:tr>
      <w:tr w14:paraId="7DD8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5D25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4966</w:t>
            </w:r>
          </w:p>
        </w:tc>
        <w:tc>
          <w:tcPr>
            <w:tcW w:w="1538" w:type="dxa"/>
            <w:vAlign w:val="center"/>
          </w:tcPr>
          <w:p w14:paraId="766A5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93487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46.62773506</w:t>
            </w:r>
          </w:p>
        </w:tc>
        <w:tc>
          <w:tcPr>
            <w:tcW w:w="776" w:type="dxa"/>
            <w:vAlign w:val="center"/>
          </w:tcPr>
          <w:p w14:paraId="1F2EAC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622</w:t>
            </w:r>
          </w:p>
        </w:tc>
        <w:tc>
          <w:tcPr>
            <w:tcW w:w="1319" w:type="dxa"/>
            <w:vAlign w:val="center"/>
          </w:tcPr>
          <w:p w14:paraId="5CAE10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C22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2732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19.84933</w:t>
            </w:r>
          </w:p>
        </w:tc>
      </w:tr>
      <w:tr w14:paraId="621B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A29A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4967</w:t>
            </w:r>
          </w:p>
        </w:tc>
        <w:tc>
          <w:tcPr>
            <w:tcW w:w="1538" w:type="dxa"/>
            <w:vAlign w:val="center"/>
          </w:tcPr>
          <w:p w14:paraId="7B1BCD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A1D0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46.83003002</w:t>
            </w:r>
          </w:p>
        </w:tc>
        <w:tc>
          <w:tcPr>
            <w:tcW w:w="776" w:type="dxa"/>
            <w:vAlign w:val="center"/>
          </w:tcPr>
          <w:p w14:paraId="7EDA2A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623</w:t>
            </w:r>
          </w:p>
        </w:tc>
        <w:tc>
          <w:tcPr>
            <w:tcW w:w="1319" w:type="dxa"/>
            <w:vAlign w:val="center"/>
          </w:tcPr>
          <w:p w14:paraId="128F40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9DF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60C2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19.82566</w:t>
            </w:r>
          </w:p>
        </w:tc>
      </w:tr>
      <w:tr w14:paraId="2899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B08D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4968</w:t>
            </w:r>
          </w:p>
        </w:tc>
        <w:tc>
          <w:tcPr>
            <w:tcW w:w="1538" w:type="dxa"/>
            <w:vAlign w:val="center"/>
          </w:tcPr>
          <w:p w14:paraId="671ECA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50B6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46.85348209</w:t>
            </w:r>
          </w:p>
        </w:tc>
        <w:tc>
          <w:tcPr>
            <w:tcW w:w="776" w:type="dxa"/>
            <w:vAlign w:val="center"/>
          </w:tcPr>
          <w:p w14:paraId="6A77B8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624</w:t>
            </w:r>
          </w:p>
        </w:tc>
        <w:tc>
          <w:tcPr>
            <w:tcW w:w="1319" w:type="dxa"/>
            <w:vAlign w:val="center"/>
          </w:tcPr>
          <w:p w14:paraId="0DED13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05DD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B0A63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19.80017</w:t>
            </w:r>
          </w:p>
        </w:tc>
      </w:tr>
      <w:tr w14:paraId="393F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EC06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4969</w:t>
            </w:r>
          </w:p>
        </w:tc>
        <w:tc>
          <w:tcPr>
            <w:tcW w:w="1538" w:type="dxa"/>
            <w:vAlign w:val="center"/>
          </w:tcPr>
          <w:p w14:paraId="2FBEF3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9879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46.54134754</w:t>
            </w:r>
          </w:p>
        </w:tc>
        <w:tc>
          <w:tcPr>
            <w:tcW w:w="776" w:type="dxa"/>
            <w:vAlign w:val="center"/>
          </w:tcPr>
          <w:p w14:paraId="3386F6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625</w:t>
            </w:r>
          </w:p>
        </w:tc>
        <w:tc>
          <w:tcPr>
            <w:tcW w:w="1319" w:type="dxa"/>
            <w:vAlign w:val="center"/>
          </w:tcPr>
          <w:p w14:paraId="5B9B80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A499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0A0F0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21.26</w:t>
            </w:r>
          </w:p>
        </w:tc>
      </w:tr>
      <w:tr w14:paraId="04BD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152C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4970</w:t>
            </w:r>
          </w:p>
        </w:tc>
        <w:tc>
          <w:tcPr>
            <w:tcW w:w="1538" w:type="dxa"/>
            <w:vAlign w:val="center"/>
          </w:tcPr>
          <w:p w14:paraId="1E6AE8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658D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46.27207295</w:t>
            </w:r>
          </w:p>
        </w:tc>
        <w:tc>
          <w:tcPr>
            <w:tcW w:w="776" w:type="dxa"/>
            <w:vAlign w:val="center"/>
          </w:tcPr>
          <w:p w14:paraId="01047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626</w:t>
            </w:r>
          </w:p>
        </w:tc>
        <w:tc>
          <w:tcPr>
            <w:tcW w:w="1319" w:type="dxa"/>
            <w:vAlign w:val="center"/>
          </w:tcPr>
          <w:p w14:paraId="23E5E3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6117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C8A7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20.9915</w:t>
            </w:r>
          </w:p>
        </w:tc>
      </w:tr>
      <w:tr w14:paraId="248F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416E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4971</w:t>
            </w:r>
          </w:p>
        </w:tc>
        <w:tc>
          <w:tcPr>
            <w:tcW w:w="1538" w:type="dxa"/>
            <w:vAlign w:val="center"/>
          </w:tcPr>
          <w:p w14:paraId="6A2EB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D327E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46.08399616</w:t>
            </w:r>
          </w:p>
        </w:tc>
        <w:tc>
          <w:tcPr>
            <w:tcW w:w="776" w:type="dxa"/>
            <w:vAlign w:val="center"/>
          </w:tcPr>
          <w:p w14:paraId="353D97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627</w:t>
            </w:r>
          </w:p>
        </w:tc>
        <w:tc>
          <w:tcPr>
            <w:tcW w:w="1319" w:type="dxa"/>
            <w:vAlign w:val="center"/>
          </w:tcPr>
          <w:p w14:paraId="16EA1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A22C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830C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20.96918</w:t>
            </w:r>
          </w:p>
        </w:tc>
      </w:tr>
      <w:tr w14:paraId="5D2F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7787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4972</w:t>
            </w:r>
          </w:p>
        </w:tc>
        <w:tc>
          <w:tcPr>
            <w:tcW w:w="1538" w:type="dxa"/>
            <w:vAlign w:val="center"/>
          </w:tcPr>
          <w:p w14:paraId="5E8BC8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9CE5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45.85028583</w:t>
            </w:r>
          </w:p>
        </w:tc>
        <w:tc>
          <w:tcPr>
            <w:tcW w:w="776" w:type="dxa"/>
            <w:vAlign w:val="center"/>
          </w:tcPr>
          <w:p w14:paraId="25274D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628</w:t>
            </w:r>
          </w:p>
        </w:tc>
        <w:tc>
          <w:tcPr>
            <w:tcW w:w="1319" w:type="dxa"/>
            <w:vAlign w:val="center"/>
          </w:tcPr>
          <w:p w14:paraId="6FE04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93FD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A79C9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22.43101</w:t>
            </w:r>
          </w:p>
        </w:tc>
      </w:tr>
      <w:tr w14:paraId="6B4F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9AAD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4973</w:t>
            </w:r>
          </w:p>
        </w:tc>
        <w:tc>
          <w:tcPr>
            <w:tcW w:w="1538" w:type="dxa"/>
            <w:vAlign w:val="center"/>
          </w:tcPr>
          <w:p w14:paraId="6CFD59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4F9D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45.6472087</w:t>
            </w:r>
          </w:p>
        </w:tc>
        <w:tc>
          <w:tcPr>
            <w:tcW w:w="776" w:type="dxa"/>
            <w:vAlign w:val="center"/>
          </w:tcPr>
          <w:p w14:paraId="5F5253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629</w:t>
            </w:r>
          </w:p>
        </w:tc>
        <w:tc>
          <w:tcPr>
            <w:tcW w:w="1319" w:type="dxa"/>
            <w:vAlign w:val="center"/>
          </w:tcPr>
          <w:p w14:paraId="745F64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A690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31297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20.69488</w:t>
            </w:r>
          </w:p>
        </w:tc>
      </w:tr>
      <w:tr w14:paraId="500C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020A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4974</w:t>
            </w:r>
          </w:p>
        </w:tc>
        <w:tc>
          <w:tcPr>
            <w:tcW w:w="1538" w:type="dxa"/>
            <w:vAlign w:val="center"/>
          </w:tcPr>
          <w:p w14:paraId="3368C4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580B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45.46270623</w:t>
            </w:r>
          </w:p>
        </w:tc>
        <w:tc>
          <w:tcPr>
            <w:tcW w:w="776" w:type="dxa"/>
            <w:vAlign w:val="center"/>
          </w:tcPr>
          <w:p w14:paraId="2DBFC3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630</w:t>
            </w:r>
          </w:p>
        </w:tc>
        <w:tc>
          <w:tcPr>
            <w:tcW w:w="1319" w:type="dxa"/>
            <w:vAlign w:val="center"/>
          </w:tcPr>
          <w:p w14:paraId="30CDA6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870E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3F6B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21.91624</w:t>
            </w:r>
          </w:p>
        </w:tc>
      </w:tr>
      <w:tr w14:paraId="4D74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3183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4975</w:t>
            </w:r>
          </w:p>
        </w:tc>
        <w:tc>
          <w:tcPr>
            <w:tcW w:w="1538" w:type="dxa"/>
            <w:vAlign w:val="center"/>
          </w:tcPr>
          <w:p w14:paraId="288984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EA4EE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95.15451796</w:t>
            </w:r>
          </w:p>
        </w:tc>
        <w:tc>
          <w:tcPr>
            <w:tcW w:w="776" w:type="dxa"/>
            <w:vAlign w:val="center"/>
          </w:tcPr>
          <w:p w14:paraId="58546E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631</w:t>
            </w:r>
          </w:p>
        </w:tc>
        <w:tc>
          <w:tcPr>
            <w:tcW w:w="1319" w:type="dxa"/>
            <w:vAlign w:val="center"/>
          </w:tcPr>
          <w:p w14:paraId="3A1E3F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6D04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6450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22.39946</w:t>
            </w:r>
          </w:p>
        </w:tc>
      </w:tr>
      <w:tr w14:paraId="3B71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2C01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4976</w:t>
            </w:r>
          </w:p>
        </w:tc>
        <w:tc>
          <w:tcPr>
            <w:tcW w:w="1538" w:type="dxa"/>
            <w:vAlign w:val="center"/>
          </w:tcPr>
          <w:p w14:paraId="1A52D0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621B5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95.36919739</w:t>
            </w:r>
          </w:p>
        </w:tc>
        <w:tc>
          <w:tcPr>
            <w:tcW w:w="776" w:type="dxa"/>
            <w:vAlign w:val="center"/>
          </w:tcPr>
          <w:p w14:paraId="062D4B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632</w:t>
            </w:r>
          </w:p>
        </w:tc>
        <w:tc>
          <w:tcPr>
            <w:tcW w:w="1319" w:type="dxa"/>
            <w:vAlign w:val="center"/>
          </w:tcPr>
          <w:p w14:paraId="12B1DD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C8E0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45FF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20.4426</w:t>
            </w:r>
          </w:p>
        </w:tc>
      </w:tr>
      <w:tr w14:paraId="0F4F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EBA8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4977</w:t>
            </w:r>
          </w:p>
        </w:tc>
        <w:tc>
          <w:tcPr>
            <w:tcW w:w="1538" w:type="dxa"/>
            <w:vAlign w:val="center"/>
          </w:tcPr>
          <w:p w14:paraId="699EF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522.7840861</w:t>
            </w:r>
          </w:p>
        </w:tc>
        <w:tc>
          <w:tcPr>
            <w:tcW w:w="1464" w:type="dxa"/>
            <w:vAlign w:val="center"/>
          </w:tcPr>
          <w:p w14:paraId="1228EA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97.91983918</w:t>
            </w:r>
          </w:p>
        </w:tc>
        <w:tc>
          <w:tcPr>
            <w:tcW w:w="776" w:type="dxa"/>
            <w:vAlign w:val="center"/>
          </w:tcPr>
          <w:p w14:paraId="46BD9A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633</w:t>
            </w:r>
          </w:p>
        </w:tc>
        <w:tc>
          <w:tcPr>
            <w:tcW w:w="1319" w:type="dxa"/>
            <w:vAlign w:val="center"/>
          </w:tcPr>
          <w:p w14:paraId="72D8FD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76.13437</w:t>
            </w:r>
          </w:p>
        </w:tc>
        <w:tc>
          <w:tcPr>
            <w:tcW w:w="1346" w:type="dxa"/>
            <w:vAlign w:val="center"/>
          </w:tcPr>
          <w:p w14:paraId="09770F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331.89313</w:t>
            </w:r>
          </w:p>
        </w:tc>
        <w:tc>
          <w:tcPr>
            <w:tcW w:w="1447" w:type="dxa"/>
            <w:vAlign w:val="center"/>
          </w:tcPr>
          <w:p w14:paraId="37A350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127.31866</w:t>
            </w:r>
          </w:p>
        </w:tc>
      </w:tr>
      <w:tr w14:paraId="0F8B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197B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4978</w:t>
            </w:r>
          </w:p>
        </w:tc>
        <w:tc>
          <w:tcPr>
            <w:tcW w:w="1538" w:type="dxa"/>
            <w:vAlign w:val="center"/>
          </w:tcPr>
          <w:p w14:paraId="1CB082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570.9479861</w:t>
            </w:r>
          </w:p>
        </w:tc>
        <w:tc>
          <w:tcPr>
            <w:tcW w:w="1464" w:type="dxa"/>
            <w:vAlign w:val="center"/>
          </w:tcPr>
          <w:p w14:paraId="3A9DA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90.23152572</w:t>
            </w:r>
          </w:p>
        </w:tc>
        <w:tc>
          <w:tcPr>
            <w:tcW w:w="776" w:type="dxa"/>
            <w:vAlign w:val="center"/>
          </w:tcPr>
          <w:p w14:paraId="4C24A1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634</w:t>
            </w:r>
          </w:p>
        </w:tc>
        <w:tc>
          <w:tcPr>
            <w:tcW w:w="1319" w:type="dxa"/>
            <w:vAlign w:val="center"/>
          </w:tcPr>
          <w:p w14:paraId="344CF8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151.80081</w:t>
            </w:r>
          </w:p>
        </w:tc>
        <w:tc>
          <w:tcPr>
            <w:tcW w:w="1346" w:type="dxa"/>
            <w:vAlign w:val="center"/>
          </w:tcPr>
          <w:p w14:paraId="07EB74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185.76212</w:t>
            </w:r>
          </w:p>
        </w:tc>
        <w:tc>
          <w:tcPr>
            <w:tcW w:w="1447" w:type="dxa"/>
            <w:vAlign w:val="center"/>
          </w:tcPr>
          <w:p w14:paraId="6ED229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128.07134</w:t>
            </w:r>
          </w:p>
        </w:tc>
      </w:tr>
      <w:tr w14:paraId="2800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570F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4979</w:t>
            </w:r>
          </w:p>
        </w:tc>
        <w:tc>
          <w:tcPr>
            <w:tcW w:w="1538" w:type="dxa"/>
            <w:vAlign w:val="center"/>
          </w:tcPr>
          <w:p w14:paraId="4A0DB1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487.6318861</w:t>
            </w:r>
          </w:p>
        </w:tc>
        <w:tc>
          <w:tcPr>
            <w:tcW w:w="1464" w:type="dxa"/>
            <w:vAlign w:val="center"/>
          </w:tcPr>
          <w:p w14:paraId="0A6181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88.76428129</w:t>
            </w:r>
          </w:p>
        </w:tc>
        <w:tc>
          <w:tcPr>
            <w:tcW w:w="776" w:type="dxa"/>
            <w:vAlign w:val="center"/>
          </w:tcPr>
          <w:p w14:paraId="59B5FC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635</w:t>
            </w:r>
          </w:p>
        </w:tc>
        <w:tc>
          <w:tcPr>
            <w:tcW w:w="1319" w:type="dxa"/>
            <w:vAlign w:val="center"/>
          </w:tcPr>
          <w:p w14:paraId="35979D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155.6722</w:t>
            </w:r>
          </w:p>
        </w:tc>
        <w:tc>
          <w:tcPr>
            <w:tcW w:w="1346" w:type="dxa"/>
            <w:vAlign w:val="center"/>
          </w:tcPr>
          <w:p w14:paraId="1480BF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202.00451</w:t>
            </w:r>
          </w:p>
        </w:tc>
        <w:tc>
          <w:tcPr>
            <w:tcW w:w="1447" w:type="dxa"/>
            <w:vAlign w:val="center"/>
          </w:tcPr>
          <w:p w14:paraId="2A44AF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128.57465</w:t>
            </w:r>
          </w:p>
        </w:tc>
      </w:tr>
      <w:tr w14:paraId="0D56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7088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4980</w:t>
            </w:r>
          </w:p>
        </w:tc>
        <w:tc>
          <w:tcPr>
            <w:tcW w:w="1538" w:type="dxa"/>
            <w:vAlign w:val="center"/>
          </w:tcPr>
          <w:p w14:paraId="002EC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394.3101861</w:t>
            </w:r>
          </w:p>
        </w:tc>
        <w:tc>
          <w:tcPr>
            <w:tcW w:w="1464" w:type="dxa"/>
            <w:vAlign w:val="center"/>
          </w:tcPr>
          <w:p w14:paraId="1E47FB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115.78499</w:t>
            </w:r>
          </w:p>
        </w:tc>
        <w:tc>
          <w:tcPr>
            <w:tcW w:w="776" w:type="dxa"/>
            <w:vAlign w:val="center"/>
          </w:tcPr>
          <w:p w14:paraId="4A7D71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636</w:t>
            </w:r>
          </w:p>
        </w:tc>
        <w:tc>
          <w:tcPr>
            <w:tcW w:w="1319" w:type="dxa"/>
            <w:vAlign w:val="center"/>
          </w:tcPr>
          <w:p w14:paraId="497C1C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165.32137</w:t>
            </w:r>
          </w:p>
        </w:tc>
        <w:tc>
          <w:tcPr>
            <w:tcW w:w="1346" w:type="dxa"/>
            <w:vAlign w:val="center"/>
          </w:tcPr>
          <w:p w14:paraId="395E48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214.12608</w:t>
            </w:r>
          </w:p>
        </w:tc>
        <w:tc>
          <w:tcPr>
            <w:tcW w:w="1447" w:type="dxa"/>
            <w:vAlign w:val="center"/>
          </w:tcPr>
          <w:p w14:paraId="710FFC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128.85179</w:t>
            </w:r>
          </w:p>
        </w:tc>
      </w:tr>
      <w:tr w14:paraId="5BB1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CD7F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4981</w:t>
            </w:r>
          </w:p>
        </w:tc>
        <w:tc>
          <w:tcPr>
            <w:tcW w:w="1538" w:type="dxa"/>
            <w:vAlign w:val="center"/>
          </w:tcPr>
          <w:p w14:paraId="32B41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392.4902861</w:t>
            </w:r>
          </w:p>
        </w:tc>
        <w:tc>
          <w:tcPr>
            <w:tcW w:w="1464" w:type="dxa"/>
            <w:vAlign w:val="center"/>
          </w:tcPr>
          <w:p w14:paraId="42256F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111.7188958</w:t>
            </w:r>
          </w:p>
        </w:tc>
        <w:tc>
          <w:tcPr>
            <w:tcW w:w="776" w:type="dxa"/>
            <w:vAlign w:val="center"/>
          </w:tcPr>
          <w:p w14:paraId="31265E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637</w:t>
            </w:r>
          </w:p>
        </w:tc>
        <w:tc>
          <w:tcPr>
            <w:tcW w:w="1319" w:type="dxa"/>
            <w:vAlign w:val="center"/>
          </w:tcPr>
          <w:p w14:paraId="280BB4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166.29178</w:t>
            </w:r>
          </w:p>
        </w:tc>
        <w:tc>
          <w:tcPr>
            <w:tcW w:w="1346" w:type="dxa"/>
            <w:vAlign w:val="center"/>
          </w:tcPr>
          <w:p w14:paraId="641C14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223.61829</w:t>
            </w:r>
          </w:p>
        </w:tc>
        <w:tc>
          <w:tcPr>
            <w:tcW w:w="1447" w:type="dxa"/>
            <w:vAlign w:val="center"/>
          </w:tcPr>
          <w:p w14:paraId="244DE7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129.14038</w:t>
            </w:r>
          </w:p>
        </w:tc>
      </w:tr>
      <w:tr w14:paraId="715B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2064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4982</w:t>
            </w:r>
          </w:p>
        </w:tc>
        <w:tc>
          <w:tcPr>
            <w:tcW w:w="1538" w:type="dxa"/>
            <w:vAlign w:val="center"/>
          </w:tcPr>
          <w:p w14:paraId="0EAB9E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386.8083861</w:t>
            </w:r>
          </w:p>
        </w:tc>
        <w:tc>
          <w:tcPr>
            <w:tcW w:w="1464" w:type="dxa"/>
            <w:vAlign w:val="center"/>
          </w:tcPr>
          <w:p w14:paraId="68E5C1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111.6991516</w:t>
            </w:r>
          </w:p>
        </w:tc>
        <w:tc>
          <w:tcPr>
            <w:tcW w:w="776" w:type="dxa"/>
            <w:vAlign w:val="center"/>
          </w:tcPr>
          <w:p w14:paraId="513E1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638</w:t>
            </w:r>
          </w:p>
        </w:tc>
        <w:tc>
          <w:tcPr>
            <w:tcW w:w="1319" w:type="dxa"/>
            <w:vAlign w:val="center"/>
          </w:tcPr>
          <w:p w14:paraId="55F90B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12.41941</w:t>
            </w:r>
          </w:p>
        </w:tc>
        <w:tc>
          <w:tcPr>
            <w:tcW w:w="1346" w:type="dxa"/>
            <w:vAlign w:val="center"/>
          </w:tcPr>
          <w:p w14:paraId="4E436B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336.38602</w:t>
            </w:r>
          </w:p>
        </w:tc>
        <w:tc>
          <w:tcPr>
            <w:tcW w:w="1447" w:type="dxa"/>
            <w:vAlign w:val="center"/>
          </w:tcPr>
          <w:p w14:paraId="0B6D0B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129.13885</w:t>
            </w:r>
          </w:p>
        </w:tc>
      </w:tr>
      <w:tr w14:paraId="18B0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2D3C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4983</w:t>
            </w:r>
          </w:p>
        </w:tc>
        <w:tc>
          <w:tcPr>
            <w:tcW w:w="1538" w:type="dxa"/>
            <w:vAlign w:val="center"/>
          </w:tcPr>
          <w:p w14:paraId="1F6B0F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474.8369861</w:t>
            </w:r>
          </w:p>
        </w:tc>
        <w:tc>
          <w:tcPr>
            <w:tcW w:w="1464" w:type="dxa"/>
            <w:vAlign w:val="center"/>
          </w:tcPr>
          <w:p w14:paraId="6937AF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110.6548531</w:t>
            </w:r>
          </w:p>
        </w:tc>
        <w:tc>
          <w:tcPr>
            <w:tcW w:w="776" w:type="dxa"/>
            <w:vAlign w:val="center"/>
          </w:tcPr>
          <w:p w14:paraId="185D64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639</w:t>
            </w:r>
          </w:p>
        </w:tc>
        <w:tc>
          <w:tcPr>
            <w:tcW w:w="1319" w:type="dxa"/>
            <w:vAlign w:val="center"/>
          </w:tcPr>
          <w:p w14:paraId="51F23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27.39477</w:t>
            </w:r>
          </w:p>
        </w:tc>
        <w:tc>
          <w:tcPr>
            <w:tcW w:w="1346" w:type="dxa"/>
            <w:vAlign w:val="center"/>
          </w:tcPr>
          <w:p w14:paraId="5580E8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327.76457</w:t>
            </w:r>
          </w:p>
        </w:tc>
        <w:tc>
          <w:tcPr>
            <w:tcW w:w="1447" w:type="dxa"/>
            <w:vAlign w:val="center"/>
          </w:tcPr>
          <w:p w14:paraId="4D6AE3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128.90351</w:t>
            </w:r>
          </w:p>
        </w:tc>
      </w:tr>
      <w:tr w14:paraId="2BF6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700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4984</w:t>
            </w:r>
          </w:p>
        </w:tc>
        <w:tc>
          <w:tcPr>
            <w:tcW w:w="1538" w:type="dxa"/>
            <w:vAlign w:val="center"/>
          </w:tcPr>
          <w:p w14:paraId="75FE80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561.3331861</w:t>
            </w:r>
          </w:p>
        </w:tc>
        <w:tc>
          <w:tcPr>
            <w:tcW w:w="1464" w:type="dxa"/>
            <w:vAlign w:val="center"/>
          </w:tcPr>
          <w:p w14:paraId="3FA20D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94.44712644</w:t>
            </w:r>
          </w:p>
        </w:tc>
        <w:tc>
          <w:tcPr>
            <w:tcW w:w="776" w:type="dxa"/>
            <w:vAlign w:val="center"/>
          </w:tcPr>
          <w:p w14:paraId="46FE0C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640</w:t>
            </w:r>
          </w:p>
        </w:tc>
        <w:tc>
          <w:tcPr>
            <w:tcW w:w="1319" w:type="dxa"/>
            <w:vAlign w:val="center"/>
          </w:tcPr>
          <w:p w14:paraId="1B3A1E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37.60235</w:t>
            </w:r>
          </w:p>
        </w:tc>
        <w:tc>
          <w:tcPr>
            <w:tcW w:w="1346" w:type="dxa"/>
            <w:vAlign w:val="center"/>
          </w:tcPr>
          <w:p w14:paraId="1FB778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213.90252</w:t>
            </w:r>
          </w:p>
        </w:tc>
        <w:tc>
          <w:tcPr>
            <w:tcW w:w="1447" w:type="dxa"/>
            <w:vAlign w:val="center"/>
          </w:tcPr>
          <w:p w14:paraId="5C9DC7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128.73868</w:t>
            </w:r>
          </w:p>
        </w:tc>
      </w:tr>
      <w:tr w14:paraId="4B30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DBAE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4985</w:t>
            </w:r>
          </w:p>
        </w:tc>
        <w:tc>
          <w:tcPr>
            <w:tcW w:w="1538" w:type="dxa"/>
            <w:vAlign w:val="center"/>
          </w:tcPr>
          <w:p w14:paraId="61BB40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553.9063861</w:t>
            </w:r>
          </w:p>
        </w:tc>
        <w:tc>
          <w:tcPr>
            <w:tcW w:w="1464" w:type="dxa"/>
            <w:vAlign w:val="center"/>
          </w:tcPr>
          <w:p w14:paraId="679EB2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95.98390912</w:t>
            </w:r>
          </w:p>
        </w:tc>
        <w:tc>
          <w:tcPr>
            <w:tcW w:w="776" w:type="dxa"/>
            <w:vAlign w:val="center"/>
          </w:tcPr>
          <w:p w14:paraId="4E40FA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641</w:t>
            </w:r>
          </w:p>
        </w:tc>
        <w:tc>
          <w:tcPr>
            <w:tcW w:w="1319" w:type="dxa"/>
            <w:vAlign w:val="center"/>
          </w:tcPr>
          <w:p w14:paraId="2DCCDF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9BE7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306.76621</w:t>
            </w:r>
          </w:p>
        </w:tc>
        <w:tc>
          <w:tcPr>
            <w:tcW w:w="1447" w:type="dxa"/>
            <w:vAlign w:val="center"/>
          </w:tcPr>
          <w:p w14:paraId="2309D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128.45131</w:t>
            </w:r>
          </w:p>
        </w:tc>
      </w:tr>
      <w:tr w14:paraId="4837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C4E6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4986</w:t>
            </w:r>
          </w:p>
        </w:tc>
        <w:tc>
          <w:tcPr>
            <w:tcW w:w="1538" w:type="dxa"/>
            <w:vAlign w:val="center"/>
          </w:tcPr>
          <w:p w14:paraId="75CF93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558.4596861</w:t>
            </w:r>
          </w:p>
        </w:tc>
        <w:tc>
          <w:tcPr>
            <w:tcW w:w="1464" w:type="dxa"/>
            <w:vAlign w:val="center"/>
          </w:tcPr>
          <w:p w14:paraId="3747B7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85.39041046</w:t>
            </w:r>
          </w:p>
        </w:tc>
        <w:tc>
          <w:tcPr>
            <w:tcW w:w="776" w:type="dxa"/>
            <w:vAlign w:val="center"/>
          </w:tcPr>
          <w:p w14:paraId="555B5C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642</w:t>
            </w:r>
          </w:p>
        </w:tc>
        <w:tc>
          <w:tcPr>
            <w:tcW w:w="1319" w:type="dxa"/>
            <w:vAlign w:val="center"/>
          </w:tcPr>
          <w:p w14:paraId="2D03CD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EB09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392.66166</w:t>
            </w:r>
          </w:p>
        </w:tc>
        <w:tc>
          <w:tcPr>
            <w:tcW w:w="1447" w:type="dxa"/>
            <w:vAlign w:val="center"/>
          </w:tcPr>
          <w:p w14:paraId="24CC2F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128.23882</w:t>
            </w:r>
          </w:p>
        </w:tc>
      </w:tr>
      <w:tr w14:paraId="5F7D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A3C2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4987</w:t>
            </w:r>
          </w:p>
        </w:tc>
        <w:tc>
          <w:tcPr>
            <w:tcW w:w="1538" w:type="dxa"/>
            <w:vAlign w:val="center"/>
          </w:tcPr>
          <w:p w14:paraId="76587B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79B9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91.2412285</w:t>
            </w:r>
          </w:p>
        </w:tc>
        <w:tc>
          <w:tcPr>
            <w:tcW w:w="776" w:type="dxa"/>
            <w:vAlign w:val="center"/>
          </w:tcPr>
          <w:p w14:paraId="47C2A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643</w:t>
            </w:r>
          </w:p>
        </w:tc>
        <w:tc>
          <w:tcPr>
            <w:tcW w:w="1319" w:type="dxa"/>
            <w:vAlign w:val="center"/>
          </w:tcPr>
          <w:p w14:paraId="10FB0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D86F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3280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9.20648</w:t>
            </w:r>
          </w:p>
        </w:tc>
      </w:tr>
      <w:tr w14:paraId="4000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F097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4988</w:t>
            </w:r>
          </w:p>
        </w:tc>
        <w:tc>
          <w:tcPr>
            <w:tcW w:w="1538" w:type="dxa"/>
            <w:vAlign w:val="center"/>
          </w:tcPr>
          <w:p w14:paraId="1DE6C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08FE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94.43219171</w:t>
            </w:r>
          </w:p>
        </w:tc>
        <w:tc>
          <w:tcPr>
            <w:tcW w:w="776" w:type="dxa"/>
            <w:vAlign w:val="center"/>
          </w:tcPr>
          <w:p w14:paraId="0623DE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644</w:t>
            </w:r>
          </w:p>
        </w:tc>
        <w:tc>
          <w:tcPr>
            <w:tcW w:w="1319" w:type="dxa"/>
            <w:vAlign w:val="center"/>
          </w:tcPr>
          <w:p w14:paraId="290B9C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D8A4D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C314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8.20228</w:t>
            </w:r>
          </w:p>
        </w:tc>
      </w:tr>
      <w:tr w14:paraId="718F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8816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4989</w:t>
            </w:r>
          </w:p>
        </w:tc>
        <w:tc>
          <w:tcPr>
            <w:tcW w:w="1538" w:type="dxa"/>
            <w:vAlign w:val="center"/>
          </w:tcPr>
          <w:p w14:paraId="0BE1F3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6589F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97.08355699</w:t>
            </w:r>
          </w:p>
        </w:tc>
        <w:tc>
          <w:tcPr>
            <w:tcW w:w="776" w:type="dxa"/>
            <w:vAlign w:val="center"/>
          </w:tcPr>
          <w:p w14:paraId="40E02C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645</w:t>
            </w:r>
          </w:p>
        </w:tc>
        <w:tc>
          <w:tcPr>
            <w:tcW w:w="1319" w:type="dxa"/>
            <w:vAlign w:val="center"/>
          </w:tcPr>
          <w:p w14:paraId="7327C8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3B19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453F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7.94568</w:t>
            </w:r>
          </w:p>
        </w:tc>
      </w:tr>
      <w:tr w14:paraId="7D2F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9EAA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4990</w:t>
            </w:r>
          </w:p>
        </w:tc>
        <w:tc>
          <w:tcPr>
            <w:tcW w:w="1538" w:type="dxa"/>
            <w:vAlign w:val="center"/>
          </w:tcPr>
          <w:p w14:paraId="6AF5C6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C506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49.23198809</w:t>
            </w:r>
          </w:p>
        </w:tc>
        <w:tc>
          <w:tcPr>
            <w:tcW w:w="776" w:type="dxa"/>
            <w:vAlign w:val="center"/>
          </w:tcPr>
          <w:p w14:paraId="2EA30B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646</w:t>
            </w:r>
          </w:p>
        </w:tc>
        <w:tc>
          <w:tcPr>
            <w:tcW w:w="1319" w:type="dxa"/>
            <w:vAlign w:val="center"/>
          </w:tcPr>
          <w:p w14:paraId="400A0C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8C6D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4BB3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7.93773</w:t>
            </w:r>
          </w:p>
        </w:tc>
      </w:tr>
      <w:tr w14:paraId="4A8C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EB08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4991</w:t>
            </w:r>
          </w:p>
        </w:tc>
        <w:tc>
          <w:tcPr>
            <w:tcW w:w="1538" w:type="dxa"/>
            <w:vAlign w:val="center"/>
          </w:tcPr>
          <w:p w14:paraId="09A3AE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7326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49.69505958</w:t>
            </w:r>
          </w:p>
        </w:tc>
        <w:tc>
          <w:tcPr>
            <w:tcW w:w="776" w:type="dxa"/>
            <w:vAlign w:val="center"/>
          </w:tcPr>
          <w:p w14:paraId="479821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647</w:t>
            </w:r>
          </w:p>
        </w:tc>
        <w:tc>
          <w:tcPr>
            <w:tcW w:w="1319" w:type="dxa"/>
            <w:vAlign w:val="center"/>
          </w:tcPr>
          <w:p w14:paraId="325410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1B35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E75A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8.42553</w:t>
            </w:r>
          </w:p>
        </w:tc>
      </w:tr>
      <w:tr w14:paraId="2782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B26B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4992</w:t>
            </w:r>
          </w:p>
        </w:tc>
        <w:tc>
          <w:tcPr>
            <w:tcW w:w="1538" w:type="dxa"/>
            <w:vAlign w:val="center"/>
          </w:tcPr>
          <w:p w14:paraId="55C0B2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8CB2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49.60355386</w:t>
            </w:r>
          </w:p>
        </w:tc>
        <w:tc>
          <w:tcPr>
            <w:tcW w:w="776" w:type="dxa"/>
            <w:vAlign w:val="center"/>
          </w:tcPr>
          <w:p w14:paraId="1CB6A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648</w:t>
            </w:r>
          </w:p>
        </w:tc>
        <w:tc>
          <w:tcPr>
            <w:tcW w:w="1319" w:type="dxa"/>
            <w:vAlign w:val="center"/>
          </w:tcPr>
          <w:p w14:paraId="25CCB3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0BE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B8C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13.12105</w:t>
            </w:r>
          </w:p>
        </w:tc>
      </w:tr>
      <w:tr w14:paraId="0F5C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3B63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4993</w:t>
            </w:r>
          </w:p>
        </w:tc>
        <w:tc>
          <w:tcPr>
            <w:tcW w:w="1538" w:type="dxa"/>
            <w:vAlign w:val="center"/>
          </w:tcPr>
          <w:p w14:paraId="047162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C99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49.23283406</w:t>
            </w:r>
          </w:p>
        </w:tc>
        <w:tc>
          <w:tcPr>
            <w:tcW w:w="776" w:type="dxa"/>
            <w:vAlign w:val="center"/>
          </w:tcPr>
          <w:p w14:paraId="2DB4A8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649</w:t>
            </w:r>
          </w:p>
        </w:tc>
        <w:tc>
          <w:tcPr>
            <w:tcW w:w="1319" w:type="dxa"/>
            <w:vAlign w:val="center"/>
          </w:tcPr>
          <w:p w14:paraId="06B074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749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5FDA9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19.79013</w:t>
            </w:r>
          </w:p>
        </w:tc>
      </w:tr>
      <w:tr w14:paraId="68AE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A09E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4994</w:t>
            </w:r>
          </w:p>
        </w:tc>
        <w:tc>
          <w:tcPr>
            <w:tcW w:w="1538" w:type="dxa"/>
            <w:vAlign w:val="center"/>
          </w:tcPr>
          <w:p w14:paraId="52F09F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12CF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48.75973367</w:t>
            </w:r>
          </w:p>
        </w:tc>
        <w:tc>
          <w:tcPr>
            <w:tcW w:w="776" w:type="dxa"/>
            <w:vAlign w:val="center"/>
          </w:tcPr>
          <w:p w14:paraId="10B40A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650</w:t>
            </w:r>
          </w:p>
        </w:tc>
        <w:tc>
          <w:tcPr>
            <w:tcW w:w="1319" w:type="dxa"/>
            <w:vAlign w:val="center"/>
          </w:tcPr>
          <w:p w14:paraId="66003D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4546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B42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20.5161</w:t>
            </w:r>
          </w:p>
        </w:tc>
      </w:tr>
      <w:tr w14:paraId="720FB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06A8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4995</w:t>
            </w:r>
          </w:p>
        </w:tc>
        <w:tc>
          <w:tcPr>
            <w:tcW w:w="1538" w:type="dxa"/>
            <w:vAlign w:val="center"/>
          </w:tcPr>
          <w:p w14:paraId="6B8430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40CB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48.23718242</w:t>
            </w:r>
          </w:p>
        </w:tc>
        <w:tc>
          <w:tcPr>
            <w:tcW w:w="776" w:type="dxa"/>
            <w:vAlign w:val="center"/>
          </w:tcPr>
          <w:p w14:paraId="55C385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651</w:t>
            </w:r>
          </w:p>
        </w:tc>
        <w:tc>
          <w:tcPr>
            <w:tcW w:w="1319" w:type="dxa"/>
            <w:vAlign w:val="center"/>
          </w:tcPr>
          <w:p w14:paraId="48E3E6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1ACF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A27F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21.48602</w:t>
            </w:r>
          </w:p>
        </w:tc>
      </w:tr>
      <w:tr w14:paraId="2370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0418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4996</w:t>
            </w:r>
          </w:p>
        </w:tc>
        <w:tc>
          <w:tcPr>
            <w:tcW w:w="1538" w:type="dxa"/>
            <w:vAlign w:val="center"/>
          </w:tcPr>
          <w:p w14:paraId="181B2A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3475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47.77895715</w:t>
            </w:r>
          </w:p>
        </w:tc>
        <w:tc>
          <w:tcPr>
            <w:tcW w:w="776" w:type="dxa"/>
            <w:vAlign w:val="center"/>
          </w:tcPr>
          <w:p w14:paraId="2893ED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652</w:t>
            </w:r>
          </w:p>
        </w:tc>
        <w:tc>
          <w:tcPr>
            <w:tcW w:w="1319" w:type="dxa"/>
            <w:vAlign w:val="center"/>
          </w:tcPr>
          <w:p w14:paraId="4E0E1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AC8F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D1CC2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21.22161</w:t>
            </w:r>
          </w:p>
        </w:tc>
      </w:tr>
      <w:tr w14:paraId="20D8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6135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4997</w:t>
            </w:r>
          </w:p>
        </w:tc>
        <w:tc>
          <w:tcPr>
            <w:tcW w:w="1538" w:type="dxa"/>
            <w:vAlign w:val="center"/>
          </w:tcPr>
          <w:p w14:paraId="4059DE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B5E2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47.37282342</w:t>
            </w:r>
          </w:p>
        </w:tc>
        <w:tc>
          <w:tcPr>
            <w:tcW w:w="776" w:type="dxa"/>
            <w:vAlign w:val="center"/>
          </w:tcPr>
          <w:p w14:paraId="26C2B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653</w:t>
            </w:r>
          </w:p>
        </w:tc>
        <w:tc>
          <w:tcPr>
            <w:tcW w:w="1319" w:type="dxa"/>
            <w:vAlign w:val="center"/>
          </w:tcPr>
          <w:p w14:paraId="18133A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4AB85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33204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20.71797</w:t>
            </w:r>
          </w:p>
        </w:tc>
      </w:tr>
      <w:tr w14:paraId="1977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942B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4998</w:t>
            </w:r>
          </w:p>
        </w:tc>
        <w:tc>
          <w:tcPr>
            <w:tcW w:w="1538" w:type="dxa"/>
            <w:vAlign w:val="center"/>
          </w:tcPr>
          <w:p w14:paraId="6D5903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F43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47.29416404</w:t>
            </w:r>
          </w:p>
        </w:tc>
        <w:tc>
          <w:tcPr>
            <w:tcW w:w="776" w:type="dxa"/>
            <w:vAlign w:val="center"/>
          </w:tcPr>
          <w:p w14:paraId="563F5B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654</w:t>
            </w:r>
          </w:p>
        </w:tc>
        <w:tc>
          <w:tcPr>
            <w:tcW w:w="1319" w:type="dxa"/>
            <w:vAlign w:val="center"/>
          </w:tcPr>
          <w:p w14:paraId="57AE10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C013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A7C6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22.189</w:t>
            </w:r>
          </w:p>
        </w:tc>
      </w:tr>
      <w:tr w14:paraId="100A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187F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4999</w:t>
            </w:r>
          </w:p>
        </w:tc>
        <w:tc>
          <w:tcPr>
            <w:tcW w:w="1538" w:type="dxa"/>
            <w:vAlign w:val="center"/>
          </w:tcPr>
          <w:p w14:paraId="09D780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71AF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97.24087044</w:t>
            </w:r>
          </w:p>
        </w:tc>
        <w:tc>
          <w:tcPr>
            <w:tcW w:w="776" w:type="dxa"/>
            <w:vAlign w:val="center"/>
          </w:tcPr>
          <w:p w14:paraId="436B10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655</w:t>
            </w:r>
          </w:p>
        </w:tc>
        <w:tc>
          <w:tcPr>
            <w:tcW w:w="1319" w:type="dxa"/>
            <w:vAlign w:val="center"/>
          </w:tcPr>
          <w:p w14:paraId="7D6A78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993D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E34C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21.19629</w:t>
            </w:r>
          </w:p>
        </w:tc>
      </w:tr>
      <w:tr w14:paraId="3D59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65E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5000</w:t>
            </w:r>
          </w:p>
        </w:tc>
        <w:tc>
          <w:tcPr>
            <w:tcW w:w="1538" w:type="dxa"/>
            <w:vAlign w:val="center"/>
          </w:tcPr>
          <w:p w14:paraId="6B7DCE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68D8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97.77273443</w:t>
            </w:r>
          </w:p>
        </w:tc>
        <w:tc>
          <w:tcPr>
            <w:tcW w:w="776" w:type="dxa"/>
            <w:vAlign w:val="center"/>
          </w:tcPr>
          <w:p w14:paraId="5555D0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656</w:t>
            </w:r>
          </w:p>
        </w:tc>
        <w:tc>
          <w:tcPr>
            <w:tcW w:w="1319" w:type="dxa"/>
            <w:vAlign w:val="center"/>
          </w:tcPr>
          <w:p w14:paraId="583B6C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BB9B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3F6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20.71332</w:t>
            </w:r>
          </w:p>
        </w:tc>
      </w:tr>
      <w:tr w14:paraId="26F8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45B6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5001</w:t>
            </w:r>
          </w:p>
        </w:tc>
        <w:tc>
          <w:tcPr>
            <w:tcW w:w="1538" w:type="dxa"/>
            <w:vAlign w:val="center"/>
          </w:tcPr>
          <w:p w14:paraId="6669D2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517.2881861</w:t>
            </w:r>
          </w:p>
        </w:tc>
        <w:tc>
          <w:tcPr>
            <w:tcW w:w="1464" w:type="dxa"/>
            <w:vAlign w:val="center"/>
          </w:tcPr>
          <w:p w14:paraId="04BF6A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109.3514212</w:t>
            </w:r>
          </w:p>
        </w:tc>
        <w:tc>
          <w:tcPr>
            <w:tcW w:w="776" w:type="dxa"/>
            <w:vAlign w:val="center"/>
          </w:tcPr>
          <w:p w14:paraId="3E526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657</w:t>
            </w:r>
          </w:p>
        </w:tc>
        <w:tc>
          <w:tcPr>
            <w:tcW w:w="1319" w:type="dxa"/>
            <w:vAlign w:val="center"/>
          </w:tcPr>
          <w:p w14:paraId="7A8882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63.24245</w:t>
            </w:r>
          </w:p>
        </w:tc>
        <w:tc>
          <w:tcPr>
            <w:tcW w:w="1346" w:type="dxa"/>
            <w:vAlign w:val="center"/>
          </w:tcPr>
          <w:p w14:paraId="620488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345.34177</w:t>
            </w:r>
          </w:p>
        </w:tc>
        <w:tc>
          <w:tcPr>
            <w:tcW w:w="1447" w:type="dxa"/>
            <w:vAlign w:val="center"/>
          </w:tcPr>
          <w:p w14:paraId="6303E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127.49924</w:t>
            </w:r>
          </w:p>
        </w:tc>
      </w:tr>
      <w:tr w14:paraId="3B33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2A3C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5002</w:t>
            </w:r>
          </w:p>
        </w:tc>
        <w:tc>
          <w:tcPr>
            <w:tcW w:w="1538" w:type="dxa"/>
            <w:vAlign w:val="center"/>
          </w:tcPr>
          <w:p w14:paraId="6C6D1B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574.7788861</w:t>
            </w:r>
          </w:p>
        </w:tc>
        <w:tc>
          <w:tcPr>
            <w:tcW w:w="1464" w:type="dxa"/>
            <w:vAlign w:val="center"/>
          </w:tcPr>
          <w:p w14:paraId="30B215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107.4734401</w:t>
            </w:r>
          </w:p>
        </w:tc>
        <w:tc>
          <w:tcPr>
            <w:tcW w:w="776" w:type="dxa"/>
            <w:vAlign w:val="center"/>
          </w:tcPr>
          <w:p w14:paraId="3AE396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658</w:t>
            </w:r>
          </w:p>
        </w:tc>
        <w:tc>
          <w:tcPr>
            <w:tcW w:w="1319" w:type="dxa"/>
            <w:vAlign w:val="center"/>
          </w:tcPr>
          <w:p w14:paraId="481ED6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97.91176</w:t>
            </w:r>
          </w:p>
        </w:tc>
        <w:tc>
          <w:tcPr>
            <w:tcW w:w="1346" w:type="dxa"/>
            <w:vAlign w:val="center"/>
          </w:tcPr>
          <w:p w14:paraId="6215EE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289.20176</w:t>
            </w:r>
          </w:p>
        </w:tc>
        <w:tc>
          <w:tcPr>
            <w:tcW w:w="1447" w:type="dxa"/>
            <w:vAlign w:val="center"/>
          </w:tcPr>
          <w:p w14:paraId="7E7A76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128.20769</w:t>
            </w:r>
          </w:p>
        </w:tc>
      </w:tr>
      <w:tr w14:paraId="75FC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A9D7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5003</w:t>
            </w:r>
          </w:p>
        </w:tc>
        <w:tc>
          <w:tcPr>
            <w:tcW w:w="1538" w:type="dxa"/>
            <w:vAlign w:val="center"/>
          </w:tcPr>
          <w:p w14:paraId="7BBFBE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545.5370861</w:t>
            </w:r>
          </w:p>
        </w:tc>
        <w:tc>
          <w:tcPr>
            <w:tcW w:w="1464" w:type="dxa"/>
            <w:vAlign w:val="center"/>
          </w:tcPr>
          <w:p w14:paraId="060A72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95.16509098</w:t>
            </w:r>
          </w:p>
        </w:tc>
        <w:tc>
          <w:tcPr>
            <w:tcW w:w="776" w:type="dxa"/>
            <w:vAlign w:val="center"/>
          </w:tcPr>
          <w:p w14:paraId="59C89B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659</w:t>
            </w:r>
          </w:p>
        </w:tc>
        <w:tc>
          <w:tcPr>
            <w:tcW w:w="1319" w:type="dxa"/>
            <w:vAlign w:val="center"/>
          </w:tcPr>
          <w:p w14:paraId="7FF5E2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43.65114</w:t>
            </w:r>
          </w:p>
        </w:tc>
        <w:tc>
          <w:tcPr>
            <w:tcW w:w="1346" w:type="dxa"/>
            <w:vAlign w:val="center"/>
          </w:tcPr>
          <w:p w14:paraId="170396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306.25495</w:t>
            </w:r>
          </w:p>
        </w:tc>
        <w:tc>
          <w:tcPr>
            <w:tcW w:w="1447" w:type="dxa"/>
            <w:vAlign w:val="center"/>
          </w:tcPr>
          <w:p w14:paraId="7F9E46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128.57631</w:t>
            </w:r>
          </w:p>
        </w:tc>
      </w:tr>
      <w:tr w14:paraId="4A81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0D75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5004</w:t>
            </w:r>
          </w:p>
        </w:tc>
        <w:tc>
          <w:tcPr>
            <w:tcW w:w="1538" w:type="dxa"/>
            <w:vAlign w:val="center"/>
          </w:tcPr>
          <w:p w14:paraId="7F589B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526.5047861</w:t>
            </w:r>
          </w:p>
        </w:tc>
        <w:tc>
          <w:tcPr>
            <w:tcW w:w="1464" w:type="dxa"/>
            <w:vAlign w:val="center"/>
          </w:tcPr>
          <w:p w14:paraId="054F8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95.62742774</w:t>
            </w:r>
          </w:p>
        </w:tc>
        <w:tc>
          <w:tcPr>
            <w:tcW w:w="776" w:type="dxa"/>
            <w:vAlign w:val="center"/>
          </w:tcPr>
          <w:p w14:paraId="57646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660</w:t>
            </w:r>
          </w:p>
        </w:tc>
        <w:tc>
          <w:tcPr>
            <w:tcW w:w="1319" w:type="dxa"/>
            <w:vAlign w:val="center"/>
          </w:tcPr>
          <w:p w14:paraId="42B5B8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110.70023</w:t>
            </w:r>
          </w:p>
        </w:tc>
        <w:tc>
          <w:tcPr>
            <w:tcW w:w="1346" w:type="dxa"/>
            <w:vAlign w:val="center"/>
          </w:tcPr>
          <w:p w14:paraId="506256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318.45606</w:t>
            </w:r>
          </w:p>
        </w:tc>
        <w:tc>
          <w:tcPr>
            <w:tcW w:w="1447" w:type="dxa"/>
            <w:vAlign w:val="center"/>
          </w:tcPr>
          <w:p w14:paraId="679141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128.81899</w:t>
            </w:r>
          </w:p>
        </w:tc>
      </w:tr>
      <w:tr w14:paraId="7471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8B3E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5005</w:t>
            </w:r>
          </w:p>
        </w:tc>
        <w:tc>
          <w:tcPr>
            <w:tcW w:w="1538" w:type="dxa"/>
            <w:vAlign w:val="center"/>
          </w:tcPr>
          <w:p w14:paraId="35E29C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441.8573861</w:t>
            </w:r>
          </w:p>
        </w:tc>
        <w:tc>
          <w:tcPr>
            <w:tcW w:w="1464" w:type="dxa"/>
            <w:vAlign w:val="center"/>
          </w:tcPr>
          <w:p w14:paraId="5192AE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106.6796603</w:t>
            </w:r>
          </w:p>
        </w:tc>
        <w:tc>
          <w:tcPr>
            <w:tcW w:w="776" w:type="dxa"/>
            <w:vAlign w:val="center"/>
          </w:tcPr>
          <w:p w14:paraId="0330F8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661</w:t>
            </w:r>
          </w:p>
        </w:tc>
        <w:tc>
          <w:tcPr>
            <w:tcW w:w="1319" w:type="dxa"/>
            <w:vAlign w:val="center"/>
          </w:tcPr>
          <w:p w14:paraId="08C38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186.115</w:t>
            </w:r>
          </w:p>
        </w:tc>
        <w:tc>
          <w:tcPr>
            <w:tcW w:w="1346" w:type="dxa"/>
            <w:vAlign w:val="center"/>
          </w:tcPr>
          <w:p w14:paraId="516AD2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112.56963</w:t>
            </w:r>
          </w:p>
        </w:tc>
        <w:tc>
          <w:tcPr>
            <w:tcW w:w="1447" w:type="dxa"/>
            <w:vAlign w:val="center"/>
          </w:tcPr>
          <w:p w14:paraId="0A18CC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129.15522</w:t>
            </w:r>
          </w:p>
        </w:tc>
      </w:tr>
      <w:tr w14:paraId="24A6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21A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5006</w:t>
            </w:r>
          </w:p>
        </w:tc>
        <w:tc>
          <w:tcPr>
            <w:tcW w:w="1538" w:type="dxa"/>
            <w:vAlign w:val="center"/>
          </w:tcPr>
          <w:p w14:paraId="12D8BF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514.9461861</w:t>
            </w:r>
          </w:p>
        </w:tc>
        <w:tc>
          <w:tcPr>
            <w:tcW w:w="1464" w:type="dxa"/>
            <w:vAlign w:val="center"/>
          </w:tcPr>
          <w:p w14:paraId="202E00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90.27931614</w:t>
            </w:r>
          </w:p>
        </w:tc>
        <w:tc>
          <w:tcPr>
            <w:tcW w:w="776" w:type="dxa"/>
            <w:vAlign w:val="center"/>
          </w:tcPr>
          <w:p w14:paraId="1FE25A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662</w:t>
            </w:r>
          </w:p>
        </w:tc>
        <w:tc>
          <w:tcPr>
            <w:tcW w:w="1319" w:type="dxa"/>
            <w:vAlign w:val="center"/>
          </w:tcPr>
          <w:p w14:paraId="49C2FE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225.67334</w:t>
            </w:r>
          </w:p>
        </w:tc>
        <w:tc>
          <w:tcPr>
            <w:tcW w:w="1346" w:type="dxa"/>
            <w:vAlign w:val="center"/>
          </w:tcPr>
          <w:p w14:paraId="58B061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115.17254</w:t>
            </w:r>
          </w:p>
        </w:tc>
        <w:tc>
          <w:tcPr>
            <w:tcW w:w="1447" w:type="dxa"/>
            <w:vAlign w:val="center"/>
          </w:tcPr>
          <w:p w14:paraId="0189F5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129.37562</w:t>
            </w:r>
          </w:p>
        </w:tc>
      </w:tr>
      <w:tr w14:paraId="451B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F68A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5007</w:t>
            </w:r>
          </w:p>
        </w:tc>
        <w:tc>
          <w:tcPr>
            <w:tcW w:w="1538" w:type="dxa"/>
            <w:vAlign w:val="center"/>
          </w:tcPr>
          <w:p w14:paraId="6833FA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515.7491861</w:t>
            </w:r>
          </w:p>
        </w:tc>
        <w:tc>
          <w:tcPr>
            <w:tcW w:w="1464" w:type="dxa"/>
            <w:vAlign w:val="center"/>
          </w:tcPr>
          <w:p w14:paraId="2D2CB0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100.5920274</w:t>
            </w:r>
          </w:p>
        </w:tc>
        <w:tc>
          <w:tcPr>
            <w:tcW w:w="776" w:type="dxa"/>
            <w:vAlign w:val="center"/>
          </w:tcPr>
          <w:p w14:paraId="2675E1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663</w:t>
            </w:r>
          </w:p>
        </w:tc>
        <w:tc>
          <w:tcPr>
            <w:tcW w:w="1319" w:type="dxa"/>
            <w:vAlign w:val="center"/>
          </w:tcPr>
          <w:p w14:paraId="136855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153.89918</w:t>
            </w:r>
          </w:p>
        </w:tc>
        <w:tc>
          <w:tcPr>
            <w:tcW w:w="1346" w:type="dxa"/>
            <w:vAlign w:val="center"/>
          </w:tcPr>
          <w:p w14:paraId="249690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117.7748</w:t>
            </w:r>
          </w:p>
        </w:tc>
        <w:tc>
          <w:tcPr>
            <w:tcW w:w="1447" w:type="dxa"/>
            <w:vAlign w:val="center"/>
          </w:tcPr>
          <w:p w14:paraId="3F29E3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129.43853</w:t>
            </w:r>
          </w:p>
        </w:tc>
      </w:tr>
      <w:tr w14:paraId="36F1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4CDE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5008</w:t>
            </w:r>
          </w:p>
        </w:tc>
        <w:tc>
          <w:tcPr>
            <w:tcW w:w="1538" w:type="dxa"/>
            <w:vAlign w:val="center"/>
          </w:tcPr>
          <w:p w14:paraId="26002C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525.7497861</w:t>
            </w:r>
          </w:p>
        </w:tc>
        <w:tc>
          <w:tcPr>
            <w:tcW w:w="1464" w:type="dxa"/>
            <w:vAlign w:val="center"/>
          </w:tcPr>
          <w:p w14:paraId="6FAC1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100.0454641</w:t>
            </w:r>
          </w:p>
        </w:tc>
        <w:tc>
          <w:tcPr>
            <w:tcW w:w="776" w:type="dxa"/>
            <w:vAlign w:val="center"/>
          </w:tcPr>
          <w:p w14:paraId="37382E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664</w:t>
            </w:r>
          </w:p>
        </w:tc>
        <w:tc>
          <w:tcPr>
            <w:tcW w:w="1319" w:type="dxa"/>
            <w:vAlign w:val="center"/>
          </w:tcPr>
          <w:p w14:paraId="014D6B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31.86959</w:t>
            </w:r>
          </w:p>
        </w:tc>
        <w:tc>
          <w:tcPr>
            <w:tcW w:w="1346" w:type="dxa"/>
            <w:vAlign w:val="center"/>
          </w:tcPr>
          <w:p w14:paraId="121254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233.27954</w:t>
            </w:r>
          </w:p>
        </w:tc>
        <w:tc>
          <w:tcPr>
            <w:tcW w:w="1447" w:type="dxa"/>
            <w:vAlign w:val="center"/>
          </w:tcPr>
          <w:p w14:paraId="644B47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129.30687</w:t>
            </w:r>
          </w:p>
        </w:tc>
      </w:tr>
      <w:tr w14:paraId="63AB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A840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5009</w:t>
            </w:r>
          </w:p>
        </w:tc>
        <w:tc>
          <w:tcPr>
            <w:tcW w:w="1538" w:type="dxa"/>
            <w:vAlign w:val="center"/>
          </w:tcPr>
          <w:p w14:paraId="5DB4A8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523.2767861</w:t>
            </w:r>
          </w:p>
        </w:tc>
        <w:tc>
          <w:tcPr>
            <w:tcW w:w="1464" w:type="dxa"/>
            <w:vAlign w:val="center"/>
          </w:tcPr>
          <w:p w14:paraId="76B499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96.33654606</w:t>
            </w:r>
          </w:p>
        </w:tc>
        <w:tc>
          <w:tcPr>
            <w:tcW w:w="776" w:type="dxa"/>
            <w:vAlign w:val="center"/>
          </w:tcPr>
          <w:p w14:paraId="097650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665</w:t>
            </w:r>
          </w:p>
        </w:tc>
        <w:tc>
          <w:tcPr>
            <w:tcW w:w="1319" w:type="dxa"/>
            <w:vAlign w:val="center"/>
          </w:tcPr>
          <w:p w14:paraId="1B052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BCB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332.07465</w:t>
            </w:r>
          </w:p>
        </w:tc>
        <w:tc>
          <w:tcPr>
            <w:tcW w:w="1447" w:type="dxa"/>
            <w:vAlign w:val="center"/>
          </w:tcPr>
          <w:p w14:paraId="75CA0E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128.92799</w:t>
            </w:r>
          </w:p>
        </w:tc>
      </w:tr>
      <w:tr w14:paraId="702D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EC1A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5010</w:t>
            </w:r>
          </w:p>
        </w:tc>
        <w:tc>
          <w:tcPr>
            <w:tcW w:w="1538" w:type="dxa"/>
            <w:vAlign w:val="center"/>
          </w:tcPr>
          <w:p w14:paraId="5ED086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516.6631861</w:t>
            </w:r>
          </w:p>
        </w:tc>
        <w:tc>
          <w:tcPr>
            <w:tcW w:w="1464" w:type="dxa"/>
            <w:vAlign w:val="center"/>
          </w:tcPr>
          <w:p w14:paraId="00C3D4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80.7918249</w:t>
            </w:r>
          </w:p>
        </w:tc>
        <w:tc>
          <w:tcPr>
            <w:tcW w:w="776" w:type="dxa"/>
            <w:vAlign w:val="center"/>
          </w:tcPr>
          <w:p w14:paraId="73BC3F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666</w:t>
            </w:r>
          </w:p>
        </w:tc>
        <w:tc>
          <w:tcPr>
            <w:tcW w:w="1319" w:type="dxa"/>
            <w:vAlign w:val="center"/>
          </w:tcPr>
          <w:p w14:paraId="17CC3F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B58B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320.0009</w:t>
            </w:r>
          </w:p>
        </w:tc>
        <w:tc>
          <w:tcPr>
            <w:tcW w:w="1447" w:type="dxa"/>
            <w:vAlign w:val="center"/>
          </w:tcPr>
          <w:p w14:paraId="7CC016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128.69919</w:t>
            </w:r>
          </w:p>
        </w:tc>
      </w:tr>
      <w:tr w14:paraId="2D11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48C4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5011</w:t>
            </w:r>
          </w:p>
        </w:tc>
        <w:tc>
          <w:tcPr>
            <w:tcW w:w="1538" w:type="dxa"/>
            <w:vAlign w:val="center"/>
          </w:tcPr>
          <w:p w14:paraId="01AF5B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F542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87.6485027</w:t>
            </w:r>
          </w:p>
        </w:tc>
        <w:tc>
          <w:tcPr>
            <w:tcW w:w="776" w:type="dxa"/>
            <w:vAlign w:val="center"/>
          </w:tcPr>
          <w:p w14:paraId="19C5B6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667</w:t>
            </w:r>
          </w:p>
        </w:tc>
        <w:tc>
          <w:tcPr>
            <w:tcW w:w="1319" w:type="dxa"/>
            <w:vAlign w:val="center"/>
          </w:tcPr>
          <w:p w14:paraId="50EFB2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A605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3DB9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9.4954</w:t>
            </w:r>
          </w:p>
        </w:tc>
      </w:tr>
      <w:tr w14:paraId="278C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BC7E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5012</w:t>
            </w:r>
          </w:p>
        </w:tc>
        <w:tc>
          <w:tcPr>
            <w:tcW w:w="1538" w:type="dxa"/>
            <w:vAlign w:val="center"/>
          </w:tcPr>
          <w:p w14:paraId="1E3E49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991A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91.44456965</w:t>
            </w:r>
          </w:p>
        </w:tc>
        <w:tc>
          <w:tcPr>
            <w:tcW w:w="776" w:type="dxa"/>
            <w:vAlign w:val="center"/>
          </w:tcPr>
          <w:p w14:paraId="4A916D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668</w:t>
            </w:r>
          </w:p>
        </w:tc>
        <w:tc>
          <w:tcPr>
            <w:tcW w:w="1319" w:type="dxa"/>
            <w:vAlign w:val="center"/>
          </w:tcPr>
          <w:p w14:paraId="481C2C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E0FD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15EA9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8.23874</w:t>
            </w:r>
          </w:p>
        </w:tc>
      </w:tr>
      <w:tr w14:paraId="5EBD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E827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5013</w:t>
            </w:r>
          </w:p>
        </w:tc>
        <w:tc>
          <w:tcPr>
            <w:tcW w:w="1538" w:type="dxa"/>
            <w:vAlign w:val="center"/>
          </w:tcPr>
          <w:p w14:paraId="764237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65B6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94.22694499</w:t>
            </w:r>
          </w:p>
        </w:tc>
        <w:tc>
          <w:tcPr>
            <w:tcW w:w="776" w:type="dxa"/>
            <w:vAlign w:val="center"/>
          </w:tcPr>
          <w:p w14:paraId="0A22EC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669</w:t>
            </w:r>
          </w:p>
        </w:tc>
        <w:tc>
          <w:tcPr>
            <w:tcW w:w="1319" w:type="dxa"/>
            <w:vAlign w:val="center"/>
          </w:tcPr>
          <w:p w14:paraId="78D9D6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109B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3510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10.22796</w:t>
            </w:r>
          </w:p>
        </w:tc>
      </w:tr>
      <w:tr w14:paraId="4334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C479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5014</w:t>
            </w:r>
          </w:p>
        </w:tc>
        <w:tc>
          <w:tcPr>
            <w:tcW w:w="1538" w:type="dxa"/>
            <w:vAlign w:val="center"/>
          </w:tcPr>
          <w:p w14:paraId="427F0C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F0D41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46.55382022</w:t>
            </w:r>
          </w:p>
        </w:tc>
        <w:tc>
          <w:tcPr>
            <w:tcW w:w="776" w:type="dxa"/>
            <w:vAlign w:val="center"/>
          </w:tcPr>
          <w:p w14:paraId="5A971F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670</w:t>
            </w:r>
          </w:p>
        </w:tc>
        <w:tc>
          <w:tcPr>
            <w:tcW w:w="1319" w:type="dxa"/>
            <w:vAlign w:val="center"/>
          </w:tcPr>
          <w:p w14:paraId="7290D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0CC1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6887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15.7049</w:t>
            </w:r>
          </w:p>
        </w:tc>
      </w:tr>
      <w:tr w14:paraId="4CAC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0C71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5015</w:t>
            </w:r>
          </w:p>
        </w:tc>
        <w:tc>
          <w:tcPr>
            <w:tcW w:w="1538" w:type="dxa"/>
            <w:vAlign w:val="center"/>
          </w:tcPr>
          <w:p w14:paraId="72633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93ED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47.5759545</w:t>
            </w:r>
          </w:p>
        </w:tc>
        <w:tc>
          <w:tcPr>
            <w:tcW w:w="776" w:type="dxa"/>
            <w:vAlign w:val="center"/>
          </w:tcPr>
          <w:p w14:paraId="3D045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671</w:t>
            </w:r>
          </w:p>
        </w:tc>
        <w:tc>
          <w:tcPr>
            <w:tcW w:w="1319" w:type="dxa"/>
            <w:vAlign w:val="center"/>
          </w:tcPr>
          <w:p w14:paraId="6B3708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5C6F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2446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19.92804</w:t>
            </w:r>
          </w:p>
        </w:tc>
      </w:tr>
      <w:tr w14:paraId="428D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166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5016</w:t>
            </w:r>
          </w:p>
        </w:tc>
        <w:tc>
          <w:tcPr>
            <w:tcW w:w="1538" w:type="dxa"/>
            <w:vAlign w:val="center"/>
          </w:tcPr>
          <w:p w14:paraId="76D653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59F9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47.48840057</w:t>
            </w:r>
          </w:p>
        </w:tc>
        <w:tc>
          <w:tcPr>
            <w:tcW w:w="776" w:type="dxa"/>
            <w:vAlign w:val="center"/>
          </w:tcPr>
          <w:p w14:paraId="71BDE3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672</w:t>
            </w:r>
          </w:p>
        </w:tc>
        <w:tc>
          <w:tcPr>
            <w:tcW w:w="1319" w:type="dxa"/>
            <w:vAlign w:val="center"/>
          </w:tcPr>
          <w:p w14:paraId="1CBA63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8D99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4552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18.6678</w:t>
            </w:r>
          </w:p>
        </w:tc>
      </w:tr>
      <w:tr w14:paraId="13C9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A299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5017</w:t>
            </w:r>
          </w:p>
        </w:tc>
        <w:tc>
          <w:tcPr>
            <w:tcW w:w="1538" w:type="dxa"/>
            <w:vAlign w:val="center"/>
          </w:tcPr>
          <w:p w14:paraId="5BDDF8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8B89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47.1242264</w:t>
            </w:r>
          </w:p>
        </w:tc>
        <w:tc>
          <w:tcPr>
            <w:tcW w:w="776" w:type="dxa"/>
            <w:vAlign w:val="center"/>
          </w:tcPr>
          <w:p w14:paraId="1D3334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673</w:t>
            </w:r>
          </w:p>
        </w:tc>
        <w:tc>
          <w:tcPr>
            <w:tcW w:w="1319" w:type="dxa"/>
            <w:vAlign w:val="center"/>
          </w:tcPr>
          <w:p w14:paraId="5060AC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D29C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C8CF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19.90059</w:t>
            </w:r>
          </w:p>
        </w:tc>
      </w:tr>
      <w:tr w14:paraId="2EA6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E453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5018</w:t>
            </w:r>
          </w:p>
        </w:tc>
        <w:tc>
          <w:tcPr>
            <w:tcW w:w="1538" w:type="dxa"/>
            <w:vAlign w:val="center"/>
          </w:tcPr>
          <w:p w14:paraId="367018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7BB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46.74456516</w:t>
            </w:r>
          </w:p>
        </w:tc>
        <w:tc>
          <w:tcPr>
            <w:tcW w:w="776" w:type="dxa"/>
            <w:vAlign w:val="center"/>
          </w:tcPr>
          <w:p w14:paraId="774B5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w:t>
            </w:r>
          </w:p>
        </w:tc>
        <w:tc>
          <w:tcPr>
            <w:tcW w:w="1319" w:type="dxa"/>
            <w:vAlign w:val="center"/>
          </w:tcPr>
          <w:p w14:paraId="1FBE6D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6C1B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5FE3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19.89078</w:t>
            </w:r>
          </w:p>
        </w:tc>
      </w:tr>
      <w:tr w14:paraId="41AE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C7F7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5019</w:t>
            </w:r>
          </w:p>
        </w:tc>
        <w:tc>
          <w:tcPr>
            <w:tcW w:w="1538" w:type="dxa"/>
            <w:vAlign w:val="center"/>
          </w:tcPr>
          <w:p w14:paraId="1980F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F48E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46.16855332</w:t>
            </w:r>
          </w:p>
        </w:tc>
        <w:tc>
          <w:tcPr>
            <w:tcW w:w="776" w:type="dxa"/>
            <w:vAlign w:val="center"/>
          </w:tcPr>
          <w:p w14:paraId="7B14F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w:t>
            </w:r>
          </w:p>
        </w:tc>
        <w:tc>
          <w:tcPr>
            <w:tcW w:w="1319" w:type="dxa"/>
            <w:vAlign w:val="center"/>
          </w:tcPr>
          <w:p w14:paraId="6EBA1A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AA49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E4F5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19.87898</w:t>
            </w:r>
          </w:p>
        </w:tc>
      </w:tr>
      <w:tr w14:paraId="05D9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842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5020</w:t>
            </w:r>
          </w:p>
        </w:tc>
        <w:tc>
          <w:tcPr>
            <w:tcW w:w="1538" w:type="dxa"/>
            <w:vAlign w:val="center"/>
          </w:tcPr>
          <w:p w14:paraId="62205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B070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45.54187114</w:t>
            </w:r>
          </w:p>
        </w:tc>
        <w:tc>
          <w:tcPr>
            <w:tcW w:w="776" w:type="dxa"/>
            <w:vAlign w:val="center"/>
          </w:tcPr>
          <w:p w14:paraId="67C80B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676</w:t>
            </w:r>
          </w:p>
        </w:tc>
        <w:tc>
          <w:tcPr>
            <w:tcW w:w="1319" w:type="dxa"/>
            <w:vAlign w:val="center"/>
          </w:tcPr>
          <w:p w14:paraId="00803A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24F5C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A2C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19.87117</w:t>
            </w:r>
          </w:p>
        </w:tc>
      </w:tr>
      <w:tr w14:paraId="3CFA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AC0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5021</w:t>
            </w:r>
          </w:p>
        </w:tc>
        <w:tc>
          <w:tcPr>
            <w:tcW w:w="1538" w:type="dxa"/>
            <w:vAlign w:val="center"/>
          </w:tcPr>
          <w:p w14:paraId="7B8D23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8CA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45.06066481</w:t>
            </w:r>
          </w:p>
        </w:tc>
        <w:tc>
          <w:tcPr>
            <w:tcW w:w="776" w:type="dxa"/>
            <w:vAlign w:val="center"/>
          </w:tcPr>
          <w:p w14:paraId="5E586B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677</w:t>
            </w:r>
          </w:p>
        </w:tc>
        <w:tc>
          <w:tcPr>
            <w:tcW w:w="1319" w:type="dxa"/>
            <w:vAlign w:val="center"/>
          </w:tcPr>
          <w:p w14:paraId="012349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C9A9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6710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19.86733</w:t>
            </w:r>
          </w:p>
        </w:tc>
      </w:tr>
      <w:tr w14:paraId="3A3C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2067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5022</w:t>
            </w:r>
          </w:p>
        </w:tc>
        <w:tc>
          <w:tcPr>
            <w:tcW w:w="1538" w:type="dxa"/>
            <w:vAlign w:val="center"/>
          </w:tcPr>
          <w:p w14:paraId="0420A3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3692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44.59374277</w:t>
            </w:r>
          </w:p>
        </w:tc>
        <w:tc>
          <w:tcPr>
            <w:tcW w:w="776" w:type="dxa"/>
            <w:vAlign w:val="center"/>
          </w:tcPr>
          <w:p w14:paraId="0FA125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678</w:t>
            </w:r>
          </w:p>
        </w:tc>
        <w:tc>
          <w:tcPr>
            <w:tcW w:w="1319" w:type="dxa"/>
            <w:vAlign w:val="center"/>
          </w:tcPr>
          <w:p w14:paraId="3439E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B3AC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E131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20.1138</w:t>
            </w:r>
          </w:p>
        </w:tc>
      </w:tr>
      <w:tr w14:paraId="025A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A3CF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5023</w:t>
            </w:r>
          </w:p>
        </w:tc>
        <w:tc>
          <w:tcPr>
            <w:tcW w:w="1538" w:type="dxa"/>
            <w:vAlign w:val="center"/>
          </w:tcPr>
          <w:p w14:paraId="095B90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C091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94.16979934</w:t>
            </w:r>
          </w:p>
        </w:tc>
        <w:tc>
          <w:tcPr>
            <w:tcW w:w="776" w:type="dxa"/>
            <w:vAlign w:val="center"/>
          </w:tcPr>
          <w:p w14:paraId="2E91DE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679</w:t>
            </w:r>
          </w:p>
        </w:tc>
        <w:tc>
          <w:tcPr>
            <w:tcW w:w="1319" w:type="dxa"/>
            <w:vAlign w:val="center"/>
          </w:tcPr>
          <w:p w14:paraId="2D14BD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C1C9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4AA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20.85671</w:t>
            </w:r>
          </w:p>
        </w:tc>
      </w:tr>
      <w:tr w14:paraId="6A27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A51E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5024</w:t>
            </w:r>
          </w:p>
        </w:tc>
        <w:tc>
          <w:tcPr>
            <w:tcW w:w="1538" w:type="dxa"/>
            <w:vAlign w:val="center"/>
          </w:tcPr>
          <w:p w14:paraId="39A0F5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EF24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94.23163841</w:t>
            </w:r>
          </w:p>
        </w:tc>
        <w:tc>
          <w:tcPr>
            <w:tcW w:w="776" w:type="dxa"/>
            <w:vAlign w:val="center"/>
          </w:tcPr>
          <w:p w14:paraId="67619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680</w:t>
            </w:r>
          </w:p>
        </w:tc>
        <w:tc>
          <w:tcPr>
            <w:tcW w:w="1319" w:type="dxa"/>
            <w:vAlign w:val="center"/>
          </w:tcPr>
          <w:p w14:paraId="273C9B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2FB6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6C69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19.8752</w:t>
            </w:r>
          </w:p>
        </w:tc>
      </w:tr>
      <w:tr w14:paraId="0F64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7FF3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5025</w:t>
            </w:r>
          </w:p>
        </w:tc>
        <w:tc>
          <w:tcPr>
            <w:tcW w:w="1538" w:type="dxa"/>
            <w:vAlign w:val="center"/>
          </w:tcPr>
          <w:p w14:paraId="22BB5C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223.8769861</w:t>
            </w:r>
          </w:p>
        </w:tc>
        <w:tc>
          <w:tcPr>
            <w:tcW w:w="1464" w:type="dxa"/>
            <w:vAlign w:val="center"/>
          </w:tcPr>
          <w:p w14:paraId="08C9EE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89.61276248</w:t>
            </w:r>
          </w:p>
        </w:tc>
        <w:tc>
          <w:tcPr>
            <w:tcW w:w="776" w:type="dxa"/>
            <w:vAlign w:val="center"/>
          </w:tcPr>
          <w:p w14:paraId="45C5D0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681</w:t>
            </w:r>
          </w:p>
        </w:tc>
        <w:tc>
          <w:tcPr>
            <w:tcW w:w="1319" w:type="dxa"/>
            <w:vAlign w:val="center"/>
          </w:tcPr>
          <w:p w14:paraId="50E3B5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43.06246</w:t>
            </w:r>
          </w:p>
        </w:tc>
        <w:tc>
          <w:tcPr>
            <w:tcW w:w="1346" w:type="dxa"/>
            <w:vAlign w:val="center"/>
          </w:tcPr>
          <w:p w14:paraId="4ABE4B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296.53618</w:t>
            </w:r>
          </w:p>
        </w:tc>
        <w:tc>
          <w:tcPr>
            <w:tcW w:w="1447" w:type="dxa"/>
            <w:vAlign w:val="center"/>
          </w:tcPr>
          <w:p w14:paraId="01680A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128.32674</w:t>
            </w:r>
          </w:p>
        </w:tc>
      </w:tr>
      <w:tr w14:paraId="0A6F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79A4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5026</w:t>
            </w:r>
          </w:p>
        </w:tc>
        <w:tc>
          <w:tcPr>
            <w:tcW w:w="1538" w:type="dxa"/>
            <w:vAlign w:val="center"/>
          </w:tcPr>
          <w:p w14:paraId="699FE6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319.1171861</w:t>
            </w:r>
          </w:p>
        </w:tc>
        <w:tc>
          <w:tcPr>
            <w:tcW w:w="1464" w:type="dxa"/>
            <w:vAlign w:val="center"/>
          </w:tcPr>
          <w:p w14:paraId="36667F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102.7404504</w:t>
            </w:r>
          </w:p>
        </w:tc>
        <w:tc>
          <w:tcPr>
            <w:tcW w:w="776" w:type="dxa"/>
            <w:vAlign w:val="center"/>
          </w:tcPr>
          <w:p w14:paraId="15339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682</w:t>
            </w:r>
          </w:p>
        </w:tc>
        <w:tc>
          <w:tcPr>
            <w:tcW w:w="1319" w:type="dxa"/>
            <w:vAlign w:val="center"/>
          </w:tcPr>
          <w:p w14:paraId="77BE87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103.68652</w:t>
            </w:r>
          </w:p>
        </w:tc>
        <w:tc>
          <w:tcPr>
            <w:tcW w:w="1346" w:type="dxa"/>
            <w:vAlign w:val="center"/>
          </w:tcPr>
          <w:p w14:paraId="636D4B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223.37808</w:t>
            </w:r>
          </w:p>
        </w:tc>
        <w:tc>
          <w:tcPr>
            <w:tcW w:w="1447" w:type="dxa"/>
            <w:vAlign w:val="center"/>
          </w:tcPr>
          <w:p w14:paraId="72F70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129.1657</w:t>
            </w:r>
          </w:p>
        </w:tc>
      </w:tr>
      <w:tr w14:paraId="6F8C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3735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5027</w:t>
            </w:r>
          </w:p>
        </w:tc>
        <w:tc>
          <w:tcPr>
            <w:tcW w:w="1538" w:type="dxa"/>
            <w:vAlign w:val="center"/>
          </w:tcPr>
          <w:p w14:paraId="0415A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407.3723861</w:t>
            </w:r>
          </w:p>
        </w:tc>
        <w:tc>
          <w:tcPr>
            <w:tcW w:w="1464" w:type="dxa"/>
            <w:vAlign w:val="center"/>
          </w:tcPr>
          <w:p w14:paraId="4E1AD1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105.3774704</w:t>
            </w:r>
          </w:p>
        </w:tc>
        <w:tc>
          <w:tcPr>
            <w:tcW w:w="776" w:type="dxa"/>
            <w:vAlign w:val="center"/>
          </w:tcPr>
          <w:p w14:paraId="75E2EC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683</w:t>
            </w:r>
          </w:p>
        </w:tc>
        <w:tc>
          <w:tcPr>
            <w:tcW w:w="1319" w:type="dxa"/>
            <w:vAlign w:val="center"/>
          </w:tcPr>
          <w:p w14:paraId="1D90C5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186.22712</w:t>
            </w:r>
          </w:p>
        </w:tc>
        <w:tc>
          <w:tcPr>
            <w:tcW w:w="1346" w:type="dxa"/>
            <w:vAlign w:val="center"/>
          </w:tcPr>
          <w:p w14:paraId="55FD61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236.91749</w:t>
            </w:r>
          </w:p>
        </w:tc>
        <w:tc>
          <w:tcPr>
            <w:tcW w:w="1447" w:type="dxa"/>
            <w:vAlign w:val="center"/>
          </w:tcPr>
          <w:p w14:paraId="74A4C0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129.60961</w:t>
            </w:r>
          </w:p>
        </w:tc>
      </w:tr>
      <w:tr w14:paraId="4E43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1DE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5028</w:t>
            </w:r>
          </w:p>
        </w:tc>
        <w:tc>
          <w:tcPr>
            <w:tcW w:w="1538" w:type="dxa"/>
            <w:vAlign w:val="center"/>
          </w:tcPr>
          <w:p w14:paraId="2D908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385.9641861</w:t>
            </w:r>
          </w:p>
        </w:tc>
        <w:tc>
          <w:tcPr>
            <w:tcW w:w="1464" w:type="dxa"/>
            <w:vAlign w:val="center"/>
          </w:tcPr>
          <w:p w14:paraId="1BF486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112.2437592</w:t>
            </w:r>
          </w:p>
        </w:tc>
        <w:tc>
          <w:tcPr>
            <w:tcW w:w="776" w:type="dxa"/>
            <w:vAlign w:val="center"/>
          </w:tcPr>
          <w:p w14:paraId="0ECFD7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684</w:t>
            </w:r>
          </w:p>
        </w:tc>
        <w:tc>
          <w:tcPr>
            <w:tcW w:w="1319" w:type="dxa"/>
            <w:vAlign w:val="center"/>
          </w:tcPr>
          <w:p w14:paraId="5684E9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258.03791</w:t>
            </w:r>
          </w:p>
        </w:tc>
        <w:tc>
          <w:tcPr>
            <w:tcW w:w="1346" w:type="dxa"/>
            <w:vAlign w:val="center"/>
          </w:tcPr>
          <w:p w14:paraId="43EC1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27E31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130.11725</w:t>
            </w:r>
          </w:p>
        </w:tc>
      </w:tr>
      <w:tr w14:paraId="276A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D74C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5029</w:t>
            </w:r>
          </w:p>
        </w:tc>
        <w:tc>
          <w:tcPr>
            <w:tcW w:w="1538" w:type="dxa"/>
            <w:vAlign w:val="center"/>
          </w:tcPr>
          <w:p w14:paraId="22947D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383.9358861</w:t>
            </w:r>
          </w:p>
        </w:tc>
        <w:tc>
          <w:tcPr>
            <w:tcW w:w="1464" w:type="dxa"/>
            <w:vAlign w:val="center"/>
          </w:tcPr>
          <w:p w14:paraId="3597D5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89.2313198</w:t>
            </w:r>
          </w:p>
        </w:tc>
        <w:tc>
          <w:tcPr>
            <w:tcW w:w="776" w:type="dxa"/>
            <w:vAlign w:val="center"/>
          </w:tcPr>
          <w:p w14:paraId="1CDB0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685</w:t>
            </w:r>
          </w:p>
        </w:tc>
        <w:tc>
          <w:tcPr>
            <w:tcW w:w="1319" w:type="dxa"/>
            <w:vAlign w:val="center"/>
          </w:tcPr>
          <w:p w14:paraId="1A383F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254.96516</w:t>
            </w:r>
          </w:p>
        </w:tc>
        <w:tc>
          <w:tcPr>
            <w:tcW w:w="1346" w:type="dxa"/>
            <w:vAlign w:val="center"/>
          </w:tcPr>
          <w:p w14:paraId="7AF9D2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D086D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130.69388</w:t>
            </w:r>
          </w:p>
        </w:tc>
      </w:tr>
      <w:tr w14:paraId="54B1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35F9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5030</w:t>
            </w:r>
          </w:p>
        </w:tc>
        <w:tc>
          <w:tcPr>
            <w:tcW w:w="1538" w:type="dxa"/>
            <w:vAlign w:val="center"/>
          </w:tcPr>
          <w:p w14:paraId="14BA3B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202.9616861</w:t>
            </w:r>
          </w:p>
        </w:tc>
        <w:tc>
          <w:tcPr>
            <w:tcW w:w="1464" w:type="dxa"/>
            <w:vAlign w:val="center"/>
          </w:tcPr>
          <w:p w14:paraId="4792EC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125.9585186</w:t>
            </w:r>
          </w:p>
        </w:tc>
        <w:tc>
          <w:tcPr>
            <w:tcW w:w="776" w:type="dxa"/>
            <w:vAlign w:val="center"/>
          </w:tcPr>
          <w:p w14:paraId="6A9322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686</w:t>
            </w:r>
          </w:p>
        </w:tc>
        <w:tc>
          <w:tcPr>
            <w:tcW w:w="1319" w:type="dxa"/>
            <w:vAlign w:val="center"/>
          </w:tcPr>
          <w:p w14:paraId="29ACEF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217.90671</w:t>
            </w:r>
          </w:p>
        </w:tc>
        <w:tc>
          <w:tcPr>
            <w:tcW w:w="1346" w:type="dxa"/>
            <w:vAlign w:val="center"/>
          </w:tcPr>
          <w:p w14:paraId="6A7631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134.89049</w:t>
            </w:r>
          </w:p>
        </w:tc>
        <w:tc>
          <w:tcPr>
            <w:tcW w:w="1447" w:type="dxa"/>
            <w:vAlign w:val="center"/>
          </w:tcPr>
          <w:p w14:paraId="53468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130.82021</w:t>
            </w:r>
          </w:p>
        </w:tc>
      </w:tr>
      <w:tr w14:paraId="0CEA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EE9F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5031</w:t>
            </w:r>
          </w:p>
        </w:tc>
        <w:tc>
          <w:tcPr>
            <w:tcW w:w="1538" w:type="dxa"/>
            <w:vAlign w:val="center"/>
          </w:tcPr>
          <w:p w14:paraId="586354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481.8016861</w:t>
            </w:r>
          </w:p>
        </w:tc>
        <w:tc>
          <w:tcPr>
            <w:tcW w:w="1464" w:type="dxa"/>
            <w:vAlign w:val="center"/>
          </w:tcPr>
          <w:p w14:paraId="75AC82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115.3873895</w:t>
            </w:r>
          </w:p>
        </w:tc>
        <w:tc>
          <w:tcPr>
            <w:tcW w:w="776" w:type="dxa"/>
            <w:vAlign w:val="center"/>
          </w:tcPr>
          <w:p w14:paraId="7619E1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687</w:t>
            </w:r>
          </w:p>
        </w:tc>
        <w:tc>
          <w:tcPr>
            <w:tcW w:w="1319" w:type="dxa"/>
            <w:vAlign w:val="center"/>
          </w:tcPr>
          <w:p w14:paraId="59FFCE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138.55653</w:t>
            </w:r>
          </w:p>
        </w:tc>
        <w:tc>
          <w:tcPr>
            <w:tcW w:w="1346" w:type="dxa"/>
            <w:vAlign w:val="center"/>
          </w:tcPr>
          <w:p w14:paraId="459192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9C22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130.80087</w:t>
            </w:r>
          </w:p>
        </w:tc>
      </w:tr>
      <w:tr w14:paraId="5B80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6A30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5032</w:t>
            </w:r>
          </w:p>
        </w:tc>
        <w:tc>
          <w:tcPr>
            <w:tcW w:w="1538" w:type="dxa"/>
            <w:vAlign w:val="center"/>
          </w:tcPr>
          <w:p w14:paraId="76D495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466.6887861</w:t>
            </w:r>
          </w:p>
        </w:tc>
        <w:tc>
          <w:tcPr>
            <w:tcW w:w="1464" w:type="dxa"/>
            <w:vAlign w:val="center"/>
          </w:tcPr>
          <w:p w14:paraId="5475E7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92.71156853</w:t>
            </w:r>
          </w:p>
        </w:tc>
        <w:tc>
          <w:tcPr>
            <w:tcW w:w="776" w:type="dxa"/>
            <w:vAlign w:val="center"/>
          </w:tcPr>
          <w:p w14:paraId="4A3326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688</w:t>
            </w:r>
          </w:p>
        </w:tc>
        <w:tc>
          <w:tcPr>
            <w:tcW w:w="1319" w:type="dxa"/>
            <w:vAlign w:val="center"/>
          </w:tcPr>
          <w:p w14:paraId="274E80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51.04835</w:t>
            </w:r>
          </w:p>
        </w:tc>
        <w:tc>
          <w:tcPr>
            <w:tcW w:w="1346" w:type="dxa"/>
            <w:vAlign w:val="center"/>
          </w:tcPr>
          <w:p w14:paraId="09AC0F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268.7372</w:t>
            </w:r>
          </w:p>
        </w:tc>
        <w:tc>
          <w:tcPr>
            <w:tcW w:w="1447" w:type="dxa"/>
            <w:vAlign w:val="center"/>
          </w:tcPr>
          <w:p w14:paraId="28E104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130.58831</w:t>
            </w:r>
          </w:p>
        </w:tc>
      </w:tr>
      <w:tr w14:paraId="606E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4F5C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5033</w:t>
            </w:r>
          </w:p>
        </w:tc>
        <w:tc>
          <w:tcPr>
            <w:tcW w:w="1538" w:type="dxa"/>
            <w:vAlign w:val="center"/>
          </w:tcPr>
          <w:p w14:paraId="0DAA28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382.9278861</w:t>
            </w:r>
          </w:p>
        </w:tc>
        <w:tc>
          <w:tcPr>
            <w:tcW w:w="1464" w:type="dxa"/>
            <w:vAlign w:val="center"/>
          </w:tcPr>
          <w:p w14:paraId="53CE99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95.4949851</w:t>
            </w:r>
          </w:p>
        </w:tc>
        <w:tc>
          <w:tcPr>
            <w:tcW w:w="776" w:type="dxa"/>
            <w:vAlign w:val="center"/>
          </w:tcPr>
          <w:p w14:paraId="37D10D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689</w:t>
            </w:r>
          </w:p>
        </w:tc>
        <w:tc>
          <w:tcPr>
            <w:tcW w:w="1319" w:type="dxa"/>
            <w:vAlign w:val="center"/>
          </w:tcPr>
          <w:p w14:paraId="6A06ED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D636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256.42933</w:t>
            </w:r>
          </w:p>
        </w:tc>
        <w:tc>
          <w:tcPr>
            <w:tcW w:w="1447" w:type="dxa"/>
            <w:vAlign w:val="center"/>
          </w:tcPr>
          <w:p w14:paraId="03048B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130.21949</w:t>
            </w:r>
          </w:p>
        </w:tc>
      </w:tr>
      <w:tr w14:paraId="0022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B487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5034</w:t>
            </w:r>
          </w:p>
        </w:tc>
        <w:tc>
          <w:tcPr>
            <w:tcW w:w="1538" w:type="dxa"/>
            <w:vAlign w:val="center"/>
          </w:tcPr>
          <w:p w14:paraId="26C6E9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385.9406861</w:t>
            </w:r>
          </w:p>
        </w:tc>
        <w:tc>
          <w:tcPr>
            <w:tcW w:w="1464" w:type="dxa"/>
            <w:vAlign w:val="center"/>
          </w:tcPr>
          <w:p w14:paraId="38001B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83.01260819</w:t>
            </w:r>
          </w:p>
        </w:tc>
        <w:tc>
          <w:tcPr>
            <w:tcW w:w="776" w:type="dxa"/>
            <w:vAlign w:val="center"/>
          </w:tcPr>
          <w:p w14:paraId="7724E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690</w:t>
            </w:r>
          </w:p>
        </w:tc>
        <w:tc>
          <w:tcPr>
            <w:tcW w:w="1319" w:type="dxa"/>
            <w:vAlign w:val="center"/>
          </w:tcPr>
          <w:p w14:paraId="5CEA99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1A31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126.85483</w:t>
            </w:r>
          </w:p>
        </w:tc>
        <w:tc>
          <w:tcPr>
            <w:tcW w:w="1447" w:type="dxa"/>
            <w:vAlign w:val="center"/>
          </w:tcPr>
          <w:p w14:paraId="1AE5E2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129.96908</w:t>
            </w:r>
          </w:p>
        </w:tc>
      </w:tr>
      <w:tr w14:paraId="3901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FF4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5035</w:t>
            </w:r>
          </w:p>
        </w:tc>
        <w:tc>
          <w:tcPr>
            <w:tcW w:w="1538" w:type="dxa"/>
            <w:vAlign w:val="center"/>
          </w:tcPr>
          <w:p w14:paraId="1A477D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B865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85.99496014</w:t>
            </w:r>
          </w:p>
        </w:tc>
        <w:tc>
          <w:tcPr>
            <w:tcW w:w="776" w:type="dxa"/>
            <w:vAlign w:val="center"/>
          </w:tcPr>
          <w:p w14:paraId="141B4B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691</w:t>
            </w:r>
          </w:p>
        </w:tc>
        <w:tc>
          <w:tcPr>
            <w:tcW w:w="1319" w:type="dxa"/>
            <w:vAlign w:val="center"/>
          </w:tcPr>
          <w:p w14:paraId="762494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5C10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124.49201</w:t>
            </w:r>
          </w:p>
        </w:tc>
        <w:tc>
          <w:tcPr>
            <w:tcW w:w="1447" w:type="dxa"/>
            <w:vAlign w:val="center"/>
          </w:tcPr>
          <w:p w14:paraId="0AE61D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7.82137</w:t>
            </w:r>
          </w:p>
        </w:tc>
      </w:tr>
      <w:tr w14:paraId="4800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C5D6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5036</w:t>
            </w:r>
          </w:p>
        </w:tc>
        <w:tc>
          <w:tcPr>
            <w:tcW w:w="1538" w:type="dxa"/>
            <w:vAlign w:val="center"/>
          </w:tcPr>
          <w:p w14:paraId="7AB1B8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0838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89.51987463</w:t>
            </w:r>
          </w:p>
        </w:tc>
        <w:tc>
          <w:tcPr>
            <w:tcW w:w="776" w:type="dxa"/>
            <w:vAlign w:val="center"/>
          </w:tcPr>
          <w:p w14:paraId="49658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692</w:t>
            </w:r>
          </w:p>
        </w:tc>
        <w:tc>
          <w:tcPr>
            <w:tcW w:w="1319" w:type="dxa"/>
            <w:vAlign w:val="center"/>
          </w:tcPr>
          <w:p w14:paraId="57ABC5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C3FF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3C7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7.05586</w:t>
            </w:r>
          </w:p>
        </w:tc>
      </w:tr>
      <w:tr w14:paraId="486D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0952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5037</w:t>
            </w:r>
          </w:p>
        </w:tc>
        <w:tc>
          <w:tcPr>
            <w:tcW w:w="1538" w:type="dxa"/>
            <w:vAlign w:val="center"/>
          </w:tcPr>
          <w:p w14:paraId="11B95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9D2E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92.18681647</w:t>
            </w:r>
          </w:p>
        </w:tc>
        <w:tc>
          <w:tcPr>
            <w:tcW w:w="776" w:type="dxa"/>
            <w:vAlign w:val="center"/>
          </w:tcPr>
          <w:p w14:paraId="1C1024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693</w:t>
            </w:r>
          </w:p>
        </w:tc>
        <w:tc>
          <w:tcPr>
            <w:tcW w:w="1319" w:type="dxa"/>
            <w:vAlign w:val="center"/>
          </w:tcPr>
          <w:p w14:paraId="3247BD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4ABA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E16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6.29318</w:t>
            </w:r>
          </w:p>
        </w:tc>
      </w:tr>
      <w:tr w14:paraId="7BCC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5C11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5038</w:t>
            </w:r>
          </w:p>
        </w:tc>
        <w:tc>
          <w:tcPr>
            <w:tcW w:w="1538" w:type="dxa"/>
            <w:vAlign w:val="center"/>
          </w:tcPr>
          <w:p w14:paraId="630940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EB2D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44.5037386</w:t>
            </w:r>
          </w:p>
        </w:tc>
        <w:tc>
          <w:tcPr>
            <w:tcW w:w="776" w:type="dxa"/>
            <w:vAlign w:val="center"/>
          </w:tcPr>
          <w:p w14:paraId="7D4168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694</w:t>
            </w:r>
          </w:p>
        </w:tc>
        <w:tc>
          <w:tcPr>
            <w:tcW w:w="1319" w:type="dxa"/>
            <w:vAlign w:val="center"/>
          </w:tcPr>
          <w:p w14:paraId="516423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BE03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A3CB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7.04081</w:t>
            </w:r>
          </w:p>
        </w:tc>
      </w:tr>
      <w:tr w14:paraId="25E5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786D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5039</w:t>
            </w:r>
          </w:p>
        </w:tc>
        <w:tc>
          <w:tcPr>
            <w:tcW w:w="1538" w:type="dxa"/>
            <w:vAlign w:val="center"/>
          </w:tcPr>
          <w:p w14:paraId="6F20A2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0A0A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45.13481944</w:t>
            </w:r>
          </w:p>
        </w:tc>
        <w:tc>
          <w:tcPr>
            <w:tcW w:w="776" w:type="dxa"/>
            <w:vAlign w:val="center"/>
          </w:tcPr>
          <w:p w14:paraId="6650A1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695</w:t>
            </w:r>
          </w:p>
        </w:tc>
        <w:tc>
          <w:tcPr>
            <w:tcW w:w="1319" w:type="dxa"/>
            <w:vAlign w:val="center"/>
          </w:tcPr>
          <w:p w14:paraId="3E5EC8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2E2F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D307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7.28424</w:t>
            </w:r>
          </w:p>
        </w:tc>
      </w:tr>
      <w:tr w14:paraId="60DC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151B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5040</w:t>
            </w:r>
          </w:p>
        </w:tc>
        <w:tc>
          <w:tcPr>
            <w:tcW w:w="1538" w:type="dxa"/>
            <w:vAlign w:val="center"/>
          </w:tcPr>
          <w:p w14:paraId="46C535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69163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45.08685587</w:t>
            </w:r>
          </w:p>
        </w:tc>
        <w:tc>
          <w:tcPr>
            <w:tcW w:w="776" w:type="dxa"/>
            <w:vAlign w:val="center"/>
          </w:tcPr>
          <w:p w14:paraId="629D6A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696</w:t>
            </w:r>
          </w:p>
        </w:tc>
        <w:tc>
          <w:tcPr>
            <w:tcW w:w="1319" w:type="dxa"/>
            <w:vAlign w:val="center"/>
          </w:tcPr>
          <w:p w14:paraId="4C1B1F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9DB7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9896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8.02851</w:t>
            </w:r>
          </w:p>
        </w:tc>
      </w:tr>
      <w:tr w14:paraId="3000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A1CC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5041</w:t>
            </w:r>
          </w:p>
        </w:tc>
        <w:tc>
          <w:tcPr>
            <w:tcW w:w="1538" w:type="dxa"/>
            <w:vAlign w:val="center"/>
          </w:tcPr>
          <w:p w14:paraId="08222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459A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44.77524828</w:t>
            </w:r>
          </w:p>
        </w:tc>
        <w:tc>
          <w:tcPr>
            <w:tcW w:w="776" w:type="dxa"/>
            <w:vAlign w:val="center"/>
          </w:tcPr>
          <w:p w14:paraId="064500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697</w:t>
            </w:r>
          </w:p>
        </w:tc>
        <w:tc>
          <w:tcPr>
            <w:tcW w:w="1319" w:type="dxa"/>
            <w:vAlign w:val="center"/>
          </w:tcPr>
          <w:p w14:paraId="202AA2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EB96D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A827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13.28038</w:t>
            </w:r>
          </w:p>
        </w:tc>
      </w:tr>
      <w:tr w14:paraId="626A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12684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5042</w:t>
            </w:r>
          </w:p>
        </w:tc>
        <w:tc>
          <w:tcPr>
            <w:tcW w:w="1538" w:type="dxa"/>
            <w:vAlign w:val="center"/>
          </w:tcPr>
          <w:p w14:paraId="2DA537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3F99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44.5135899</w:t>
            </w:r>
          </w:p>
        </w:tc>
        <w:tc>
          <w:tcPr>
            <w:tcW w:w="776" w:type="dxa"/>
            <w:vAlign w:val="center"/>
          </w:tcPr>
          <w:p w14:paraId="40EC6C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698</w:t>
            </w:r>
          </w:p>
        </w:tc>
        <w:tc>
          <w:tcPr>
            <w:tcW w:w="1319" w:type="dxa"/>
            <w:vAlign w:val="center"/>
          </w:tcPr>
          <w:p w14:paraId="491D1F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425E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1D70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18.26849</w:t>
            </w:r>
          </w:p>
        </w:tc>
      </w:tr>
      <w:tr w14:paraId="5DA1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BF0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w:t>
            </w:r>
          </w:p>
        </w:tc>
        <w:tc>
          <w:tcPr>
            <w:tcW w:w="1538" w:type="dxa"/>
            <w:vAlign w:val="center"/>
          </w:tcPr>
          <w:p w14:paraId="154853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A5D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44.30274357</w:t>
            </w:r>
          </w:p>
        </w:tc>
        <w:tc>
          <w:tcPr>
            <w:tcW w:w="776" w:type="dxa"/>
            <w:vAlign w:val="center"/>
          </w:tcPr>
          <w:p w14:paraId="001B4D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699</w:t>
            </w:r>
          </w:p>
        </w:tc>
        <w:tc>
          <w:tcPr>
            <w:tcW w:w="1319" w:type="dxa"/>
            <w:vAlign w:val="center"/>
          </w:tcPr>
          <w:p w14:paraId="328533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B13AB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A83F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18.24395</w:t>
            </w:r>
          </w:p>
        </w:tc>
      </w:tr>
      <w:tr w14:paraId="02EC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467E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5044</w:t>
            </w:r>
          </w:p>
        </w:tc>
        <w:tc>
          <w:tcPr>
            <w:tcW w:w="1538" w:type="dxa"/>
            <w:vAlign w:val="center"/>
          </w:tcPr>
          <w:p w14:paraId="125E4F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0B84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44.08412554</w:t>
            </w:r>
          </w:p>
        </w:tc>
        <w:tc>
          <w:tcPr>
            <w:tcW w:w="776" w:type="dxa"/>
            <w:vAlign w:val="center"/>
          </w:tcPr>
          <w:p w14:paraId="1FE740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700</w:t>
            </w:r>
          </w:p>
        </w:tc>
        <w:tc>
          <w:tcPr>
            <w:tcW w:w="1319" w:type="dxa"/>
            <w:vAlign w:val="center"/>
          </w:tcPr>
          <w:p w14:paraId="05A051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6BE6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81E9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19.2225</w:t>
            </w:r>
          </w:p>
        </w:tc>
      </w:tr>
      <w:tr w14:paraId="3A81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C3E7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5045</w:t>
            </w:r>
          </w:p>
        </w:tc>
        <w:tc>
          <w:tcPr>
            <w:tcW w:w="1538" w:type="dxa"/>
            <w:vAlign w:val="center"/>
          </w:tcPr>
          <w:p w14:paraId="5A9013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43723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43.86960611</w:t>
            </w:r>
          </w:p>
        </w:tc>
        <w:tc>
          <w:tcPr>
            <w:tcW w:w="776" w:type="dxa"/>
            <w:vAlign w:val="center"/>
          </w:tcPr>
          <w:p w14:paraId="326725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701</w:t>
            </w:r>
          </w:p>
        </w:tc>
        <w:tc>
          <w:tcPr>
            <w:tcW w:w="1319" w:type="dxa"/>
            <w:vAlign w:val="center"/>
          </w:tcPr>
          <w:p w14:paraId="3A047E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7B58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BFF41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18.95946</w:t>
            </w:r>
          </w:p>
        </w:tc>
      </w:tr>
      <w:tr w14:paraId="4111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80E9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5046</w:t>
            </w:r>
          </w:p>
        </w:tc>
        <w:tc>
          <w:tcPr>
            <w:tcW w:w="1538" w:type="dxa"/>
            <w:vAlign w:val="center"/>
          </w:tcPr>
          <w:p w14:paraId="3B79C5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A28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43.69504781</w:t>
            </w:r>
          </w:p>
        </w:tc>
        <w:tc>
          <w:tcPr>
            <w:tcW w:w="776" w:type="dxa"/>
            <w:vAlign w:val="center"/>
          </w:tcPr>
          <w:p w14:paraId="7A588A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702</w:t>
            </w:r>
          </w:p>
        </w:tc>
        <w:tc>
          <w:tcPr>
            <w:tcW w:w="1319" w:type="dxa"/>
            <w:vAlign w:val="center"/>
          </w:tcPr>
          <w:p w14:paraId="31B8C7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BBB8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AA37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18.44969</w:t>
            </w:r>
          </w:p>
        </w:tc>
      </w:tr>
      <w:tr w14:paraId="230F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01CF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5047</w:t>
            </w:r>
          </w:p>
        </w:tc>
        <w:tc>
          <w:tcPr>
            <w:tcW w:w="1538" w:type="dxa"/>
            <w:vAlign w:val="center"/>
          </w:tcPr>
          <w:p w14:paraId="1E7476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E6EE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93.42558944</w:t>
            </w:r>
          </w:p>
        </w:tc>
        <w:tc>
          <w:tcPr>
            <w:tcW w:w="776" w:type="dxa"/>
            <w:vAlign w:val="center"/>
          </w:tcPr>
          <w:p w14:paraId="5A5F1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703</w:t>
            </w:r>
          </w:p>
        </w:tc>
        <w:tc>
          <w:tcPr>
            <w:tcW w:w="1319" w:type="dxa"/>
            <w:vAlign w:val="center"/>
          </w:tcPr>
          <w:p w14:paraId="0C21E8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F090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DDB9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18.93911</w:t>
            </w:r>
          </w:p>
        </w:tc>
      </w:tr>
      <w:tr w14:paraId="63A5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E43A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w:t>
            </w:r>
          </w:p>
        </w:tc>
        <w:tc>
          <w:tcPr>
            <w:tcW w:w="1538" w:type="dxa"/>
            <w:vAlign w:val="center"/>
          </w:tcPr>
          <w:p w14:paraId="629361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1083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93.58117099</w:t>
            </w:r>
          </w:p>
        </w:tc>
        <w:tc>
          <w:tcPr>
            <w:tcW w:w="776" w:type="dxa"/>
            <w:vAlign w:val="center"/>
          </w:tcPr>
          <w:p w14:paraId="539E40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w:t>
            </w:r>
          </w:p>
        </w:tc>
        <w:tc>
          <w:tcPr>
            <w:tcW w:w="1319" w:type="dxa"/>
            <w:vAlign w:val="center"/>
          </w:tcPr>
          <w:p w14:paraId="791A31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FCD7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E08D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19.19398</w:t>
            </w:r>
          </w:p>
        </w:tc>
      </w:tr>
      <w:tr w14:paraId="5926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91D32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5049</w:t>
            </w:r>
          </w:p>
        </w:tc>
        <w:tc>
          <w:tcPr>
            <w:tcW w:w="1538" w:type="dxa"/>
            <w:vAlign w:val="center"/>
          </w:tcPr>
          <w:p w14:paraId="201C1A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231.8731861</w:t>
            </w:r>
          </w:p>
        </w:tc>
        <w:tc>
          <w:tcPr>
            <w:tcW w:w="1464" w:type="dxa"/>
            <w:vAlign w:val="center"/>
          </w:tcPr>
          <w:p w14:paraId="71396A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107.7305125</w:t>
            </w:r>
          </w:p>
        </w:tc>
        <w:tc>
          <w:tcPr>
            <w:tcW w:w="776" w:type="dxa"/>
            <w:vAlign w:val="center"/>
          </w:tcPr>
          <w:p w14:paraId="42B659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705</w:t>
            </w:r>
          </w:p>
        </w:tc>
        <w:tc>
          <w:tcPr>
            <w:tcW w:w="1319" w:type="dxa"/>
            <w:vAlign w:val="center"/>
          </w:tcPr>
          <w:p w14:paraId="68A10A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3.98889</w:t>
            </w:r>
          </w:p>
        </w:tc>
        <w:tc>
          <w:tcPr>
            <w:tcW w:w="1346" w:type="dxa"/>
            <w:vAlign w:val="center"/>
          </w:tcPr>
          <w:p w14:paraId="052D42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317.78243</w:t>
            </w:r>
          </w:p>
        </w:tc>
        <w:tc>
          <w:tcPr>
            <w:tcW w:w="1447" w:type="dxa"/>
            <w:vAlign w:val="center"/>
          </w:tcPr>
          <w:p w14:paraId="345919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128.6471</w:t>
            </w:r>
          </w:p>
        </w:tc>
      </w:tr>
      <w:tr w14:paraId="0C72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3B9F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5050</w:t>
            </w:r>
          </w:p>
        </w:tc>
        <w:tc>
          <w:tcPr>
            <w:tcW w:w="1538" w:type="dxa"/>
            <w:vAlign w:val="center"/>
          </w:tcPr>
          <w:p w14:paraId="625509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517.0382861</w:t>
            </w:r>
          </w:p>
        </w:tc>
        <w:tc>
          <w:tcPr>
            <w:tcW w:w="1464" w:type="dxa"/>
            <w:vAlign w:val="center"/>
          </w:tcPr>
          <w:p w14:paraId="736AF8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91.43576211</w:t>
            </w:r>
          </w:p>
        </w:tc>
        <w:tc>
          <w:tcPr>
            <w:tcW w:w="776" w:type="dxa"/>
            <w:vAlign w:val="center"/>
          </w:tcPr>
          <w:p w14:paraId="69C0CF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706</w:t>
            </w:r>
          </w:p>
        </w:tc>
        <w:tc>
          <w:tcPr>
            <w:tcW w:w="1319" w:type="dxa"/>
            <w:vAlign w:val="center"/>
          </w:tcPr>
          <w:p w14:paraId="24EC62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55.46965</w:t>
            </w:r>
          </w:p>
        </w:tc>
        <w:tc>
          <w:tcPr>
            <w:tcW w:w="1346" w:type="dxa"/>
            <w:vAlign w:val="center"/>
          </w:tcPr>
          <w:p w14:paraId="1B9A7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333.30334</w:t>
            </w:r>
          </w:p>
        </w:tc>
        <w:tc>
          <w:tcPr>
            <w:tcW w:w="1447" w:type="dxa"/>
            <w:vAlign w:val="center"/>
          </w:tcPr>
          <w:p w14:paraId="0EEF46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129.12383</w:t>
            </w:r>
          </w:p>
        </w:tc>
      </w:tr>
      <w:tr w14:paraId="2511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8E21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5051</w:t>
            </w:r>
          </w:p>
        </w:tc>
        <w:tc>
          <w:tcPr>
            <w:tcW w:w="1538" w:type="dxa"/>
            <w:vAlign w:val="center"/>
          </w:tcPr>
          <w:p w14:paraId="4DA64D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415.2026861</w:t>
            </w:r>
          </w:p>
        </w:tc>
        <w:tc>
          <w:tcPr>
            <w:tcW w:w="1464" w:type="dxa"/>
            <w:vAlign w:val="center"/>
          </w:tcPr>
          <w:p w14:paraId="7FFB43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95.36097477</w:t>
            </w:r>
          </w:p>
        </w:tc>
        <w:tc>
          <w:tcPr>
            <w:tcW w:w="776" w:type="dxa"/>
            <w:vAlign w:val="center"/>
          </w:tcPr>
          <w:p w14:paraId="655158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707</w:t>
            </w:r>
          </w:p>
        </w:tc>
        <w:tc>
          <w:tcPr>
            <w:tcW w:w="1319" w:type="dxa"/>
            <w:vAlign w:val="center"/>
          </w:tcPr>
          <w:p w14:paraId="7CCB98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36.40808</w:t>
            </w:r>
          </w:p>
        </w:tc>
        <w:tc>
          <w:tcPr>
            <w:tcW w:w="1346" w:type="dxa"/>
            <w:vAlign w:val="center"/>
          </w:tcPr>
          <w:p w14:paraId="299D2B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234.96387</w:t>
            </w:r>
          </w:p>
        </w:tc>
        <w:tc>
          <w:tcPr>
            <w:tcW w:w="1447" w:type="dxa"/>
            <w:vAlign w:val="center"/>
          </w:tcPr>
          <w:p w14:paraId="0D8AE8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129.44444</w:t>
            </w:r>
          </w:p>
        </w:tc>
      </w:tr>
      <w:tr w14:paraId="62A4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0BE4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5052</w:t>
            </w:r>
          </w:p>
        </w:tc>
        <w:tc>
          <w:tcPr>
            <w:tcW w:w="1538" w:type="dxa"/>
            <w:vAlign w:val="center"/>
          </w:tcPr>
          <w:p w14:paraId="6A4ED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412.2409861</w:t>
            </w:r>
          </w:p>
        </w:tc>
        <w:tc>
          <w:tcPr>
            <w:tcW w:w="1464" w:type="dxa"/>
            <w:vAlign w:val="center"/>
          </w:tcPr>
          <w:p w14:paraId="6E848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95.59810272</w:t>
            </w:r>
          </w:p>
        </w:tc>
        <w:tc>
          <w:tcPr>
            <w:tcW w:w="776" w:type="dxa"/>
            <w:vAlign w:val="center"/>
          </w:tcPr>
          <w:p w14:paraId="6CE40D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708</w:t>
            </w:r>
          </w:p>
        </w:tc>
        <w:tc>
          <w:tcPr>
            <w:tcW w:w="1319" w:type="dxa"/>
            <w:vAlign w:val="center"/>
          </w:tcPr>
          <w:p w14:paraId="03DE9B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78.14227</w:t>
            </w:r>
          </w:p>
        </w:tc>
        <w:tc>
          <w:tcPr>
            <w:tcW w:w="1346" w:type="dxa"/>
            <w:vAlign w:val="center"/>
          </w:tcPr>
          <w:p w14:paraId="0DFA08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241.63794</w:t>
            </w:r>
          </w:p>
        </w:tc>
        <w:tc>
          <w:tcPr>
            <w:tcW w:w="1447" w:type="dxa"/>
            <w:vAlign w:val="center"/>
          </w:tcPr>
          <w:p w14:paraId="4C2FD8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129.67099</w:t>
            </w:r>
          </w:p>
        </w:tc>
      </w:tr>
      <w:tr w14:paraId="644E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B11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5053</w:t>
            </w:r>
          </w:p>
        </w:tc>
        <w:tc>
          <w:tcPr>
            <w:tcW w:w="1538" w:type="dxa"/>
            <w:vAlign w:val="center"/>
          </w:tcPr>
          <w:p w14:paraId="05CF9A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314.6271861</w:t>
            </w:r>
          </w:p>
        </w:tc>
        <w:tc>
          <w:tcPr>
            <w:tcW w:w="1464" w:type="dxa"/>
            <w:vAlign w:val="center"/>
          </w:tcPr>
          <w:p w14:paraId="086B10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111.1426944</w:t>
            </w:r>
          </w:p>
        </w:tc>
        <w:tc>
          <w:tcPr>
            <w:tcW w:w="776" w:type="dxa"/>
            <w:vAlign w:val="center"/>
          </w:tcPr>
          <w:p w14:paraId="0E673F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709</w:t>
            </w:r>
          </w:p>
        </w:tc>
        <w:tc>
          <w:tcPr>
            <w:tcW w:w="1319" w:type="dxa"/>
            <w:vAlign w:val="center"/>
          </w:tcPr>
          <w:p w14:paraId="29FBED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107.31782</w:t>
            </w:r>
          </w:p>
        </w:tc>
        <w:tc>
          <w:tcPr>
            <w:tcW w:w="1346" w:type="dxa"/>
            <w:vAlign w:val="center"/>
          </w:tcPr>
          <w:p w14:paraId="40D396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248.83763</w:t>
            </w:r>
          </w:p>
        </w:tc>
        <w:tc>
          <w:tcPr>
            <w:tcW w:w="1447" w:type="dxa"/>
            <w:vAlign w:val="center"/>
          </w:tcPr>
          <w:p w14:paraId="10428E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129.93711</w:t>
            </w:r>
          </w:p>
        </w:tc>
      </w:tr>
      <w:tr w14:paraId="66CB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47D7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5054</w:t>
            </w:r>
          </w:p>
        </w:tc>
        <w:tc>
          <w:tcPr>
            <w:tcW w:w="1538" w:type="dxa"/>
            <w:vAlign w:val="center"/>
          </w:tcPr>
          <w:p w14:paraId="7C204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312.1509861</w:t>
            </w:r>
          </w:p>
        </w:tc>
        <w:tc>
          <w:tcPr>
            <w:tcW w:w="1464" w:type="dxa"/>
            <w:vAlign w:val="center"/>
          </w:tcPr>
          <w:p w14:paraId="7E3078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126.988333</w:t>
            </w:r>
          </w:p>
        </w:tc>
        <w:tc>
          <w:tcPr>
            <w:tcW w:w="776" w:type="dxa"/>
            <w:vAlign w:val="center"/>
          </w:tcPr>
          <w:p w14:paraId="2480EB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710</w:t>
            </w:r>
          </w:p>
        </w:tc>
        <w:tc>
          <w:tcPr>
            <w:tcW w:w="1319" w:type="dxa"/>
            <w:vAlign w:val="center"/>
          </w:tcPr>
          <w:p w14:paraId="00D5F6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30.28836</w:t>
            </w:r>
          </w:p>
        </w:tc>
        <w:tc>
          <w:tcPr>
            <w:tcW w:w="1346" w:type="dxa"/>
            <w:vAlign w:val="center"/>
          </w:tcPr>
          <w:p w14:paraId="2B4EC3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251.73082</w:t>
            </w:r>
          </w:p>
        </w:tc>
        <w:tc>
          <w:tcPr>
            <w:tcW w:w="1447" w:type="dxa"/>
            <w:vAlign w:val="center"/>
          </w:tcPr>
          <w:p w14:paraId="07B286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130.02367</w:t>
            </w:r>
          </w:p>
        </w:tc>
      </w:tr>
      <w:tr w14:paraId="5961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AB0F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5055</w:t>
            </w:r>
          </w:p>
        </w:tc>
        <w:tc>
          <w:tcPr>
            <w:tcW w:w="1538" w:type="dxa"/>
            <w:vAlign w:val="center"/>
          </w:tcPr>
          <w:p w14:paraId="177D0F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400.2478861</w:t>
            </w:r>
          </w:p>
        </w:tc>
        <w:tc>
          <w:tcPr>
            <w:tcW w:w="1464" w:type="dxa"/>
            <w:vAlign w:val="center"/>
          </w:tcPr>
          <w:p w14:paraId="33D65D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101.9895795</w:t>
            </w:r>
          </w:p>
        </w:tc>
        <w:tc>
          <w:tcPr>
            <w:tcW w:w="776" w:type="dxa"/>
            <w:vAlign w:val="center"/>
          </w:tcPr>
          <w:p w14:paraId="41D313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711</w:t>
            </w:r>
          </w:p>
        </w:tc>
        <w:tc>
          <w:tcPr>
            <w:tcW w:w="1319" w:type="dxa"/>
            <w:vAlign w:val="center"/>
          </w:tcPr>
          <w:p w14:paraId="59A2D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8.30892</w:t>
            </w:r>
          </w:p>
        </w:tc>
        <w:tc>
          <w:tcPr>
            <w:tcW w:w="1346" w:type="dxa"/>
            <w:vAlign w:val="center"/>
          </w:tcPr>
          <w:p w14:paraId="56C5EE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252.50096</w:t>
            </w:r>
          </w:p>
        </w:tc>
        <w:tc>
          <w:tcPr>
            <w:tcW w:w="1447" w:type="dxa"/>
            <w:vAlign w:val="center"/>
          </w:tcPr>
          <w:p w14:paraId="026435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129.96527</w:t>
            </w:r>
          </w:p>
        </w:tc>
      </w:tr>
      <w:tr w14:paraId="2051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D662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5056</w:t>
            </w:r>
          </w:p>
        </w:tc>
        <w:tc>
          <w:tcPr>
            <w:tcW w:w="1538" w:type="dxa"/>
            <w:vAlign w:val="center"/>
          </w:tcPr>
          <w:p w14:paraId="2E9057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403.8643861</w:t>
            </w:r>
          </w:p>
        </w:tc>
        <w:tc>
          <w:tcPr>
            <w:tcW w:w="1464" w:type="dxa"/>
            <w:vAlign w:val="center"/>
          </w:tcPr>
          <w:p w14:paraId="728808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109.2450498</w:t>
            </w:r>
          </w:p>
        </w:tc>
        <w:tc>
          <w:tcPr>
            <w:tcW w:w="776" w:type="dxa"/>
            <w:vAlign w:val="center"/>
          </w:tcPr>
          <w:p w14:paraId="67B0DA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712</w:t>
            </w:r>
          </w:p>
        </w:tc>
        <w:tc>
          <w:tcPr>
            <w:tcW w:w="1319" w:type="dxa"/>
            <w:vAlign w:val="center"/>
          </w:tcPr>
          <w:p w14:paraId="06AE34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414A8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245.89578</w:t>
            </w:r>
          </w:p>
        </w:tc>
        <w:tc>
          <w:tcPr>
            <w:tcW w:w="1447" w:type="dxa"/>
            <w:vAlign w:val="center"/>
          </w:tcPr>
          <w:p w14:paraId="077EA3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129.72768</w:t>
            </w:r>
          </w:p>
        </w:tc>
      </w:tr>
      <w:tr w14:paraId="7BC2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8C6F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5057</w:t>
            </w:r>
          </w:p>
        </w:tc>
        <w:tc>
          <w:tcPr>
            <w:tcW w:w="1538" w:type="dxa"/>
            <w:vAlign w:val="center"/>
          </w:tcPr>
          <w:p w14:paraId="56912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401.7051861</w:t>
            </w:r>
          </w:p>
        </w:tc>
        <w:tc>
          <w:tcPr>
            <w:tcW w:w="1464" w:type="dxa"/>
            <w:vAlign w:val="center"/>
          </w:tcPr>
          <w:p w14:paraId="19D51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96.66586149</w:t>
            </w:r>
          </w:p>
        </w:tc>
        <w:tc>
          <w:tcPr>
            <w:tcW w:w="776" w:type="dxa"/>
            <w:vAlign w:val="center"/>
          </w:tcPr>
          <w:p w14:paraId="1E1543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713</w:t>
            </w:r>
          </w:p>
        </w:tc>
        <w:tc>
          <w:tcPr>
            <w:tcW w:w="1319" w:type="dxa"/>
            <w:vAlign w:val="center"/>
          </w:tcPr>
          <w:p w14:paraId="30C35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AE7E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241.7955</w:t>
            </w:r>
          </w:p>
        </w:tc>
        <w:tc>
          <w:tcPr>
            <w:tcW w:w="1447" w:type="dxa"/>
            <w:vAlign w:val="center"/>
          </w:tcPr>
          <w:p w14:paraId="5131BA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129.53846</w:t>
            </w:r>
          </w:p>
        </w:tc>
      </w:tr>
      <w:tr w14:paraId="6AC7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9668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5058</w:t>
            </w:r>
          </w:p>
        </w:tc>
        <w:tc>
          <w:tcPr>
            <w:tcW w:w="1538" w:type="dxa"/>
            <w:vAlign w:val="center"/>
          </w:tcPr>
          <w:p w14:paraId="1C42C8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318.5895861</w:t>
            </w:r>
          </w:p>
        </w:tc>
        <w:tc>
          <w:tcPr>
            <w:tcW w:w="1464" w:type="dxa"/>
            <w:vAlign w:val="center"/>
          </w:tcPr>
          <w:p w14:paraId="490BD5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104.5412734</w:t>
            </w:r>
          </w:p>
        </w:tc>
        <w:tc>
          <w:tcPr>
            <w:tcW w:w="776" w:type="dxa"/>
            <w:vAlign w:val="center"/>
          </w:tcPr>
          <w:p w14:paraId="660280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714</w:t>
            </w:r>
          </w:p>
        </w:tc>
        <w:tc>
          <w:tcPr>
            <w:tcW w:w="1319" w:type="dxa"/>
            <w:vAlign w:val="center"/>
          </w:tcPr>
          <w:p w14:paraId="0907A7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A567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235.34169</w:t>
            </w:r>
          </w:p>
        </w:tc>
        <w:tc>
          <w:tcPr>
            <w:tcW w:w="1447" w:type="dxa"/>
            <w:vAlign w:val="center"/>
          </w:tcPr>
          <w:p w14:paraId="358FDA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129.33064</w:t>
            </w:r>
          </w:p>
        </w:tc>
      </w:tr>
      <w:tr w14:paraId="078A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868E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5059</w:t>
            </w:r>
          </w:p>
        </w:tc>
        <w:tc>
          <w:tcPr>
            <w:tcW w:w="1538" w:type="dxa"/>
            <w:vAlign w:val="center"/>
          </w:tcPr>
          <w:p w14:paraId="6824B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1438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99.22639067</w:t>
            </w:r>
          </w:p>
        </w:tc>
        <w:tc>
          <w:tcPr>
            <w:tcW w:w="776" w:type="dxa"/>
            <w:vAlign w:val="center"/>
          </w:tcPr>
          <w:p w14:paraId="19C517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715</w:t>
            </w:r>
          </w:p>
        </w:tc>
        <w:tc>
          <w:tcPr>
            <w:tcW w:w="1319" w:type="dxa"/>
            <w:vAlign w:val="center"/>
          </w:tcPr>
          <w:p w14:paraId="391A86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B85D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114.73243</w:t>
            </w:r>
          </w:p>
        </w:tc>
        <w:tc>
          <w:tcPr>
            <w:tcW w:w="1447" w:type="dxa"/>
            <w:vAlign w:val="center"/>
          </w:tcPr>
          <w:p w14:paraId="40E761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6.77562</w:t>
            </w:r>
          </w:p>
        </w:tc>
      </w:tr>
      <w:tr w14:paraId="446B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D358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5060</w:t>
            </w:r>
          </w:p>
        </w:tc>
        <w:tc>
          <w:tcPr>
            <w:tcW w:w="1538" w:type="dxa"/>
            <w:vAlign w:val="center"/>
          </w:tcPr>
          <w:p w14:paraId="0F009A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45A7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98.61286884</w:t>
            </w:r>
          </w:p>
        </w:tc>
        <w:tc>
          <w:tcPr>
            <w:tcW w:w="776" w:type="dxa"/>
            <w:vAlign w:val="center"/>
          </w:tcPr>
          <w:p w14:paraId="7C3FAA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716</w:t>
            </w:r>
          </w:p>
        </w:tc>
        <w:tc>
          <w:tcPr>
            <w:tcW w:w="1319" w:type="dxa"/>
            <w:vAlign w:val="center"/>
          </w:tcPr>
          <w:p w14:paraId="317D42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73AD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D9D2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7.26639</w:t>
            </w:r>
          </w:p>
        </w:tc>
      </w:tr>
      <w:tr w14:paraId="7CF8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51EB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5061</w:t>
            </w:r>
          </w:p>
        </w:tc>
        <w:tc>
          <w:tcPr>
            <w:tcW w:w="1538" w:type="dxa"/>
            <w:vAlign w:val="center"/>
          </w:tcPr>
          <w:p w14:paraId="28C5BE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5303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98.28187743</w:t>
            </w:r>
          </w:p>
        </w:tc>
        <w:tc>
          <w:tcPr>
            <w:tcW w:w="776" w:type="dxa"/>
            <w:vAlign w:val="center"/>
          </w:tcPr>
          <w:p w14:paraId="658C12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717</w:t>
            </w:r>
          </w:p>
        </w:tc>
        <w:tc>
          <w:tcPr>
            <w:tcW w:w="1319" w:type="dxa"/>
            <w:vAlign w:val="center"/>
          </w:tcPr>
          <w:p w14:paraId="499E23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2BBC2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27E1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6.5049</w:t>
            </w:r>
          </w:p>
        </w:tc>
      </w:tr>
      <w:tr w14:paraId="1647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164E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5062</w:t>
            </w:r>
          </w:p>
        </w:tc>
        <w:tc>
          <w:tcPr>
            <w:tcW w:w="1538" w:type="dxa"/>
            <w:vAlign w:val="center"/>
          </w:tcPr>
          <w:p w14:paraId="18C8DC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CCB02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48.30143754</w:t>
            </w:r>
          </w:p>
        </w:tc>
        <w:tc>
          <w:tcPr>
            <w:tcW w:w="776" w:type="dxa"/>
            <w:vAlign w:val="center"/>
          </w:tcPr>
          <w:p w14:paraId="431E8B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718</w:t>
            </w:r>
          </w:p>
        </w:tc>
        <w:tc>
          <w:tcPr>
            <w:tcW w:w="1319" w:type="dxa"/>
            <w:vAlign w:val="center"/>
          </w:tcPr>
          <w:p w14:paraId="05C864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D4F3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7D05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6.74546</w:t>
            </w:r>
          </w:p>
        </w:tc>
      </w:tr>
      <w:tr w14:paraId="2743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375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5063</w:t>
            </w:r>
          </w:p>
        </w:tc>
        <w:tc>
          <w:tcPr>
            <w:tcW w:w="1538" w:type="dxa"/>
            <w:vAlign w:val="center"/>
          </w:tcPr>
          <w:p w14:paraId="68D2A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7E5E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47.97929787</w:t>
            </w:r>
          </w:p>
        </w:tc>
        <w:tc>
          <w:tcPr>
            <w:tcW w:w="776" w:type="dxa"/>
            <w:vAlign w:val="center"/>
          </w:tcPr>
          <w:p w14:paraId="51EC86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719</w:t>
            </w:r>
          </w:p>
        </w:tc>
        <w:tc>
          <w:tcPr>
            <w:tcW w:w="1319" w:type="dxa"/>
            <w:vAlign w:val="center"/>
          </w:tcPr>
          <w:p w14:paraId="79E817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D0DA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62E6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7.48447</w:t>
            </w:r>
          </w:p>
        </w:tc>
      </w:tr>
      <w:tr w14:paraId="6F5F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561B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5064</w:t>
            </w:r>
          </w:p>
        </w:tc>
        <w:tc>
          <w:tcPr>
            <w:tcW w:w="1538" w:type="dxa"/>
            <w:vAlign w:val="center"/>
          </w:tcPr>
          <w:p w14:paraId="1D64F2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C4E8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47.60723264</w:t>
            </w:r>
          </w:p>
        </w:tc>
        <w:tc>
          <w:tcPr>
            <w:tcW w:w="776" w:type="dxa"/>
            <w:vAlign w:val="center"/>
          </w:tcPr>
          <w:p w14:paraId="510886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720</w:t>
            </w:r>
          </w:p>
        </w:tc>
        <w:tc>
          <w:tcPr>
            <w:tcW w:w="1319" w:type="dxa"/>
            <w:vAlign w:val="center"/>
          </w:tcPr>
          <w:p w14:paraId="4F2A6A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5231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456C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8.46966</w:t>
            </w:r>
          </w:p>
        </w:tc>
      </w:tr>
      <w:tr w14:paraId="423B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0359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5065</w:t>
            </w:r>
          </w:p>
        </w:tc>
        <w:tc>
          <w:tcPr>
            <w:tcW w:w="1538" w:type="dxa"/>
            <w:vAlign w:val="center"/>
          </w:tcPr>
          <w:p w14:paraId="4F9E85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798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47.0279832</w:t>
            </w:r>
          </w:p>
        </w:tc>
        <w:tc>
          <w:tcPr>
            <w:tcW w:w="776" w:type="dxa"/>
            <w:vAlign w:val="center"/>
          </w:tcPr>
          <w:p w14:paraId="44445F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721</w:t>
            </w:r>
          </w:p>
        </w:tc>
        <w:tc>
          <w:tcPr>
            <w:tcW w:w="1319" w:type="dxa"/>
            <w:vAlign w:val="center"/>
          </w:tcPr>
          <w:p w14:paraId="0E1E34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CFA6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29CA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14.4279</w:t>
            </w:r>
          </w:p>
        </w:tc>
      </w:tr>
      <w:tr w14:paraId="7C70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475E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5066</w:t>
            </w:r>
          </w:p>
        </w:tc>
        <w:tc>
          <w:tcPr>
            <w:tcW w:w="1538" w:type="dxa"/>
            <w:vAlign w:val="center"/>
          </w:tcPr>
          <w:p w14:paraId="710EFC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073C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46.42806877</w:t>
            </w:r>
          </w:p>
        </w:tc>
        <w:tc>
          <w:tcPr>
            <w:tcW w:w="776" w:type="dxa"/>
            <w:vAlign w:val="center"/>
          </w:tcPr>
          <w:p w14:paraId="1BB40C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722</w:t>
            </w:r>
          </w:p>
        </w:tc>
        <w:tc>
          <w:tcPr>
            <w:tcW w:w="1319" w:type="dxa"/>
            <w:vAlign w:val="center"/>
          </w:tcPr>
          <w:p w14:paraId="65500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67F9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CB75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19.12712</w:t>
            </w:r>
          </w:p>
        </w:tc>
      </w:tr>
      <w:tr w14:paraId="2D8A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C49F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5067</w:t>
            </w:r>
          </w:p>
        </w:tc>
        <w:tc>
          <w:tcPr>
            <w:tcW w:w="1538" w:type="dxa"/>
            <w:vAlign w:val="center"/>
          </w:tcPr>
          <w:p w14:paraId="281D95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FEB9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45.91243664</w:t>
            </w:r>
          </w:p>
        </w:tc>
        <w:tc>
          <w:tcPr>
            <w:tcW w:w="776" w:type="dxa"/>
            <w:vAlign w:val="center"/>
          </w:tcPr>
          <w:p w14:paraId="74262D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723</w:t>
            </w:r>
          </w:p>
        </w:tc>
        <w:tc>
          <w:tcPr>
            <w:tcW w:w="1319" w:type="dxa"/>
            <w:vAlign w:val="center"/>
          </w:tcPr>
          <w:p w14:paraId="77A44A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DDED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0F40C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19.84118</w:t>
            </w:r>
          </w:p>
        </w:tc>
      </w:tr>
      <w:tr w14:paraId="2542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1B584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5068</w:t>
            </w:r>
          </w:p>
        </w:tc>
        <w:tc>
          <w:tcPr>
            <w:tcW w:w="1538" w:type="dxa"/>
            <w:vAlign w:val="center"/>
          </w:tcPr>
          <w:p w14:paraId="1BB348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E8B1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45.50796537</w:t>
            </w:r>
          </w:p>
        </w:tc>
        <w:tc>
          <w:tcPr>
            <w:tcW w:w="776" w:type="dxa"/>
            <w:vAlign w:val="center"/>
          </w:tcPr>
          <w:p w14:paraId="44F464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724</w:t>
            </w:r>
          </w:p>
        </w:tc>
        <w:tc>
          <w:tcPr>
            <w:tcW w:w="1319" w:type="dxa"/>
            <w:vAlign w:val="center"/>
          </w:tcPr>
          <w:p w14:paraId="6ECA96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FEC0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21F1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18.57714</w:t>
            </w:r>
          </w:p>
        </w:tc>
      </w:tr>
      <w:tr w14:paraId="6C98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6503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5069</w:t>
            </w:r>
          </w:p>
        </w:tc>
        <w:tc>
          <w:tcPr>
            <w:tcW w:w="1538" w:type="dxa"/>
            <w:vAlign w:val="center"/>
          </w:tcPr>
          <w:p w14:paraId="333C87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2339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45.06921245</w:t>
            </w:r>
          </w:p>
        </w:tc>
        <w:tc>
          <w:tcPr>
            <w:tcW w:w="776" w:type="dxa"/>
            <w:vAlign w:val="center"/>
          </w:tcPr>
          <w:p w14:paraId="4664E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725</w:t>
            </w:r>
          </w:p>
        </w:tc>
        <w:tc>
          <w:tcPr>
            <w:tcW w:w="1319" w:type="dxa"/>
            <w:vAlign w:val="center"/>
          </w:tcPr>
          <w:p w14:paraId="28192D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F7E8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A727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19.79589</w:t>
            </w:r>
          </w:p>
        </w:tc>
      </w:tr>
      <w:tr w14:paraId="3F71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2AAB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5070</w:t>
            </w:r>
          </w:p>
        </w:tc>
        <w:tc>
          <w:tcPr>
            <w:tcW w:w="1538" w:type="dxa"/>
            <w:vAlign w:val="center"/>
          </w:tcPr>
          <w:p w14:paraId="5909FC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1FC1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44.74603086</w:t>
            </w:r>
          </w:p>
        </w:tc>
        <w:tc>
          <w:tcPr>
            <w:tcW w:w="776" w:type="dxa"/>
            <w:vAlign w:val="center"/>
          </w:tcPr>
          <w:p w14:paraId="3059B9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w:t>
            </w:r>
          </w:p>
        </w:tc>
        <w:tc>
          <w:tcPr>
            <w:tcW w:w="1319" w:type="dxa"/>
            <w:vAlign w:val="center"/>
          </w:tcPr>
          <w:p w14:paraId="7D3009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FC69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C5BF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19.77812</w:t>
            </w:r>
          </w:p>
        </w:tc>
      </w:tr>
      <w:tr w14:paraId="732D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6370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5071</w:t>
            </w:r>
          </w:p>
        </w:tc>
        <w:tc>
          <w:tcPr>
            <w:tcW w:w="1538" w:type="dxa"/>
            <w:vAlign w:val="center"/>
          </w:tcPr>
          <w:p w14:paraId="3CD00F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4F91A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94.40230167</w:t>
            </w:r>
          </w:p>
        </w:tc>
        <w:tc>
          <w:tcPr>
            <w:tcW w:w="776" w:type="dxa"/>
            <w:vAlign w:val="center"/>
          </w:tcPr>
          <w:p w14:paraId="336A6F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727</w:t>
            </w:r>
          </w:p>
        </w:tc>
        <w:tc>
          <w:tcPr>
            <w:tcW w:w="1319" w:type="dxa"/>
            <w:vAlign w:val="center"/>
          </w:tcPr>
          <w:p w14:paraId="1547FD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D4E4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5B5D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19.76234</w:t>
            </w:r>
          </w:p>
        </w:tc>
      </w:tr>
      <w:tr w14:paraId="474D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CE98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5072</w:t>
            </w:r>
          </w:p>
        </w:tc>
        <w:tc>
          <w:tcPr>
            <w:tcW w:w="1538" w:type="dxa"/>
            <w:vAlign w:val="center"/>
          </w:tcPr>
          <w:p w14:paraId="3BBAD9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2A81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94.44870303</w:t>
            </w:r>
          </w:p>
        </w:tc>
        <w:tc>
          <w:tcPr>
            <w:tcW w:w="776" w:type="dxa"/>
            <w:vAlign w:val="center"/>
          </w:tcPr>
          <w:p w14:paraId="1BA559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w:t>
            </w:r>
          </w:p>
        </w:tc>
        <w:tc>
          <w:tcPr>
            <w:tcW w:w="1319" w:type="dxa"/>
            <w:vAlign w:val="center"/>
          </w:tcPr>
          <w:p w14:paraId="317454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6DDE3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64B3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19.76627</w:t>
            </w:r>
          </w:p>
        </w:tc>
      </w:tr>
      <w:tr w14:paraId="22BA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199A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5073</w:t>
            </w:r>
          </w:p>
        </w:tc>
        <w:tc>
          <w:tcPr>
            <w:tcW w:w="1538" w:type="dxa"/>
            <w:vAlign w:val="center"/>
          </w:tcPr>
          <w:p w14:paraId="4256F2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331.6578861</w:t>
            </w:r>
          </w:p>
        </w:tc>
        <w:tc>
          <w:tcPr>
            <w:tcW w:w="1464" w:type="dxa"/>
            <w:vAlign w:val="center"/>
          </w:tcPr>
          <w:p w14:paraId="1CB3D0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109.1809873</w:t>
            </w:r>
          </w:p>
        </w:tc>
        <w:tc>
          <w:tcPr>
            <w:tcW w:w="776" w:type="dxa"/>
            <w:vAlign w:val="center"/>
          </w:tcPr>
          <w:p w14:paraId="3940CF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729</w:t>
            </w:r>
          </w:p>
        </w:tc>
        <w:tc>
          <w:tcPr>
            <w:tcW w:w="1319" w:type="dxa"/>
            <w:vAlign w:val="center"/>
          </w:tcPr>
          <w:p w14:paraId="0655C6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49.31752</w:t>
            </w:r>
          </w:p>
        </w:tc>
        <w:tc>
          <w:tcPr>
            <w:tcW w:w="1346" w:type="dxa"/>
            <w:vAlign w:val="center"/>
          </w:tcPr>
          <w:p w14:paraId="239F98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354.87038</w:t>
            </w:r>
          </w:p>
        </w:tc>
        <w:tc>
          <w:tcPr>
            <w:tcW w:w="1447" w:type="dxa"/>
            <w:vAlign w:val="center"/>
          </w:tcPr>
          <w:p w14:paraId="3CA50B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127.63277</w:t>
            </w:r>
          </w:p>
        </w:tc>
      </w:tr>
      <w:tr w14:paraId="520A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8AF6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5074</w:t>
            </w:r>
          </w:p>
        </w:tc>
        <w:tc>
          <w:tcPr>
            <w:tcW w:w="1538" w:type="dxa"/>
            <w:vAlign w:val="center"/>
          </w:tcPr>
          <w:p w14:paraId="7C30EE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412.6136861</w:t>
            </w:r>
          </w:p>
        </w:tc>
        <w:tc>
          <w:tcPr>
            <w:tcW w:w="1464" w:type="dxa"/>
            <w:vAlign w:val="center"/>
          </w:tcPr>
          <w:p w14:paraId="7C41E6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111.9441095</w:t>
            </w:r>
          </w:p>
        </w:tc>
        <w:tc>
          <w:tcPr>
            <w:tcW w:w="776" w:type="dxa"/>
            <w:vAlign w:val="center"/>
          </w:tcPr>
          <w:p w14:paraId="0730B8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730</w:t>
            </w:r>
          </w:p>
        </w:tc>
        <w:tc>
          <w:tcPr>
            <w:tcW w:w="1319" w:type="dxa"/>
            <w:vAlign w:val="center"/>
          </w:tcPr>
          <w:p w14:paraId="732A05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110.39005</w:t>
            </w:r>
          </w:p>
        </w:tc>
        <w:tc>
          <w:tcPr>
            <w:tcW w:w="1346" w:type="dxa"/>
            <w:vAlign w:val="center"/>
          </w:tcPr>
          <w:p w14:paraId="2E2166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198.5802</w:t>
            </w:r>
          </w:p>
        </w:tc>
        <w:tc>
          <w:tcPr>
            <w:tcW w:w="1447" w:type="dxa"/>
            <w:vAlign w:val="center"/>
          </w:tcPr>
          <w:p w14:paraId="52599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128.30705</w:t>
            </w:r>
          </w:p>
        </w:tc>
      </w:tr>
      <w:tr w14:paraId="12E9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B6BE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5075</w:t>
            </w:r>
          </w:p>
        </w:tc>
        <w:tc>
          <w:tcPr>
            <w:tcW w:w="1538" w:type="dxa"/>
            <w:vAlign w:val="center"/>
          </w:tcPr>
          <w:p w14:paraId="21B45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416.0710861</w:t>
            </w:r>
          </w:p>
        </w:tc>
        <w:tc>
          <w:tcPr>
            <w:tcW w:w="1464" w:type="dxa"/>
            <w:vAlign w:val="center"/>
          </w:tcPr>
          <w:p w14:paraId="1DBA0A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91.59119201</w:t>
            </w:r>
          </w:p>
        </w:tc>
        <w:tc>
          <w:tcPr>
            <w:tcW w:w="776" w:type="dxa"/>
            <w:vAlign w:val="center"/>
          </w:tcPr>
          <w:p w14:paraId="0521CA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731</w:t>
            </w:r>
          </w:p>
        </w:tc>
        <w:tc>
          <w:tcPr>
            <w:tcW w:w="1319" w:type="dxa"/>
            <w:vAlign w:val="center"/>
          </w:tcPr>
          <w:p w14:paraId="7C552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189.96204</w:t>
            </w:r>
          </w:p>
        </w:tc>
        <w:tc>
          <w:tcPr>
            <w:tcW w:w="1346" w:type="dxa"/>
            <w:vAlign w:val="center"/>
          </w:tcPr>
          <w:p w14:paraId="695486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105.55486</w:t>
            </w:r>
          </w:p>
        </w:tc>
        <w:tc>
          <w:tcPr>
            <w:tcW w:w="1447" w:type="dxa"/>
            <w:vAlign w:val="center"/>
          </w:tcPr>
          <w:p w14:paraId="6AC141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128.84365</w:t>
            </w:r>
          </w:p>
        </w:tc>
      </w:tr>
      <w:tr w14:paraId="4D9E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8A7B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5076</w:t>
            </w:r>
          </w:p>
        </w:tc>
        <w:tc>
          <w:tcPr>
            <w:tcW w:w="1538" w:type="dxa"/>
            <w:vAlign w:val="center"/>
          </w:tcPr>
          <w:p w14:paraId="13A8E0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406.6219861</w:t>
            </w:r>
          </w:p>
        </w:tc>
        <w:tc>
          <w:tcPr>
            <w:tcW w:w="1464" w:type="dxa"/>
            <w:vAlign w:val="center"/>
          </w:tcPr>
          <w:p w14:paraId="50C63D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92.43771611</w:t>
            </w:r>
          </w:p>
        </w:tc>
        <w:tc>
          <w:tcPr>
            <w:tcW w:w="776" w:type="dxa"/>
            <w:vAlign w:val="center"/>
          </w:tcPr>
          <w:p w14:paraId="6031FD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732</w:t>
            </w:r>
          </w:p>
        </w:tc>
        <w:tc>
          <w:tcPr>
            <w:tcW w:w="1319" w:type="dxa"/>
            <w:vAlign w:val="center"/>
          </w:tcPr>
          <w:p w14:paraId="78C822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198.47307</w:t>
            </w:r>
          </w:p>
        </w:tc>
        <w:tc>
          <w:tcPr>
            <w:tcW w:w="1346" w:type="dxa"/>
            <w:vAlign w:val="center"/>
          </w:tcPr>
          <w:p w14:paraId="30DD37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111.45012</w:t>
            </w:r>
          </w:p>
        </w:tc>
        <w:tc>
          <w:tcPr>
            <w:tcW w:w="1447" w:type="dxa"/>
            <w:vAlign w:val="center"/>
          </w:tcPr>
          <w:p w14:paraId="31A2CC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129.21009</w:t>
            </w:r>
          </w:p>
        </w:tc>
      </w:tr>
      <w:tr w14:paraId="356C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C55C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5077</w:t>
            </w:r>
          </w:p>
        </w:tc>
        <w:tc>
          <w:tcPr>
            <w:tcW w:w="1538" w:type="dxa"/>
            <w:vAlign w:val="center"/>
          </w:tcPr>
          <w:p w14:paraId="33845E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229.4063861</w:t>
            </w:r>
          </w:p>
        </w:tc>
        <w:tc>
          <w:tcPr>
            <w:tcW w:w="1464" w:type="dxa"/>
            <w:vAlign w:val="center"/>
          </w:tcPr>
          <w:p w14:paraId="781A43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127.373074</w:t>
            </w:r>
          </w:p>
        </w:tc>
        <w:tc>
          <w:tcPr>
            <w:tcW w:w="776" w:type="dxa"/>
            <w:vAlign w:val="center"/>
          </w:tcPr>
          <w:p w14:paraId="228E8B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733</w:t>
            </w:r>
          </w:p>
        </w:tc>
        <w:tc>
          <w:tcPr>
            <w:tcW w:w="1319" w:type="dxa"/>
            <w:vAlign w:val="center"/>
          </w:tcPr>
          <w:p w14:paraId="51795C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247.10143</w:t>
            </w:r>
          </w:p>
        </w:tc>
        <w:tc>
          <w:tcPr>
            <w:tcW w:w="1346" w:type="dxa"/>
            <w:vAlign w:val="center"/>
          </w:tcPr>
          <w:p w14:paraId="37EF86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116.66395</w:t>
            </w:r>
          </w:p>
        </w:tc>
        <w:tc>
          <w:tcPr>
            <w:tcW w:w="1447" w:type="dxa"/>
            <w:vAlign w:val="center"/>
          </w:tcPr>
          <w:p w14:paraId="7B1A27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129.47179</w:t>
            </w:r>
          </w:p>
        </w:tc>
      </w:tr>
      <w:tr w14:paraId="44D1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851C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5078</w:t>
            </w:r>
          </w:p>
        </w:tc>
        <w:tc>
          <w:tcPr>
            <w:tcW w:w="1538" w:type="dxa"/>
            <w:vAlign w:val="center"/>
          </w:tcPr>
          <w:p w14:paraId="66B14B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318.1268861</w:t>
            </w:r>
          </w:p>
        </w:tc>
        <w:tc>
          <w:tcPr>
            <w:tcW w:w="1464" w:type="dxa"/>
            <w:vAlign w:val="center"/>
          </w:tcPr>
          <w:p w14:paraId="3AAE8D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101.893187</w:t>
            </w:r>
          </w:p>
        </w:tc>
        <w:tc>
          <w:tcPr>
            <w:tcW w:w="776" w:type="dxa"/>
            <w:vAlign w:val="center"/>
          </w:tcPr>
          <w:p w14:paraId="556986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734</w:t>
            </w:r>
          </w:p>
        </w:tc>
        <w:tc>
          <w:tcPr>
            <w:tcW w:w="1319" w:type="dxa"/>
            <w:vAlign w:val="center"/>
          </w:tcPr>
          <w:p w14:paraId="4C550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209.48329</w:t>
            </w:r>
          </w:p>
        </w:tc>
        <w:tc>
          <w:tcPr>
            <w:tcW w:w="1346" w:type="dxa"/>
            <w:vAlign w:val="center"/>
          </w:tcPr>
          <w:p w14:paraId="759708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122.01466</w:t>
            </w:r>
          </w:p>
        </w:tc>
        <w:tc>
          <w:tcPr>
            <w:tcW w:w="1447" w:type="dxa"/>
            <w:vAlign w:val="center"/>
          </w:tcPr>
          <w:p w14:paraId="3E25A2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129.74547</w:t>
            </w:r>
          </w:p>
        </w:tc>
      </w:tr>
      <w:tr w14:paraId="7F42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E5DE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5079</w:t>
            </w:r>
          </w:p>
        </w:tc>
        <w:tc>
          <w:tcPr>
            <w:tcW w:w="1538" w:type="dxa"/>
            <w:vAlign w:val="center"/>
          </w:tcPr>
          <w:p w14:paraId="7E90F5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415.6141861</w:t>
            </w:r>
          </w:p>
        </w:tc>
        <w:tc>
          <w:tcPr>
            <w:tcW w:w="1464" w:type="dxa"/>
            <w:vAlign w:val="center"/>
          </w:tcPr>
          <w:p w14:paraId="1A3637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108.8155801</w:t>
            </w:r>
          </w:p>
        </w:tc>
        <w:tc>
          <w:tcPr>
            <w:tcW w:w="776" w:type="dxa"/>
            <w:vAlign w:val="center"/>
          </w:tcPr>
          <w:p w14:paraId="2CEA8D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735</w:t>
            </w:r>
          </w:p>
        </w:tc>
        <w:tc>
          <w:tcPr>
            <w:tcW w:w="1319" w:type="dxa"/>
            <w:vAlign w:val="center"/>
          </w:tcPr>
          <w:p w14:paraId="3D4B94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145.48601</w:t>
            </w:r>
          </w:p>
        </w:tc>
        <w:tc>
          <w:tcPr>
            <w:tcW w:w="1346" w:type="dxa"/>
            <w:vAlign w:val="center"/>
          </w:tcPr>
          <w:p w14:paraId="17993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39C4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129.64107</w:t>
            </w:r>
          </w:p>
        </w:tc>
      </w:tr>
      <w:tr w14:paraId="5370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C2B1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5080</w:t>
            </w:r>
          </w:p>
        </w:tc>
        <w:tc>
          <w:tcPr>
            <w:tcW w:w="1538" w:type="dxa"/>
            <w:vAlign w:val="center"/>
          </w:tcPr>
          <w:p w14:paraId="1424EE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406.8012861</w:t>
            </w:r>
          </w:p>
        </w:tc>
        <w:tc>
          <w:tcPr>
            <w:tcW w:w="1464" w:type="dxa"/>
            <w:vAlign w:val="center"/>
          </w:tcPr>
          <w:p w14:paraId="67CBCD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93.87969922</w:t>
            </w:r>
          </w:p>
        </w:tc>
        <w:tc>
          <w:tcPr>
            <w:tcW w:w="776" w:type="dxa"/>
            <w:vAlign w:val="center"/>
          </w:tcPr>
          <w:p w14:paraId="109184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736</w:t>
            </w:r>
          </w:p>
        </w:tc>
        <w:tc>
          <w:tcPr>
            <w:tcW w:w="1319" w:type="dxa"/>
            <w:vAlign w:val="center"/>
          </w:tcPr>
          <w:p w14:paraId="3987CE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60.9905</w:t>
            </w:r>
          </w:p>
        </w:tc>
        <w:tc>
          <w:tcPr>
            <w:tcW w:w="1346" w:type="dxa"/>
            <w:vAlign w:val="center"/>
          </w:tcPr>
          <w:p w14:paraId="2A0B86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239.74861</w:t>
            </w:r>
          </w:p>
        </w:tc>
        <w:tc>
          <w:tcPr>
            <w:tcW w:w="1447" w:type="dxa"/>
            <w:vAlign w:val="center"/>
          </w:tcPr>
          <w:p w14:paraId="173125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129.43231</w:t>
            </w:r>
          </w:p>
        </w:tc>
      </w:tr>
      <w:tr w14:paraId="63F4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04C6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5081</w:t>
            </w:r>
          </w:p>
        </w:tc>
        <w:tc>
          <w:tcPr>
            <w:tcW w:w="1538" w:type="dxa"/>
            <w:vAlign w:val="center"/>
          </w:tcPr>
          <w:p w14:paraId="155181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308.1732861</w:t>
            </w:r>
          </w:p>
        </w:tc>
        <w:tc>
          <w:tcPr>
            <w:tcW w:w="1464" w:type="dxa"/>
            <w:vAlign w:val="center"/>
          </w:tcPr>
          <w:p w14:paraId="72D7F2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101.8056249</w:t>
            </w:r>
          </w:p>
        </w:tc>
        <w:tc>
          <w:tcPr>
            <w:tcW w:w="776" w:type="dxa"/>
            <w:vAlign w:val="center"/>
          </w:tcPr>
          <w:p w14:paraId="616BD8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737</w:t>
            </w:r>
          </w:p>
        </w:tc>
        <w:tc>
          <w:tcPr>
            <w:tcW w:w="1319" w:type="dxa"/>
            <w:vAlign w:val="center"/>
          </w:tcPr>
          <w:p w14:paraId="016F7C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0390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227.84844</w:t>
            </w:r>
          </w:p>
        </w:tc>
        <w:tc>
          <w:tcPr>
            <w:tcW w:w="1447" w:type="dxa"/>
            <w:vAlign w:val="center"/>
          </w:tcPr>
          <w:p w14:paraId="7CD3C9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129.10881</w:t>
            </w:r>
          </w:p>
        </w:tc>
      </w:tr>
      <w:tr w14:paraId="17A6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13EE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5082</w:t>
            </w:r>
          </w:p>
        </w:tc>
        <w:tc>
          <w:tcPr>
            <w:tcW w:w="1538" w:type="dxa"/>
            <w:vAlign w:val="center"/>
          </w:tcPr>
          <w:p w14:paraId="4DA6B4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414.1422861</w:t>
            </w:r>
          </w:p>
        </w:tc>
        <w:tc>
          <w:tcPr>
            <w:tcW w:w="1464" w:type="dxa"/>
            <w:vAlign w:val="center"/>
          </w:tcPr>
          <w:p w14:paraId="0F751F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88.97520579</w:t>
            </w:r>
          </w:p>
        </w:tc>
        <w:tc>
          <w:tcPr>
            <w:tcW w:w="776" w:type="dxa"/>
            <w:vAlign w:val="center"/>
          </w:tcPr>
          <w:p w14:paraId="1B4971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738</w:t>
            </w:r>
          </w:p>
        </w:tc>
        <w:tc>
          <w:tcPr>
            <w:tcW w:w="1319" w:type="dxa"/>
            <w:vAlign w:val="center"/>
          </w:tcPr>
          <w:p w14:paraId="6B9F4A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F3E4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331.75624</w:t>
            </w:r>
          </w:p>
        </w:tc>
        <w:tc>
          <w:tcPr>
            <w:tcW w:w="1447" w:type="dxa"/>
            <w:vAlign w:val="center"/>
          </w:tcPr>
          <w:p w14:paraId="1F8DA2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128.89722</w:t>
            </w:r>
          </w:p>
        </w:tc>
      </w:tr>
      <w:tr w14:paraId="3491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448A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5083</w:t>
            </w:r>
          </w:p>
        </w:tc>
        <w:tc>
          <w:tcPr>
            <w:tcW w:w="1538" w:type="dxa"/>
            <w:vAlign w:val="center"/>
          </w:tcPr>
          <w:p w14:paraId="1C84D2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E7F67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88.76621294</w:t>
            </w:r>
          </w:p>
        </w:tc>
        <w:tc>
          <w:tcPr>
            <w:tcW w:w="776" w:type="dxa"/>
            <w:vAlign w:val="center"/>
          </w:tcPr>
          <w:p w14:paraId="68C1F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739</w:t>
            </w:r>
          </w:p>
        </w:tc>
        <w:tc>
          <w:tcPr>
            <w:tcW w:w="1319" w:type="dxa"/>
            <w:vAlign w:val="center"/>
          </w:tcPr>
          <w:p w14:paraId="732786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72DB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604D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8.52469</w:t>
            </w:r>
          </w:p>
        </w:tc>
      </w:tr>
      <w:tr w14:paraId="53F7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BE22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5084</w:t>
            </w:r>
          </w:p>
        </w:tc>
        <w:tc>
          <w:tcPr>
            <w:tcW w:w="1538" w:type="dxa"/>
            <w:vAlign w:val="center"/>
          </w:tcPr>
          <w:p w14:paraId="654C28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C78E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90.55214178</w:t>
            </w:r>
          </w:p>
        </w:tc>
        <w:tc>
          <w:tcPr>
            <w:tcW w:w="776" w:type="dxa"/>
            <w:vAlign w:val="center"/>
          </w:tcPr>
          <w:p w14:paraId="43B4BE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740</w:t>
            </w:r>
          </w:p>
        </w:tc>
        <w:tc>
          <w:tcPr>
            <w:tcW w:w="1319" w:type="dxa"/>
            <w:vAlign w:val="center"/>
          </w:tcPr>
          <w:p w14:paraId="07F33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7EA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F97B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7.28005</w:t>
            </w:r>
          </w:p>
        </w:tc>
      </w:tr>
      <w:tr w14:paraId="45FF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CD99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5085</w:t>
            </w:r>
          </w:p>
        </w:tc>
        <w:tc>
          <w:tcPr>
            <w:tcW w:w="1538" w:type="dxa"/>
            <w:vAlign w:val="center"/>
          </w:tcPr>
          <w:p w14:paraId="0582CF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7054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92.10486481</w:t>
            </w:r>
          </w:p>
        </w:tc>
        <w:tc>
          <w:tcPr>
            <w:tcW w:w="776" w:type="dxa"/>
            <w:vAlign w:val="center"/>
          </w:tcPr>
          <w:p w14:paraId="1E60C7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741</w:t>
            </w:r>
          </w:p>
        </w:tc>
        <w:tc>
          <w:tcPr>
            <w:tcW w:w="1319" w:type="dxa"/>
            <w:vAlign w:val="center"/>
          </w:tcPr>
          <w:p w14:paraId="01D54C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D7A1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4C44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7.2879</w:t>
            </w:r>
          </w:p>
        </w:tc>
      </w:tr>
      <w:tr w14:paraId="7A06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033A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5086</w:t>
            </w:r>
          </w:p>
        </w:tc>
        <w:tc>
          <w:tcPr>
            <w:tcW w:w="1538" w:type="dxa"/>
            <w:vAlign w:val="center"/>
          </w:tcPr>
          <w:p w14:paraId="24F3C4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D8AA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43.54896752</w:t>
            </w:r>
          </w:p>
        </w:tc>
        <w:tc>
          <w:tcPr>
            <w:tcW w:w="776" w:type="dxa"/>
            <w:vAlign w:val="center"/>
          </w:tcPr>
          <w:p w14:paraId="310BF8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742</w:t>
            </w:r>
          </w:p>
        </w:tc>
        <w:tc>
          <w:tcPr>
            <w:tcW w:w="1319" w:type="dxa"/>
            <w:vAlign w:val="center"/>
          </w:tcPr>
          <w:p w14:paraId="333689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4870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1FC6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9.56094</w:t>
            </w:r>
          </w:p>
        </w:tc>
      </w:tr>
      <w:tr w14:paraId="6E3F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53DA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5087</w:t>
            </w:r>
          </w:p>
        </w:tc>
        <w:tc>
          <w:tcPr>
            <w:tcW w:w="1538" w:type="dxa"/>
            <w:vAlign w:val="center"/>
          </w:tcPr>
          <w:p w14:paraId="0BEFF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6D4F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43.855074</w:t>
            </w:r>
          </w:p>
        </w:tc>
        <w:tc>
          <w:tcPr>
            <w:tcW w:w="776" w:type="dxa"/>
            <w:vAlign w:val="center"/>
          </w:tcPr>
          <w:p w14:paraId="4C7D36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743</w:t>
            </w:r>
          </w:p>
        </w:tc>
        <w:tc>
          <w:tcPr>
            <w:tcW w:w="1319" w:type="dxa"/>
            <w:vAlign w:val="center"/>
          </w:tcPr>
          <w:p w14:paraId="7A9A01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2E81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259E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15.86838</w:t>
            </w:r>
          </w:p>
        </w:tc>
      </w:tr>
      <w:tr w14:paraId="0E18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13DF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5088</w:t>
            </w:r>
          </w:p>
        </w:tc>
        <w:tc>
          <w:tcPr>
            <w:tcW w:w="1538" w:type="dxa"/>
            <w:vAlign w:val="center"/>
          </w:tcPr>
          <w:p w14:paraId="647F52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9F6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43.91272235</w:t>
            </w:r>
          </w:p>
        </w:tc>
        <w:tc>
          <w:tcPr>
            <w:tcW w:w="776" w:type="dxa"/>
            <w:vAlign w:val="center"/>
          </w:tcPr>
          <w:p w14:paraId="165F26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744</w:t>
            </w:r>
          </w:p>
        </w:tc>
        <w:tc>
          <w:tcPr>
            <w:tcW w:w="1319" w:type="dxa"/>
            <w:vAlign w:val="center"/>
          </w:tcPr>
          <w:p w14:paraId="5B4F1C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FA5B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A077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16.13777</w:t>
            </w:r>
          </w:p>
        </w:tc>
      </w:tr>
    </w:tbl>
    <w:p w14:paraId="5186DF96">
      <w:pPr>
        <w:ind w:firstLine="480"/>
      </w:pPr>
    </w:p>
    <w:p w14:paraId="3E3C6139">
      <w:pPr>
        <w:ind w:firstLine="480"/>
      </w:pPr>
    </w:p>
    <w:p w14:paraId="2D6A987B">
      <w:pPr>
        <w:ind w:firstLine="480"/>
      </w:pPr>
    </w:p>
    <w:p w14:paraId="6D68792D">
      <w:pPr>
        <w:ind w:firstLine="480"/>
      </w:pPr>
    </w:p>
    <w:p w14:paraId="5BFDB306">
      <w:pPr>
        <w:ind w:firstLine="480"/>
      </w:pPr>
    </w:p>
    <w:p w14:paraId="2EC9DACD">
      <w:pPr>
        <w:ind w:firstLine="480"/>
      </w:pPr>
    </w:p>
    <w:p w14:paraId="10DBBA59">
      <w:pPr>
        <w:ind w:firstLine="480"/>
      </w:pPr>
    </w:p>
    <w:p w14:paraId="5888B3EF">
      <w:pPr>
        <w:ind w:firstLine="480"/>
        <w:sectPr>
          <w:headerReference r:id="rId26" w:type="default"/>
          <w:pgSz w:w="11906" w:h="16838"/>
          <w:pgMar w:top="1440" w:right="1701" w:bottom="1440" w:left="1701" w:header="851" w:footer="992" w:gutter="0"/>
          <w:cols w:space="425" w:num="1"/>
          <w:docGrid w:type="lines" w:linePitch="312" w:charSpace="0"/>
        </w:sectPr>
      </w:pPr>
    </w:p>
    <w:p w14:paraId="0F6BBC3B">
      <w:pPr>
        <w:pStyle w:val="2"/>
      </w:pPr>
      <w:bookmarkStart w:id="335" w:name="_Toc12374"/>
      <w:bookmarkStart w:id="336" w:name="_Toc15142"/>
      <w:r>
        <w:rPr>
          <w:rFonts w:hint="eastAsia"/>
        </w:rPr>
        <w:t>致 谢</w:t>
      </w:r>
      <w:bookmarkEnd w:id="333"/>
      <w:bookmarkEnd w:id="334"/>
      <w:bookmarkEnd w:id="335"/>
      <w:bookmarkEnd w:id="336"/>
    </w:p>
    <w:p w14:paraId="3320E632">
      <w:pPr>
        <w:ind w:firstLine="480"/>
      </w:pPr>
      <w:r>
        <w:rPr>
          <w:rFonts w:hint="eastAsia"/>
        </w:rPr>
        <w:t>时光荏苒，三年硕士生涯即将结束，我的学生生涯也即将结束。回首十九年求学之路，自己对学习的热情一直没有衰退，也正是这份热情推动我经历一次又一次考验。值此论文完成之际，谨向所有曾给予我帮助的人们致以最诚挚的谢意。</w:t>
      </w:r>
    </w:p>
    <w:p w14:paraId="102BDFF0">
      <w:pPr>
        <w:ind w:firstLine="480"/>
      </w:pPr>
      <w:r>
        <w:rPr>
          <w:rFonts w:hint="eastAsia"/>
        </w:rPr>
        <w:t>首先，感谢我的导师刘鑫蕊教授。在入学时，无论是心态上还是做事风格上我都很幼稚，是刘老师以“春风化雨”般的教导让我逐渐成长，我孩童般的心态逐渐成熟；在项目工作上，我由于粗心大意而频频出错，为项目进展带来很大阻碍，尽管如此，刘老师仍耐心地为我指出错误，三年来，我的能力提升了很多；在科研方面，从研究课题的选择到深入进行，刘老师都给予我最大的支持，帮助我拓宽视野、解决困难。刘老师不仅传授了我专业知识，更以“知行合一”的科研精神为我树立了终身学习的榜样，在此</w:t>
      </w:r>
      <w:r>
        <w:rPr>
          <w:color w:val="000000" w:themeColor="text1"/>
          <w14:textFill>
            <w14:solidFill>
              <w14:schemeClr w14:val="tx1"/>
            </w14:solidFill>
          </w14:textFill>
        </w:rPr>
        <w:t>谨向刘老师致以我深深的敬意和由衷的感谢！</w:t>
      </w:r>
      <w:r>
        <w:rPr>
          <w:rFonts w:hint="eastAsia"/>
          <w:color w:val="000000" w:themeColor="text1"/>
          <w14:textFill>
            <w14:solidFill>
              <w14:schemeClr w14:val="tx1"/>
            </w14:solidFill>
          </w14:textFill>
        </w:rPr>
        <w:t>在此还要感谢课题组的马大中老师、杨珺老师、黄博南老师、孙振奥老师、孙秋野老师、王睿老师等给予的指导与帮助，让我在研究生生涯中不断地提高自己。</w:t>
      </w:r>
    </w:p>
    <w:p w14:paraId="7E3AB082">
      <w:pPr>
        <w:ind w:firstLine="480"/>
      </w:pPr>
      <w:r>
        <w:rPr>
          <w:rFonts w:hint="eastAsia"/>
        </w:rPr>
        <w:t>感谢我的父母。我的父母都是淳朴、善良的人，他们一直用无私的爱浇灌我成长，在我人生抉择的重要阶段，他们总会无条件地支持我的决定，感谢他们教育我、养育我、陪伴我、支持我，感谢的话太多太多，千言万语只想汇聚成一句话：没有他们，就没有我的今天。</w:t>
      </w:r>
    </w:p>
    <w:p w14:paraId="2C925F84">
      <w:pPr>
        <w:ind w:firstLine="480"/>
      </w:pPr>
      <w:r>
        <w:rPr>
          <w:rFonts w:hint="eastAsia"/>
        </w:rPr>
        <w:t>感谢实验室的同门，三年里我们一起努力解决过科研和项目上的难题，同样也分享有趣的事情，在最后写论文的日子里我们每日并肩作战到凌晨，有你们的陪伴让我感到非常的温暖。</w:t>
      </w:r>
    </w:p>
    <w:p w14:paraId="06672133">
      <w:pPr>
        <w:ind w:firstLine="480"/>
      </w:pPr>
      <w:r>
        <w:rPr>
          <w:rFonts w:hint="eastAsia"/>
        </w:rPr>
        <w:t>感谢我的朋友们，很幸运我能交到这么多好朋友。高中的朋友到现在已经是十年老友了，从青年到成年，我们经历了人生中的许多个重要时刻；研究生朋友们在我生病时大家对我无微不至的关心我都铭记于心，很荣幸与大家相遇。</w:t>
      </w:r>
    </w:p>
    <w:p w14:paraId="3D7157A0">
      <w:pPr>
        <w:ind w:firstLine="480"/>
      </w:pPr>
      <w:r>
        <w:t>感谢论文的评阅老师和答辩委员会的老师们，感谢你们付出宝贵的时间对我论文进行评阅与指正。</w:t>
      </w:r>
    </w:p>
    <w:p w14:paraId="403B7482">
      <w:pPr>
        <w:ind w:firstLine="480"/>
      </w:pPr>
      <w:r>
        <w:t>最后，祝愿所有老师工作顺利，身体健康！祝愿我的同学们朋友们学业有成，一切顺利！</w:t>
      </w:r>
    </w:p>
    <w:p w14:paraId="43F181D5">
      <w:pPr>
        <w:ind w:firstLine="480"/>
      </w:pPr>
    </w:p>
    <w:p w14:paraId="230EA3B8">
      <w:pPr>
        <w:ind w:firstLine="480"/>
      </w:pPr>
    </w:p>
    <w:p w14:paraId="03AB8D6F">
      <w:pPr>
        <w:ind w:firstLine="480"/>
      </w:pPr>
    </w:p>
    <w:p w14:paraId="675D88A7">
      <w:pPr>
        <w:ind w:firstLine="480"/>
      </w:pPr>
    </w:p>
    <w:p w14:paraId="0A506AC1">
      <w:pPr>
        <w:ind w:firstLine="480"/>
      </w:pPr>
    </w:p>
    <w:p w14:paraId="4A1C19CC">
      <w:pPr>
        <w:ind w:firstLine="480"/>
      </w:pPr>
    </w:p>
    <w:p w14:paraId="33167CFA">
      <w:pPr>
        <w:ind w:firstLine="480"/>
      </w:pPr>
    </w:p>
    <w:p w14:paraId="00C562CF">
      <w:pPr>
        <w:ind w:firstLine="480"/>
      </w:pPr>
    </w:p>
    <w:p w14:paraId="2F6C4677">
      <w:pPr>
        <w:ind w:firstLine="480"/>
      </w:pPr>
    </w:p>
    <w:p w14:paraId="67D7FD99">
      <w:pPr>
        <w:ind w:firstLine="480"/>
      </w:pPr>
    </w:p>
    <w:p w14:paraId="6428CF07">
      <w:pPr>
        <w:ind w:firstLine="480"/>
      </w:pPr>
    </w:p>
    <w:p w14:paraId="0C9B2C0B">
      <w:pPr>
        <w:ind w:firstLine="480"/>
      </w:pPr>
    </w:p>
    <w:p w14:paraId="37F55612">
      <w:pPr>
        <w:ind w:firstLine="480"/>
      </w:pPr>
    </w:p>
    <w:p w14:paraId="59F3D398">
      <w:pPr>
        <w:ind w:firstLine="480"/>
      </w:pPr>
    </w:p>
    <w:p w14:paraId="7A094D00">
      <w:pPr>
        <w:ind w:firstLine="480"/>
      </w:pPr>
    </w:p>
    <w:p w14:paraId="51DBF096">
      <w:pPr>
        <w:ind w:firstLine="480"/>
      </w:pPr>
    </w:p>
    <w:p w14:paraId="7DA9806E">
      <w:pPr>
        <w:ind w:firstLine="480"/>
      </w:pPr>
    </w:p>
    <w:p w14:paraId="6AB10946">
      <w:pPr>
        <w:ind w:firstLine="480"/>
      </w:pPr>
    </w:p>
    <w:p w14:paraId="24BDB273">
      <w:pPr>
        <w:ind w:firstLine="480"/>
      </w:pPr>
    </w:p>
    <w:p w14:paraId="1C73AE76">
      <w:pPr>
        <w:ind w:firstLine="480"/>
      </w:pPr>
    </w:p>
    <w:p w14:paraId="1CF89FB0">
      <w:pPr>
        <w:ind w:firstLine="480"/>
      </w:pPr>
    </w:p>
    <w:p w14:paraId="0912ECF8">
      <w:pPr>
        <w:ind w:firstLine="480"/>
      </w:pPr>
    </w:p>
    <w:p w14:paraId="3619AB41">
      <w:pPr>
        <w:ind w:firstLine="480"/>
      </w:pPr>
    </w:p>
    <w:p w14:paraId="11CBA931">
      <w:pPr>
        <w:ind w:firstLine="480"/>
      </w:pPr>
    </w:p>
    <w:p w14:paraId="4D2688B4">
      <w:pPr>
        <w:ind w:firstLine="480"/>
      </w:pPr>
    </w:p>
    <w:p w14:paraId="5A573B4E">
      <w:pPr>
        <w:ind w:firstLine="480"/>
      </w:pPr>
    </w:p>
    <w:p w14:paraId="5F8AF7F9">
      <w:pPr>
        <w:ind w:firstLine="480"/>
        <w:sectPr>
          <w:headerReference r:id="rId27" w:type="default"/>
          <w:pgSz w:w="11906" w:h="16838"/>
          <w:pgMar w:top="1440" w:right="1701" w:bottom="1440" w:left="1701" w:header="851" w:footer="992" w:gutter="0"/>
          <w:cols w:space="425" w:num="1"/>
          <w:docGrid w:type="lines" w:linePitch="312" w:charSpace="0"/>
        </w:sectPr>
      </w:pPr>
    </w:p>
    <w:p w14:paraId="71580716">
      <w:pPr>
        <w:pStyle w:val="2"/>
      </w:pPr>
      <w:bookmarkStart w:id="337" w:name="_Toc197779319"/>
      <w:bookmarkStart w:id="338" w:name="_Toc14880"/>
      <w:bookmarkStart w:id="339" w:name="_Toc197779383"/>
      <w:bookmarkStart w:id="340" w:name="_Toc32474"/>
      <w:r>
        <w:rPr>
          <w:rFonts w:hint="eastAsia"/>
        </w:rPr>
        <w:t>攻读学位期间所做工作及获奖情况</w:t>
      </w:r>
      <w:bookmarkEnd w:id="337"/>
      <w:bookmarkEnd w:id="338"/>
      <w:bookmarkEnd w:id="339"/>
      <w:bookmarkEnd w:id="340"/>
    </w:p>
    <w:p w14:paraId="5914CBF4">
      <w:pPr>
        <w:spacing w:line="360" w:lineRule="auto"/>
        <w:ind w:firstLine="482"/>
        <w:textAlignment w:val="center"/>
        <w:rPr>
          <w:rFonts w:cs="Times New Roman"/>
          <w:b/>
          <w:bCs/>
          <w:color w:val="000000"/>
        </w:rPr>
      </w:pPr>
      <w:r>
        <w:rPr>
          <w:rFonts w:ascii="宋体" w:hAnsi="宋体" w:cs="Times New Roman"/>
          <w:b/>
          <w:bCs/>
          <w:color w:val="000000"/>
        </w:rPr>
        <w:t>参与科研项目：</w:t>
      </w:r>
    </w:p>
    <w:p w14:paraId="0DE13E50">
      <w:pPr>
        <w:spacing w:line="360" w:lineRule="auto"/>
        <w:ind w:firstLine="480"/>
        <w:textAlignment w:val="center"/>
        <w:rPr>
          <w:rFonts w:cs="Times New Roman"/>
          <w:b/>
          <w:bCs/>
          <w:color w:val="000000"/>
        </w:rPr>
      </w:pPr>
      <w:r>
        <w:rPr>
          <w:rFonts w:cs="Times New Roman"/>
          <w:color w:val="000000"/>
        </w:rPr>
        <w:t>1.</w:t>
      </w:r>
      <w:r>
        <w:rPr>
          <w:rFonts w:ascii="宋体" w:hAnsi="宋体" w:cs="Times New Roman"/>
          <w:color w:val="000000"/>
        </w:rPr>
        <w:t>参与</w:t>
      </w:r>
      <w:r>
        <w:rPr>
          <w:rFonts w:hint="eastAsia" w:ascii="宋体" w:hAnsi="宋体" w:cs="Times New Roman"/>
          <w:color w:val="000000"/>
        </w:rPr>
        <w:t>国家重点研发计划，编号：</w:t>
      </w:r>
      <w:r>
        <w:rPr>
          <w:rFonts w:cs="Times New Roman"/>
          <w:color w:val="000000"/>
        </w:rPr>
        <w:t>2024YFF0506400</w:t>
      </w:r>
      <w:r>
        <w:rPr>
          <w:rFonts w:hint="eastAsia" w:ascii="宋体" w:hAnsi="宋体" w:cs="Times New Roman"/>
          <w:color w:val="000000"/>
        </w:rPr>
        <w:t>，</w:t>
      </w:r>
      <w:r>
        <w:rPr>
          <w:rFonts w:hint="eastAsia" w:cs="Times New Roman"/>
          <w:color w:val="000000"/>
        </w:rPr>
        <w:t>“</w:t>
      </w:r>
      <w:r>
        <w:rPr>
          <w:rFonts w:hint="eastAsia" w:ascii="宋体" w:hAnsi="宋体" w:cs="Times New Roman"/>
          <w:color w:val="000000"/>
        </w:rPr>
        <w:t>高比例可再生能源分布式能源系统设计理论和调控方法”</w:t>
      </w:r>
      <w:r>
        <w:rPr>
          <w:rFonts w:ascii="宋体" w:hAnsi="宋体" w:cs="Times New Roman"/>
          <w:color w:val="000000"/>
        </w:rPr>
        <w:t>。</w:t>
      </w:r>
      <w:r>
        <w:rPr>
          <w:rFonts w:cs="Times New Roman"/>
          <w:b/>
          <w:bCs/>
          <w:color w:val="000000"/>
        </w:rPr>
        <w:t xml:space="preserve"> </w:t>
      </w:r>
    </w:p>
    <w:p w14:paraId="15204168">
      <w:pPr>
        <w:spacing w:line="360" w:lineRule="auto"/>
        <w:ind w:firstLine="480"/>
        <w:textAlignment w:val="center"/>
        <w:rPr>
          <w:rFonts w:cs="Times New Roman"/>
          <w:color w:val="000000"/>
        </w:rPr>
      </w:pPr>
      <w:r>
        <w:rPr>
          <w:rFonts w:cs="Times New Roman"/>
          <w:color w:val="000000"/>
        </w:rPr>
        <w:t>2.</w:t>
      </w:r>
      <w:r>
        <w:rPr>
          <w:rFonts w:ascii="宋体" w:hAnsi="宋体" w:cs="Times New Roman"/>
          <w:color w:val="000000"/>
        </w:rPr>
        <w:t>参与</w:t>
      </w:r>
      <w:r>
        <w:rPr>
          <w:rFonts w:hint="eastAsia" w:ascii="宋体" w:hAnsi="宋体" w:cs="Times New Roman"/>
          <w:color w:val="000000"/>
        </w:rPr>
        <w:t>国网公司</w:t>
      </w:r>
      <w:r>
        <w:rPr>
          <w:rFonts w:ascii="宋体" w:hAnsi="宋体" w:cs="Times New Roman"/>
          <w:color w:val="000000"/>
        </w:rPr>
        <w:t>项目</w:t>
      </w:r>
      <w:r>
        <w:rPr>
          <w:rFonts w:hint="eastAsia" w:cs="Times New Roman"/>
          <w:color w:val="000000"/>
        </w:rPr>
        <w:t>“</w:t>
      </w:r>
      <w:r>
        <w:rPr>
          <w:rFonts w:ascii="宋体" w:hAnsi="宋体" w:cs="Times New Roman"/>
          <w:color w:val="000000"/>
        </w:rPr>
        <w:t>面向极端天气城市配电网弹性提升的可移动应急资源协同优化配置</w:t>
      </w:r>
      <w:r>
        <w:rPr>
          <w:rFonts w:hint="eastAsia" w:cs="Times New Roman"/>
          <w:color w:val="000000"/>
        </w:rPr>
        <w:t>”</w:t>
      </w:r>
      <w:r>
        <w:rPr>
          <w:rFonts w:ascii="宋体" w:hAnsi="宋体" w:cs="Times New Roman"/>
          <w:color w:val="000000"/>
        </w:rPr>
        <w:t>。</w:t>
      </w:r>
    </w:p>
    <w:p w14:paraId="1179EB0E">
      <w:pPr>
        <w:spacing w:line="360" w:lineRule="auto"/>
        <w:ind w:firstLine="482"/>
        <w:textAlignment w:val="center"/>
        <w:rPr>
          <w:rFonts w:cs="Times New Roman"/>
          <w:b/>
          <w:bCs/>
          <w:color w:val="000000"/>
        </w:rPr>
      </w:pPr>
      <w:r>
        <w:rPr>
          <w:rFonts w:ascii="宋体" w:hAnsi="宋体" w:cs="Times New Roman"/>
          <w:b/>
          <w:bCs/>
          <w:color w:val="000000"/>
        </w:rPr>
        <w:t>所获奖励与荣誉：</w:t>
      </w:r>
    </w:p>
    <w:p w14:paraId="0D3B3B60">
      <w:pPr>
        <w:spacing w:line="360" w:lineRule="auto"/>
        <w:ind w:firstLine="480"/>
        <w:textAlignment w:val="center"/>
        <w:rPr>
          <w:rFonts w:cs="Times New Roman"/>
          <w:color w:val="000000"/>
        </w:rPr>
      </w:pPr>
      <w:r>
        <w:rPr>
          <w:rFonts w:cs="Times New Roman"/>
          <w:color w:val="000000"/>
        </w:rPr>
        <w:t>1.2022-2023</w:t>
      </w:r>
      <w:r>
        <w:rPr>
          <w:rFonts w:ascii="宋体" w:hAnsi="宋体" w:cs="Times New Roman"/>
          <w:color w:val="000000"/>
        </w:rPr>
        <w:t>学年：获东北大学研究生校</w:t>
      </w:r>
      <w:r>
        <w:rPr>
          <w:rFonts w:hint="eastAsia" w:ascii="宋体" w:hAnsi="宋体" w:cs="Times New Roman"/>
          <w:color w:val="000000"/>
        </w:rPr>
        <w:t>二</w:t>
      </w:r>
      <w:r>
        <w:rPr>
          <w:rFonts w:ascii="宋体" w:hAnsi="宋体" w:cs="Times New Roman"/>
          <w:color w:val="000000"/>
        </w:rPr>
        <w:t>等奖学金；</w:t>
      </w:r>
    </w:p>
    <w:p w14:paraId="346189B3">
      <w:pPr>
        <w:spacing w:line="360" w:lineRule="auto"/>
        <w:ind w:firstLine="480"/>
        <w:textAlignment w:val="center"/>
        <w:rPr>
          <w:rFonts w:cs="Times New Roman"/>
          <w:color w:val="000000"/>
        </w:rPr>
      </w:pPr>
      <w:r>
        <w:rPr>
          <w:rFonts w:cs="Times New Roman"/>
          <w:color w:val="000000"/>
        </w:rPr>
        <w:t>2.2023-2024</w:t>
      </w:r>
      <w:r>
        <w:rPr>
          <w:rFonts w:ascii="宋体" w:hAnsi="宋体" w:cs="Times New Roman"/>
          <w:color w:val="000000"/>
        </w:rPr>
        <w:t>学年：获东北大学研究生校二等奖学金；</w:t>
      </w:r>
    </w:p>
    <w:p w14:paraId="1CEC57DE">
      <w:pPr>
        <w:spacing w:line="360" w:lineRule="auto"/>
        <w:ind w:firstLine="480"/>
        <w:textAlignment w:val="center"/>
        <w:rPr>
          <w:rFonts w:ascii="宋体" w:hAnsi="宋体" w:cs="Times New Roman"/>
          <w:color w:val="000000"/>
        </w:rPr>
      </w:pPr>
      <w:r>
        <w:rPr>
          <w:rFonts w:cs="Times New Roman"/>
          <w:color w:val="000000"/>
        </w:rPr>
        <w:t>3.2024-2025</w:t>
      </w:r>
      <w:r>
        <w:rPr>
          <w:rFonts w:ascii="宋体" w:hAnsi="宋体" w:cs="Times New Roman"/>
          <w:color w:val="000000"/>
        </w:rPr>
        <w:t>学年：获东北大学研究生校二等</w:t>
      </w:r>
      <w:r>
        <w:rPr>
          <w:rFonts w:cs="Times New Roman"/>
          <w:color w:val="000000"/>
        </w:rPr>
        <w:t>奖学金</w:t>
      </w:r>
      <w:r>
        <w:rPr>
          <w:rFonts w:hint="eastAsia" w:cs="Times New Roman"/>
          <w:color w:val="000000"/>
        </w:rPr>
        <w:t>；</w:t>
      </w:r>
    </w:p>
    <w:p w14:paraId="31F3B033">
      <w:pPr>
        <w:spacing w:line="360" w:lineRule="auto"/>
        <w:ind w:firstLine="480"/>
        <w:textAlignment w:val="center"/>
        <w:rPr>
          <w:rFonts w:cs="Times New Roman"/>
          <w:color w:val="000000"/>
        </w:rPr>
      </w:pPr>
      <w:r>
        <w:rPr>
          <w:rFonts w:hint="eastAsia" w:cs="Times New Roman"/>
          <w:color w:val="000000"/>
        </w:rPr>
        <w:t>4.2023-2024学年：获得东北大学优秀研究生干部。</w:t>
      </w:r>
    </w:p>
    <w:p w14:paraId="6CBB521E">
      <w:pPr>
        <w:ind w:firstLine="480"/>
      </w:pPr>
    </w:p>
    <w:p w14:paraId="694A2E93">
      <w:pPr>
        <w:ind w:firstLine="480"/>
      </w:pPr>
    </w:p>
    <w:p w14:paraId="5DE9A9F9">
      <w:pPr>
        <w:ind w:firstLine="480"/>
      </w:pPr>
    </w:p>
    <w:p w14:paraId="682A96DD">
      <w:pPr>
        <w:ind w:firstLine="480"/>
      </w:pPr>
    </w:p>
    <w:p w14:paraId="44EA7B38">
      <w:pPr>
        <w:ind w:firstLine="480"/>
      </w:pPr>
    </w:p>
    <w:p w14:paraId="7285F280">
      <w:pPr>
        <w:ind w:firstLine="480"/>
      </w:pPr>
    </w:p>
    <w:p w14:paraId="17B50C91">
      <w:pPr>
        <w:ind w:firstLine="480"/>
      </w:pPr>
    </w:p>
    <w:p w14:paraId="17AFD817">
      <w:pPr>
        <w:ind w:firstLine="480"/>
      </w:pPr>
    </w:p>
    <w:p w14:paraId="5001B3C9">
      <w:pPr>
        <w:ind w:firstLine="480"/>
      </w:pPr>
    </w:p>
    <w:p w14:paraId="6C5B0028">
      <w:pPr>
        <w:ind w:firstLine="480"/>
      </w:pPr>
    </w:p>
    <w:p w14:paraId="7A21EC13">
      <w:pPr>
        <w:ind w:firstLine="480"/>
      </w:pPr>
    </w:p>
    <w:p w14:paraId="026A8453">
      <w:pPr>
        <w:ind w:firstLine="480"/>
      </w:pPr>
    </w:p>
    <w:p w14:paraId="4B631B86">
      <w:pPr>
        <w:ind w:firstLine="480"/>
      </w:pPr>
    </w:p>
    <w:p w14:paraId="3423C670">
      <w:pPr>
        <w:ind w:firstLine="480"/>
      </w:pPr>
    </w:p>
    <w:p w14:paraId="5B80909A">
      <w:pPr>
        <w:ind w:firstLine="480"/>
      </w:pPr>
    </w:p>
    <w:p w14:paraId="6E383C95">
      <w:pPr>
        <w:ind w:firstLine="480"/>
      </w:pPr>
    </w:p>
    <w:p w14:paraId="7E791BC2">
      <w:pPr>
        <w:ind w:firstLine="480"/>
      </w:pPr>
    </w:p>
    <w:p w14:paraId="072AD698">
      <w:pPr>
        <w:ind w:firstLine="480"/>
      </w:pPr>
    </w:p>
    <w:p w14:paraId="1177351A">
      <w:pPr>
        <w:ind w:firstLine="480"/>
      </w:pPr>
    </w:p>
    <w:p w14:paraId="253CDC8C">
      <w:pPr>
        <w:ind w:firstLine="480"/>
      </w:pPr>
    </w:p>
    <w:p w14:paraId="2AE59FE2">
      <w:pPr>
        <w:ind w:firstLine="480"/>
      </w:pPr>
    </w:p>
    <w:sectPr>
      <w:headerReference r:id="rId28" w:type="default"/>
      <w:pgSz w:w="11906" w:h="16838"/>
      <w:pgMar w:top="1440" w:right="1701" w:bottom="1440" w:left="1701"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95EF0">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ACDDF">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CADE">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29B0C">
    <w:pPr>
      <w:pStyle w:val="9"/>
      <w:tabs>
        <w:tab w:val="center" w:pos="4716"/>
        <w:tab w:val="clear" w:pos="4153"/>
        <w:tab w:val="clear" w:pos="8306"/>
      </w:tabs>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99038">
    <w:pPr>
      <w:pStyle w:val="9"/>
      <w:ind w:firstLine="480"/>
      <w:jc w:val="center"/>
      <w:rPr>
        <w:sz w:val="24"/>
        <w:szCs w:val="24"/>
      </w:rP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1E4B8">
    <w:pPr>
      <w:pStyle w:val="9"/>
      <w:ind w:firstLine="480"/>
      <w:jc w:val="center"/>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6CCC939A">
                          <w:pPr>
                            <w:pStyle w:val="9"/>
                            <w:ind w:firstLine="480"/>
                            <w:jc w:val="cente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txbxContent>
                    </wps:txbx>
                    <wps:bodyPr vert="horz" wrap="none" lIns="0" tIns="0" rIns="0" bIns="0" anchor="t" anchorCtr="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w+ABAAC7AwAADgAAAGRycy9lMm9Eb2MueG1srVPNjtMwEL4j8Q7W&#10;3Gmy0S4qUd0VbLUICQHSsg/gOk5jyX+y3SblAeANOHHhznP1ORg7SXe1XPbAJRl7Zr6Z75vx6nrQ&#10;ihyED9IaCheLEogw3DbS7Cjcf719tQQSIjMNU9YICkcR4Hr98sWqd7WobGdVIzxBEBPq3lHoYnR1&#10;UQTeCc3Cwjph0Nlar1nEo98VjWc9omtVVGX5uuitb5y3XISAt5vRCROifw6gbVvJxcbyvRYmjqhe&#10;KBaRUuikC7DO3bat4PFz2wYRiaKATGP+YhG0t+lbrFes3nnmOsmnFthzWnjCSTNpsOgZasMiI3sv&#10;/4HSknsbbBsX3OpiJJIVQRYX5RNt7jrmROaCUgd3Fj38P1j+6fDFE9lQuARimMaBn37+OP36c/r9&#10;nVRJnt6FGqPuHMbF4Z0dcGnm+4CXifXQep3+yIegH8U9nsUVQyQ8JS2r5bJEF0fffED84iHd+RDf&#10;C6tJMih4nF4WlR0+hjiGziGpmrG3Uqk8QWVIT+HNVXWVE84eBFcGayQSY7PJisN2mJhtbXNEYvge&#10;sGBn/TcgPW4DBYPLD0R9MCh2WpzZ8LOxnQ1mOCZSiEBG8ybmBUstBvd2H7HN3H0qPdabOsKZZv7T&#10;/qWleXzOUQ9vbv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PuoM8PgAQAAuwMAAA4AAAAA&#10;AAAAAQAgAAAAHgEAAGRycy9lMm9Eb2MueG1sUEsFBgAAAAAGAAYAWQEAAHAFAAAAAA==&#10;">
              <v:fill on="f" focussize="0,0"/>
              <v:stroke on="f"/>
              <v:imagedata o:title=""/>
              <o:lock v:ext="edit" aspectratio="f"/>
              <v:textbox inset="0mm,0mm,0mm,0mm" style="mso-fit-shape-to-text:t;">
                <w:txbxContent>
                  <w:p w14:paraId="6CCC939A">
                    <w:pPr>
                      <w:pStyle w:val="9"/>
                      <w:ind w:firstLine="480"/>
                      <w:jc w:val="cente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89A4D">
    <w:pPr>
      <w:pStyle w:val="9"/>
      <w:ind w:firstLine="480"/>
      <w:jc w:val="center"/>
      <w:rPr>
        <w:sz w:val="24"/>
        <w:szCs w:val="24"/>
      </w:rPr>
    </w:pPr>
    <w:r>
      <w:rPr>
        <w:sz w:val="24"/>
        <w:szCs w:val="24"/>
      </w:rPr>
      <w:t xml:space="preserve">- </w:t>
    </w:r>
    <w:sdt>
      <w:sdtPr>
        <w:rPr>
          <w:sz w:val="24"/>
          <w:szCs w:val="24"/>
        </w:rPr>
        <w:id w:val="-563258920"/>
      </w:sdtPr>
      <w:sdtEndPr>
        <w:rPr>
          <w:sz w:val="24"/>
          <w:szCs w:val="24"/>
        </w:rPr>
      </w:sdtEndPr>
      <w:sdtContent>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sdtContent>
    </w:sdt>
    <w:r>
      <w:rPr>
        <w:sz w:val="24"/>
        <w:szCs w:val="24"/>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9452508"/>
    </w:sdtPr>
    <w:sdtEndPr>
      <w:rPr>
        <w:sz w:val="24"/>
        <w:szCs w:val="24"/>
      </w:rPr>
    </w:sdtEndPr>
    <w:sdtContent>
      <w:p w14:paraId="1CDACE26">
        <w:pPr>
          <w:pStyle w:val="9"/>
          <w:ind w:firstLine="360"/>
          <w:jc w:val="center"/>
          <w:rPr>
            <w:sz w:val="24"/>
            <w:szCs w:val="24"/>
          </w:rPr>
        </w:pP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r>
          <w:rPr>
            <w:sz w:val="24"/>
            <w:szCs w:val="24"/>
          </w:rPr>
          <w:t xml:space="preserve"> -</w:t>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42349">
    <w:pPr>
      <w:pStyle w:val="9"/>
      <w:ind w:firstLine="480"/>
      <w:jc w:val="center"/>
      <w:rPr>
        <w:sz w:val="24"/>
        <w:szCs w:val="24"/>
      </w:rP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FD63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7489B">
    <w:pPr>
      <w:pStyle w:val="10"/>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66DC3">
    <w:pPr>
      <w:pStyle w:val="10"/>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2E7C">
    <w:pPr>
      <w:pStyle w:val="10"/>
      <w:ind w:firstLine="0" w:firstLineChars="0"/>
    </w:pPr>
    <w:r>
      <w:rPr>
        <w:rFonts w:hint="eastAsia" w:ascii="楷体" w:hAnsi="楷体" w:eastAsia="楷体"/>
      </w:rPr>
      <w:t>东北大学硕士学位论文</w:t>
    </w:r>
    <w:r>
      <w:rPr>
        <w:rFonts w:hint="eastAsia"/>
      </w:rPr>
      <w:tab/>
    </w:r>
    <w:r>
      <w:rPr>
        <w:rFonts w:hint="eastAsia"/>
      </w:rPr>
      <w:t xml:space="preserve">                                            </w:t>
    </w:r>
    <w:r>
      <w:t xml:space="preserve"> </w:t>
    </w:r>
    <w:r>
      <w:rPr>
        <w:rFonts w:hint="eastAsia"/>
      </w:rPr>
      <w:t xml:space="preserve">      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122B0">
    <w:pPr>
      <w:pStyle w:val="10"/>
      <w:ind w:firstLine="0" w:firstLineChars="0"/>
    </w:pPr>
    <w:r>
      <w:rPr>
        <w:rFonts w:hint="eastAsia" w:ascii="楷体" w:hAnsi="楷体" w:eastAsia="楷体"/>
      </w:rPr>
      <w:t>东北大学硕士学位论文</w:t>
    </w:r>
    <w:r>
      <w:rPr>
        <w:rFonts w:hint="eastAsia"/>
      </w:rPr>
      <w:tab/>
    </w:r>
    <w:r>
      <w:rPr>
        <w:rFonts w:hint="eastAsia"/>
      </w:rPr>
      <w:t xml:space="preserve">                               </w:t>
    </w:r>
    <w:r>
      <w:t xml:space="preserve"> </w:t>
    </w:r>
    <w:r>
      <w:rPr>
        <w:rFonts w:hint="eastAsia"/>
      </w:rPr>
      <w:t xml:space="preserve">                  </w:t>
    </w:r>
    <w:r>
      <w:rPr>
        <w:rFonts w:ascii="Times New Roma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3ADA">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F844">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第</w:t>
    </w:r>
    <w:r>
      <w:rPr>
        <w:rFonts w:ascii="Times New Roman" w:eastAsia="楷体" w:cs="Times New Roman"/>
      </w:rPr>
      <w:t>1</w:t>
    </w:r>
    <w:r>
      <w:rPr>
        <w:rFonts w:hint="eastAsia" w:ascii="楷体" w:hAnsi="楷体" w:eastAsia="楷体"/>
      </w:rPr>
      <w:t>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2E73B">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第</w:t>
    </w:r>
    <w:r>
      <w:rPr>
        <w:rFonts w:ascii="Times New Roman" w:eastAsia="楷体" w:cs="Times New Roman"/>
      </w:rPr>
      <w:t>2</w:t>
    </w:r>
    <w:r>
      <w:rPr>
        <w:rFonts w:hint="eastAsia" w:ascii="楷体" w:hAnsi="楷体" w:eastAsia="楷体"/>
      </w:rPr>
      <w:t>章 基于辐射时间序列法的建筑冷热电负荷求解</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D3307">
    <w:pPr>
      <w:pStyle w:val="10"/>
      <w:ind w:firstLine="0" w:firstLineChars="0"/>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第</w:t>
    </w:r>
    <w:r>
      <w:rPr>
        <w:rFonts w:ascii="Times New Roman" w:eastAsia="楷体" w:cs="Times New Roman"/>
      </w:rPr>
      <w:t>3章 太阳能耦合空气源热泵的</w:t>
    </w:r>
    <w:r>
      <w:rPr>
        <w:rFonts w:hint="eastAsia" w:ascii="Times New Roman" w:eastAsia="楷体" w:cs="Times New Roman"/>
      </w:rPr>
      <w:t>多能互补</w:t>
    </w:r>
    <w:r>
      <w:rPr>
        <w:rFonts w:ascii="Times New Roman" w:cs="Times New Roman"/>
      </w:rPr>
      <w:t>CCHP</w:t>
    </w:r>
    <w:r>
      <w:rPr>
        <w:rFonts w:hint="eastAsia" w:ascii="楷体" w:hAnsi="楷体" w:eastAsia="楷体"/>
      </w:rPr>
      <w:t>系统建模与仿真</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40374">
    <w:pPr>
      <w:pStyle w:val="10"/>
      <w:ind w:firstLine="0" w:firstLineChars="0"/>
    </w:pPr>
    <w:r>
      <w:rPr>
        <w:rFonts w:hint="eastAsia" w:ascii="楷体" w:hAnsi="楷体" w:eastAsia="楷体"/>
      </w:rPr>
      <w:t xml:space="preserve">东北大学硕士学位论文 </w:t>
    </w:r>
    <w:r>
      <w:rPr>
        <w:rFonts w:ascii="Times New Roman" w:eastAsia="楷体" w:cs="Times New Roman"/>
      </w:rPr>
      <w:t>第4章 考虑经济-能源-环境的</w:t>
    </w:r>
    <w:r>
      <w:rPr>
        <w:rFonts w:ascii="Times New Roman" w:cs="Times New Roman"/>
      </w:rPr>
      <w:t>SH-CCHP</w:t>
    </w:r>
    <w:r>
      <w:rPr>
        <w:rFonts w:ascii="Times New Roman" w:eastAsia="楷体" w:cs="Times New Roman"/>
      </w:rPr>
      <w:t>系统</w:t>
    </w:r>
    <w:r>
      <w:rPr>
        <w:rFonts w:hint="eastAsia" w:ascii="Times New Roman" w:eastAsia="楷体" w:cs="Times New Roman"/>
      </w:rPr>
      <w:t>容量-运行</w:t>
    </w:r>
    <w:r>
      <w:rPr>
        <w:rFonts w:ascii="Times New Roman" w:eastAsia="楷体" w:cs="Times New Roman"/>
      </w:rPr>
      <w:t>双层优化策略</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98FFE">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Times New Roman" w:eastAsia="楷体" w:cs="Times New Roman"/>
      </w:rPr>
      <w:t xml:space="preserve">第5章 </w:t>
    </w:r>
    <w:r>
      <w:rPr>
        <w:rFonts w:hint="eastAsia" w:ascii="楷体" w:hAnsi="楷体" w:eastAsia="楷体"/>
      </w:rPr>
      <w:t>结论与展望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5B251">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D1209">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附 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074CE">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致 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5DE5D">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攻读学位期间所做工作及获奖情况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0DDE0"/>
    <w:multiLevelType w:val="singleLevel"/>
    <w:tmpl w:val="A400DDE0"/>
    <w:lvl w:ilvl="0" w:tentative="0">
      <w:start w:val="1"/>
      <w:numFmt w:val="decimal"/>
      <w:suff w:val="space"/>
      <w:lvlText w:val="第%1章"/>
      <w:lvlJc w:val="left"/>
    </w:lvl>
  </w:abstractNum>
  <w:abstractNum w:abstractNumId="1">
    <w:nsid w:val="3CF416E9"/>
    <w:multiLevelType w:val="multilevel"/>
    <w:tmpl w:val="3CF416E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56AD78EC"/>
    <w:multiLevelType w:val="multilevel"/>
    <w:tmpl w:val="56AD78E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B7D3749"/>
    <w:multiLevelType w:val="singleLevel"/>
    <w:tmpl w:val="7B7D3749"/>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85F"/>
    <w:rsid w:val="00005312"/>
    <w:rsid w:val="00006E75"/>
    <w:rsid w:val="00011B23"/>
    <w:rsid w:val="00014DF1"/>
    <w:rsid w:val="00016B37"/>
    <w:rsid w:val="00021438"/>
    <w:rsid w:val="000222CC"/>
    <w:rsid w:val="00024620"/>
    <w:rsid w:val="000266D6"/>
    <w:rsid w:val="00036BDD"/>
    <w:rsid w:val="0004241C"/>
    <w:rsid w:val="00043FF9"/>
    <w:rsid w:val="00055505"/>
    <w:rsid w:val="0006179E"/>
    <w:rsid w:val="00062A74"/>
    <w:rsid w:val="00062AE8"/>
    <w:rsid w:val="00062D2A"/>
    <w:rsid w:val="00076725"/>
    <w:rsid w:val="00077AB5"/>
    <w:rsid w:val="0008020E"/>
    <w:rsid w:val="00081F53"/>
    <w:rsid w:val="000876AD"/>
    <w:rsid w:val="000904EF"/>
    <w:rsid w:val="000917D0"/>
    <w:rsid w:val="000A26E0"/>
    <w:rsid w:val="000A2A49"/>
    <w:rsid w:val="000B0D36"/>
    <w:rsid w:val="000C1610"/>
    <w:rsid w:val="000C16E4"/>
    <w:rsid w:val="000C24E5"/>
    <w:rsid w:val="000C3746"/>
    <w:rsid w:val="000C60D1"/>
    <w:rsid w:val="000C7118"/>
    <w:rsid w:val="000D0332"/>
    <w:rsid w:val="000D119F"/>
    <w:rsid w:val="000D4ED4"/>
    <w:rsid w:val="000D54D3"/>
    <w:rsid w:val="000E2607"/>
    <w:rsid w:val="000E68ED"/>
    <w:rsid w:val="000E7B68"/>
    <w:rsid w:val="000E7CC0"/>
    <w:rsid w:val="000F653D"/>
    <w:rsid w:val="00100794"/>
    <w:rsid w:val="00114008"/>
    <w:rsid w:val="00114A7C"/>
    <w:rsid w:val="00125168"/>
    <w:rsid w:val="001255D6"/>
    <w:rsid w:val="001279B5"/>
    <w:rsid w:val="001365AA"/>
    <w:rsid w:val="00143B42"/>
    <w:rsid w:val="001446CB"/>
    <w:rsid w:val="00151AF2"/>
    <w:rsid w:val="00154192"/>
    <w:rsid w:val="001557B1"/>
    <w:rsid w:val="0015597B"/>
    <w:rsid w:val="00157EBC"/>
    <w:rsid w:val="0016167D"/>
    <w:rsid w:val="00163000"/>
    <w:rsid w:val="0017274B"/>
    <w:rsid w:val="00176D93"/>
    <w:rsid w:val="00183719"/>
    <w:rsid w:val="00191789"/>
    <w:rsid w:val="00194CAC"/>
    <w:rsid w:val="001958B7"/>
    <w:rsid w:val="001A5E91"/>
    <w:rsid w:val="001A7C06"/>
    <w:rsid w:val="001B4D6F"/>
    <w:rsid w:val="001D6E97"/>
    <w:rsid w:val="001E05D8"/>
    <w:rsid w:val="001E3440"/>
    <w:rsid w:val="001E3BB2"/>
    <w:rsid w:val="001E515A"/>
    <w:rsid w:val="00202F02"/>
    <w:rsid w:val="0021368D"/>
    <w:rsid w:val="00215C38"/>
    <w:rsid w:val="002223A9"/>
    <w:rsid w:val="0022241E"/>
    <w:rsid w:val="00227E93"/>
    <w:rsid w:val="00230B45"/>
    <w:rsid w:val="00231C09"/>
    <w:rsid w:val="00232BB3"/>
    <w:rsid w:val="00233D3C"/>
    <w:rsid w:val="00237DB8"/>
    <w:rsid w:val="00241200"/>
    <w:rsid w:val="00242D5F"/>
    <w:rsid w:val="002452BB"/>
    <w:rsid w:val="002453F0"/>
    <w:rsid w:val="002453F2"/>
    <w:rsid w:val="00246C33"/>
    <w:rsid w:val="00250E69"/>
    <w:rsid w:val="002569DD"/>
    <w:rsid w:val="00257A9E"/>
    <w:rsid w:val="00260459"/>
    <w:rsid w:val="00263074"/>
    <w:rsid w:val="0026354F"/>
    <w:rsid w:val="00267394"/>
    <w:rsid w:val="00270474"/>
    <w:rsid w:val="002708E5"/>
    <w:rsid w:val="00273179"/>
    <w:rsid w:val="00282223"/>
    <w:rsid w:val="00293DF6"/>
    <w:rsid w:val="00295B1A"/>
    <w:rsid w:val="002A1B3F"/>
    <w:rsid w:val="002A6C73"/>
    <w:rsid w:val="002B7695"/>
    <w:rsid w:val="002C40FF"/>
    <w:rsid w:val="002C51C0"/>
    <w:rsid w:val="002D1BC1"/>
    <w:rsid w:val="002D1EA0"/>
    <w:rsid w:val="002D55BC"/>
    <w:rsid w:val="002D586E"/>
    <w:rsid w:val="002E1808"/>
    <w:rsid w:val="002E2CA1"/>
    <w:rsid w:val="002E5402"/>
    <w:rsid w:val="002F04E5"/>
    <w:rsid w:val="002F4951"/>
    <w:rsid w:val="00313670"/>
    <w:rsid w:val="00313D88"/>
    <w:rsid w:val="00314A21"/>
    <w:rsid w:val="00316BFB"/>
    <w:rsid w:val="003209C9"/>
    <w:rsid w:val="003224A7"/>
    <w:rsid w:val="0032613E"/>
    <w:rsid w:val="003372EB"/>
    <w:rsid w:val="003378F1"/>
    <w:rsid w:val="00341B91"/>
    <w:rsid w:val="00354754"/>
    <w:rsid w:val="00354D1A"/>
    <w:rsid w:val="003718C9"/>
    <w:rsid w:val="00383701"/>
    <w:rsid w:val="00383FE8"/>
    <w:rsid w:val="00385209"/>
    <w:rsid w:val="0038544A"/>
    <w:rsid w:val="00387B84"/>
    <w:rsid w:val="00393CBD"/>
    <w:rsid w:val="0039536F"/>
    <w:rsid w:val="003A0F1C"/>
    <w:rsid w:val="003A142B"/>
    <w:rsid w:val="003A2D59"/>
    <w:rsid w:val="003B1192"/>
    <w:rsid w:val="003B1F68"/>
    <w:rsid w:val="003B506F"/>
    <w:rsid w:val="003B5DDF"/>
    <w:rsid w:val="003B6CC3"/>
    <w:rsid w:val="003C045A"/>
    <w:rsid w:val="003C565F"/>
    <w:rsid w:val="003D6CA3"/>
    <w:rsid w:val="003E02D7"/>
    <w:rsid w:val="003E0E35"/>
    <w:rsid w:val="003E4FD7"/>
    <w:rsid w:val="003E4FE0"/>
    <w:rsid w:val="003F118C"/>
    <w:rsid w:val="003F12DA"/>
    <w:rsid w:val="003F14F1"/>
    <w:rsid w:val="00400A91"/>
    <w:rsid w:val="00401EEC"/>
    <w:rsid w:val="00404362"/>
    <w:rsid w:val="004066B7"/>
    <w:rsid w:val="00406BCD"/>
    <w:rsid w:val="00411476"/>
    <w:rsid w:val="00411ACE"/>
    <w:rsid w:val="004122B0"/>
    <w:rsid w:val="00413147"/>
    <w:rsid w:val="00414F98"/>
    <w:rsid w:val="0042027C"/>
    <w:rsid w:val="00423776"/>
    <w:rsid w:val="00426D99"/>
    <w:rsid w:val="0043037C"/>
    <w:rsid w:val="0043605E"/>
    <w:rsid w:val="00440DA6"/>
    <w:rsid w:val="00441586"/>
    <w:rsid w:val="0045153A"/>
    <w:rsid w:val="00451F71"/>
    <w:rsid w:val="00452E6B"/>
    <w:rsid w:val="00461A7A"/>
    <w:rsid w:val="004629F8"/>
    <w:rsid w:val="00473B87"/>
    <w:rsid w:val="00477A7D"/>
    <w:rsid w:val="00480C6A"/>
    <w:rsid w:val="00485043"/>
    <w:rsid w:val="004907C8"/>
    <w:rsid w:val="00490A8C"/>
    <w:rsid w:val="00490E9B"/>
    <w:rsid w:val="00494484"/>
    <w:rsid w:val="0049675F"/>
    <w:rsid w:val="004A2A52"/>
    <w:rsid w:val="004A7374"/>
    <w:rsid w:val="004B35EC"/>
    <w:rsid w:val="004B3A66"/>
    <w:rsid w:val="004B581A"/>
    <w:rsid w:val="004B65A4"/>
    <w:rsid w:val="004B69C5"/>
    <w:rsid w:val="004B7227"/>
    <w:rsid w:val="004C5409"/>
    <w:rsid w:val="004C7468"/>
    <w:rsid w:val="004C757D"/>
    <w:rsid w:val="004D2B28"/>
    <w:rsid w:val="004D7135"/>
    <w:rsid w:val="004E1867"/>
    <w:rsid w:val="004E1BE9"/>
    <w:rsid w:val="004F1A64"/>
    <w:rsid w:val="004F1E9F"/>
    <w:rsid w:val="004F4A94"/>
    <w:rsid w:val="004F570D"/>
    <w:rsid w:val="004F6458"/>
    <w:rsid w:val="005009A3"/>
    <w:rsid w:val="00504C8E"/>
    <w:rsid w:val="00505EBA"/>
    <w:rsid w:val="00506495"/>
    <w:rsid w:val="005066AF"/>
    <w:rsid w:val="00513DAE"/>
    <w:rsid w:val="0051785F"/>
    <w:rsid w:val="0052082A"/>
    <w:rsid w:val="00521EB8"/>
    <w:rsid w:val="005305D5"/>
    <w:rsid w:val="00536C52"/>
    <w:rsid w:val="00540FA0"/>
    <w:rsid w:val="00541DEC"/>
    <w:rsid w:val="0054397B"/>
    <w:rsid w:val="00543DFB"/>
    <w:rsid w:val="00544BC7"/>
    <w:rsid w:val="00545779"/>
    <w:rsid w:val="00545EB8"/>
    <w:rsid w:val="0054730C"/>
    <w:rsid w:val="00557F53"/>
    <w:rsid w:val="005642E6"/>
    <w:rsid w:val="0057045F"/>
    <w:rsid w:val="00571338"/>
    <w:rsid w:val="005713CB"/>
    <w:rsid w:val="00576279"/>
    <w:rsid w:val="00580A63"/>
    <w:rsid w:val="0058466A"/>
    <w:rsid w:val="00584CC3"/>
    <w:rsid w:val="00585F7A"/>
    <w:rsid w:val="00593128"/>
    <w:rsid w:val="00594158"/>
    <w:rsid w:val="00594C9E"/>
    <w:rsid w:val="005A2DB7"/>
    <w:rsid w:val="005A786A"/>
    <w:rsid w:val="005B4DD7"/>
    <w:rsid w:val="005B7635"/>
    <w:rsid w:val="005C26BB"/>
    <w:rsid w:val="005C3CDD"/>
    <w:rsid w:val="005C4B2F"/>
    <w:rsid w:val="005C6A81"/>
    <w:rsid w:val="005D59C1"/>
    <w:rsid w:val="005D692C"/>
    <w:rsid w:val="005E4735"/>
    <w:rsid w:val="005E755E"/>
    <w:rsid w:val="005F0455"/>
    <w:rsid w:val="005F0C55"/>
    <w:rsid w:val="005F1508"/>
    <w:rsid w:val="005F7254"/>
    <w:rsid w:val="00602C26"/>
    <w:rsid w:val="00610378"/>
    <w:rsid w:val="006113A5"/>
    <w:rsid w:val="00612007"/>
    <w:rsid w:val="00614E8C"/>
    <w:rsid w:val="00617344"/>
    <w:rsid w:val="00617D4E"/>
    <w:rsid w:val="006302F0"/>
    <w:rsid w:val="00633A24"/>
    <w:rsid w:val="006376FD"/>
    <w:rsid w:val="00641971"/>
    <w:rsid w:val="00646402"/>
    <w:rsid w:val="00646CB1"/>
    <w:rsid w:val="006631BA"/>
    <w:rsid w:val="0066708B"/>
    <w:rsid w:val="00672314"/>
    <w:rsid w:val="0067680D"/>
    <w:rsid w:val="00677A5C"/>
    <w:rsid w:val="00677B34"/>
    <w:rsid w:val="00682CDB"/>
    <w:rsid w:val="0068653B"/>
    <w:rsid w:val="00690C6D"/>
    <w:rsid w:val="0069220C"/>
    <w:rsid w:val="00693466"/>
    <w:rsid w:val="00693606"/>
    <w:rsid w:val="0069408A"/>
    <w:rsid w:val="006A0544"/>
    <w:rsid w:val="006B1BFE"/>
    <w:rsid w:val="006C3908"/>
    <w:rsid w:val="006C4A61"/>
    <w:rsid w:val="006C74EA"/>
    <w:rsid w:val="006D3CD7"/>
    <w:rsid w:val="006E6698"/>
    <w:rsid w:val="006E67C1"/>
    <w:rsid w:val="006F28A5"/>
    <w:rsid w:val="006F5AD7"/>
    <w:rsid w:val="00700330"/>
    <w:rsid w:val="007016B1"/>
    <w:rsid w:val="00702886"/>
    <w:rsid w:val="007074A8"/>
    <w:rsid w:val="00710E21"/>
    <w:rsid w:val="007120AD"/>
    <w:rsid w:val="0071516D"/>
    <w:rsid w:val="00721242"/>
    <w:rsid w:val="0073146F"/>
    <w:rsid w:val="0073287F"/>
    <w:rsid w:val="0073334F"/>
    <w:rsid w:val="007368E6"/>
    <w:rsid w:val="00736F49"/>
    <w:rsid w:val="007401FB"/>
    <w:rsid w:val="0075139D"/>
    <w:rsid w:val="0075538F"/>
    <w:rsid w:val="007613B4"/>
    <w:rsid w:val="007654D1"/>
    <w:rsid w:val="00767293"/>
    <w:rsid w:val="007672C7"/>
    <w:rsid w:val="007712B6"/>
    <w:rsid w:val="007815F5"/>
    <w:rsid w:val="00781C13"/>
    <w:rsid w:val="00786D60"/>
    <w:rsid w:val="00790BE9"/>
    <w:rsid w:val="00794F4C"/>
    <w:rsid w:val="007A064D"/>
    <w:rsid w:val="007A4E4D"/>
    <w:rsid w:val="007B0BE8"/>
    <w:rsid w:val="007B24B2"/>
    <w:rsid w:val="007B5185"/>
    <w:rsid w:val="007C1B39"/>
    <w:rsid w:val="007D7EDE"/>
    <w:rsid w:val="007E07EE"/>
    <w:rsid w:val="007E3103"/>
    <w:rsid w:val="007E6A9F"/>
    <w:rsid w:val="007E75F9"/>
    <w:rsid w:val="007F220C"/>
    <w:rsid w:val="007F7FD6"/>
    <w:rsid w:val="008005C6"/>
    <w:rsid w:val="008012ED"/>
    <w:rsid w:val="00806483"/>
    <w:rsid w:val="008073F4"/>
    <w:rsid w:val="008134ED"/>
    <w:rsid w:val="00813F67"/>
    <w:rsid w:val="0083076C"/>
    <w:rsid w:val="008352E2"/>
    <w:rsid w:val="008372AE"/>
    <w:rsid w:val="00837A08"/>
    <w:rsid w:val="00841829"/>
    <w:rsid w:val="00846890"/>
    <w:rsid w:val="008550DC"/>
    <w:rsid w:val="008602F7"/>
    <w:rsid w:val="0086310D"/>
    <w:rsid w:val="008650AA"/>
    <w:rsid w:val="00867E45"/>
    <w:rsid w:val="00870BEB"/>
    <w:rsid w:val="008715DE"/>
    <w:rsid w:val="0087282F"/>
    <w:rsid w:val="0087431F"/>
    <w:rsid w:val="00881325"/>
    <w:rsid w:val="00882475"/>
    <w:rsid w:val="008840C4"/>
    <w:rsid w:val="00884326"/>
    <w:rsid w:val="00885999"/>
    <w:rsid w:val="008866F3"/>
    <w:rsid w:val="00890712"/>
    <w:rsid w:val="00892B44"/>
    <w:rsid w:val="00894E1D"/>
    <w:rsid w:val="008958AB"/>
    <w:rsid w:val="00897014"/>
    <w:rsid w:val="008A6E09"/>
    <w:rsid w:val="008A755F"/>
    <w:rsid w:val="008B1CD8"/>
    <w:rsid w:val="008B2315"/>
    <w:rsid w:val="008B3D8A"/>
    <w:rsid w:val="008B3E6E"/>
    <w:rsid w:val="008C1117"/>
    <w:rsid w:val="008C2408"/>
    <w:rsid w:val="008C7C98"/>
    <w:rsid w:val="008D48F4"/>
    <w:rsid w:val="008D758B"/>
    <w:rsid w:val="008E14FC"/>
    <w:rsid w:val="008E27E5"/>
    <w:rsid w:val="008E6082"/>
    <w:rsid w:val="009057F7"/>
    <w:rsid w:val="00906296"/>
    <w:rsid w:val="009067F3"/>
    <w:rsid w:val="00915FD8"/>
    <w:rsid w:val="00916116"/>
    <w:rsid w:val="00933494"/>
    <w:rsid w:val="00933CE8"/>
    <w:rsid w:val="0093438D"/>
    <w:rsid w:val="00934CE4"/>
    <w:rsid w:val="00934E36"/>
    <w:rsid w:val="009412D7"/>
    <w:rsid w:val="0094277A"/>
    <w:rsid w:val="00944884"/>
    <w:rsid w:val="009464BF"/>
    <w:rsid w:val="009563A9"/>
    <w:rsid w:val="00963B06"/>
    <w:rsid w:val="0097422A"/>
    <w:rsid w:val="00980C25"/>
    <w:rsid w:val="00982149"/>
    <w:rsid w:val="009829EE"/>
    <w:rsid w:val="00984DE2"/>
    <w:rsid w:val="00985530"/>
    <w:rsid w:val="009862F0"/>
    <w:rsid w:val="009875DC"/>
    <w:rsid w:val="00993B50"/>
    <w:rsid w:val="00994BB1"/>
    <w:rsid w:val="00997552"/>
    <w:rsid w:val="009A0E3D"/>
    <w:rsid w:val="009A1255"/>
    <w:rsid w:val="009B7499"/>
    <w:rsid w:val="009C0ACC"/>
    <w:rsid w:val="009C1974"/>
    <w:rsid w:val="009C293B"/>
    <w:rsid w:val="009C303E"/>
    <w:rsid w:val="009C39D5"/>
    <w:rsid w:val="009C3C5B"/>
    <w:rsid w:val="009D71F7"/>
    <w:rsid w:val="00A0056B"/>
    <w:rsid w:val="00A01395"/>
    <w:rsid w:val="00A03447"/>
    <w:rsid w:val="00A03EDC"/>
    <w:rsid w:val="00A04136"/>
    <w:rsid w:val="00A147D3"/>
    <w:rsid w:val="00A17336"/>
    <w:rsid w:val="00A1744D"/>
    <w:rsid w:val="00A231D0"/>
    <w:rsid w:val="00A26560"/>
    <w:rsid w:val="00A2703C"/>
    <w:rsid w:val="00A3189B"/>
    <w:rsid w:val="00A357DD"/>
    <w:rsid w:val="00A446E9"/>
    <w:rsid w:val="00A45A09"/>
    <w:rsid w:val="00A5336D"/>
    <w:rsid w:val="00A53EA4"/>
    <w:rsid w:val="00A55BF9"/>
    <w:rsid w:val="00A66D90"/>
    <w:rsid w:val="00A70B47"/>
    <w:rsid w:val="00A74823"/>
    <w:rsid w:val="00A755C9"/>
    <w:rsid w:val="00A767BD"/>
    <w:rsid w:val="00A7702A"/>
    <w:rsid w:val="00A77B0D"/>
    <w:rsid w:val="00A81DCA"/>
    <w:rsid w:val="00A85233"/>
    <w:rsid w:val="00A857C5"/>
    <w:rsid w:val="00A87E63"/>
    <w:rsid w:val="00A87FBF"/>
    <w:rsid w:val="00A90701"/>
    <w:rsid w:val="00A90BA2"/>
    <w:rsid w:val="00A91093"/>
    <w:rsid w:val="00A91930"/>
    <w:rsid w:val="00A91F57"/>
    <w:rsid w:val="00A9220D"/>
    <w:rsid w:val="00AA3131"/>
    <w:rsid w:val="00AA3AD2"/>
    <w:rsid w:val="00AB0E4A"/>
    <w:rsid w:val="00AB3DDA"/>
    <w:rsid w:val="00AB4F0F"/>
    <w:rsid w:val="00AB6801"/>
    <w:rsid w:val="00AB73DE"/>
    <w:rsid w:val="00AC3A8D"/>
    <w:rsid w:val="00AC5EFB"/>
    <w:rsid w:val="00AD7F1F"/>
    <w:rsid w:val="00AE2B9F"/>
    <w:rsid w:val="00AF1573"/>
    <w:rsid w:val="00AF2464"/>
    <w:rsid w:val="00AF3630"/>
    <w:rsid w:val="00AF3701"/>
    <w:rsid w:val="00AF61F5"/>
    <w:rsid w:val="00B02D39"/>
    <w:rsid w:val="00B112FD"/>
    <w:rsid w:val="00B11A1A"/>
    <w:rsid w:val="00B27597"/>
    <w:rsid w:val="00B33416"/>
    <w:rsid w:val="00B36419"/>
    <w:rsid w:val="00B367D5"/>
    <w:rsid w:val="00B3725E"/>
    <w:rsid w:val="00B40BF7"/>
    <w:rsid w:val="00B4491E"/>
    <w:rsid w:val="00B51D09"/>
    <w:rsid w:val="00B55667"/>
    <w:rsid w:val="00B6098F"/>
    <w:rsid w:val="00B60C24"/>
    <w:rsid w:val="00B63E67"/>
    <w:rsid w:val="00B6742A"/>
    <w:rsid w:val="00B709C3"/>
    <w:rsid w:val="00B71777"/>
    <w:rsid w:val="00B8090B"/>
    <w:rsid w:val="00B80D0F"/>
    <w:rsid w:val="00B814B0"/>
    <w:rsid w:val="00B90502"/>
    <w:rsid w:val="00B91117"/>
    <w:rsid w:val="00B9219B"/>
    <w:rsid w:val="00B9390B"/>
    <w:rsid w:val="00B97006"/>
    <w:rsid w:val="00BA3197"/>
    <w:rsid w:val="00BA4C16"/>
    <w:rsid w:val="00BB0576"/>
    <w:rsid w:val="00BB3EE0"/>
    <w:rsid w:val="00BB57A5"/>
    <w:rsid w:val="00BC27C8"/>
    <w:rsid w:val="00BC3400"/>
    <w:rsid w:val="00BC350C"/>
    <w:rsid w:val="00BC4444"/>
    <w:rsid w:val="00BD1B61"/>
    <w:rsid w:val="00BD2ACC"/>
    <w:rsid w:val="00BD36B0"/>
    <w:rsid w:val="00BD54A0"/>
    <w:rsid w:val="00BF46A7"/>
    <w:rsid w:val="00BF6632"/>
    <w:rsid w:val="00C01274"/>
    <w:rsid w:val="00C134AF"/>
    <w:rsid w:val="00C16D9A"/>
    <w:rsid w:val="00C253A8"/>
    <w:rsid w:val="00C25B49"/>
    <w:rsid w:val="00C27A50"/>
    <w:rsid w:val="00C31F4F"/>
    <w:rsid w:val="00C33852"/>
    <w:rsid w:val="00C4059E"/>
    <w:rsid w:val="00C439B5"/>
    <w:rsid w:val="00C43C89"/>
    <w:rsid w:val="00C456EE"/>
    <w:rsid w:val="00C47802"/>
    <w:rsid w:val="00C537BD"/>
    <w:rsid w:val="00C56E85"/>
    <w:rsid w:val="00C602EF"/>
    <w:rsid w:val="00C62E88"/>
    <w:rsid w:val="00C66361"/>
    <w:rsid w:val="00C7025C"/>
    <w:rsid w:val="00C71B24"/>
    <w:rsid w:val="00C73116"/>
    <w:rsid w:val="00C76228"/>
    <w:rsid w:val="00C86EC1"/>
    <w:rsid w:val="00CA2E94"/>
    <w:rsid w:val="00CA518D"/>
    <w:rsid w:val="00CB00EE"/>
    <w:rsid w:val="00CB57F8"/>
    <w:rsid w:val="00CB7966"/>
    <w:rsid w:val="00CC19D8"/>
    <w:rsid w:val="00CC31E8"/>
    <w:rsid w:val="00CD04BB"/>
    <w:rsid w:val="00CD1E46"/>
    <w:rsid w:val="00CD4165"/>
    <w:rsid w:val="00CD4FCC"/>
    <w:rsid w:val="00CD50E8"/>
    <w:rsid w:val="00CE0076"/>
    <w:rsid w:val="00D00C99"/>
    <w:rsid w:val="00D02EF5"/>
    <w:rsid w:val="00D0583A"/>
    <w:rsid w:val="00D154D0"/>
    <w:rsid w:val="00D174DA"/>
    <w:rsid w:val="00D177F8"/>
    <w:rsid w:val="00D24997"/>
    <w:rsid w:val="00D255FC"/>
    <w:rsid w:val="00D26190"/>
    <w:rsid w:val="00D26F07"/>
    <w:rsid w:val="00D31D8E"/>
    <w:rsid w:val="00D3557E"/>
    <w:rsid w:val="00D35982"/>
    <w:rsid w:val="00D44D0B"/>
    <w:rsid w:val="00D55CE9"/>
    <w:rsid w:val="00D567FF"/>
    <w:rsid w:val="00D572E1"/>
    <w:rsid w:val="00D63BD2"/>
    <w:rsid w:val="00D64103"/>
    <w:rsid w:val="00D64A4A"/>
    <w:rsid w:val="00D64B82"/>
    <w:rsid w:val="00D70217"/>
    <w:rsid w:val="00D723D6"/>
    <w:rsid w:val="00D73252"/>
    <w:rsid w:val="00D738AF"/>
    <w:rsid w:val="00D8525B"/>
    <w:rsid w:val="00D94968"/>
    <w:rsid w:val="00D95A0A"/>
    <w:rsid w:val="00DA0180"/>
    <w:rsid w:val="00DA1167"/>
    <w:rsid w:val="00DA320E"/>
    <w:rsid w:val="00DA3639"/>
    <w:rsid w:val="00DB0D89"/>
    <w:rsid w:val="00DB3095"/>
    <w:rsid w:val="00DB60A8"/>
    <w:rsid w:val="00DC21B0"/>
    <w:rsid w:val="00DC2AC8"/>
    <w:rsid w:val="00DC5D6E"/>
    <w:rsid w:val="00DD0080"/>
    <w:rsid w:val="00DD1AE9"/>
    <w:rsid w:val="00DD22EE"/>
    <w:rsid w:val="00DD5AA4"/>
    <w:rsid w:val="00DD6C3A"/>
    <w:rsid w:val="00DE145A"/>
    <w:rsid w:val="00DE3CEA"/>
    <w:rsid w:val="00DF7711"/>
    <w:rsid w:val="00E000BF"/>
    <w:rsid w:val="00E04DC6"/>
    <w:rsid w:val="00E1033E"/>
    <w:rsid w:val="00E13235"/>
    <w:rsid w:val="00E14485"/>
    <w:rsid w:val="00E16947"/>
    <w:rsid w:val="00E16ABB"/>
    <w:rsid w:val="00E335B8"/>
    <w:rsid w:val="00E35CC0"/>
    <w:rsid w:val="00E36BC7"/>
    <w:rsid w:val="00E40DE7"/>
    <w:rsid w:val="00E477AB"/>
    <w:rsid w:val="00E52B72"/>
    <w:rsid w:val="00E57641"/>
    <w:rsid w:val="00E61238"/>
    <w:rsid w:val="00E6655D"/>
    <w:rsid w:val="00E7134D"/>
    <w:rsid w:val="00E71351"/>
    <w:rsid w:val="00E75A21"/>
    <w:rsid w:val="00E81FDA"/>
    <w:rsid w:val="00E86286"/>
    <w:rsid w:val="00E87B19"/>
    <w:rsid w:val="00E9123D"/>
    <w:rsid w:val="00E915C7"/>
    <w:rsid w:val="00E96212"/>
    <w:rsid w:val="00EA1519"/>
    <w:rsid w:val="00EA2DC3"/>
    <w:rsid w:val="00EA6268"/>
    <w:rsid w:val="00EA7AEF"/>
    <w:rsid w:val="00EB1AA9"/>
    <w:rsid w:val="00EB444D"/>
    <w:rsid w:val="00EC2404"/>
    <w:rsid w:val="00ED609E"/>
    <w:rsid w:val="00ED76D2"/>
    <w:rsid w:val="00EF0F88"/>
    <w:rsid w:val="00F04D43"/>
    <w:rsid w:val="00F07A42"/>
    <w:rsid w:val="00F1369C"/>
    <w:rsid w:val="00F143CF"/>
    <w:rsid w:val="00F14584"/>
    <w:rsid w:val="00F15749"/>
    <w:rsid w:val="00F23E9D"/>
    <w:rsid w:val="00F3029F"/>
    <w:rsid w:val="00F33B6F"/>
    <w:rsid w:val="00F350AD"/>
    <w:rsid w:val="00F3757E"/>
    <w:rsid w:val="00F4209D"/>
    <w:rsid w:val="00F45CE2"/>
    <w:rsid w:val="00F53D46"/>
    <w:rsid w:val="00F53E51"/>
    <w:rsid w:val="00F54EB5"/>
    <w:rsid w:val="00F57465"/>
    <w:rsid w:val="00F60378"/>
    <w:rsid w:val="00F63E78"/>
    <w:rsid w:val="00F74929"/>
    <w:rsid w:val="00F76235"/>
    <w:rsid w:val="00F849F0"/>
    <w:rsid w:val="00F91354"/>
    <w:rsid w:val="00F92EE6"/>
    <w:rsid w:val="00F9753A"/>
    <w:rsid w:val="00FA13B1"/>
    <w:rsid w:val="00FA1D2D"/>
    <w:rsid w:val="00FA1D4B"/>
    <w:rsid w:val="00FA51BB"/>
    <w:rsid w:val="00FB0138"/>
    <w:rsid w:val="00FB25AA"/>
    <w:rsid w:val="00FB4102"/>
    <w:rsid w:val="00FB495F"/>
    <w:rsid w:val="00FB72D7"/>
    <w:rsid w:val="00FC0D46"/>
    <w:rsid w:val="00FC4301"/>
    <w:rsid w:val="00FE3297"/>
    <w:rsid w:val="00FE4387"/>
    <w:rsid w:val="00FE43A5"/>
    <w:rsid w:val="00FE6345"/>
    <w:rsid w:val="00FF14E8"/>
    <w:rsid w:val="00FF2181"/>
    <w:rsid w:val="00FF7BDE"/>
    <w:rsid w:val="011214AE"/>
    <w:rsid w:val="01303D03"/>
    <w:rsid w:val="014620A1"/>
    <w:rsid w:val="01523BC1"/>
    <w:rsid w:val="016A6081"/>
    <w:rsid w:val="01752D4F"/>
    <w:rsid w:val="01826A17"/>
    <w:rsid w:val="018E0F64"/>
    <w:rsid w:val="01A105C2"/>
    <w:rsid w:val="01C35FF8"/>
    <w:rsid w:val="01D36AB0"/>
    <w:rsid w:val="01D61F2D"/>
    <w:rsid w:val="01DE694E"/>
    <w:rsid w:val="01FD7390"/>
    <w:rsid w:val="020B3079"/>
    <w:rsid w:val="020E6581"/>
    <w:rsid w:val="0245119F"/>
    <w:rsid w:val="025B6927"/>
    <w:rsid w:val="028B44EA"/>
    <w:rsid w:val="029307AF"/>
    <w:rsid w:val="02BA1C7F"/>
    <w:rsid w:val="02C26FA9"/>
    <w:rsid w:val="02D113E9"/>
    <w:rsid w:val="02FA0DE9"/>
    <w:rsid w:val="030A2076"/>
    <w:rsid w:val="031C7719"/>
    <w:rsid w:val="03725AA1"/>
    <w:rsid w:val="037B6C46"/>
    <w:rsid w:val="03A1654C"/>
    <w:rsid w:val="03A52EF6"/>
    <w:rsid w:val="03AE12BA"/>
    <w:rsid w:val="03BE00DE"/>
    <w:rsid w:val="03D313A7"/>
    <w:rsid w:val="03DF4857"/>
    <w:rsid w:val="03E53236"/>
    <w:rsid w:val="03F355C7"/>
    <w:rsid w:val="04010828"/>
    <w:rsid w:val="04123AB3"/>
    <w:rsid w:val="041D5A50"/>
    <w:rsid w:val="04244455"/>
    <w:rsid w:val="042F1AE1"/>
    <w:rsid w:val="043D2817"/>
    <w:rsid w:val="046671F1"/>
    <w:rsid w:val="047630BA"/>
    <w:rsid w:val="047E448C"/>
    <w:rsid w:val="04A11B3A"/>
    <w:rsid w:val="04A42738"/>
    <w:rsid w:val="04A91904"/>
    <w:rsid w:val="04B25E63"/>
    <w:rsid w:val="04B44D42"/>
    <w:rsid w:val="04B464C3"/>
    <w:rsid w:val="04D04D92"/>
    <w:rsid w:val="04E90CED"/>
    <w:rsid w:val="04EB1152"/>
    <w:rsid w:val="04F227A5"/>
    <w:rsid w:val="04F312DD"/>
    <w:rsid w:val="0506447E"/>
    <w:rsid w:val="050728CE"/>
    <w:rsid w:val="05110C9E"/>
    <w:rsid w:val="05131FB6"/>
    <w:rsid w:val="05237E51"/>
    <w:rsid w:val="053234B1"/>
    <w:rsid w:val="05412FEB"/>
    <w:rsid w:val="055548F4"/>
    <w:rsid w:val="057A3971"/>
    <w:rsid w:val="0586052B"/>
    <w:rsid w:val="05947411"/>
    <w:rsid w:val="05DA6569"/>
    <w:rsid w:val="05FE0072"/>
    <w:rsid w:val="060454D7"/>
    <w:rsid w:val="060B21C8"/>
    <w:rsid w:val="06133EF9"/>
    <w:rsid w:val="0643553A"/>
    <w:rsid w:val="06600A21"/>
    <w:rsid w:val="066C4485"/>
    <w:rsid w:val="066F076B"/>
    <w:rsid w:val="06810081"/>
    <w:rsid w:val="06881CA5"/>
    <w:rsid w:val="06A64496"/>
    <w:rsid w:val="06A7799A"/>
    <w:rsid w:val="06B51D91"/>
    <w:rsid w:val="06B61F47"/>
    <w:rsid w:val="07293D4B"/>
    <w:rsid w:val="074D22E3"/>
    <w:rsid w:val="07515E56"/>
    <w:rsid w:val="07583140"/>
    <w:rsid w:val="07624E5A"/>
    <w:rsid w:val="0768045A"/>
    <w:rsid w:val="078D1BA1"/>
    <w:rsid w:val="079045BE"/>
    <w:rsid w:val="079749E2"/>
    <w:rsid w:val="07A974BB"/>
    <w:rsid w:val="07C134B6"/>
    <w:rsid w:val="07D67B05"/>
    <w:rsid w:val="07DD160C"/>
    <w:rsid w:val="07DF2536"/>
    <w:rsid w:val="081D52AD"/>
    <w:rsid w:val="083E22F9"/>
    <w:rsid w:val="0871715D"/>
    <w:rsid w:val="08724F80"/>
    <w:rsid w:val="0880363A"/>
    <w:rsid w:val="088475FD"/>
    <w:rsid w:val="0889373A"/>
    <w:rsid w:val="089F3854"/>
    <w:rsid w:val="08A16304"/>
    <w:rsid w:val="08A2425D"/>
    <w:rsid w:val="08AB4CEA"/>
    <w:rsid w:val="08B54120"/>
    <w:rsid w:val="08C06424"/>
    <w:rsid w:val="08E94D61"/>
    <w:rsid w:val="08EC2874"/>
    <w:rsid w:val="08FB2D9D"/>
    <w:rsid w:val="08FB7730"/>
    <w:rsid w:val="09154A19"/>
    <w:rsid w:val="0922463B"/>
    <w:rsid w:val="093604EF"/>
    <w:rsid w:val="094C14B9"/>
    <w:rsid w:val="095C614D"/>
    <w:rsid w:val="097A0D79"/>
    <w:rsid w:val="09956469"/>
    <w:rsid w:val="09962353"/>
    <w:rsid w:val="09A158E2"/>
    <w:rsid w:val="09B96D4E"/>
    <w:rsid w:val="09CE633C"/>
    <w:rsid w:val="09DF7C0C"/>
    <w:rsid w:val="0A125676"/>
    <w:rsid w:val="0A3C3071"/>
    <w:rsid w:val="0A567FD6"/>
    <w:rsid w:val="0A6F0CFE"/>
    <w:rsid w:val="0A7D2FDA"/>
    <w:rsid w:val="0A8F7FD0"/>
    <w:rsid w:val="0A997324"/>
    <w:rsid w:val="0AA9763D"/>
    <w:rsid w:val="0ABD3FA6"/>
    <w:rsid w:val="0AD12116"/>
    <w:rsid w:val="0ADE5B9A"/>
    <w:rsid w:val="0ADF6D37"/>
    <w:rsid w:val="0AEF2342"/>
    <w:rsid w:val="0AF167BC"/>
    <w:rsid w:val="0AFD28D9"/>
    <w:rsid w:val="0B185C7E"/>
    <w:rsid w:val="0B4A28EF"/>
    <w:rsid w:val="0B7E0C74"/>
    <w:rsid w:val="0B950303"/>
    <w:rsid w:val="0BA752C5"/>
    <w:rsid w:val="0BB63D50"/>
    <w:rsid w:val="0BD00EA7"/>
    <w:rsid w:val="0BD73C2A"/>
    <w:rsid w:val="0BF25931"/>
    <w:rsid w:val="0BF36647"/>
    <w:rsid w:val="0C0434DF"/>
    <w:rsid w:val="0C074B5D"/>
    <w:rsid w:val="0C0F6515"/>
    <w:rsid w:val="0C1757AE"/>
    <w:rsid w:val="0C687D15"/>
    <w:rsid w:val="0C7F0E42"/>
    <w:rsid w:val="0CAB5518"/>
    <w:rsid w:val="0CD506A9"/>
    <w:rsid w:val="0CD84AA9"/>
    <w:rsid w:val="0CEE307F"/>
    <w:rsid w:val="0D0D222E"/>
    <w:rsid w:val="0D172325"/>
    <w:rsid w:val="0D7479D2"/>
    <w:rsid w:val="0D84005E"/>
    <w:rsid w:val="0D844D06"/>
    <w:rsid w:val="0D897652"/>
    <w:rsid w:val="0DA264E8"/>
    <w:rsid w:val="0DD81EC7"/>
    <w:rsid w:val="0DEA0B51"/>
    <w:rsid w:val="0E0157D1"/>
    <w:rsid w:val="0E21652F"/>
    <w:rsid w:val="0E2E0D09"/>
    <w:rsid w:val="0E2F320F"/>
    <w:rsid w:val="0E395546"/>
    <w:rsid w:val="0E4D0B26"/>
    <w:rsid w:val="0E5246BE"/>
    <w:rsid w:val="0E7706F2"/>
    <w:rsid w:val="0EC36883"/>
    <w:rsid w:val="0EC95C85"/>
    <w:rsid w:val="0EE8122A"/>
    <w:rsid w:val="0EF3384F"/>
    <w:rsid w:val="0EFD5E98"/>
    <w:rsid w:val="0F0E1BE1"/>
    <w:rsid w:val="0F16079E"/>
    <w:rsid w:val="0F2F58A6"/>
    <w:rsid w:val="0F384424"/>
    <w:rsid w:val="0F3D0392"/>
    <w:rsid w:val="0F4604B1"/>
    <w:rsid w:val="0F470AF8"/>
    <w:rsid w:val="0F6216FC"/>
    <w:rsid w:val="0F6437B3"/>
    <w:rsid w:val="0F8C044B"/>
    <w:rsid w:val="0F97348B"/>
    <w:rsid w:val="0F9C29B1"/>
    <w:rsid w:val="0FB958CE"/>
    <w:rsid w:val="0FDD12BC"/>
    <w:rsid w:val="0FE008E5"/>
    <w:rsid w:val="0FF6540A"/>
    <w:rsid w:val="10230995"/>
    <w:rsid w:val="10285CED"/>
    <w:rsid w:val="10371C8D"/>
    <w:rsid w:val="103C7F07"/>
    <w:rsid w:val="1051052D"/>
    <w:rsid w:val="106663EC"/>
    <w:rsid w:val="106D53DC"/>
    <w:rsid w:val="1077694E"/>
    <w:rsid w:val="108153D6"/>
    <w:rsid w:val="1085436E"/>
    <w:rsid w:val="10CB5F26"/>
    <w:rsid w:val="10E44122"/>
    <w:rsid w:val="10F53316"/>
    <w:rsid w:val="112C719A"/>
    <w:rsid w:val="112D4C58"/>
    <w:rsid w:val="113118BF"/>
    <w:rsid w:val="1146471D"/>
    <w:rsid w:val="117007F5"/>
    <w:rsid w:val="11934F04"/>
    <w:rsid w:val="11957511"/>
    <w:rsid w:val="11B636BD"/>
    <w:rsid w:val="11F4727D"/>
    <w:rsid w:val="120362B2"/>
    <w:rsid w:val="12135429"/>
    <w:rsid w:val="12153449"/>
    <w:rsid w:val="12174AB9"/>
    <w:rsid w:val="123D4FD6"/>
    <w:rsid w:val="12564396"/>
    <w:rsid w:val="12626BB6"/>
    <w:rsid w:val="12AF73BD"/>
    <w:rsid w:val="12C92B1A"/>
    <w:rsid w:val="13005E6D"/>
    <w:rsid w:val="1309727C"/>
    <w:rsid w:val="132260A3"/>
    <w:rsid w:val="132314EF"/>
    <w:rsid w:val="133C0B4B"/>
    <w:rsid w:val="134155E2"/>
    <w:rsid w:val="134C7F49"/>
    <w:rsid w:val="13533D6F"/>
    <w:rsid w:val="13557325"/>
    <w:rsid w:val="136C5F27"/>
    <w:rsid w:val="139800FB"/>
    <w:rsid w:val="13CA1C92"/>
    <w:rsid w:val="13FA7769"/>
    <w:rsid w:val="14060659"/>
    <w:rsid w:val="14165D14"/>
    <w:rsid w:val="14511E54"/>
    <w:rsid w:val="145130F2"/>
    <w:rsid w:val="145C247C"/>
    <w:rsid w:val="14657DBB"/>
    <w:rsid w:val="146D580A"/>
    <w:rsid w:val="14866CA9"/>
    <w:rsid w:val="14914DA8"/>
    <w:rsid w:val="14A345AC"/>
    <w:rsid w:val="14BB2B83"/>
    <w:rsid w:val="14C11485"/>
    <w:rsid w:val="14C65EA5"/>
    <w:rsid w:val="14D910DA"/>
    <w:rsid w:val="14E02D8C"/>
    <w:rsid w:val="14F74019"/>
    <w:rsid w:val="14F86E65"/>
    <w:rsid w:val="14FF17BB"/>
    <w:rsid w:val="15037C9C"/>
    <w:rsid w:val="15056915"/>
    <w:rsid w:val="152B0419"/>
    <w:rsid w:val="15367905"/>
    <w:rsid w:val="15382DBC"/>
    <w:rsid w:val="1548430C"/>
    <w:rsid w:val="154F398E"/>
    <w:rsid w:val="15655DDE"/>
    <w:rsid w:val="156C4FF6"/>
    <w:rsid w:val="158305A9"/>
    <w:rsid w:val="159C0F6F"/>
    <w:rsid w:val="15A55852"/>
    <w:rsid w:val="15AD3030"/>
    <w:rsid w:val="15C729D7"/>
    <w:rsid w:val="15CD5518"/>
    <w:rsid w:val="15CE7909"/>
    <w:rsid w:val="1601099B"/>
    <w:rsid w:val="16213356"/>
    <w:rsid w:val="1626040D"/>
    <w:rsid w:val="16396F10"/>
    <w:rsid w:val="163B30E6"/>
    <w:rsid w:val="16442C4F"/>
    <w:rsid w:val="1654343E"/>
    <w:rsid w:val="16905228"/>
    <w:rsid w:val="1694260F"/>
    <w:rsid w:val="16947429"/>
    <w:rsid w:val="169C1436"/>
    <w:rsid w:val="16AA06D7"/>
    <w:rsid w:val="16D11F3F"/>
    <w:rsid w:val="16DB46F9"/>
    <w:rsid w:val="16E9626C"/>
    <w:rsid w:val="16F56523"/>
    <w:rsid w:val="17011D34"/>
    <w:rsid w:val="17023EF6"/>
    <w:rsid w:val="170C206A"/>
    <w:rsid w:val="170D4BE0"/>
    <w:rsid w:val="171C5DA7"/>
    <w:rsid w:val="17272003"/>
    <w:rsid w:val="172A591A"/>
    <w:rsid w:val="172A774D"/>
    <w:rsid w:val="1731368E"/>
    <w:rsid w:val="17697716"/>
    <w:rsid w:val="176E64A0"/>
    <w:rsid w:val="177C65D7"/>
    <w:rsid w:val="17816DB3"/>
    <w:rsid w:val="17885DC9"/>
    <w:rsid w:val="178E0D34"/>
    <w:rsid w:val="17A5361F"/>
    <w:rsid w:val="17BE123B"/>
    <w:rsid w:val="182E784C"/>
    <w:rsid w:val="1854193F"/>
    <w:rsid w:val="18551D05"/>
    <w:rsid w:val="185727A8"/>
    <w:rsid w:val="1869469E"/>
    <w:rsid w:val="187D7C1E"/>
    <w:rsid w:val="189E77B2"/>
    <w:rsid w:val="18CB7D04"/>
    <w:rsid w:val="19196333"/>
    <w:rsid w:val="191A3096"/>
    <w:rsid w:val="191C201B"/>
    <w:rsid w:val="193C52C6"/>
    <w:rsid w:val="19727C40"/>
    <w:rsid w:val="198F6FCC"/>
    <w:rsid w:val="19946297"/>
    <w:rsid w:val="19956AC3"/>
    <w:rsid w:val="19A71C15"/>
    <w:rsid w:val="19B545C6"/>
    <w:rsid w:val="19B9612E"/>
    <w:rsid w:val="19E26199"/>
    <w:rsid w:val="19F67115"/>
    <w:rsid w:val="1A1D2586"/>
    <w:rsid w:val="1A3819A4"/>
    <w:rsid w:val="1A584DC5"/>
    <w:rsid w:val="1A5C4F1B"/>
    <w:rsid w:val="1A764F51"/>
    <w:rsid w:val="1AAA4838"/>
    <w:rsid w:val="1AD11985"/>
    <w:rsid w:val="1AFD2FF0"/>
    <w:rsid w:val="1B0D7ACD"/>
    <w:rsid w:val="1B122572"/>
    <w:rsid w:val="1B157E6C"/>
    <w:rsid w:val="1B5D5A0E"/>
    <w:rsid w:val="1B905F4A"/>
    <w:rsid w:val="1B9F0C32"/>
    <w:rsid w:val="1BA37BF2"/>
    <w:rsid w:val="1BB4208A"/>
    <w:rsid w:val="1BB913DE"/>
    <w:rsid w:val="1BF536C8"/>
    <w:rsid w:val="1C1A2BED"/>
    <w:rsid w:val="1C374E48"/>
    <w:rsid w:val="1C403CA8"/>
    <w:rsid w:val="1C455B7D"/>
    <w:rsid w:val="1C6D4587"/>
    <w:rsid w:val="1C8A276A"/>
    <w:rsid w:val="1CA0194B"/>
    <w:rsid w:val="1CC42A44"/>
    <w:rsid w:val="1CCC1C04"/>
    <w:rsid w:val="1D116660"/>
    <w:rsid w:val="1D3F5C31"/>
    <w:rsid w:val="1D44498D"/>
    <w:rsid w:val="1D645633"/>
    <w:rsid w:val="1D9E24EB"/>
    <w:rsid w:val="1DA22164"/>
    <w:rsid w:val="1DA97B6B"/>
    <w:rsid w:val="1DAA1C96"/>
    <w:rsid w:val="1DBD4F16"/>
    <w:rsid w:val="1DC915C2"/>
    <w:rsid w:val="1DD32FAD"/>
    <w:rsid w:val="1DFD4061"/>
    <w:rsid w:val="1E262C72"/>
    <w:rsid w:val="1E4F1B54"/>
    <w:rsid w:val="1E7F5E74"/>
    <w:rsid w:val="1EB62651"/>
    <w:rsid w:val="1EB96D5B"/>
    <w:rsid w:val="1EC23A45"/>
    <w:rsid w:val="1ED013A5"/>
    <w:rsid w:val="1EE80219"/>
    <w:rsid w:val="1EF04B68"/>
    <w:rsid w:val="1EF97F69"/>
    <w:rsid w:val="1F022C48"/>
    <w:rsid w:val="1F0868D2"/>
    <w:rsid w:val="1F0E24C4"/>
    <w:rsid w:val="1F1D6D27"/>
    <w:rsid w:val="1F230358"/>
    <w:rsid w:val="1F2B6863"/>
    <w:rsid w:val="1F2F7DF9"/>
    <w:rsid w:val="1F3152D9"/>
    <w:rsid w:val="1F491F3D"/>
    <w:rsid w:val="1F7226D6"/>
    <w:rsid w:val="1F7A36E2"/>
    <w:rsid w:val="1F7E761E"/>
    <w:rsid w:val="1F8B7FDF"/>
    <w:rsid w:val="1F94344A"/>
    <w:rsid w:val="1FB212EC"/>
    <w:rsid w:val="1FBB33A3"/>
    <w:rsid w:val="1FC644C7"/>
    <w:rsid w:val="1FE033D3"/>
    <w:rsid w:val="1FE74CDA"/>
    <w:rsid w:val="20006B59"/>
    <w:rsid w:val="20053D0B"/>
    <w:rsid w:val="20240095"/>
    <w:rsid w:val="202508DE"/>
    <w:rsid w:val="203A671D"/>
    <w:rsid w:val="20445990"/>
    <w:rsid w:val="204E23E6"/>
    <w:rsid w:val="205A4C01"/>
    <w:rsid w:val="20A6720D"/>
    <w:rsid w:val="20D05F4D"/>
    <w:rsid w:val="20D210B0"/>
    <w:rsid w:val="20E80E3E"/>
    <w:rsid w:val="2108154B"/>
    <w:rsid w:val="210C0344"/>
    <w:rsid w:val="21182154"/>
    <w:rsid w:val="212414CD"/>
    <w:rsid w:val="21382776"/>
    <w:rsid w:val="21437123"/>
    <w:rsid w:val="214E5E33"/>
    <w:rsid w:val="21525939"/>
    <w:rsid w:val="2175470E"/>
    <w:rsid w:val="21893D63"/>
    <w:rsid w:val="21946B2A"/>
    <w:rsid w:val="21A24372"/>
    <w:rsid w:val="21A75C3D"/>
    <w:rsid w:val="21E9278D"/>
    <w:rsid w:val="21F42E38"/>
    <w:rsid w:val="22181EA1"/>
    <w:rsid w:val="22457220"/>
    <w:rsid w:val="2252296F"/>
    <w:rsid w:val="225C1F1C"/>
    <w:rsid w:val="227B31D9"/>
    <w:rsid w:val="228F4698"/>
    <w:rsid w:val="2292529D"/>
    <w:rsid w:val="229425CF"/>
    <w:rsid w:val="22BA28F2"/>
    <w:rsid w:val="22CE2D16"/>
    <w:rsid w:val="22CE51C0"/>
    <w:rsid w:val="22D61D08"/>
    <w:rsid w:val="22DF326C"/>
    <w:rsid w:val="22E57510"/>
    <w:rsid w:val="22EB0197"/>
    <w:rsid w:val="22FD6853"/>
    <w:rsid w:val="23006DBC"/>
    <w:rsid w:val="230C63BD"/>
    <w:rsid w:val="233D2346"/>
    <w:rsid w:val="23407D59"/>
    <w:rsid w:val="23546453"/>
    <w:rsid w:val="23664430"/>
    <w:rsid w:val="23762D2A"/>
    <w:rsid w:val="237D6BE6"/>
    <w:rsid w:val="23810E33"/>
    <w:rsid w:val="238932EE"/>
    <w:rsid w:val="23A346F0"/>
    <w:rsid w:val="23BB484C"/>
    <w:rsid w:val="23FF04CF"/>
    <w:rsid w:val="24532EE0"/>
    <w:rsid w:val="245D3EF6"/>
    <w:rsid w:val="24636909"/>
    <w:rsid w:val="24694853"/>
    <w:rsid w:val="24783A57"/>
    <w:rsid w:val="2486057F"/>
    <w:rsid w:val="248A6EC4"/>
    <w:rsid w:val="24AB2476"/>
    <w:rsid w:val="24C17E81"/>
    <w:rsid w:val="24CD575F"/>
    <w:rsid w:val="24D72522"/>
    <w:rsid w:val="250A26FB"/>
    <w:rsid w:val="25490A54"/>
    <w:rsid w:val="254E56D7"/>
    <w:rsid w:val="256050D3"/>
    <w:rsid w:val="25732A39"/>
    <w:rsid w:val="257E1BBD"/>
    <w:rsid w:val="25881470"/>
    <w:rsid w:val="25BD0D5B"/>
    <w:rsid w:val="25F94BCA"/>
    <w:rsid w:val="25F960D6"/>
    <w:rsid w:val="26061323"/>
    <w:rsid w:val="26070680"/>
    <w:rsid w:val="262D3653"/>
    <w:rsid w:val="26764938"/>
    <w:rsid w:val="26954D58"/>
    <w:rsid w:val="26A914EA"/>
    <w:rsid w:val="26E164CE"/>
    <w:rsid w:val="26E67207"/>
    <w:rsid w:val="270B6FE9"/>
    <w:rsid w:val="270F6D0B"/>
    <w:rsid w:val="27165388"/>
    <w:rsid w:val="273C45F7"/>
    <w:rsid w:val="274C0B97"/>
    <w:rsid w:val="275E09DD"/>
    <w:rsid w:val="276315B0"/>
    <w:rsid w:val="279E5595"/>
    <w:rsid w:val="27AA7DCC"/>
    <w:rsid w:val="27B64D48"/>
    <w:rsid w:val="27DB0B96"/>
    <w:rsid w:val="27FB3328"/>
    <w:rsid w:val="280607CC"/>
    <w:rsid w:val="28130B29"/>
    <w:rsid w:val="28136505"/>
    <w:rsid w:val="28163AE4"/>
    <w:rsid w:val="28191600"/>
    <w:rsid w:val="282827E3"/>
    <w:rsid w:val="2829260E"/>
    <w:rsid w:val="285015C0"/>
    <w:rsid w:val="285336F0"/>
    <w:rsid w:val="286A2D9A"/>
    <w:rsid w:val="286D4E4F"/>
    <w:rsid w:val="288E17F0"/>
    <w:rsid w:val="28934BAB"/>
    <w:rsid w:val="289456B6"/>
    <w:rsid w:val="28976102"/>
    <w:rsid w:val="28B16530"/>
    <w:rsid w:val="28D635FE"/>
    <w:rsid w:val="28E276D1"/>
    <w:rsid w:val="28E55011"/>
    <w:rsid w:val="28E86486"/>
    <w:rsid w:val="291552A4"/>
    <w:rsid w:val="29157315"/>
    <w:rsid w:val="2942159F"/>
    <w:rsid w:val="29536442"/>
    <w:rsid w:val="295845FD"/>
    <w:rsid w:val="29E54CEC"/>
    <w:rsid w:val="29F13D11"/>
    <w:rsid w:val="29FD0A10"/>
    <w:rsid w:val="29FE7027"/>
    <w:rsid w:val="2A065FB1"/>
    <w:rsid w:val="2A1E0736"/>
    <w:rsid w:val="2A211EA5"/>
    <w:rsid w:val="2A2F6071"/>
    <w:rsid w:val="2A4262E4"/>
    <w:rsid w:val="2A711021"/>
    <w:rsid w:val="2A8874E4"/>
    <w:rsid w:val="2A976A8E"/>
    <w:rsid w:val="2AA32BCA"/>
    <w:rsid w:val="2AC041C7"/>
    <w:rsid w:val="2AC3167D"/>
    <w:rsid w:val="2B165B76"/>
    <w:rsid w:val="2B365FF8"/>
    <w:rsid w:val="2B445FB3"/>
    <w:rsid w:val="2B6E5C04"/>
    <w:rsid w:val="2B7D7F39"/>
    <w:rsid w:val="2B934E63"/>
    <w:rsid w:val="2B9712B9"/>
    <w:rsid w:val="2BAB5C15"/>
    <w:rsid w:val="2BB776E1"/>
    <w:rsid w:val="2BB97AD7"/>
    <w:rsid w:val="2BCA16D0"/>
    <w:rsid w:val="2C1C2E51"/>
    <w:rsid w:val="2C2105AF"/>
    <w:rsid w:val="2C297706"/>
    <w:rsid w:val="2C664E51"/>
    <w:rsid w:val="2C690873"/>
    <w:rsid w:val="2C6F579E"/>
    <w:rsid w:val="2C7C584B"/>
    <w:rsid w:val="2C8D72F1"/>
    <w:rsid w:val="2C91427C"/>
    <w:rsid w:val="2C94568D"/>
    <w:rsid w:val="2C98631B"/>
    <w:rsid w:val="2CA86D31"/>
    <w:rsid w:val="2CDF639B"/>
    <w:rsid w:val="2CE11540"/>
    <w:rsid w:val="2CE468B8"/>
    <w:rsid w:val="2CE55980"/>
    <w:rsid w:val="2CFC481B"/>
    <w:rsid w:val="2D0D5554"/>
    <w:rsid w:val="2D170DFB"/>
    <w:rsid w:val="2D1A35D6"/>
    <w:rsid w:val="2D482013"/>
    <w:rsid w:val="2D4B4876"/>
    <w:rsid w:val="2D58628E"/>
    <w:rsid w:val="2DEE72B2"/>
    <w:rsid w:val="2DFA3565"/>
    <w:rsid w:val="2E1668A6"/>
    <w:rsid w:val="2E346E06"/>
    <w:rsid w:val="2E47600F"/>
    <w:rsid w:val="2E5E7EBF"/>
    <w:rsid w:val="2E762EBB"/>
    <w:rsid w:val="2E8610D0"/>
    <w:rsid w:val="2EAA2828"/>
    <w:rsid w:val="2EB45A86"/>
    <w:rsid w:val="2EB6202D"/>
    <w:rsid w:val="2EE34571"/>
    <w:rsid w:val="2F4F610F"/>
    <w:rsid w:val="2F55311D"/>
    <w:rsid w:val="2F826FAE"/>
    <w:rsid w:val="2F883EA8"/>
    <w:rsid w:val="2F9342A8"/>
    <w:rsid w:val="2F934720"/>
    <w:rsid w:val="2FAA1D8A"/>
    <w:rsid w:val="2FB85266"/>
    <w:rsid w:val="2FD162AB"/>
    <w:rsid w:val="300662C8"/>
    <w:rsid w:val="300B514D"/>
    <w:rsid w:val="300C2D04"/>
    <w:rsid w:val="305F7D9F"/>
    <w:rsid w:val="30680466"/>
    <w:rsid w:val="30C6397A"/>
    <w:rsid w:val="30D4627C"/>
    <w:rsid w:val="30E43862"/>
    <w:rsid w:val="30EA5285"/>
    <w:rsid w:val="311D4A6B"/>
    <w:rsid w:val="31383C91"/>
    <w:rsid w:val="31437AFC"/>
    <w:rsid w:val="31647A3B"/>
    <w:rsid w:val="31731E41"/>
    <w:rsid w:val="31B04846"/>
    <w:rsid w:val="31B4372A"/>
    <w:rsid w:val="31CA5AFA"/>
    <w:rsid w:val="31DA517A"/>
    <w:rsid w:val="32282096"/>
    <w:rsid w:val="3234715B"/>
    <w:rsid w:val="32397E8C"/>
    <w:rsid w:val="32604557"/>
    <w:rsid w:val="32702C57"/>
    <w:rsid w:val="328238E1"/>
    <w:rsid w:val="32A135DF"/>
    <w:rsid w:val="32B37488"/>
    <w:rsid w:val="32C02975"/>
    <w:rsid w:val="32F4700D"/>
    <w:rsid w:val="32FE5CE2"/>
    <w:rsid w:val="33304A74"/>
    <w:rsid w:val="33445081"/>
    <w:rsid w:val="33473AF6"/>
    <w:rsid w:val="337F2D3E"/>
    <w:rsid w:val="338A78A5"/>
    <w:rsid w:val="33916AFD"/>
    <w:rsid w:val="3397006A"/>
    <w:rsid w:val="339E7052"/>
    <w:rsid w:val="33AD2391"/>
    <w:rsid w:val="33BC511C"/>
    <w:rsid w:val="33BF137E"/>
    <w:rsid w:val="33C439AA"/>
    <w:rsid w:val="33CB5136"/>
    <w:rsid w:val="33E60E3B"/>
    <w:rsid w:val="34096873"/>
    <w:rsid w:val="340E79E5"/>
    <w:rsid w:val="34225749"/>
    <w:rsid w:val="3424719E"/>
    <w:rsid w:val="342E2C16"/>
    <w:rsid w:val="34553015"/>
    <w:rsid w:val="345A149A"/>
    <w:rsid w:val="34D15965"/>
    <w:rsid w:val="34D2537F"/>
    <w:rsid w:val="34DF462E"/>
    <w:rsid w:val="34F664B1"/>
    <w:rsid w:val="350379D2"/>
    <w:rsid w:val="35177EF1"/>
    <w:rsid w:val="352015D2"/>
    <w:rsid w:val="35273CC0"/>
    <w:rsid w:val="353A7F1E"/>
    <w:rsid w:val="356635FC"/>
    <w:rsid w:val="3570461A"/>
    <w:rsid w:val="358425F0"/>
    <w:rsid w:val="359D0A43"/>
    <w:rsid w:val="35A27302"/>
    <w:rsid w:val="35A6559B"/>
    <w:rsid w:val="35C3663A"/>
    <w:rsid w:val="35C90107"/>
    <w:rsid w:val="35F70DF5"/>
    <w:rsid w:val="3631746C"/>
    <w:rsid w:val="363B3794"/>
    <w:rsid w:val="363B788B"/>
    <w:rsid w:val="3644082E"/>
    <w:rsid w:val="366B73A8"/>
    <w:rsid w:val="36824D75"/>
    <w:rsid w:val="369037A3"/>
    <w:rsid w:val="36A21B7F"/>
    <w:rsid w:val="36B04021"/>
    <w:rsid w:val="36BA65F9"/>
    <w:rsid w:val="36F765A6"/>
    <w:rsid w:val="373D540C"/>
    <w:rsid w:val="37704E34"/>
    <w:rsid w:val="37835679"/>
    <w:rsid w:val="378B350B"/>
    <w:rsid w:val="37F71741"/>
    <w:rsid w:val="380E5F47"/>
    <w:rsid w:val="38196A9A"/>
    <w:rsid w:val="382027D2"/>
    <w:rsid w:val="38227AF5"/>
    <w:rsid w:val="382732C1"/>
    <w:rsid w:val="383F6B1D"/>
    <w:rsid w:val="384829D0"/>
    <w:rsid w:val="384C62AA"/>
    <w:rsid w:val="38773721"/>
    <w:rsid w:val="38932252"/>
    <w:rsid w:val="38AC2BDF"/>
    <w:rsid w:val="38B43D6A"/>
    <w:rsid w:val="38C02C85"/>
    <w:rsid w:val="38D5073C"/>
    <w:rsid w:val="39235F6E"/>
    <w:rsid w:val="39430F17"/>
    <w:rsid w:val="394D2DB9"/>
    <w:rsid w:val="3962578E"/>
    <w:rsid w:val="3973454D"/>
    <w:rsid w:val="39A25A25"/>
    <w:rsid w:val="39A45BA3"/>
    <w:rsid w:val="39A7553C"/>
    <w:rsid w:val="39B27DD2"/>
    <w:rsid w:val="39B963BD"/>
    <w:rsid w:val="39C13AB9"/>
    <w:rsid w:val="39CA2927"/>
    <w:rsid w:val="3A1B2443"/>
    <w:rsid w:val="3A55094F"/>
    <w:rsid w:val="3A553CE3"/>
    <w:rsid w:val="3A7C264A"/>
    <w:rsid w:val="3A8900E6"/>
    <w:rsid w:val="3A890D83"/>
    <w:rsid w:val="3AA84052"/>
    <w:rsid w:val="3AB53BE1"/>
    <w:rsid w:val="3AC43D3E"/>
    <w:rsid w:val="3AD00C2D"/>
    <w:rsid w:val="3AD239CF"/>
    <w:rsid w:val="3AD542EA"/>
    <w:rsid w:val="3AE77F14"/>
    <w:rsid w:val="3B0D3C33"/>
    <w:rsid w:val="3B2026D6"/>
    <w:rsid w:val="3B302328"/>
    <w:rsid w:val="3B4376DD"/>
    <w:rsid w:val="3B443707"/>
    <w:rsid w:val="3B4F2EE2"/>
    <w:rsid w:val="3B596199"/>
    <w:rsid w:val="3B97594A"/>
    <w:rsid w:val="3B992AC3"/>
    <w:rsid w:val="3B9A2FD7"/>
    <w:rsid w:val="3BB4348D"/>
    <w:rsid w:val="3BBF477C"/>
    <w:rsid w:val="3BCD4740"/>
    <w:rsid w:val="3BD55D2B"/>
    <w:rsid w:val="3BD648E1"/>
    <w:rsid w:val="3BDF68F1"/>
    <w:rsid w:val="3BEF60DA"/>
    <w:rsid w:val="3BF140A3"/>
    <w:rsid w:val="3BF460BC"/>
    <w:rsid w:val="3BFE4499"/>
    <w:rsid w:val="3C1B19D7"/>
    <w:rsid w:val="3C3253EF"/>
    <w:rsid w:val="3C3310BF"/>
    <w:rsid w:val="3C376C70"/>
    <w:rsid w:val="3C94525C"/>
    <w:rsid w:val="3CA516A7"/>
    <w:rsid w:val="3CB11B77"/>
    <w:rsid w:val="3CEB74C1"/>
    <w:rsid w:val="3CF77D72"/>
    <w:rsid w:val="3D354B31"/>
    <w:rsid w:val="3D3D25BA"/>
    <w:rsid w:val="3D441624"/>
    <w:rsid w:val="3D6E7F08"/>
    <w:rsid w:val="3DB22AEF"/>
    <w:rsid w:val="3DB33B56"/>
    <w:rsid w:val="3DBB70DF"/>
    <w:rsid w:val="3DBD422E"/>
    <w:rsid w:val="3DD94AFC"/>
    <w:rsid w:val="3DDC3487"/>
    <w:rsid w:val="3E1774AF"/>
    <w:rsid w:val="3E1B0FCC"/>
    <w:rsid w:val="3E1D0E43"/>
    <w:rsid w:val="3E4E2248"/>
    <w:rsid w:val="3E7C1BCA"/>
    <w:rsid w:val="3E8604C7"/>
    <w:rsid w:val="3E905540"/>
    <w:rsid w:val="3EC51CE2"/>
    <w:rsid w:val="3EF122C9"/>
    <w:rsid w:val="3F231323"/>
    <w:rsid w:val="3F2E1E44"/>
    <w:rsid w:val="3F2F5A2D"/>
    <w:rsid w:val="3F384501"/>
    <w:rsid w:val="3F404768"/>
    <w:rsid w:val="3F575FBC"/>
    <w:rsid w:val="3F614700"/>
    <w:rsid w:val="3F7B12CB"/>
    <w:rsid w:val="3F976F2F"/>
    <w:rsid w:val="3FC477AF"/>
    <w:rsid w:val="3FC73D34"/>
    <w:rsid w:val="3FF54E26"/>
    <w:rsid w:val="3FFF0C57"/>
    <w:rsid w:val="40046554"/>
    <w:rsid w:val="402D5A87"/>
    <w:rsid w:val="403501D5"/>
    <w:rsid w:val="40461991"/>
    <w:rsid w:val="405C7658"/>
    <w:rsid w:val="406931A6"/>
    <w:rsid w:val="406F1B3A"/>
    <w:rsid w:val="40875AE3"/>
    <w:rsid w:val="4090084C"/>
    <w:rsid w:val="40AA1674"/>
    <w:rsid w:val="40B73D0C"/>
    <w:rsid w:val="40BC3976"/>
    <w:rsid w:val="40C80BF1"/>
    <w:rsid w:val="4102142C"/>
    <w:rsid w:val="410B5D24"/>
    <w:rsid w:val="41211B9F"/>
    <w:rsid w:val="412C6040"/>
    <w:rsid w:val="41324482"/>
    <w:rsid w:val="41363F15"/>
    <w:rsid w:val="413D2312"/>
    <w:rsid w:val="41554980"/>
    <w:rsid w:val="415B4AAB"/>
    <w:rsid w:val="417D13F2"/>
    <w:rsid w:val="419D42AB"/>
    <w:rsid w:val="41AC3710"/>
    <w:rsid w:val="41E00614"/>
    <w:rsid w:val="41E235F4"/>
    <w:rsid w:val="41E54A58"/>
    <w:rsid w:val="41F75152"/>
    <w:rsid w:val="42062793"/>
    <w:rsid w:val="42395FA8"/>
    <w:rsid w:val="42636894"/>
    <w:rsid w:val="426C17C1"/>
    <w:rsid w:val="42737BCC"/>
    <w:rsid w:val="428076D2"/>
    <w:rsid w:val="4285141B"/>
    <w:rsid w:val="42885F2A"/>
    <w:rsid w:val="429917F6"/>
    <w:rsid w:val="429947CF"/>
    <w:rsid w:val="42AB476A"/>
    <w:rsid w:val="42B8680C"/>
    <w:rsid w:val="42C12097"/>
    <w:rsid w:val="42CC0911"/>
    <w:rsid w:val="42F6559A"/>
    <w:rsid w:val="430E09CF"/>
    <w:rsid w:val="43131B44"/>
    <w:rsid w:val="43420E84"/>
    <w:rsid w:val="435567BE"/>
    <w:rsid w:val="436830AC"/>
    <w:rsid w:val="436B3313"/>
    <w:rsid w:val="43723036"/>
    <w:rsid w:val="4373012A"/>
    <w:rsid w:val="437D65A3"/>
    <w:rsid w:val="4389019D"/>
    <w:rsid w:val="438F6796"/>
    <w:rsid w:val="43A2728D"/>
    <w:rsid w:val="43BA1EE9"/>
    <w:rsid w:val="43E5455B"/>
    <w:rsid w:val="43F109EC"/>
    <w:rsid w:val="440A7B24"/>
    <w:rsid w:val="44194725"/>
    <w:rsid w:val="441B6E20"/>
    <w:rsid w:val="443B1206"/>
    <w:rsid w:val="44423EC8"/>
    <w:rsid w:val="444A087A"/>
    <w:rsid w:val="44550048"/>
    <w:rsid w:val="44C51FA7"/>
    <w:rsid w:val="44CD1DB2"/>
    <w:rsid w:val="44CF0C27"/>
    <w:rsid w:val="44D548B6"/>
    <w:rsid w:val="44E21E0C"/>
    <w:rsid w:val="44FC3D0F"/>
    <w:rsid w:val="44FE6723"/>
    <w:rsid w:val="451D00EB"/>
    <w:rsid w:val="45232493"/>
    <w:rsid w:val="453018B3"/>
    <w:rsid w:val="453B0E27"/>
    <w:rsid w:val="454C5A2C"/>
    <w:rsid w:val="456B6C9D"/>
    <w:rsid w:val="457479AC"/>
    <w:rsid w:val="45915DA0"/>
    <w:rsid w:val="45AC5D99"/>
    <w:rsid w:val="45B02F1D"/>
    <w:rsid w:val="45CA4429"/>
    <w:rsid w:val="45D6426C"/>
    <w:rsid w:val="45EB301A"/>
    <w:rsid w:val="45FF42CD"/>
    <w:rsid w:val="46017D9F"/>
    <w:rsid w:val="461B1A3F"/>
    <w:rsid w:val="462937DE"/>
    <w:rsid w:val="463F4E80"/>
    <w:rsid w:val="4647724E"/>
    <w:rsid w:val="46535F84"/>
    <w:rsid w:val="466173DE"/>
    <w:rsid w:val="46632F66"/>
    <w:rsid w:val="467474D0"/>
    <w:rsid w:val="467672C0"/>
    <w:rsid w:val="46B84478"/>
    <w:rsid w:val="46B93B06"/>
    <w:rsid w:val="46FE1838"/>
    <w:rsid w:val="47094784"/>
    <w:rsid w:val="470A0C6D"/>
    <w:rsid w:val="470A35B8"/>
    <w:rsid w:val="470C057D"/>
    <w:rsid w:val="47446E38"/>
    <w:rsid w:val="475F2530"/>
    <w:rsid w:val="47E810F6"/>
    <w:rsid w:val="47E8144D"/>
    <w:rsid w:val="47F85475"/>
    <w:rsid w:val="47FA3610"/>
    <w:rsid w:val="48081B44"/>
    <w:rsid w:val="4816253E"/>
    <w:rsid w:val="482365DC"/>
    <w:rsid w:val="482A38F1"/>
    <w:rsid w:val="48756BB7"/>
    <w:rsid w:val="48792E77"/>
    <w:rsid w:val="488B61BE"/>
    <w:rsid w:val="489408B9"/>
    <w:rsid w:val="48AE5EF4"/>
    <w:rsid w:val="48C1711E"/>
    <w:rsid w:val="48E7582A"/>
    <w:rsid w:val="48F46AED"/>
    <w:rsid w:val="49197673"/>
    <w:rsid w:val="49586B4E"/>
    <w:rsid w:val="49606CA4"/>
    <w:rsid w:val="4983629D"/>
    <w:rsid w:val="49BD22AC"/>
    <w:rsid w:val="49CC0B01"/>
    <w:rsid w:val="49D54BBD"/>
    <w:rsid w:val="49E017C3"/>
    <w:rsid w:val="49EF119D"/>
    <w:rsid w:val="4A371006"/>
    <w:rsid w:val="4A4E3A0D"/>
    <w:rsid w:val="4AA73E2E"/>
    <w:rsid w:val="4AAA7A9B"/>
    <w:rsid w:val="4ABC2BEF"/>
    <w:rsid w:val="4B34724D"/>
    <w:rsid w:val="4B4E58B1"/>
    <w:rsid w:val="4B663A49"/>
    <w:rsid w:val="4B7C3B15"/>
    <w:rsid w:val="4B8A00BB"/>
    <w:rsid w:val="4BA52BB9"/>
    <w:rsid w:val="4BC101D8"/>
    <w:rsid w:val="4BDF193C"/>
    <w:rsid w:val="4BEC2588"/>
    <w:rsid w:val="4BF03B4A"/>
    <w:rsid w:val="4BFF27BD"/>
    <w:rsid w:val="4C0F4176"/>
    <w:rsid w:val="4C141014"/>
    <w:rsid w:val="4C281737"/>
    <w:rsid w:val="4C3B1BD6"/>
    <w:rsid w:val="4C454FF7"/>
    <w:rsid w:val="4C5C215C"/>
    <w:rsid w:val="4C6369D1"/>
    <w:rsid w:val="4C6C192F"/>
    <w:rsid w:val="4C6E6A7A"/>
    <w:rsid w:val="4C977A6B"/>
    <w:rsid w:val="4CBE11B0"/>
    <w:rsid w:val="4CCD2E7D"/>
    <w:rsid w:val="4CCF08B2"/>
    <w:rsid w:val="4D0C672C"/>
    <w:rsid w:val="4D183148"/>
    <w:rsid w:val="4D3533AB"/>
    <w:rsid w:val="4D47650B"/>
    <w:rsid w:val="4D5F6D5D"/>
    <w:rsid w:val="4D6D5A2F"/>
    <w:rsid w:val="4D984546"/>
    <w:rsid w:val="4DB3131D"/>
    <w:rsid w:val="4DC903AB"/>
    <w:rsid w:val="4DC9596A"/>
    <w:rsid w:val="4DD87F50"/>
    <w:rsid w:val="4E222FC2"/>
    <w:rsid w:val="4E232EFF"/>
    <w:rsid w:val="4E364FE8"/>
    <w:rsid w:val="4E4A6859"/>
    <w:rsid w:val="4E4D335D"/>
    <w:rsid w:val="4E5C2471"/>
    <w:rsid w:val="4E7E10D4"/>
    <w:rsid w:val="4E8C1402"/>
    <w:rsid w:val="4E9F3540"/>
    <w:rsid w:val="4EA2459D"/>
    <w:rsid w:val="4EFC6AB5"/>
    <w:rsid w:val="4F181B87"/>
    <w:rsid w:val="4F2B496A"/>
    <w:rsid w:val="4F50370B"/>
    <w:rsid w:val="4F9F0B24"/>
    <w:rsid w:val="4FDB505F"/>
    <w:rsid w:val="4FFE459A"/>
    <w:rsid w:val="501A431B"/>
    <w:rsid w:val="501B45EC"/>
    <w:rsid w:val="501E149A"/>
    <w:rsid w:val="502F5ECA"/>
    <w:rsid w:val="50341CC6"/>
    <w:rsid w:val="504103CB"/>
    <w:rsid w:val="5068097D"/>
    <w:rsid w:val="50902626"/>
    <w:rsid w:val="50905BC7"/>
    <w:rsid w:val="50A16230"/>
    <w:rsid w:val="50A941E5"/>
    <w:rsid w:val="50AC38D3"/>
    <w:rsid w:val="50CC53E3"/>
    <w:rsid w:val="50CE0DD0"/>
    <w:rsid w:val="50D4794E"/>
    <w:rsid w:val="50EA12AA"/>
    <w:rsid w:val="511E2E66"/>
    <w:rsid w:val="51232DBC"/>
    <w:rsid w:val="516802F0"/>
    <w:rsid w:val="51976AF1"/>
    <w:rsid w:val="51A76B98"/>
    <w:rsid w:val="51A808D2"/>
    <w:rsid w:val="51B14BD2"/>
    <w:rsid w:val="51BC4247"/>
    <w:rsid w:val="51E606BD"/>
    <w:rsid w:val="51E7355C"/>
    <w:rsid w:val="51FE693C"/>
    <w:rsid w:val="5241609D"/>
    <w:rsid w:val="52567FEA"/>
    <w:rsid w:val="526E05A3"/>
    <w:rsid w:val="52707F16"/>
    <w:rsid w:val="529B7692"/>
    <w:rsid w:val="52A84E59"/>
    <w:rsid w:val="533B51AE"/>
    <w:rsid w:val="53561DE7"/>
    <w:rsid w:val="5358625C"/>
    <w:rsid w:val="53972A21"/>
    <w:rsid w:val="53CF12BA"/>
    <w:rsid w:val="53D22848"/>
    <w:rsid w:val="53E518D2"/>
    <w:rsid w:val="53E9601A"/>
    <w:rsid w:val="54126A1E"/>
    <w:rsid w:val="545B5839"/>
    <w:rsid w:val="545C1BCD"/>
    <w:rsid w:val="545D5EBF"/>
    <w:rsid w:val="54711F8C"/>
    <w:rsid w:val="548154AA"/>
    <w:rsid w:val="548B47A5"/>
    <w:rsid w:val="54AB7CBE"/>
    <w:rsid w:val="54B70418"/>
    <w:rsid w:val="54C74275"/>
    <w:rsid w:val="54E626F0"/>
    <w:rsid w:val="550A330E"/>
    <w:rsid w:val="552E69F8"/>
    <w:rsid w:val="55320334"/>
    <w:rsid w:val="55361544"/>
    <w:rsid w:val="55374F79"/>
    <w:rsid w:val="555017B0"/>
    <w:rsid w:val="555212FA"/>
    <w:rsid w:val="555664B7"/>
    <w:rsid w:val="557F3A3E"/>
    <w:rsid w:val="55DC2BFD"/>
    <w:rsid w:val="55EF4148"/>
    <w:rsid w:val="55FB7BEA"/>
    <w:rsid w:val="561A1EEF"/>
    <w:rsid w:val="561B5539"/>
    <w:rsid w:val="562D51EF"/>
    <w:rsid w:val="562E1E9D"/>
    <w:rsid w:val="563242B1"/>
    <w:rsid w:val="563B752D"/>
    <w:rsid w:val="564D3DA3"/>
    <w:rsid w:val="56504CC0"/>
    <w:rsid w:val="567C1279"/>
    <w:rsid w:val="569F6D55"/>
    <w:rsid w:val="56AB1313"/>
    <w:rsid w:val="56BC0DD0"/>
    <w:rsid w:val="56D42E8C"/>
    <w:rsid w:val="56D60AF4"/>
    <w:rsid w:val="56DF2D13"/>
    <w:rsid w:val="56E66A61"/>
    <w:rsid w:val="5703576A"/>
    <w:rsid w:val="573C20B0"/>
    <w:rsid w:val="5747590C"/>
    <w:rsid w:val="574D0B3F"/>
    <w:rsid w:val="5779764C"/>
    <w:rsid w:val="579A5A5C"/>
    <w:rsid w:val="57A31A70"/>
    <w:rsid w:val="57C3103C"/>
    <w:rsid w:val="57D64993"/>
    <w:rsid w:val="57EF25FE"/>
    <w:rsid w:val="580A05E0"/>
    <w:rsid w:val="582A47DB"/>
    <w:rsid w:val="58557EA0"/>
    <w:rsid w:val="586E6A65"/>
    <w:rsid w:val="58810003"/>
    <w:rsid w:val="588D07C9"/>
    <w:rsid w:val="58936BD2"/>
    <w:rsid w:val="58A75E0A"/>
    <w:rsid w:val="58D472A5"/>
    <w:rsid w:val="58D96456"/>
    <w:rsid w:val="58F551DC"/>
    <w:rsid w:val="58F73209"/>
    <w:rsid w:val="590346A0"/>
    <w:rsid w:val="590B0849"/>
    <w:rsid w:val="590D5BF4"/>
    <w:rsid w:val="59122FF5"/>
    <w:rsid w:val="59237105"/>
    <w:rsid w:val="59390824"/>
    <w:rsid w:val="593D6EE9"/>
    <w:rsid w:val="59437874"/>
    <w:rsid w:val="5944172A"/>
    <w:rsid w:val="594C4227"/>
    <w:rsid w:val="595E4AEF"/>
    <w:rsid w:val="59905F4A"/>
    <w:rsid w:val="59DE05DC"/>
    <w:rsid w:val="59E920F1"/>
    <w:rsid w:val="5A120284"/>
    <w:rsid w:val="5A1E298C"/>
    <w:rsid w:val="5A285A13"/>
    <w:rsid w:val="5A2C5AEF"/>
    <w:rsid w:val="5A402248"/>
    <w:rsid w:val="5A407AC0"/>
    <w:rsid w:val="5A582FE6"/>
    <w:rsid w:val="5A6D1991"/>
    <w:rsid w:val="5A7774FD"/>
    <w:rsid w:val="5AA03ED4"/>
    <w:rsid w:val="5AA8626D"/>
    <w:rsid w:val="5AB97D65"/>
    <w:rsid w:val="5AC345F3"/>
    <w:rsid w:val="5ACA05AF"/>
    <w:rsid w:val="5AD13D58"/>
    <w:rsid w:val="5AD33308"/>
    <w:rsid w:val="5AD76C8C"/>
    <w:rsid w:val="5AE30108"/>
    <w:rsid w:val="5AEB5E68"/>
    <w:rsid w:val="5AFA3940"/>
    <w:rsid w:val="5B001677"/>
    <w:rsid w:val="5B13645B"/>
    <w:rsid w:val="5B173DB2"/>
    <w:rsid w:val="5B1D3429"/>
    <w:rsid w:val="5B3877A0"/>
    <w:rsid w:val="5B5F40FE"/>
    <w:rsid w:val="5B724155"/>
    <w:rsid w:val="5B74073A"/>
    <w:rsid w:val="5B8A6B21"/>
    <w:rsid w:val="5B9B30EA"/>
    <w:rsid w:val="5BA3279D"/>
    <w:rsid w:val="5BA55CA8"/>
    <w:rsid w:val="5BEE13B0"/>
    <w:rsid w:val="5C090941"/>
    <w:rsid w:val="5C264BC6"/>
    <w:rsid w:val="5C277114"/>
    <w:rsid w:val="5C2F11CB"/>
    <w:rsid w:val="5C391356"/>
    <w:rsid w:val="5C3D2493"/>
    <w:rsid w:val="5C494481"/>
    <w:rsid w:val="5C98232F"/>
    <w:rsid w:val="5C9A22D4"/>
    <w:rsid w:val="5C9B5505"/>
    <w:rsid w:val="5CB02A69"/>
    <w:rsid w:val="5CB22472"/>
    <w:rsid w:val="5CC41CB9"/>
    <w:rsid w:val="5CCB3025"/>
    <w:rsid w:val="5CCB425B"/>
    <w:rsid w:val="5CCE6A7C"/>
    <w:rsid w:val="5CDE51BD"/>
    <w:rsid w:val="5CEB32C6"/>
    <w:rsid w:val="5CF32ADF"/>
    <w:rsid w:val="5D001653"/>
    <w:rsid w:val="5D4E0C27"/>
    <w:rsid w:val="5D4E4414"/>
    <w:rsid w:val="5D5615C0"/>
    <w:rsid w:val="5D611C13"/>
    <w:rsid w:val="5D9016D5"/>
    <w:rsid w:val="5D9B1F49"/>
    <w:rsid w:val="5DB06AAB"/>
    <w:rsid w:val="5DD248DE"/>
    <w:rsid w:val="5DE94656"/>
    <w:rsid w:val="5DEA230C"/>
    <w:rsid w:val="5E202A04"/>
    <w:rsid w:val="5E2C3163"/>
    <w:rsid w:val="5E3D7739"/>
    <w:rsid w:val="5E706D1F"/>
    <w:rsid w:val="5E806A22"/>
    <w:rsid w:val="5E864FAF"/>
    <w:rsid w:val="5EA552B4"/>
    <w:rsid w:val="5EAE39D9"/>
    <w:rsid w:val="5EC81792"/>
    <w:rsid w:val="5ECA65B6"/>
    <w:rsid w:val="5ECF39C1"/>
    <w:rsid w:val="5ED61EFD"/>
    <w:rsid w:val="5EEC2BFD"/>
    <w:rsid w:val="5EF22380"/>
    <w:rsid w:val="5EFB62D9"/>
    <w:rsid w:val="5F13112D"/>
    <w:rsid w:val="5F2A5283"/>
    <w:rsid w:val="5F563B4D"/>
    <w:rsid w:val="5F5E3448"/>
    <w:rsid w:val="5F6C34C2"/>
    <w:rsid w:val="5F857609"/>
    <w:rsid w:val="5FA90637"/>
    <w:rsid w:val="5FBE41BD"/>
    <w:rsid w:val="5FD034AA"/>
    <w:rsid w:val="5FD542FE"/>
    <w:rsid w:val="5FE42D21"/>
    <w:rsid w:val="5FE73071"/>
    <w:rsid w:val="5FF83DDC"/>
    <w:rsid w:val="60072091"/>
    <w:rsid w:val="60092A66"/>
    <w:rsid w:val="600C2CBA"/>
    <w:rsid w:val="602F7022"/>
    <w:rsid w:val="60506187"/>
    <w:rsid w:val="606F0744"/>
    <w:rsid w:val="608C0BC6"/>
    <w:rsid w:val="609C307F"/>
    <w:rsid w:val="60CE2E46"/>
    <w:rsid w:val="60CE6F83"/>
    <w:rsid w:val="60D02C59"/>
    <w:rsid w:val="60EC3ED0"/>
    <w:rsid w:val="60F67471"/>
    <w:rsid w:val="60FD58FD"/>
    <w:rsid w:val="61113D5C"/>
    <w:rsid w:val="61277B5F"/>
    <w:rsid w:val="614805CB"/>
    <w:rsid w:val="615064A8"/>
    <w:rsid w:val="61A54DD2"/>
    <w:rsid w:val="61DF6CF6"/>
    <w:rsid w:val="62022004"/>
    <w:rsid w:val="620F49AE"/>
    <w:rsid w:val="6229243A"/>
    <w:rsid w:val="62467333"/>
    <w:rsid w:val="625B76A3"/>
    <w:rsid w:val="626C3082"/>
    <w:rsid w:val="6273502C"/>
    <w:rsid w:val="6274521A"/>
    <w:rsid w:val="628A55B6"/>
    <w:rsid w:val="628F2B8A"/>
    <w:rsid w:val="6293016E"/>
    <w:rsid w:val="629F7EC0"/>
    <w:rsid w:val="62A32383"/>
    <w:rsid w:val="62AA128A"/>
    <w:rsid w:val="63171653"/>
    <w:rsid w:val="63591FDD"/>
    <w:rsid w:val="63624E9B"/>
    <w:rsid w:val="636268CE"/>
    <w:rsid w:val="63836348"/>
    <w:rsid w:val="63C62464"/>
    <w:rsid w:val="63CE2A35"/>
    <w:rsid w:val="63D074B3"/>
    <w:rsid w:val="63D15E66"/>
    <w:rsid w:val="63DE23DD"/>
    <w:rsid w:val="63ED0C12"/>
    <w:rsid w:val="64060580"/>
    <w:rsid w:val="642E638C"/>
    <w:rsid w:val="643D7839"/>
    <w:rsid w:val="64433717"/>
    <w:rsid w:val="644D34C2"/>
    <w:rsid w:val="64571D7F"/>
    <w:rsid w:val="645A1743"/>
    <w:rsid w:val="64852C29"/>
    <w:rsid w:val="64B3699F"/>
    <w:rsid w:val="64B64556"/>
    <w:rsid w:val="64D2066A"/>
    <w:rsid w:val="64E87B4F"/>
    <w:rsid w:val="64FF3A48"/>
    <w:rsid w:val="65315467"/>
    <w:rsid w:val="653F12EF"/>
    <w:rsid w:val="656327F6"/>
    <w:rsid w:val="657F1D6E"/>
    <w:rsid w:val="65A06FCA"/>
    <w:rsid w:val="65BA5654"/>
    <w:rsid w:val="65F600EF"/>
    <w:rsid w:val="65FB291F"/>
    <w:rsid w:val="660D52D7"/>
    <w:rsid w:val="662B7246"/>
    <w:rsid w:val="662C6637"/>
    <w:rsid w:val="663754B0"/>
    <w:rsid w:val="6639293A"/>
    <w:rsid w:val="663B13AC"/>
    <w:rsid w:val="665056B6"/>
    <w:rsid w:val="665719FC"/>
    <w:rsid w:val="6689551B"/>
    <w:rsid w:val="669B077B"/>
    <w:rsid w:val="669F57DE"/>
    <w:rsid w:val="66D35191"/>
    <w:rsid w:val="66FC4610"/>
    <w:rsid w:val="67094103"/>
    <w:rsid w:val="67115A85"/>
    <w:rsid w:val="6734529F"/>
    <w:rsid w:val="67403533"/>
    <w:rsid w:val="674E163A"/>
    <w:rsid w:val="675107B3"/>
    <w:rsid w:val="67736447"/>
    <w:rsid w:val="67963F9C"/>
    <w:rsid w:val="67D53272"/>
    <w:rsid w:val="67D57347"/>
    <w:rsid w:val="67D77F33"/>
    <w:rsid w:val="680344D7"/>
    <w:rsid w:val="68076803"/>
    <w:rsid w:val="684858C7"/>
    <w:rsid w:val="6855679F"/>
    <w:rsid w:val="6874089B"/>
    <w:rsid w:val="689400BD"/>
    <w:rsid w:val="68A5389A"/>
    <w:rsid w:val="68A63460"/>
    <w:rsid w:val="68BE670A"/>
    <w:rsid w:val="68CD082F"/>
    <w:rsid w:val="68CE70F1"/>
    <w:rsid w:val="68D331C7"/>
    <w:rsid w:val="68D36C28"/>
    <w:rsid w:val="68EF289A"/>
    <w:rsid w:val="68FF7BD2"/>
    <w:rsid w:val="690604F6"/>
    <w:rsid w:val="690F0E48"/>
    <w:rsid w:val="691739CC"/>
    <w:rsid w:val="69190E47"/>
    <w:rsid w:val="69614226"/>
    <w:rsid w:val="697473A4"/>
    <w:rsid w:val="697801A4"/>
    <w:rsid w:val="69786047"/>
    <w:rsid w:val="69823BDB"/>
    <w:rsid w:val="69A97D4E"/>
    <w:rsid w:val="69F6390D"/>
    <w:rsid w:val="6A157FD4"/>
    <w:rsid w:val="6A1E0970"/>
    <w:rsid w:val="6A263978"/>
    <w:rsid w:val="6A343861"/>
    <w:rsid w:val="6A7526EF"/>
    <w:rsid w:val="6A7C1109"/>
    <w:rsid w:val="6A870EB7"/>
    <w:rsid w:val="6AC678AC"/>
    <w:rsid w:val="6ACE3971"/>
    <w:rsid w:val="6AD95E7D"/>
    <w:rsid w:val="6B0D253E"/>
    <w:rsid w:val="6B1C18EF"/>
    <w:rsid w:val="6B402E32"/>
    <w:rsid w:val="6B714433"/>
    <w:rsid w:val="6B865B1A"/>
    <w:rsid w:val="6BB04B7E"/>
    <w:rsid w:val="6BF63545"/>
    <w:rsid w:val="6C032A25"/>
    <w:rsid w:val="6C19399E"/>
    <w:rsid w:val="6C430BAD"/>
    <w:rsid w:val="6C484F8E"/>
    <w:rsid w:val="6C5631F7"/>
    <w:rsid w:val="6C631F62"/>
    <w:rsid w:val="6C6B2B9E"/>
    <w:rsid w:val="6C7418E8"/>
    <w:rsid w:val="6C951A9A"/>
    <w:rsid w:val="6C9F3C9F"/>
    <w:rsid w:val="6CBF363B"/>
    <w:rsid w:val="6CC44D4F"/>
    <w:rsid w:val="6D0201A5"/>
    <w:rsid w:val="6D140E5B"/>
    <w:rsid w:val="6D416038"/>
    <w:rsid w:val="6D4622DB"/>
    <w:rsid w:val="6D5269CB"/>
    <w:rsid w:val="6D5E7EB8"/>
    <w:rsid w:val="6D695244"/>
    <w:rsid w:val="6DA05F40"/>
    <w:rsid w:val="6DA90451"/>
    <w:rsid w:val="6DAC6209"/>
    <w:rsid w:val="6DB26B4C"/>
    <w:rsid w:val="6DB75ADB"/>
    <w:rsid w:val="6DD01A35"/>
    <w:rsid w:val="6DE95952"/>
    <w:rsid w:val="6DF82510"/>
    <w:rsid w:val="6E1C4F7F"/>
    <w:rsid w:val="6E3342E1"/>
    <w:rsid w:val="6E51183C"/>
    <w:rsid w:val="6E6411C7"/>
    <w:rsid w:val="6E664B01"/>
    <w:rsid w:val="6E7F6627"/>
    <w:rsid w:val="6EA81AF6"/>
    <w:rsid w:val="6EB8086B"/>
    <w:rsid w:val="6EC111D9"/>
    <w:rsid w:val="6ECF1C01"/>
    <w:rsid w:val="6ED7048D"/>
    <w:rsid w:val="6EDC1A73"/>
    <w:rsid w:val="6EE96347"/>
    <w:rsid w:val="6F161D3F"/>
    <w:rsid w:val="6F280D81"/>
    <w:rsid w:val="6F377905"/>
    <w:rsid w:val="6F4A577E"/>
    <w:rsid w:val="6F716B70"/>
    <w:rsid w:val="6F7D23A6"/>
    <w:rsid w:val="6F852ED5"/>
    <w:rsid w:val="6FB3679F"/>
    <w:rsid w:val="6FBC28AA"/>
    <w:rsid w:val="6FED241A"/>
    <w:rsid w:val="701838C5"/>
    <w:rsid w:val="70194ADD"/>
    <w:rsid w:val="701C2BA0"/>
    <w:rsid w:val="701F1A02"/>
    <w:rsid w:val="70912956"/>
    <w:rsid w:val="70AF5888"/>
    <w:rsid w:val="70B223C9"/>
    <w:rsid w:val="71070572"/>
    <w:rsid w:val="71254597"/>
    <w:rsid w:val="712B70AB"/>
    <w:rsid w:val="713475C5"/>
    <w:rsid w:val="715327F1"/>
    <w:rsid w:val="715466DD"/>
    <w:rsid w:val="716F1046"/>
    <w:rsid w:val="71A27B71"/>
    <w:rsid w:val="71DD4157"/>
    <w:rsid w:val="72132C06"/>
    <w:rsid w:val="722B3D97"/>
    <w:rsid w:val="724739A1"/>
    <w:rsid w:val="7248324E"/>
    <w:rsid w:val="725B2E01"/>
    <w:rsid w:val="72672288"/>
    <w:rsid w:val="727A5D97"/>
    <w:rsid w:val="72875A4C"/>
    <w:rsid w:val="728C50FE"/>
    <w:rsid w:val="729013AA"/>
    <w:rsid w:val="729D3D39"/>
    <w:rsid w:val="72FE60E2"/>
    <w:rsid w:val="73104A69"/>
    <w:rsid w:val="732A5A49"/>
    <w:rsid w:val="73380C94"/>
    <w:rsid w:val="73382226"/>
    <w:rsid w:val="733861E6"/>
    <w:rsid w:val="73467AF6"/>
    <w:rsid w:val="73536E8C"/>
    <w:rsid w:val="73695978"/>
    <w:rsid w:val="7385224E"/>
    <w:rsid w:val="738E2DDF"/>
    <w:rsid w:val="7398682F"/>
    <w:rsid w:val="73A74AD8"/>
    <w:rsid w:val="73BC325B"/>
    <w:rsid w:val="73D07FA3"/>
    <w:rsid w:val="73E20DFB"/>
    <w:rsid w:val="73E675E5"/>
    <w:rsid w:val="73EB0140"/>
    <w:rsid w:val="73EB54F8"/>
    <w:rsid w:val="74075AC9"/>
    <w:rsid w:val="74100A6C"/>
    <w:rsid w:val="74331C7A"/>
    <w:rsid w:val="744A4D05"/>
    <w:rsid w:val="745D496B"/>
    <w:rsid w:val="74791BFF"/>
    <w:rsid w:val="747E0A14"/>
    <w:rsid w:val="748E7531"/>
    <w:rsid w:val="74912536"/>
    <w:rsid w:val="74927554"/>
    <w:rsid w:val="74945FBB"/>
    <w:rsid w:val="74BC224C"/>
    <w:rsid w:val="74C325E9"/>
    <w:rsid w:val="74DA29AE"/>
    <w:rsid w:val="74DE3A1E"/>
    <w:rsid w:val="74FD447B"/>
    <w:rsid w:val="75147477"/>
    <w:rsid w:val="751666FC"/>
    <w:rsid w:val="75291F1D"/>
    <w:rsid w:val="75591F38"/>
    <w:rsid w:val="75764E33"/>
    <w:rsid w:val="75893379"/>
    <w:rsid w:val="75996F25"/>
    <w:rsid w:val="75C9322D"/>
    <w:rsid w:val="75D9146A"/>
    <w:rsid w:val="761C5E15"/>
    <w:rsid w:val="76395A4D"/>
    <w:rsid w:val="763F3DF8"/>
    <w:rsid w:val="765D7FB6"/>
    <w:rsid w:val="766E1BAF"/>
    <w:rsid w:val="768E11A0"/>
    <w:rsid w:val="769767EC"/>
    <w:rsid w:val="76BD1863"/>
    <w:rsid w:val="76C13F86"/>
    <w:rsid w:val="76CC745E"/>
    <w:rsid w:val="76EA60F5"/>
    <w:rsid w:val="771C16C5"/>
    <w:rsid w:val="771E3FC2"/>
    <w:rsid w:val="774249AA"/>
    <w:rsid w:val="774834C4"/>
    <w:rsid w:val="774D0E61"/>
    <w:rsid w:val="77637F2C"/>
    <w:rsid w:val="77642618"/>
    <w:rsid w:val="777A1AF9"/>
    <w:rsid w:val="777D3C34"/>
    <w:rsid w:val="77814DF5"/>
    <w:rsid w:val="77A171D9"/>
    <w:rsid w:val="77B71D2C"/>
    <w:rsid w:val="77BB451D"/>
    <w:rsid w:val="77C918F6"/>
    <w:rsid w:val="77DD29A3"/>
    <w:rsid w:val="78060075"/>
    <w:rsid w:val="78297826"/>
    <w:rsid w:val="782E0265"/>
    <w:rsid w:val="783431CA"/>
    <w:rsid w:val="784257C1"/>
    <w:rsid w:val="786258FC"/>
    <w:rsid w:val="7871688D"/>
    <w:rsid w:val="78740D22"/>
    <w:rsid w:val="78A06287"/>
    <w:rsid w:val="78BC3D56"/>
    <w:rsid w:val="78D22B5C"/>
    <w:rsid w:val="78D61262"/>
    <w:rsid w:val="78F226D4"/>
    <w:rsid w:val="78F425F8"/>
    <w:rsid w:val="79402C22"/>
    <w:rsid w:val="79494343"/>
    <w:rsid w:val="796C2E26"/>
    <w:rsid w:val="796F69BD"/>
    <w:rsid w:val="797968BD"/>
    <w:rsid w:val="797F353E"/>
    <w:rsid w:val="797F5A41"/>
    <w:rsid w:val="799650EA"/>
    <w:rsid w:val="79975B49"/>
    <w:rsid w:val="7997722F"/>
    <w:rsid w:val="79BF4B35"/>
    <w:rsid w:val="79CF0AF2"/>
    <w:rsid w:val="79DA35C0"/>
    <w:rsid w:val="79DE46D7"/>
    <w:rsid w:val="79F14B65"/>
    <w:rsid w:val="7A295C1C"/>
    <w:rsid w:val="7A416D33"/>
    <w:rsid w:val="7A4F68CF"/>
    <w:rsid w:val="7A5433C9"/>
    <w:rsid w:val="7A5C0CA6"/>
    <w:rsid w:val="7A6C745F"/>
    <w:rsid w:val="7A9364EB"/>
    <w:rsid w:val="7AB06F24"/>
    <w:rsid w:val="7AB121C2"/>
    <w:rsid w:val="7ACC5ED7"/>
    <w:rsid w:val="7AF62257"/>
    <w:rsid w:val="7AFA56C3"/>
    <w:rsid w:val="7AFB5086"/>
    <w:rsid w:val="7AFE7965"/>
    <w:rsid w:val="7B0664A7"/>
    <w:rsid w:val="7B4C27D2"/>
    <w:rsid w:val="7B510393"/>
    <w:rsid w:val="7B7A08AC"/>
    <w:rsid w:val="7B806651"/>
    <w:rsid w:val="7B850B1F"/>
    <w:rsid w:val="7BB569BF"/>
    <w:rsid w:val="7BFA6A9A"/>
    <w:rsid w:val="7C491B50"/>
    <w:rsid w:val="7C4E33EA"/>
    <w:rsid w:val="7C5B1B04"/>
    <w:rsid w:val="7C661296"/>
    <w:rsid w:val="7C765821"/>
    <w:rsid w:val="7C7F1163"/>
    <w:rsid w:val="7C913C58"/>
    <w:rsid w:val="7CCD48CC"/>
    <w:rsid w:val="7CCE51D3"/>
    <w:rsid w:val="7CFF378B"/>
    <w:rsid w:val="7D731A2A"/>
    <w:rsid w:val="7D7C4733"/>
    <w:rsid w:val="7D7E1A66"/>
    <w:rsid w:val="7D9131A0"/>
    <w:rsid w:val="7D9274B9"/>
    <w:rsid w:val="7D954660"/>
    <w:rsid w:val="7DB97160"/>
    <w:rsid w:val="7DCC0F75"/>
    <w:rsid w:val="7DD117E2"/>
    <w:rsid w:val="7DFB4DBD"/>
    <w:rsid w:val="7E2842AE"/>
    <w:rsid w:val="7E392D7C"/>
    <w:rsid w:val="7E3C76D2"/>
    <w:rsid w:val="7E42272B"/>
    <w:rsid w:val="7E4D345F"/>
    <w:rsid w:val="7E864961"/>
    <w:rsid w:val="7E89178E"/>
    <w:rsid w:val="7E892429"/>
    <w:rsid w:val="7E956C2C"/>
    <w:rsid w:val="7E983C95"/>
    <w:rsid w:val="7EB838C2"/>
    <w:rsid w:val="7EC64804"/>
    <w:rsid w:val="7EF12FE4"/>
    <w:rsid w:val="7F0D4B27"/>
    <w:rsid w:val="7F1D522A"/>
    <w:rsid w:val="7F253A30"/>
    <w:rsid w:val="7F5B6E2D"/>
    <w:rsid w:val="7F7803EE"/>
    <w:rsid w:val="7F7D0C75"/>
    <w:rsid w:val="7F8F6BFA"/>
    <w:rsid w:val="7F934183"/>
    <w:rsid w:val="7FA004DC"/>
    <w:rsid w:val="7FA1277B"/>
    <w:rsid w:val="7FA53F7B"/>
    <w:rsid w:val="7FA57DDC"/>
    <w:rsid w:val="7FC42001"/>
    <w:rsid w:val="7FC95513"/>
    <w:rsid w:val="7FD029B1"/>
    <w:rsid w:val="7FDB78C7"/>
    <w:rsid w:val="7FE662BA"/>
    <w:rsid w:val="7FEB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56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autoRedefine/>
    <w:qFormat/>
    <w:uiPriority w:val="0"/>
    <w:pPr>
      <w:keepNext/>
      <w:keepLines/>
      <w:spacing w:before="312" w:beforeLines="100" w:after="312" w:afterLines="100" w:line="300" w:lineRule="auto"/>
      <w:ind w:firstLine="0" w:firstLineChars="0"/>
      <w:jc w:val="center"/>
      <w:outlineLvl w:val="0"/>
    </w:pPr>
    <w:rPr>
      <w:rFonts w:eastAsia="黑体"/>
      <w:kern w:val="44"/>
      <w:sz w:val="44"/>
      <w:szCs w:val="44"/>
    </w:rPr>
  </w:style>
  <w:style w:type="paragraph" w:styleId="3">
    <w:name w:val="heading 2"/>
    <w:basedOn w:val="1"/>
    <w:next w:val="1"/>
    <w:link w:val="43"/>
    <w:unhideWhenUsed/>
    <w:qFormat/>
    <w:uiPriority w:val="0"/>
    <w:pPr>
      <w:keepNext/>
      <w:keepLines/>
      <w:spacing w:before="50" w:beforeLines="50" w:after="50" w:afterLines="50"/>
      <w:ind w:firstLine="0" w:firstLineChars="0"/>
      <w:jc w:val="left"/>
      <w:outlineLvl w:val="1"/>
    </w:pPr>
    <w:rPr>
      <w:rFonts w:eastAsia="黑体"/>
      <w:sz w:val="32"/>
      <w:szCs w:val="32"/>
    </w:rPr>
  </w:style>
  <w:style w:type="paragraph" w:styleId="4">
    <w:name w:val="heading 3"/>
    <w:basedOn w:val="1"/>
    <w:next w:val="1"/>
    <w:link w:val="42"/>
    <w:autoRedefine/>
    <w:unhideWhenUsed/>
    <w:qFormat/>
    <w:uiPriority w:val="0"/>
    <w:pPr>
      <w:keepNext/>
      <w:keepLines/>
      <w:spacing w:before="50" w:beforeLines="50" w:after="50" w:afterLines="50"/>
      <w:ind w:firstLine="0" w:firstLineChars="0"/>
      <w:jc w:val="left"/>
      <w:outlineLvl w:val="2"/>
    </w:pPr>
    <w:rPr>
      <w:rFonts w:eastAsia="黑体"/>
      <w:sz w:val="28"/>
      <w:szCs w:val="28"/>
    </w:rPr>
  </w:style>
  <w:style w:type="paragraph" w:styleId="5">
    <w:name w:val="heading 4"/>
    <w:basedOn w:val="1"/>
    <w:next w:val="1"/>
    <w:link w:val="33"/>
    <w:unhideWhenUsed/>
    <w:qFormat/>
    <w:uiPriority w:val="0"/>
    <w:pPr>
      <w:keepNext/>
      <w:keepLines/>
      <w:spacing w:line="240" w:lineRule="auto"/>
      <w:ind w:firstLine="0" w:firstLineChars="0"/>
      <w:jc w:val="center"/>
      <w:outlineLvl w:val="3"/>
    </w:pPr>
    <w:rPr>
      <w:sz w:val="21"/>
      <w:szCs w:val="21"/>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51"/>
    <w:qFormat/>
    <w:uiPriority w:val="0"/>
    <w:pPr>
      <w:jc w:val="left"/>
    </w:pPr>
  </w:style>
  <w:style w:type="paragraph" w:styleId="7">
    <w:name w:val="toc 3"/>
    <w:basedOn w:val="1"/>
    <w:next w:val="1"/>
    <w:autoRedefine/>
    <w:qFormat/>
    <w:uiPriority w:val="39"/>
    <w:pPr>
      <w:ind w:left="840" w:leftChars="400"/>
    </w:pPr>
  </w:style>
  <w:style w:type="paragraph" w:styleId="8">
    <w:name w:val="Date"/>
    <w:basedOn w:val="1"/>
    <w:next w:val="1"/>
    <w:link w:val="41"/>
    <w:qFormat/>
    <w:uiPriority w:val="0"/>
    <w:pPr>
      <w:ind w:left="100" w:leftChars="2500"/>
    </w:pPr>
  </w:style>
  <w:style w:type="paragraph" w:styleId="9">
    <w:name w:val="footer"/>
    <w:basedOn w:val="1"/>
    <w:link w:val="45"/>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snapToGrid w:val="0"/>
    </w:pPr>
    <w:rPr>
      <w:rFonts w:ascii="楷体_GB2312" w:eastAsia="楷体_GB2312"/>
      <w:sz w:val="21"/>
      <w:szCs w:val="21"/>
    </w:rPr>
  </w:style>
  <w:style w:type="paragraph" w:styleId="11">
    <w:name w:val="toc 1"/>
    <w:basedOn w:val="1"/>
    <w:next w:val="1"/>
    <w:autoRedefine/>
    <w:qFormat/>
    <w:uiPriority w:val="39"/>
    <w:pPr>
      <w:tabs>
        <w:tab w:val="right" w:leader="dot" w:pos="9062"/>
      </w:tabs>
      <w:ind w:firstLine="0" w:firstLineChars="0"/>
    </w:pPr>
    <w:rPr>
      <w:rFonts w:ascii="黑体" w:hAnsi="黑体" w:eastAsia="黑体"/>
    </w:rPr>
  </w:style>
  <w:style w:type="paragraph" w:styleId="12">
    <w:name w:val="toc 2"/>
    <w:basedOn w:val="1"/>
    <w:next w:val="1"/>
    <w:autoRedefine/>
    <w:qFormat/>
    <w:uiPriority w:val="39"/>
    <w:pPr>
      <w:ind w:left="420" w:leftChars="200"/>
    </w:pPr>
  </w:style>
  <w:style w:type="paragraph" w:styleId="13">
    <w:name w:val="Normal (Web)"/>
    <w:basedOn w:val="1"/>
    <w:qFormat/>
    <w:uiPriority w:val="0"/>
  </w:style>
  <w:style w:type="paragraph" w:styleId="14">
    <w:name w:val="annotation subject"/>
    <w:basedOn w:val="6"/>
    <w:next w:val="6"/>
    <w:link w:val="52"/>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26E5" w:themeColor="hyperlink"/>
      <w:u w:val="single"/>
      <w14:textFill>
        <w14:solidFill>
          <w14:schemeClr w14:val="hlink"/>
        </w14:solidFill>
      </w14:textFill>
    </w:rPr>
  </w:style>
  <w:style w:type="character" w:styleId="19">
    <w:name w:val="annotation reference"/>
    <w:basedOn w:val="17"/>
    <w:qFormat/>
    <w:uiPriority w:val="0"/>
    <w:rPr>
      <w:sz w:val="21"/>
      <w:szCs w:val="21"/>
    </w:rPr>
  </w:style>
  <w:style w:type="paragraph" w:customStyle="1" w:styleId="20">
    <w:name w:val="论文题目"/>
    <w:qFormat/>
    <w:uiPriority w:val="0"/>
    <w:pPr>
      <w:jc w:val="center"/>
    </w:pPr>
    <w:rPr>
      <w:rFonts w:ascii="Times New Roman" w:hAnsi="Times New Roman" w:eastAsia="黑体" w:cs="Times New Roman"/>
      <w:kern w:val="2"/>
      <w:sz w:val="36"/>
      <w:szCs w:val="36"/>
      <w:lang w:val="en-US" w:eastAsia="zh-CN" w:bidi="ar-SA"/>
    </w:rPr>
  </w:style>
  <w:style w:type="paragraph" w:customStyle="1" w:styleId="21">
    <w:name w:val="图表标题"/>
    <w:basedOn w:val="1"/>
    <w:link w:val="22"/>
    <w:qFormat/>
    <w:uiPriority w:val="0"/>
    <w:pPr>
      <w:spacing w:line="240" w:lineRule="auto"/>
      <w:ind w:firstLine="0" w:firstLineChars="0"/>
      <w:jc w:val="center"/>
    </w:pPr>
    <w:rPr>
      <w:rFonts w:cs="Times New Roman"/>
      <w:sz w:val="21"/>
      <w:szCs w:val="22"/>
    </w:rPr>
  </w:style>
  <w:style w:type="character" w:customStyle="1" w:styleId="22">
    <w:name w:val="图表标题 字符"/>
    <w:basedOn w:val="17"/>
    <w:link w:val="21"/>
    <w:qFormat/>
    <w:uiPriority w:val="0"/>
    <w:rPr>
      <w:rFonts w:hint="default" w:ascii="Times New Roman" w:hAnsi="Times New Roman" w:eastAsia="宋体" w:cs="Times New Roman"/>
      <w:kern w:val="2"/>
      <w:sz w:val="21"/>
      <w:szCs w:val="22"/>
    </w:rPr>
  </w:style>
  <w:style w:type="character" w:customStyle="1" w:styleId="23">
    <w:name w:val="MTEquationSection"/>
    <w:basedOn w:val="17"/>
    <w:qFormat/>
    <w:uiPriority w:val="0"/>
    <w:rPr>
      <w:rFonts w:hint="default" w:ascii="Times New Roman" w:hAnsi="Times New Roman" w:eastAsia="宋体" w:cs="Times New Roman"/>
      <w:color w:val="FF0000"/>
      <w:kern w:val="2"/>
      <w:sz w:val="24"/>
      <w:szCs w:val="22"/>
      <w:lang w:val="zh-CN"/>
    </w:rPr>
  </w:style>
  <w:style w:type="paragraph" w:customStyle="1" w:styleId="24">
    <w:name w:val="正文1"/>
    <w:basedOn w:val="1"/>
    <w:link w:val="25"/>
    <w:qFormat/>
    <w:uiPriority w:val="0"/>
    <w:pPr>
      <w:ind w:firstLine="200"/>
    </w:pPr>
    <w:rPr>
      <w:rFonts w:cs="Times New Roman"/>
      <w:szCs w:val="22"/>
    </w:rPr>
  </w:style>
  <w:style w:type="character" w:customStyle="1" w:styleId="25">
    <w:name w:val="正文1 字符"/>
    <w:basedOn w:val="17"/>
    <w:link w:val="24"/>
    <w:qFormat/>
    <w:uiPriority w:val="0"/>
    <w:rPr>
      <w:rFonts w:hint="default" w:ascii="Times New Roman" w:hAnsi="Times New Roman" w:eastAsia="宋体" w:cs="Times New Roman"/>
      <w:kern w:val="2"/>
      <w:sz w:val="24"/>
      <w:szCs w:val="22"/>
    </w:rPr>
  </w:style>
  <w:style w:type="paragraph" w:customStyle="1" w:styleId="26">
    <w:name w:val="MTDisplayEquation"/>
    <w:basedOn w:val="1"/>
    <w:next w:val="1"/>
    <w:link w:val="27"/>
    <w:autoRedefine/>
    <w:qFormat/>
    <w:uiPriority w:val="0"/>
    <w:pPr>
      <w:tabs>
        <w:tab w:val="center" w:pos="4241"/>
        <w:tab w:val="right" w:pos="8501"/>
      </w:tabs>
      <w:spacing w:line="240" w:lineRule="auto"/>
      <w:ind w:firstLine="0" w:firstLineChars="0"/>
      <w:jc w:val="center"/>
    </w:pPr>
    <w:rPr>
      <w:rFonts w:cs="Times New Roman"/>
      <w:szCs w:val="22"/>
    </w:rPr>
  </w:style>
  <w:style w:type="character" w:customStyle="1" w:styleId="27">
    <w:name w:val="MTDisplayEquation 字符"/>
    <w:basedOn w:val="17"/>
    <w:link w:val="26"/>
    <w:qFormat/>
    <w:uiPriority w:val="0"/>
    <w:rPr>
      <w:kern w:val="2"/>
      <w:sz w:val="24"/>
      <w:szCs w:val="22"/>
    </w:rPr>
  </w:style>
  <w:style w:type="table" w:customStyle="1" w:styleId="28">
    <w:name w:val="网格型1"/>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网格型2"/>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网格型3"/>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4"/>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5"/>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标题 4 字符"/>
    <w:basedOn w:val="17"/>
    <w:link w:val="5"/>
    <w:qFormat/>
    <w:uiPriority w:val="0"/>
    <w:rPr>
      <w:rFonts w:ascii="Times New Roman" w:hAnsi="Times New Roman" w:eastAsia="宋体" w:cstheme="minorBidi"/>
      <w:kern w:val="2"/>
      <w:sz w:val="21"/>
      <w:szCs w:val="21"/>
    </w:rPr>
  </w:style>
  <w:style w:type="table" w:customStyle="1" w:styleId="34">
    <w:name w:val="网格型6"/>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图"/>
    <w:basedOn w:val="1"/>
    <w:link w:val="36"/>
    <w:qFormat/>
    <w:uiPriority w:val="0"/>
    <w:pPr>
      <w:spacing w:line="240" w:lineRule="auto"/>
      <w:ind w:firstLine="0" w:firstLineChars="0"/>
      <w:jc w:val="center"/>
    </w:pPr>
    <w:rPr>
      <w:sz w:val="21"/>
      <w:szCs w:val="22"/>
    </w:rPr>
  </w:style>
  <w:style w:type="character" w:customStyle="1" w:styleId="36">
    <w:name w:val="图 字符"/>
    <w:basedOn w:val="17"/>
    <w:link w:val="35"/>
    <w:qFormat/>
    <w:uiPriority w:val="0"/>
    <w:rPr>
      <w:rFonts w:ascii="Times New Roman" w:hAnsi="Times New Roman" w:eastAsia="宋体" w:cstheme="minorBidi"/>
      <w:kern w:val="2"/>
      <w:sz w:val="21"/>
      <w:szCs w:val="22"/>
    </w:rPr>
  </w:style>
  <w:style w:type="table" w:customStyle="1" w:styleId="37">
    <w:name w:val="网格型7"/>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8"/>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网格型9"/>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10"/>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日期 字符"/>
    <w:basedOn w:val="17"/>
    <w:link w:val="8"/>
    <w:qFormat/>
    <w:uiPriority w:val="0"/>
    <w:rPr>
      <w:rFonts w:ascii="Times New Roman" w:hAnsi="Times New Roman" w:eastAsia="宋体" w:cstheme="minorBidi"/>
      <w:kern w:val="2"/>
      <w:sz w:val="24"/>
      <w:szCs w:val="24"/>
    </w:rPr>
  </w:style>
  <w:style w:type="character" w:customStyle="1" w:styleId="42">
    <w:name w:val="标题 3 字符"/>
    <w:basedOn w:val="17"/>
    <w:link w:val="4"/>
    <w:qFormat/>
    <w:uiPriority w:val="0"/>
    <w:rPr>
      <w:rFonts w:eastAsia="黑体" w:cstheme="minorBidi"/>
      <w:kern w:val="2"/>
      <w:sz w:val="28"/>
      <w:szCs w:val="28"/>
    </w:rPr>
  </w:style>
  <w:style w:type="character" w:customStyle="1" w:styleId="43">
    <w:name w:val="标题 2 字符"/>
    <w:basedOn w:val="17"/>
    <w:link w:val="3"/>
    <w:qFormat/>
    <w:uiPriority w:val="0"/>
    <w:rPr>
      <w:rFonts w:eastAsia="黑体" w:cstheme="minorBidi"/>
      <w:kern w:val="2"/>
      <w:sz w:val="32"/>
      <w:szCs w:val="32"/>
    </w:rPr>
  </w:style>
  <w:style w:type="paragraph" w:styleId="44">
    <w:name w:val="List Paragraph"/>
    <w:basedOn w:val="1"/>
    <w:qFormat/>
    <w:uiPriority w:val="99"/>
    <w:pPr>
      <w:ind w:firstLine="420"/>
    </w:pPr>
  </w:style>
  <w:style w:type="character" w:customStyle="1" w:styleId="45">
    <w:name w:val="页脚 字符"/>
    <w:basedOn w:val="17"/>
    <w:link w:val="9"/>
    <w:qFormat/>
    <w:uiPriority w:val="99"/>
    <w:rPr>
      <w:rFonts w:ascii="Times New Roman" w:hAnsi="Times New Roman" w:eastAsia="宋体" w:cstheme="minorBidi"/>
      <w:kern w:val="2"/>
      <w:sz w:val="18"/>
      <w:szCs w:val="18"/>
    </w:rPr>
  </w:style>
  <w:style w:type="table" w:customStyle="1" w:styleId="46">
    <w:name w:val="网格型11"/>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网格型12"/>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网格型13"/>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14"/>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color w:val="2E54A1" w:themeColor="accent1" w:themeShade="BF"/>
      <w:kern w:val="0"/>
      <w:sz w:val="32"/>
      <w:szCs w:val="32"/>
    </w:rPr>
  </w:style>
  <w:style w:type="character" w:customStyle="1" w:styleId="51">
    <w:name w:val="批注文字 字符"/>
    <w:basedOn w:val="17"/>
    <w:link w:val="6"/>
    <w:qFormat/>
    <w:uiPriority w:val="0"/>
    <w:rPr>
      <w:rFonts w:cstheme="minorBidi"/>
      <w:kern w:val="2"/>
      <w:sz w:val="24"/>
      <w:szCs w:val="24"/>
    </w:rPr>
  </w:style>
  <w:style w:type="character" w:customStyle="1" w:styleId="52">
    <w:name w:val="批注主题 字符"/>
    <w:basedOn w:val="51"/>
    <w:link w:val="14"/>
    <w:qFormat/>
    <w:uiPriority w:val="0"/>
    <w:rPr>
      <w:rFonts w:cstheme="minorBidi"/>
      <w:b/>
      <w:bCs/>
      <w:kern w:val="2"/>
      <w:sz w:val="24"/>
      <w:szCs w:val="24"/>
    </w:rPr>
  </w:style>
  <w:style w:type="paragraph" w:customStyle="1" w:styleId="53">
    <w:name w:val="TOC 标题2"/>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color w:val="2E54A1" w:themeColor="accent1" w:themeShade="BF"/>
      <w:kern w:val="0"/>
      <w:sz w:val="32"/>
      <w:szCs w:val="32"/>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96.bin"/><Relationship Id="rId998" Type="http://schemas.openxmlformats.org/officeDocument/2006/relationships/image" Target="media/image474.wmf"/><Relationship Id="rId997" Type="http://schemas.openxmlformats.org/officeDocument/2006/relationships/oleObject" Target="embeddings/oleObject495.bin"/><Relationship Id="rId996" Type="http://schemas.openxmlformats.org/officeDocument/2006/relationships/image" Target="media/image473.wmf"/><Relationship Id="rId995" Type="http://schemas.openxmlformats.org/officeDocument/2006/relationships/oleObject" Target="embeddings/oleObject494.bin"/><Relationship Id="rId994" Type="http://schemas.openxmlformats.org/officeDocument/2006/relationships/image" Target="media/image472.wmf"/><Relationship Id="rId993" Type="http://schemas.openxmlformats.org/officeDocument/2006/relationships/oleObject" Target="embeddings/oleObject493.bin"/><Relationship Id="rId992" Type="http://schemas.openxmlformats.org/officeDocument/2006/relationships/image" Target="media/image471.wmf"/><Relationship Id="rId991" Type="http://schemas.openxmlformats.org/officeDocument/2006/relationships/oleObject" Target="embeddings/oleObject492.bin"/><Relationship Id="rId990" Type="http://schemas.openxmlformats.org/officeDocument/2006/relationships/image" Target="media/image470.wmf"/><Relationship Id="rId99" Type="http://schemas.openxmlformats.org/officeDocument/2006/relationships/oleObject" Target="embeddings/oleObject35.bin"/><Relationship Id="rId989" Type="http://schemas.openxmlformats.org/officeDocument/2006/relationships/oleObject" Target="embeddings/oleObject491.bin"/><Relationship Id="rId988" Type="http://schemas.openxmlformats.org/officeDocument/2006/relationships/image" Target="media/image469.wmf"/><Relationship Id="rId987" Type="http://schemas.openxmlformats.org/officeDocument/2006/relationships/oleObject" Target="embeddings/oleObject490.bin"/><Relationship Id="rId986" Type="http://schemas.openxmlformats.org/officeDocument/2006/relationships/image" Target="media/image468.wmf"/><Relationship Id="rId985" Type="http://schemas.openxmlformats.org/officeDocument/2006/relationships/oleObject" Target="embeddings/oleObject489.bin"/><Relationship Id="rId984" Type="http://schemas.openxmlformats.org/officeDocument/2006/relationships/image" Target="media/image467.wmf"/><Relationship Id="rId983" Type="http://schemas.openxmlformats.org/officeDocument/2006/relationships/oleObject" Target="embeddings/oleObject488.bin"/><Relationship Id="rId982" Type="http://schemas.openxmlformats.org/officeDocument/2006/relationships/image" Target="media/image466.wmf"/><Relationship Id="rId981" Type="http://schemas.openxmlformats.org/officeDocument/2006/relationships/oleObject" Target="embeddings/oleObject487.bin"/><Relationship Id="rId980" Type="http://schemas.openxmlformats.org/officeDocument/2006/relationships/image" Target="media/image465.wmf"/><Relationship Id="rId98" Type="http://schemas.openxmlformats.org/officeDocument/2006/relationships/image" Target="media/image35.wmf"/><Relationship Id="rId979" Type="http://schemas.openxmlformats.org/officeDocument/2006/relationships/oleObject" Target="embeddings/oleObject486.bin"/><Relationship Id="rId978" Type="http://schemas.openxmlformats.org/officeDocument/2006/relationships/image" Target="media/image464.wmf"/><Relationship Id="rId977" Type="http://schemas.openxmlformats.org/officeDocument/2006/relationships/oleObject" Target="embeddings/oleObject485.bin"/><Relationship Id="rId976" Type="http://schemas.openxmlformats.org/officeDocument/2006/relationships/image" Target="media/image463.wmf"/><Relationship Id="rId975" Type="http://schemas.openxmlformats.org/officeDocument/2006/relationships/oleObject" Target="embeddings/oleObject484.bin"/><Relationship Id="rId974" Type="http://schemas.openxmlformats.org/officeDocument/2006/relationships/oleObject" Target="embeddings/oleObject483.bin"/><Relationship Id="rId973" Type="http://schemas.openxmlformats.org/officeDocument/2006/relationships/image" Target="media/image462.wmf"/><Relationship Id="rId972" Type="http://schemas.openxmlformats.org/officeDocument/2006/relationships/oleObject" Target="embeddings/oleObject482.bin"/><Relationship Id="rId971" Type="http://schemas.openxmlformats.org/officeDocument/2006/relationships/image" Target="media/image461.wmf"/><Relationship Id="rId970" Type="http://schemas.openxmlformats.org/officeDocument/2006/relationships/oleObject" Target="embeddings/oleObject481.bin"/><Relationship Id="rId97" Type="http://schemas.openxmlformats.org/officeDocument/2006/relationships/oleObject" Target="embeddings/oleObject34.bin"/><Relationship Id="rId969" Type="http://schemas.openxmlformats.org/officeDocument/2006/relationships/image" Target="media/image460.wmf"/><Relationship Id="rId968" Type="http://schemas.openxmlformats.org/officeDocument/2006/relationships/oleObject" Target="embeddings/oleObject480.bin"/><Relationship Id="rId967" Type="http://schemas.openxmlformats.org/officeDocument/2006/relationships/image" Target="media/image459.wmf"/><Relationship Id="rId966" Type="http://schemas.openxmlformats.org/officeDocument/2006/relationships/oleObject" Target="embeddings/oleObject479.bin"/><Relationship Id="rId965" Type="http://schemas.openxmlformats.org/officeDocument/2006/relationships/image" Target="media/image458.wmf"/><Relationship Id="rId964" Type="http://schemas.openxmlformats.org/officeDocument/2006/relationships/oleObject" Target="embeddings/oleObject478.bin"/><Relationship Id="rId963" Type="http://schemas.openxmlformats.org/officeDocument/2006/relationships/image" Target="media/image457.wmf"/><Relationship Id="rId962" Type="http://schemas.openxmlformats.org/officeDocument/2006/relationships/oleObject" Target="embeddings/oleObject477.bin"/><Relationship Id="rId961" Type="http://schemas.openxmlformats.org/officeDocument/2006/relationships/image" Target="media/image456.wmf"/><Relationship Id="rId960" Type="http://schemas.openxmlformats.org/officeDocument/2006/relationships/oleObject" Target="embeddings/oleObject476.bin"/><Relationship Id="rId96" Type="http://schemas.openxmlformats.org/officeDocument/2006/relationships/image" Target="media/image34.wmf"/><Relationship Id="rId959" Type="http://schemas.openxmlformats.org/officeDocument/2006/relationships/image" Target="media/image455.wmf"/><Relationship Id="rId958" Type="http://schemas.openxmlformats.org/officeDocument/2006/relationships/oleObject" Target="embeddings/oleObject475.bin"/><Relationship Id="rId957" Type="http://schemas.openxmlformats.org/officeDocument/2006/relationships/oleObject" Target="embeddings/oleObject474.bin"/><Relationship Id="rId956" Type="http://schemas.openxmlformats.org/officeDocument/2006/relationships/image" Target="media/image454.wmf"/><Relationship Id="rId955" Type="http://schemas.openxmlformats.org/officeDocument/2006/relationships/oleObject" Target="embeddings/oleObject473.bin"/><Relationship Id="rId954" Type="http://schemas.openxmlformats.org/officeDocument/2006/relationships/image" Target="media/image453.wmf"/><Relationship Id="rId953" Type="http://schemas.openxmlformats.org/officeDocument/2006/relationships/oleObject" Target="embeddings/oleObject472.bin"/><Relationship Id="rId952" Type="http://schemas.openxmlformats.org/officeDocument/2006/relationships/image" Target="media/image452.wmf"/><Relationship Id="rId951" Type="http://schemas.openxmlformats.org/officeDocument/2006/relationships/oleObject" Target="embeddings/oleObject471.bin"/><Relationship Id="rId950" Type="http://schemas.openxmlformats.org/officeDocument/2006/relationships/image" Target="media/image451.wmf"/><Relationship Id="rId95" Type="http://schemas.openxmlformats.org/officeDocument/2006/relationships/oleObject" Target="embeddings/oleObject33.bin"/><Relationship Id="rId949" Type="http://schemas.openxmlformats.org/officeDocument/2006/relationships/oleObject" Target="embeddings/oleObject470.bin"/><Relationship Id="rId948" Type="http://schemas.openxmlformats.org/officeDocument/2006/relationships/image" Target="media/image450.wmf"/><Relationship Id="rId947" Type="http://schemas.openxmlformats.org/officeDocument/2006/relationships/oleObject" Target="embeddings/oleObject469.bin"/><Relationship Id="rId946" Type="http://schemas.openxmlformats.org/officeDocument/2006/relationships/image" Target="media/image449.wmf"/><Relationship Id="rId945" Type="http://schemas.openxmlformats.org/officeDocument/2006/relationships/oleObject" Target="embeddings/oleObject468.bin"/><Relationship Id="rId944" Type="http://schemas.openxmlformats.org/officeDocument/2006/relationships/image" Target="media/image448.wmf"/><Relationship Id="rId943" Type="http://schemas.openxmlformats.org/officeDocument/2006/relationships/oleObject" Target="embeddings/oleObject467.bin"/><Relationship Id="rId942" Type="http://schemas.openxmlformats.org/officeDocument/2006/relationships/oleObject" Target="embeddings/oleObject466.bin"/><Relationship Id="rId941" Type="http://schemas.openxmlformats.org/officeDocument/2006/relationships/image" Target="media/image447.wmf"/><Relationship Id="rId940" Type="http://schemas.openxmlformats.org/officeDocument/2006/relationships/oleObject" Target="embeddings/oleObject465.bin"/><Relationship Id="rId94" Type="http://schemas.openxmlformats.org/officeDocument/2006/relationships/image" Target="media/image33.wmf"/><Relationship Id="rId939" Type="http://schemas.openxmlformats.org/officeDocument/2006/relationships/image" Target="media/image446.wmf"/><Relationship Id="rId938" Type="http://schemas.openxmlformats.org/officeDocument/2006/relationships/oleObject" Target="embeddings/oleObject464.bin"/><Relationship Id="rId937" Type="http://schemas.openxmlformats.org/officeDocument/2006/relationships/image" Target="media/image445.wmf"/><Relationship Id="rId936" Type="http://schemas.openxmlformats.org/officeDocument/2006/relationships/oleObject" Target="embeddings/oleObject463.bin"/><Relationship Id="rId935" Type="http://schemas.openxmlformats.org/officeDocument/2006/relationships/image" Target="media/image444.wmf"/><Relationship Id="rId934" Type="http://schemas.openxmlformats.org/officeDocument/2006/relationships/oleObject" Target="embeddings/oleObject462.bin"/><Relationship Id="rId933" Type="http://schemas.openxmlformats.org/officeDocument/2006/relationships/image" Target="media/image443.wmf"/><Relationship Id="rId932" Type="http://schemas.openxmlformats.org/officeDocument/2006/relationships/oleObject" Target="embeddings/oleObject461.bin"/><Relationship Id="rId931" Type="http://schemas.openxmlformats.org/officeDocument/2006/relationships/image" Target="media/image442.wmf"/><Relationship Id="rId930" Type="http://schemas.openxmlformats.org/officeDocument/2006/relationships/oleObject" Target="embeddings/oleObject460.bin"/><Relationship Id="rId93" Type="http://schemas.openxmlformats.org/officeDocument/2006/relationships/oleObject" Target="embeddings/oleObject32.bin"/><Relationship Id="rId929" Type="http://schemas.openxmlformats.org/officeDocument/2006/relationships/image" Target="media/image441.wmf"/><Relationship Id="rId928" Type="http://schemas.openxmlformats.org/officeDocument/2006/relationships/oleObject" Target="embeddings/oleObject459.bin"/><Relationship Id="rId927" Type="http://schemas.openxmlformats.org/officeDocument/2006/relationships/image" Target="media/image440.wmf"/><Relationship Id="rId926" Type="http://schemas.openxmlformats.org/officeDocument/2006/relationships/oleObject" Target="embeddings/oleObject458.bin"/><Relationship Id="rId925" Type="http://schemas.openxmlformats.org/officeDocument/2006/relationships/image" Target="media/image439.wmf"/><Relationship Id="rId924" Type="http://schemas.openxmlformats.org/officeDocument/2006/relationships/oleObject" Target="embeddings/oleObject457.bin"/><Relationship Id="rId923" Type="http://schemas.openxmlformats.org/officeDocument/2006/relationships/image" Target="media/image438.wmf"/><Relationship Id="rId922" Type="http://schemas.openxmlformats.org/officeDocument/2006/relationships/oleObject" Target="embeddings/oleObject456.bin"/><Relationship Id="rId921" Type="http://schemas.openxmlformats.org/officeDocument/2006/relationships/image" Target="media/image437.wmf"/><Relationship Id="rId920" Type="http://schemas.openxmlformats.org/officeDocument/2006/relationships/oleObject" Target="embeddings/oleObject455.bin"/><Relationship Id="rId92" Type="http://schemas.openxmlformats.org/officeDocument/2006/relationships/oleObject" Target="embeddings/oleObject31.bin"/><Relationship Id="rId919" Type="http://schemas.openxmlformats.org/officeDocument/2006/relationships/image" Target="media/image436.emf"/><Relationship Id="rId918" Type="http://schemas.openxmlformats.org/officeDocument/2006/relationships/image" Target="media/image435.wmf"/><Relationship Id="rId917" Type="http://schemas.openxmlformats.org/officeDocument/2006/relationships/oleObject" Target="embeddings/oleObject454.bin"/><Relationship Id="rId916" Type="http://schemas.openxmlformats.org/officeDocument/2006/relationships/image" Target="media/image434.wmf"/><Relationship Id="rId915" Type="http://schemas.openxmlformats.org/officeDocument/2006/relationships/oleObject" Target="embeddings/oleObject453.bin"/><Relationship Id="rId914" Type="http://schemas.openxmlformats.org/officeDocument/2006/relationships/image" Target="media/image433.wmf"/><Relationship Id="rId913" Type="http://schemas.openxmlformats.org/officeDocument/2006/relationships/oleObject" Target="embeddings/oleObject452.bin"/><Relationship Id="rId912" Type="http://schemas.openxmlformats.org/officeDocument/2006/relationships/image" Target="media/image432.wmf"/><Relationship Id="rId911" Type="http://schemas.openxmlformats.org/officeDocument/2006/relationships/oleObject" Target="embeddings/oleObject451.bin"/><Relationship Id="rId910" Type="http://schemas.openxmlformats.org/officeDocument/2006/relationships/image" Target="media/image431.wmf"/><Relationship Id="rId91" Type="http://schemas.openxmlformats.org/officeDocument/2006/relationships/image" Target="media/image32.wmf"/><Relationship Id="rId909" Type="http://schemas.openxmlformats.org/officeDocument/2006/relationships/oleObject" Target="embeddings/oleObject450.bin"/><Relationship Id="rId908" Type="http://schemas.openxmlformats.org/officeDocument/2006/relationships/image" Target="media/image430.wmf"/><Relationship Id="rId907" Type="http://schemas.openxmlformats.org/officeDocument/2006/relationships/oleObject" Target="embeddings/oleObject449.bin"/><Relationship Id="rId906" Type="http://schemas.openxmlformats.org/officeDocument/2006/relationships/image" Target="media/image429.wmf"/><Relationship Id="rId905" Type="http://schemas.openxmlformats.org/officeDocument/2006/relationships/oleObject" Target="embeddings/oleObject448.bin"/><Relationship Id="rId904" Type="http://schemas.openxmlformats.org/officeDocument/2006/relationships/image" Target="media/image428.wmf"/><Relationship Id="rId903" Type="http://schemas.openxmlformats.org/officeDocument/2006/relationships/oleObject" Target="embeddings/oleObject447.bin"/><Relationship Id="rId902" Type="http://schemas.openxmlformats.org/officeDocument/2006/relationships/image" Target="media/image427.wmf"/><Relationship Id="rId901" Type="http://schemas.openxmlformats.org/officeDocument/2006/relationships/oleObject" Target="embeddings/oleObject446.bin"/><Relationship Id="rId900" Type="http://schemas.openxmlformats.org/officeDocument/2006/relationships/oleObject" Target="embeddings/oleObject445.bin"/><Relationship Id="rId90" Type="http://schemas.openxmlformats.org/officeDocument/2006/relationships/oleObject" Target="embeddings/oleObject30.bin"/><Relationship Id="rId9" Type="http://schemas.openxmlformats.org/officeDocument/2006/relationships/footer" Target="footer2.xml"/><Relationship Id="rId899" Type="http://schemas.openxmlformats.org/officeDocument/2006/relationships/image" Target="media/image426.wmf"/><Relationship Id="rId898" Type="http://schemas.openxmlformats.org/officeDocument/2006/relationships/oleObject" Target="embeddings/oleObject444.bin"/><Relationship Id="rId897" Type="http://schemas.openxmlformats.org/officeDocument/2006/relationships/image" Target="media/image425.wmf"/><Relationship Id="rId896" Type="http://schemas.openxmlformats.org/officeDocument/2006/relationships/oleObject" Target="embeddings/oleObject443.bin"/><Relationship Id="rId895" Type="http://schemas.openxmlformats.org/officeDocument/2006/relationships/image" Target="media/image424.wmf"/><Relationship Id="rId894" Type="http://schemas.openxmlformats.org/officeDocument/2006/relationships/oleObject" Target="embeddings/oleObject442.bin"/><Relationship Id="rId893" Type="http://schemas.openxmlformats.org/officeDocument/2006/relationships/image" Target="media/image423.wmf"/><Relationship Id="rId892" Type="http://schemas.openxmlformats.org/officeDocument/2006/relationships/oleObject" Target="embeddings/oleObject441.bin"/><Relationship Id="rId891" Type="http://schemas.openxmlformats.org/officeDocument/2006/relationships/image" Target="media/image422.wmf"/><Relationship Id="rId890" Type="http://schemas.openxmlformats.org/officeDocument/2006/relationships/oleObject" Target="embeddings/oleObject440.bin"/><Relationship Id="rId89" Type="http://schemas.openxmlformats.org/officeDocument/2006/relationships/image" Target="media/image31.wmf"/><Relationship Id="rId889" Type="http://schemas.openxmlformats.org/officeDocument/2006/relationships/image" Target="media/image421.wmf"/><Relationship Id="rId888" Type="http://schemas.openxmlformats.org/officeDocument/2006/relationships/oleObject" Target="embeddings/oleObject439.bin"/><Relationship Id="rId887" Type="http://schemas.openxmlformats.org/officeDocument/2006/relationships/image" Target="media/image420.wmf"/><Relationship Id="rId886" Type="http://schemas.openxmlformats.org/officeDocument/2006/relationships/oleObject" Target="embeddings/oleObject438.bin"/><Relationship Id="rId885" Type="http://schemas.openxmlformats.org/officeDocument/2006/relationships/image" Target="media/image419.wmf"/><Relationship Id="rId884" Type="http://schemas.openxmlformats.org/officeDocument/2006/relationships/oleObject" Target="embeddings/oleObject437.bin"/><Relationship Id="rId883" Type="http://schemas.openxmlformats.org/officeDocument/2006/relationships/image" Target="media/image418.wmf"/><Relationship Id="rId882" Type="http://schemas.openxmlformats.org/officeDocument/2006/relationships/oleObject" Target="embeddings/oleObject436.bin"/><Relationship Id="rId881" Type="http://schemas.openxmlformats.org/officeDocument/2006/relationships/image" Target="media/image417.wmf"/><Relationship Id="rId880" Type="http://schemas.openxmlformats.org/officeDocument/2006/relationships/oleObject" Target="embeddings/oleObject435.bin"/><Relationship Id="rId88" Type="http://schemas.openxmlformats.org/officeDocument/2006/relationships/oleObject" Target="embeddings/oleObject29.bin"/><Relationship Id="rId879" Type="http://schemas.openxmlformats.org/officeDocument/2006/relationships/image" Target="media/image416.wmf"/><Relationship Id="rId878" Type="http://schemas.openxmlformats.org/officeDocument/2006/relationships/oleObject" Target="embeddings/oleObject434.bin"/><Relationship Id="rId877" Type="http://schemas.openxmlformats.org/officeDocument/2006/relationships/oleObject" Target="embeddings/oleObject433.bin"/><Relationship Id="rId876" Type="http://schemas.openxmlformats.org/officeDocument/2006/relationships/image" Target="media/image415.wmf"/><Relationship Id="rId875" Type="http://schemas.openxmlformats.org/officeDocument/2006/relationships/oleObject" Target="embeddings/oleObject432.bin"/><Relationship Id="rId874" Type="http://schemas.openxmlformats.org/officeDocument/2006/relationships/oleObject" Target="embeddings/oleObject431.bin"/><Relationship Id="rId873" Type="http://schemas.openxmlformats.org/officeDocument/2006/relationships/image" Target="media/image414.wmf"/><Relationship Id="rId872" Type="http://schemas.openxmlformats.org/officeDocument/2006/relationships/oleObject" Target="embeddings/oleObject430.bin"/><Relationship Id="rId871" Type="http://schemas.openxmlformats.org/officeDocument/2006/relationships/image" Target="media/image413.wmf"/><Relationship Id="rId870" Type="http://schemas.openxmlformats.org/officeDocument/2006/relationships/oleObject" Target="embeddings/oleObject429.bin"/><Relationship Id="rId87" Type="http://schemas.openxmlformats.org/officeDocument/2006/relationships/image" Target="media/image30.wmf"/><Relationship Id="rId869" Type="http://schemas.openxmlformats.org/officeDocument/2006/relationships/image" Target="media/image412.wmf"/><Relationship Id="rId868" Type="http://schemas.openxmlformats.org/officeDocument/2006/relationships/oleObject" Target="embeddings/oleObject428.bin"/><Relationship Id="rId867" Type="http://schemas.openxmlformats.org/officeDocument/2006/relationships/image" Target="media/image411.wmf"/><Relationship Id="rId866" Type="http://schemas.openxmlformats.org/officeDocument/2006/relationships/oleObject" Target="embeddings/oleObject427.bin"/><Relationship Id="rId865" Type="http://schemas.openxmlformats.org/officeDocument/2006/relationships/image" Target="media/image410.wmf"/><Relationship Id="rId864" Type="http://schemas.openxmlformats.org/officeDocument/2006/relationships/oleObject" Target="embeddings/oleObject426.bin"/><Relationship Id="rId863" Type="http://schemas.openxmlformats.org/officeDocument/2006/relationships/image" Target="media/image409.wmf"/><Relationship Id="rId862" Type="http://schemas.openxmlformats.org/officeDocument/2006/relationships/oleObject" Target="embeddings/oleObject425.bin"/><Relationship Id="rId861" Type="http://schemas.openxmlformats.org/officeDocument/2006/relationships/image" Target="media/image408.wmf"/><Relationship Id="rId860" Type="http://schemas.openxmlformats.org/officeDocument/2006/relationships/oleObject" Target="embeddings/oleObject424.bin"/><Relationship Id="rId86" Type="http://schemas.openxmlformats.org/officeDocument/2006/relationships/oleObject" Target="embeddings/oleObject28.bin"/><Relationship Id="rId859" Type="http://schemas.openxmlformats.org/officeDocument/2006/relationships/image" Target="media/image407.wmf"/><Relationship Id="rId858" Type="http://schemas.openxmlformats.org/officeDocument/2006/relationships/oleObject" Target="embeddings/oleObject423.bin"/><Relationship Id="rId857" Type="http://schemas.openxmlformats.org/officeDocument/2006/relationships/image" Target="media/image406.wmf"/><Relationship Id="rId856" Type="http://schemas.openxmlformats.org/officeDocument/2006/relationships/oleObject" Target="embeddings/oleObject422.bin"/><Relationship Id="rId855" Type="http://schemas.openxmlformats.org/officeDocument/2006/relationships/image" Target="media/image405.wmf"/><Relationship Id="rId854" Type="http://schemas.openxmlformats.org/officeDocument/2006/relationships/oleObject" Target="embeddings/oleObject421.bin"/><Relationship Id="rId853" Type="http://schemas.openxmlformats.org/officeDocument/2006/relationships/image" Target="media/image404.wmf"/><Relationship Id="rId852" Type="http://schemas.openxmlformats.org/officeDocument/2006/relationships/oleObject" Target="embeddings/oleObject420.bin"/><Relationship Id="rId851" Type="http://schemas.openxmlformats.org/officeDocument/2006/relationships/image" Target="media/image403.wmf"/><Relationship Id="rId850" Type="http://schemas.openxmlformats.org/officeDocument/2006/relationships/oleObject" Target="embeddings/oleObject419.bin"/><Relationship Id="rId85" Type="http://schemas.openxmlformats.org/officeDocument/2006/relationships/image" Target="media/image29.wmf"/><Relationship Id="rId849" Type="http://schemas.openxmlformats.org/officeDocument/2006/relationships/image" Target="media/image402.wmf"/><Relationship Id="rId848" Type="http://schemas.openxmlformats.org/officeDocument/2006/relationships/oleObject" Target="embeddings/oleObject418.bin"/><Relationship Id="rId847" Type="http://schemas.openxmlformats.org/officeDocument/2006/relationships/image" Target="media/image401.wmf"/><Relationship Id="rId846" Type="http://schemas.openxmlformats.org/officeDocument/2006/relationships/oleObject" Target="embeddings/oleObject417.bin"/><Relationship Id="rId845" Type="http://schemas.openxmlformats.org/officeDocument/2006/relationships/image" Target="media/image400.wmf"/><Relationship Id="rId844" Type="http://schemas.openxmlformats.org/officeDocument/2006/relationships/oleObject" Target="embeddings/oleObject416.bin"/><Relationship Id="rId843" Type="http://schemas.openxmlformats.org/officeDocument/2006/relationships/image" Target="media/image399.wmf"/><Relationship Id="rId842" Type="http://schemas.openxmlformats.org/officeDocument/2006/relationships/oleObject" Target="embeddings/oleObject415.bin"/><Relationship Id="rId841" Type="http://schemas.openxmlformats.org/officeDocument/2006/relationships/image" Target="media/image398.wmf"/><Relationship Id="rId840" Type="http://schemas.openxmlformats.org/officeDocument/2006/relationships/oleObject" Target="embeddings/oleObject414.bin"/><Relationship Id="rId84" Type="http://schemas.openxmlformats.org/officeDocument/2006/relationships/oleObject" Target="embeddings/oleObject27.bin"/><Relationship Id="rId839" Type="http://schemas.openxmlformats.org/officeDocument/2006/relationships/image" Target="media/image397.wmf"/><Relationship Id="rId838" Type="http://schemas.openxmlformats.org/officeDocument/2006/relationships/oleObject" Target="embeddings/oleObject413.bin"/><Relationship Id="rId837" Type="http://schemas.openxmlformats.org/officeDocument/2006/relationships/image" Target="media/image396.wmf"/><Relationship Id="rId836" Type="http://schemas.openxmlformats.org/officeDocument/2006/relationships/oleObject" Target="embeddings/oleObject412.bin"/><Relationship Id="rId835" Type="http://schemas.openxmlformats.org/officeDocument/2006/relationships/image" Target="media/image395.wmf"/><Relationship Id="rId834" Type="http://schemas.openxmlformats.org/officeDocument/2006/relationships/oleObject" Target="embeddings/oleObject411.bin"/><Relationship Id="rId833" Type="http://schemas.openxmlformats.org/officeDocument/2006/relationships/image" Target="media/image394.wmf"/><Relationship Id="rId832" Type="http://schemas.openxmlformats.org/officeDocument/2006/relationships/oleObject" Target="embeddings/oleObject410.bin"/><Relationship Id="rId831" Type="http://schemas.openxmlformats.org/officeDocument/2006/relationships/image" Target="media/image393.wmf"/><Relationship Id="rId830" Type="http://schemas.openxmlformats.org/officeDocument/2006/relationships/oleObject" Target="embeddings/oleObject409.bin"/><Relationship Id="rId83" Type="http://schemas.openxmlformats.org/officeDocument/2006/relationships/image" Target="media/image28.wmf"/><Relationship Id="rId829" Type="http://schemas.openxmlformats.org/officeDocument/2006/relationships/image" Target="media/image392.wmf"/><Relationship Id="rId828" Type="http://schemas.openxmlformats.org/officeDocument/2006/relationships/oleObject" Target="embeddings/oleObject408.bin"/><Relationship Id="rId827" Type="http://schemas.openxmlformats.org/officeDocument/2006/relationships/image" Target="media/image391.wmf"/><Relationship Id="rId826" Type="http://schemas.openxmlformats.org/officeDocument/2006/relationships/oleObject" Target="embeddings/oleObject407.bin"/><Relationship Id="rId825" Type="http://schemas.openxmlformats.org/officeDocument/2006/relationships/image" Target="media/image390.wmf"/><Relationship Id="rId824" Type="http://schemas.openxmlformats.org/officeDocument/2006/relationships/oleObject" Target="embeddings/oleObject406.bin"/><Relationship Id="rId823" Type="http://schemas.openxmlformats.org/officeDocument/2006/relationships/image" Target="media/image389.wmf"/><Relationship Id="rId822" Type="http://schemas.openxmlformats.org/officeDocument/2006/relationships/oleObject" Target="embeddings/oleObject405.bin"/><Relationship Id="rId821" Type="http://schemas.openxmlformats.org/officeDocument/2006/relationships/image" Target="media/image388.wmf"/><Relationship Id="rId820" Type="http://schemas.openxmlformats.org/officeDocument/2006/relationships/oleObject" Target="embeddings/oleObject404.bin"/><Relationship Id="rId82" Type="http://schemas.openxmlformats.org/officeDocument/2006/relationships/oleObject" Target="embeddings/oleObject26.bin"/><Relationship Id="rId819" Type="http://schemas.openxmlformats.org/officeDocument/2006/relationships/image" Target="media/image387.wmf"/><Relationship Id="rId818" Type="http://schemas.openxmlformats.org/officeDocument/2006/relationships/oleObject" Target="embeddings/oleObject403.bin"/><Relationship Id="rId817" Type="http://schemas.openxmlformats.org/officeDocument/2006/relationships/image" Target="media/image386.wmf"/><Relationship Id="rId816" Type="http://schemas.openxmlformats.org/officeDocument/2006/relationships/oleObject" Target="embeddings/oleObject402.bin"/><Relationship Id="rId815" Type="http://schemas.openxmlformats.org/officeDocument/2006/relationships/image" Target="media/image385.wmf"/><Relationship Id="rId814" Type="http://schemas.openxmlformats.org/officeDocument/2006/relationships/oleObject" Target="embeddings/oleObject401.bin"/><Relationship Id="rId813" Type="http://schemas.openxmlformats.org/officeDocument/2006/relationships/image" Target="media/image384.wmf"/><Relationship Id="rId812" Type="http://schemas.openxmlformats.org/officeDocument/2006/relationships/oleObject" Target="embeddings/oleObject400.bin"/><Relationship Id="rId811" Type="http://schemas.openxmlformats.org/officeDocument/2006/relationships/image" Target="media/image383.wmf"/><Relationship Id="rId810" Type="http://schemas.openxmlformats.org/officeDocument/2006/relationships/oleObject" Target="embeddings/oleObject399.bin"/><Relationship Id="rId81" Type="http://schemas.openxmlformats.org/officeDocument/2006/relationships/image" Target="media/image27.wmf"/><Relationship Id="rId809" Type="http://schemas.openxmlformats.org/officeDocument/2006/relationships/image" Target="media/image382.wmf"/><Relationship Id="rId808" Type="http://schemas.openxmlformats.org/officeDocument/2006/relationships/oleObject" Target="embeddings/oleObject398.bin"/><Relationship Id="rId807" Type="http://schemas.openxmlformats.org/officeDocument/2006/relationships/oleObject" Target="embeddings/oleObject397.bin"/><Relationship Id="rId806" Type="http://schemas.openxmlformats.org/officeDocument/2006/relationships/image" Target="media/image381.wmf"/><Relationship Id="rId805" Type="http://schemas.openxmlformats.org/officeDocument/2006/relationships/oleObject" Target="embeddings/oleObject396.bin"/><Relationship Id="rId804" Type="http://schemas.openxmlformats.org/officeDocument/2006/relationships/image" Target="media/image380.wmf"/><Relationship Id="rId803" Type="http://schemas.openxmlformats.org/officeDocument/2006/relationships/oleObject" Target="embeddings/oleObject395.bin"/><Relationship Id="rId802" Type="http://schemas.openxmlformats.org/officeDocument/2006/relationships/image" Target="media/image379.wmf"/><Relationship Id="rId801" Type="http://schemas.openxmlformats.org/officeDocument/2006/relationships/oleObject" Target="embeddings/oleObject394.bin"/><Relationship Id="rId800" Type="http://schemas.openxmlformats.org/officeDocument/2006/relationships/image" Target="media/image378.wmf"/><Relationship Id="rId80" Type="http://schemas.openxmlformats.org/officeDocument/2006/relationships/oleObject" Target="embeddings/oleObject25.bin"/><Relationship Id="rId8" Type="http://schemas.openxmlformats.org/officeDocument/2006/relationships/footer" Target="footer1.xml"/><Relationship Id="rId799" Type="http://schemas.openxmlformats.org/officeDocument/2006/relationships/oleObject" Target="embeddings/oleObject393.bin"/><Relationship Id="rId798" Type="http://schemas.openxmlformats.org/officeDocument/2006/relationships/image" Target="media/image377.wmf"/><Relationship Id="rId797" Type="http://schemas.openxmlformats.org/officeDocument/2006/relationships/oleObject" Target="embeddings/oleObject392.bin"/><Relationship Id="rId796" Type="http://schemas.openxmlformats.org/officeDocument/2006/relationships/image" Target="media/image376.wmf"/><Relationship Id="rId795" Type="http://schemas.openxmlformats.org/officeDocument/2006/relationships/oleObject" Target="embeddings/oleObject391.bin"/><Relationship Id="rId794" Type="http://schemas.openxmlformats.org/officeDocument/2006/relationships/image" Target="media/image375.wmf"/><Relationship Id="rId793" Type="http://schemas.openxmlformats.org/officeDocument/2006/relationships/oleObject" Target="embeddings/oleObject390.bin"/><Relationship Id="rId792" Type="http://schemas.openxmlformats.org/officeDocument/2006/relationships/image" Target="media/image374.wmf"/><Relationship Id="rId791" Type="http://schemas.openxmlformats.org/officeDocument/2006/relationships/oleObject" Target="embeddings/oleObject389.bin"/><Relationship Id="rId790" Type="http://schemas.openxmlformats.org/officeDocument/2006/relationships/image" Target="media/image373.wmf"/><Relationship Id="rId79" Type="http://schemas.openxmlformats.org/officeDocument/2006/relationships/image" Target="media/image26.emf"/><Relationship Id="rId789" Type="http://schemas.openxmlformats.org/officeDocument/2006/relationships/oleObject" Target="embeddings/oleObject388.bin"/><Relationship Id="rId788" Type="http://schemas.openxmlformats.org/officeDocument/2006/relationships/image" Target="media/image372.wmf"/><Relationship Id="rId787" Type="http://schemas.openxmlformats.org/officeDocument/2006/relationships/oleObject" Target="embeddings/oleObject387.bin"/><Relationship Id="rId786" Type="http://schemas.openxmlformats.org/officeDocument/2006/relationships/image" Target="media/image371.emf"/><Relationship Id="rId785" Type="http://schemas.openxmlformats.org/officeDocument/2006/relationships/oleObject" Target="embeddings/oleObject386.bin"/><Relationship Id="rId784" Type="http://schemas.openxmlformats.org/officeDocument/2006/relationships/image" Target="media/image370.emf"/><Relationship Id="rId783" Type="http://schemas.openxmlformats.org/officeDocument/2006/relationships/oleObject" Target="embeddings/oleObject385.bin"/><Relationship Id="rId782" Type="http://schemas.openxmlformats.org/officeDocument/2006/relationships/image" Target="media/image369.wmf"/><Relationship Id="rId781" Type="http://schemas.openxmlformats.org/officeDocument/2006/relationships/oleObject" Target="embeddings/oleObject384.bin"/><Relationship Id="rId780" Type="http://schemas.openxmlformats.org/officeDocument/2006/relationships/image" Target="media/image368.wmf"/><Relationship Id="rId78" Type="http://schemas.openxmlformats.org/officeDocument/2006/relationships/oleObject" Target="embeddings/oleObject24.bin"/><Relationship Id="rId779" Type="http://schemas.openxmlformats.org/officeDocument/2006/relationships/oleObject" Target="embeddings/oleObject383.bin"/><Relationship Id="rId778" Type="http://schemas.openxmlformats.org/officeDocument/2006/relationships/image" Target="media/image367.wmf"/><Relationship Id="rId777" Type="http://schemas.openxmlformats.org/officeDocument/2006/relationships/oleObject" Target="embeddings/oleObject382.bin"/><Relationship Id="rId776" Type="http://schemas.openxmlformats.org/officeDocument/2006/relationships/image" Target="media/image366.wmf"/><Relationship Id="rId775" Type="http://schemas.openxmlformats.org/officeDocument/2006/relationships/oleObject" Target="embeddings/oleObject381.bin"/><Relationship Id="rId774" Type="http://schemas.openxmlformats.org/officeDocument/2006/relationships/image" Target="media/image365.wmf"/><Relationship Id="rId773" Type="http://schemas.openxmlformats.org/officeDocument/2006/relationships/oleObject" Target="embeddings/oleObject380.bin"/><Relationship Id="rId772" Type="http://schemas.openxmlformats.org/officeDocument/2006/relationships/image" Target="media/image364.wmf"/><Relationship Id="rId771" Type="http://schemas.openxmlformats.org/officeDocument/2006/relationships/oleObject" Target="embeddings/oleObject379.bin"/><Relationship Id="rId770" Type="http://schemas.openxmlformats.org/officeDocument/2006/relationships/image" Target="media/image363.wmf"/><Relationship Id="rId77" Type="http://schemas.openxmlformats.org/officeDocument/2006/relationships/image" Target="media/image25.wmf"/><Relationship Id="rId769" Type="http://schemas.openxmlformats.org/officeDocument/2006/relationships/oleObject" Target="embeddings/oleObject378.bin"/><Relationship Id="rId768" Type="http://schemas.openxmlformats.org/officeDocument/2006/relationships/image" Target="media/image362.emf"/><Relationship Id="rId767" Type="http://schemas.openxmlformats.org/officeDocument/2006/relationships/oleObject" Target="embeddings/oleObject377.bin"/><Relationship Id="rId766" Type="http://schemas.openxmlformats.org/officeDocument/2006/relationships/image" Target="media/image361.wmf"/><Relationship Id="rId765" Type="http://schemas.openxmlformats.org/officeDocument/2006/relationships/oleObject" Target="embeddings/oleObject376.bin"/><Relationship Id="rId764" Type="http://schemas.openxmlformats.org/officeDocument/2006/relationships/image" Target="media/image360.wmf"/><Relationship Id="rId763" Type="http://schemas.openxmlformats.org/officeDocument/2006/relationships/oleObject" Target="embeddings/oleObject375.bin"/><Relationship Id="rId762" Type="http://schemas.openxmlformats.org/officeDocument/2006/relationships/image" Target="media/image359.wmf"/><Relationship Id="rId761" Type="http://schemas.openxmlformats.org/officeDocument/2006/relationships/oleObject" Target="embeddings/oleObject374.bin"/><Relationship Id="rId760" Type="http://schemas.openxmlformats.org/officeDocument/2006/relationships/image" Target="media/image358.wmf"/><Relationship Id="rId76" Type="http://schemas.openxmlformats.org/officeDocument/2006/relationships/oleObject" Target="embeddings/oleObject23.bin"/><Relationship Id="rId759" Type="http://schemas.openxmlformats.org/officeDocument/2006/relationships/oleObject" Target="embeddings/oleObject373.bin"/><Relationship Id="rId758" Type="http://schemas.openxmlformats.org/officeDocument/2006/relationships/image" Target="media/image357.wmf"/><Relationship Id="rId757" Type="http://schemas.openxmlformats.org/officeDocument/2006/relationships/oleObject" Target="embeddings/oleObject372.bin"/><Relationship Id="rId756" Type="http://schemas.openxmlformats.org/officeDocument/2006/relationships/image" Target="media/image356.wmf"/><Relationship Id="rId755" Type="http://schemas.openxmlformats.org/officeDocument/2006/relationships/oleObject" Target="embeddings/oleObject371.bin"/><Relationship Id="rId754" Type="http://schemas.openxmlformats.org/officeDocument/2006/relationships/image" Target="media/image355.wmf"/><Relationship Id="rId753" Type="http://schemas.openxmlformats.org/officeDocument/2006/relationships/oleObject" Target="embeddings/oleObject370.bin"/><Relationship Id="rId752" Type="http://schemas.openxmlformats.org/officeDocument/2006/relationships/image" Target="media/image354.wmf"/><Relationship Id="rId751" Type="http://schemas.openxmlformats.org/officeDocument/2006/relationships/oleObject" Target="embeddings/oleObject369.bin"/><Relationship Id="rId750" Type="http://schemas.openxmlformats.org/officeDocument/2006/relationships/image" Target="media/image353.wmf"/><Relationship Id="rId75" Type="http://schemas.openxmlformats.org/officeDocument/2006/relationships/image" Target="media/image24.wmf"/><Relationship Id="rId749" Type="http://schemas.openxmlformats.org/officeDocument/2006/relationships/oleObject" Target="embeddings/oleObject368.bin"/><Relationship Id="rId748" Type="http://schemas.openxmlformats.org/officeDocument/2006/relationships/image" Target="media/image352.wmf"/><Relationship Id="rId747" Type="http://schemas.openxmlformats.org/officeDocument/2006/relationships/oleObject" Target="embeddings/oleObject367.bin"/><Relationship Id="rId746" Type="http://schemas.openxmlformats.org/officeDocument/2006/relationships/image" Target="media/image351.wmf"/><Relationship Id="rId745" Type="http://schemas.openxmlformats.org/officeDocument/2006/relationships/oleObject" Target="embeddings/oleObject366.bin"/><Relationship Id="rId744" Type="http://schemas.openxmlformats.org/officeDocument/2006/relationships/image" Target="media/image350.wmf"/><Relationship Id="rId743" Type="http://schemas.openxmlformats.org/officeDocument/2006/relationships/oleObject" Target="embeddings/oleObject365.bin"/><Relationship Id="rId742" Type="http://schemas.openxmlformats.org/officeDocument/2006/relationships/image" Target="media/image349.wmf"/><Relationship Id="rId741" Type="http://schemas.openxmlformats.org/officeDocument/2006/relationships/oleObject" Target="embeddings/oleObject364.bin"/><Relationship Id="rId740" Type="http://schemas.openxmlformats.org/officeDocument/2006/relationships/image" Target="media/image348.emf"/><Relationship Id="rId74" Type="http://schemas.openxmlformats.org/officeDocument/2006/relationships/oleObject" Target="embeddings/oleObject22.bin"/><Relationship Id="rId739" Type="http://schemas.openxmlformats.org/officeDocument/2006/relationships/oleObject" Target="embeddings/oleObject363.bin"/><Relationship Id="rId738" Type="http://schemas.openxmlformats.org/officeDocument/2006/relationships/image" Target="media/image347.wmf"/><Relationship Id="rId737" Type="http://schemas.openxmlformats.org/officeDocument/2006/relationships/oleObject" Target="embeddings/oleObject362.bin"/><Relationship Id="rId736" Type="http://schemas.openxmlformats.org/officeDocument/2006/relationships/image" Target="media/image346.wmf"/><Relationship Id="rId735" Type="http://schemas.openxmlformats.org/officeDocument/2006/relationships/oleObject" Target="embeddings/oleObject361.bin"/><Relationship Id="rId734" Type="http://schemas.openxmlformats.org/officeDocument/2006/relationships/image" Target="media/image345.wmf"/><Relationship Id="rId733" Type="http://schemas.openxmlformats.org/officeDocument/2006/relationships/oleObject" Target="embeddings/oleObject360.bin"/><Relationship Id="rId732" Type="http://schemas.openxmlformats.org/officeDocument/2006/relationships/image" Target="media/image344.wmf"/><Relationship Id="rId731" Type="http://schemas.openxmlformats.org/officeDocument/2006/relationships/oleObject" Target="embeddings/oleObject359.bin"/><Relationship Id="rId730" Type="http://schemas.openxmlformats.org/officeDocument/2006/relationships/image" Target="media/image343.wmf"/><Relationship Id="rId73" Type="http://schemas.openxmlformats.org/officeDocument/2006/relationships/image" Target="media/image23.wmf"/><Relationship Id="rId729" Type="http://schemas.openxmlformats.org/officeDocument/2006/relationships/oleObject" Target="embeddings/oleObject358.bin"/><Relationship Id="rId728" Type="http://schemas.openxmlformats.org/officeDocument/2006/relationships/image" Target="media/image342.wmf"/><Relationship Id="rId727" Type="http://schemas.openxmlformats.org/officeDocument/2006/relationships/oleObject" Target="embeddings/oleObject357.bin"/><Relationship Id="rId726" Type="http://schemas.openxmlformats.org/officeDocument/2006/relationships/image" Target="media/image341.wmf"/><Relationship Id="rId725" Type="http://schemas.openxmlformats.org/officeDocument/2006/relationships/oleObject" Target="embeddings/oleObject356.bin"/><Relationship Id="rId724" Type="http://schemas.openxmlformats.org/officeDocument/2006/relationships/image" Target="media/image340.emf"/><Relationship Id="rId723" Type="http://schemas.openxmlformats.org/officeDocument/2006/relationships/oleObject" Target="embeddings/oleObject355.bin"/><Relationship Id="rId722" Type="http://schemas.openxmlformats.org/officeDocument/2006/relationships/image" Target="media/image339.wmf"/><Relationship Id="rId721" Type="http://schemas.openxmlformats.org/officeDocument/2006/relationships/oleObject" Target="embeddings/oleObject354.bin"/><Relationship Id="rId720" Type="http://schemas.openxmlformats.org/officeDocument/2006/relationships/image" Target="media/image338.wmf"/><Relationship Id="rId72" Type="http://schemas.openxmlformats.org/officeDocument/2006/relationships/oleObject" Target="embeddings/oleObject21.bin"/><Relationship Id="rId719" Type="http://schemas.openxmlformats.org/officeDocument/2006/relationships/oleObject" Target="embeddings/oleObject353.bin"/><Relationship Id="rId718" Type="http://schemas.openxmlformats.org/officeDocument/2006/relationships/image" Target="media/image337.wmf"/><Relationship Id="rId717" Type="http://schemas.openxmlformats.org/officeDocument/2006/relationships/oleObject" Target="embeddings/oleObject352.bin"/><Relationship Id="rId716" Type="http://schemas.openxmlformats.org/officeDocument/2006/relationships/image" Target="media/image336.wmf"/><Relationship Id="rId715" Type="http://schemas.openxmlformats.org/officeDocument/2006/relationships/oleObject" Target="embeddings/oleObject351.bin"/><Relationship Id="rId714" Type="http://schemas.openxmlformats.org/officeDocument/2006/relationships/image" Target="media/image335.wmf"/><Relationship Id="rId713" Type="http://schemas.openxmlformats.org/officeDocument/2006/relationships/oleObject" Target="embeddings/oleObject350.bin"/><Relationship Id="rId712" Type="http://schemas.openxmlformats.org/officeDocument/2006/relationships/image" Target="media/image334.wmf"/><Relationship Id="rId711" Type="http://schemas.openxmlformats.org/officeDocument/2006/relationships/oleObject" Target="embeddings/oleObject349.bin"/><Relationship Id="rId710" Type="http://schemas.openxmlformats.org/officeDocument/2006/relationships/image" Target="media/image333.wmf"/><Relationship Id="rId71" Type="http://schemas.openxmlformats.org/officeDocument/2006/relationships/image" Target="media/image22.wmf"/><Relationship Id="rId709" Type="http://schemas.openxmlformats.org/officeDocument/2006/relationships/oleObject" Target="embeddings/oleObject348.bin"/><Relationship Id="rId708" Type="http://schemas.openxmlformats.org/officeDocument/2006/relationships/image" Target="media/image332.wmf"/><Relationship Id="rId707" Type="http://schemas.openxmlformats.org/officeDocument/2006/relationships/oleObject" Target="embeddings/oleObject347.bin"/><Relationship Id="rId706" Type="http://schemas.openxmlformats.org/officeDocument/2006/relationships/image" Target="media/image331.wmf"/><Relationship Id="rId705" Type="http://schemas.openxmlformats.org/officeDocument/2006/relationships/oleObject" Target="embeddings/oleObject346.bin"/><Relationship Id="rId704" Type="http://schemas.openxmlformats.org/officeDocument/2006/relationships/image" Target="media/image330.wmf"/><Relationship Id="rId703" Type="http://schemas.openxmlformats.org/officeDocument/2006/relationships/oleObject" Target="embeddings/oleObject345.bin"/><Relationship Id="rId702" Type="http://schemas.openxmlformats.org/officeDocument/2006/relationships/image" Target="media/image329.wmf"/><Relationship Id="rId701" Type="http://schemas.openxmlformats.org/officeDocument/2006/relationships/oleObject" Target="embeddings/oleObject344.bin"/><Relationship Id="rId700" Type="http://schemas.openxmlformats.org/officeDocument/2006/relationships/image" Target="media/image328.wmf"/><Relationship Id="rId70" Type="http://schemas.openxmlformats.org/officeDocument/2006/relationships/oleObject" Target="embeddings/oleObject20.bin"/><Relationship Id="rId7" Type="http://schemas.openxmlformats.org/officeDocument/2006/relationships/header" Target="header3.xml"/><Relationship Id="rId699" Type="http://schemas.openxmlformats.org/officeDocument/2006/relationships/oleObject" Target="embeddings/oleObject343.bin"/><Relationship Id="rId698" Type="http://schemas.openxmlformats.org/officeDocument/2006/relationships/image" Target="media/image327.wmf"/><Relationship Id="rId697" Type="http://schemas.openxmlformats.org/officeDocument/2006/relationships/oleObject" Target="embeddings/oleObject342.bin"/><Relationship Id="rId696" Type="http://schemas.openxmlformats.org/officeDocument/2006/relationships/image" Target="media/image326.wmf"/><Relationship Id="rId695" Type="http://schemas.openxmlformats.org/officeDocument/2006/relationships/oleObject" Target="embeddings/oleObject341.bin"/><Relationship Id="rId694" Type="http://schemas.openxmlformats.org/officeDocument/2006/relationships/image" Target="media/image325.wmf"/><Relationship Id="rId693" Type="http://schemas.openxmlformats.org/officeDocument/2006/relationships/oleObject" Target="embeddings/oleObject340.bin"/><Relationship Id="rId692" Type="http://schemas.openxmlformats.org/officeDocument/2006/relationships/image" Target="media/image324.wmf"/><Relationship Id="rId691" Type="http://schemas.openxmlformats.org/officeDocument/2006/relationships/oleObject" Target="embeddings/oleObject339.bin"/><Relationship Id="rId690" Type="http://schemas.openxmlformats.org/officeDocument/2006/relationships/image" Target="media/image323.wmf"/><Relationship Id="rId69" Type="http://schemas.openxmlformats.org/officeDocument/2006/relationships/oleObject" Target="embeddings/oleObject19.bin"/><Relationship Id="rId689" Type="http://schemas.openxmlformats.org/officeDocument/2006/relationships/oleObject" Target="embeddings/oleObject338.bin"/><Relationship Id="rId688" Type="http://schemas.openxmlformats.org/officeDocument/2006/relationships/image" Target="media/image322.wmf"/><Relationship Id="rId687" Type="http://schemas.openxmlformats.org/officeDocument/2006/relationships/oleObject" Target="embeddings/oleObject337.bin"/><Relationship Id="rId686" Type="http://schemas.openxmlformats.org/officeDocument/2006/relationships/image" Target="media/image321.wmf"/><Relationship Id="rId685" Type="http://schemas.openxmlformats.org/officeDocument/2006/relationships/oleObject" Target="embeddings/oleObject336.bin"/><Relationship Id="rId684" Type="http://schemas.openxmlformats.org/officeDocument/2006/relationships/image" Target="media/image320.wmf"/><Relationship Id="rId683" Type="http://schemas.openxmlformats.org/officeDocument/2006/relationships/oleObject" Target="embeddings/oleObject335.bin"/><Relationship Id="rId682" Type="http://schemas.openxmlformats.org/officeDocument/2006/relationships/image" Target="media/image319.wmf"/><Relationship Id="rId681" Type="http://schemas.openxmlformats.org/officeDocument/2006/relationships/oleObject" Target="embeddings/oleObject334.bin"/><Relationship Id="rId680" Type="http://schemas.openxmlformats.org/officeDocument/2006/relationships/image" Target="media/image318.wmf"/><Relationship Id="rId68" Type="http://schemas.openxmlformats.org/officeDocument/2006/relationships/image" Target="media/image21.wmf"/><Relationship Id="rId679" Type="http://schemas.openxmlformats.org/officeDocument/2006/relationships/oleObject" Target="embeddings/oleObject333.bin"/><Relationship Id="rId678" Type="http://schemas.openxmlformats.org/officeDocument/2006/relationships/image" Target="media/image317.wmf"/><Relationship Id="rId677" Type="http://schemas.openxmlformats.org/officeDocument/2006/relationships/oleObject" Target="embeddings/oleObject332.bin"/><Relationship Id="rId676" Type="http://schemas.openxmlformats.org/officeDocument/2006/relationships/image" Target="media/image316.wmf"/><Relationship Id="rId675" Type="http://schemas.openxmlformats.org/officeDocument/2006/relationships/oleObject" Target="embeddings/oleObject331.bin"/><Relationship Id="rId674" Type="http://schemas.openxmlformats.org/officeDocument/2006/relationships/image" Target="media/image315.wmf"/><Relationship Id="rId673" Type="http://schemas.openxmlformats.org/officeDocument/2006/relationships/oleObject" Target="embeddings/oleObject330.bin"/><Relationship Id="rId672" Type="http://schemas.openxmlformats.org/officeDocument/2006/relationships/image" Target="media/image314.wmf"/><Relationship Id="rId671" Type="http://schemas.openxmlformats.org/officeDocument/2006/relationships/oleObject" Target="embeddings/oleObject329.bin"/><Relationship Id="rId670" Type="http://schemas.openxmlformats.org/officeDocument/2006/relationships/image" Target="media/image313.wmf"/><Relationship Id="rId67" Type="http://schemas.openxmlformats.org/officeDocument/2006/relationships/oleObject" Target="embeddings/oleObject18.bin"/><Relationship Id="rId669" Type="http://schemas.openxmlformats.org/officeDocument/2006/relationships/oleObject" Target="embeddings/oleObject328.bin"/><Relationship Id="rId668" Type="http://schemas.openxmlformats.org/officeDocument/2006/relationships/image" Target="media/image312.wmf"/><Relationship Id="rId667" Type="http://schemas.openxmlformats.org/officeDocument/2006/relationships/oleObject" Target="embeddings/oleObject327.bin"/><Relationship Id="rId666" Type="http://schemas.openxmlformats.org/officeDocument/2006/relationships/image" Target="media/image311.wmf"/><Relationship Id="rId665" Type="http://schemas.openxmlformats.org/officeDocument/2006/relationships/oleObject" Target="embeddings/oleObject326.bin"/><Relationship Id="rId664" Type="http://schemas.openxmlformats.org/officeDocument/2006/relationships/image" Target="media/image310.wmf"/><Relationship Id="rId663" Type="http://schemas.openxmlformats.org/officeDocument/2006/relationships/oleObject" Target="embeddings/oleObject325.bin"/><Relationship Id="rId662" Type="http://schemas.openxmlformats.org/officeDocument/2006/relationships/image" Target="media/image309.wmf"/><Relationship Id="rId661" Type="http://schemas.openxmlformats.org/officeDocument/2006/relationships/oleObject" Target="embeddings/oleObject324.bin"/><Relationship Id="rId660" Type="http://schemas.openxmlformats.org/officeDocument/2006/relationships/image" Target="media/image308.wmf"/><Relationship Id="rId66" Type="http://schemas.openxmlformats.org/officeDocument/2006/relationships/image" Target="media/image20.wmf"/><Relationship Id="rId659" Type="http://schemas.openxmlformats.org/officeDocument/2006/relationships/oleObject" Target="embeddings/oleObject323.bin"/><Relationship Id="rId658" Type="http://schemas.openxmlformats.org/officeDocument/2006/relationships/image" Target="media/image307.wmf"/><Relationship Id="rId657" Type="http://schemas.openxmlformats.org/officeDocument/2006/relationships/oleObject" Target="embeddings/oleObject322.bin"/><Relationship Id="rId656" Type="http://schemas.openxmlformats.org/officeDocument/2006/relationships/image" Target="media/image306.wmf"/><Relationship Id="rId655" Type="http://schemas.openxmlformats.org/officeDocument/2006/relationships/oleObject" Target="embeddings/oleObject321.bin"/><Relationship Id="rId654" Type="http://schemas.openxmlformats.org/officeDocument/2006/relationships/image" Target="media/image305.wmf"/><Relationship Id="rId653" Type="http://schemas.openxmlformats.org/officeDocument/2006/relationships/oleObject" Target="embeddings/oleObject320.bin"/><Relationship Id="rId652" Type="http://schemas.openxmlformats.org/officeDocument/2006/relationships/image" Target="media/image304.wmf"/><Relationship Id="rId651" Type="http://schemas.openxmlformats.org/officeDocument/2006/relationships/oleObject" Target="embeddings/oleObject319.bin"/><Relationship Id="rId650" Type="http://schemas.openxmlformats.org/officeDocument/2006/relationships/image" Target="media/image303.wmf"/><Relationship Id="rId65" Type="http://schemas.openxmlformats.org/officeDocument/2006/relationships/oleObject" Target="embeddings/oleObject17.bin"/><Relationship Id="rId649" Type="http://schemas.openxmlformats.org/officeDocument/2006/relationships/oleObject" Target="embeddings/oleObject318.bin"/><Relationship Id="rId648" Type="http://schemas.openxmlformats.org/officeDocument/2006/relationships/image" Target="media/image302.emf"/><Relationship Id="rId647" Type="http://schemas.openxmlformats.org/officeDocument/2006/relationships/oleObject" Target="embeddings/oleObject317.bin"/><Relationship Id="rId646" Type="http://schemas.openxmlformats.org/officeDocument/2006/relationships/image" Target="media/image301.emf"/><Relationship Id="rId645" Type="http://schemas.openxmlformats.org/officeDocument/2006/relationships/oleObject" Target="embeddings/oleObject316.bin"/><Relationship Id="rId644" Type="http://schemas.openxmlformats.org/officeDocument/2006/relationships/image" Target="media/image300.emf"/><Relationship Id="rId643" Type="http://schemas.openxmlformats.org/officeDocument/2006/relationships/oleObject" Target="embeddings/oleObject315.bin"/><Relationship Id="rId642" Type="http://schemas.openxmlformats.org/officeDocument/2006/relationships/image" Target="media/image299.emf"/><Relationship Id="rId641" Type="http://schemas.openxmlformats.org/officeDocument/2006/relationships/oleObject" Target="embeddings/oleObject314.bin"/><Relationship Id="rId640" Type="http://schemas.openxmlformats.org/officeDocument/2006/relationships/image" Target="media/image298.wmf"/><Relationship Id="rId64" Type="http://schemas.openxmlformats.org/officeDocument/2006/relationships/image" Target="media/image19.wmf"/><Relationship Id="rId639" Type="http://schemas.openxmlformats.org/officeDocument/2006/relationships/oleObject" Target="embeddings/oleObject313.bin"/><Relationship Id="rId638" Type="http://schemas.openxmlformats.org/officeDocument/2006/relationships/image" Target="media/image297.png"/><Relationship Id="rId637" Type="http://schemas.openxmlformats.org/officeDocument/2006/relationships/image" Target="media/image296.wmf"/><Relationship Id="rId636" Type="http://schemas.openxmlformats.org/officeDocument/2006/relationships/oleObject" Target="embeddings/oleObject312.bin"/><Relationship Id="rId635" Type="http://schemas.openxmlformats.org/officeDocument/2006/relationships/image" Target="media/image295.wmf"/><Relationship Id="rId634" Type="http://schemas.openxmlformats.org/officeDocument/2006/relationships/oleObject" Target="embeddings/oleObject311.bin"/><Relationship Id="rId633" Type="http://schemas.openxmlformats.org/officeDocument/2006/relationships/image" Target="media/image294.png"/><Relationship Id="rId632" Type="http://schemas.openxmlformats.org/officeDocument/2006/relationships/image" Target="media/image293.png"/><Relationship Id="rId631" Type="http://schemas.openxmlformats.org/officeDocument/2006/relationships/image" Target="media/image292.png"/><Relationship Id="rId630" Type="http://schemas.openxmlformats.org/officeDocument/2006/relationships/image" Target="media/image291.png"/><Relationship Id="rId63" Type="http://schemas.openxmlformats.org/officeDocument/2006/relationships/oleObject" Target="embeddings/oleObject16.bin"/><Relationship Id="rId629" Type="http://schemas.openxmlformats.org/officeDocument/2006/relationships/image" Target="media/image290.png"/><Relationship Id="rId628" Type="http://schemas.openxmlformats.org/officeDocument/2006/relationships/image" Target="media/image289.png"/><Relationship Id="rId627" Type="http://schemas.openxmlformats.org/officeDocument/2006/relationships/image" Target="media/image288.png"/><Relationship Id="rId626" Type="http://schemas.openxmlformats.org/officeDocument/2006/relationships/image" Target="media/image287.png"/><Relationship Id="rId625" Type="http://schemas.openxmlformats.org/officeDocument/2006/relationships/image" Target="media/image286.wmf"/><Relationship Id="rId624" Type="http://schemas.openxmlformats.org/officeDocument/2006/relationships/oleObject" Target="embeddings/oleObject310.bin"/><Relationship Id="rId623" Type="http://schemas.openxmlformats.org/officeDocument/2006/relationships/image" Target="media/image285.emf"/><Relationship Id="rId622" Type="http://schemas.openxmlformats.org/officeDocument/2006/relationships/oleObject" Target="embeddings/oleObject309.bin"/><Relationship Id="rId621" Type="http://schemas.openxmlformats.org/officeDocument/2006/relationships/oleObject" Target="embeddings/oleObject308.bin"/><Relationship Id="rId620" Type="http://schemas.openxmlformats.org/officeDocument/2006/relationships/image" Target="media/image284.wmf"/><Relationship Id="rId62" Type="http://schemas.openxmlformats.org/officeDocument/2006/relationships/image" Target="media/image18.wmf"/><Relationship Id="rId619" Type="http://schemas.openxmlformats.org/officeDocument/2006/relationships/oleObject" Target="embeddings/oleObject307.bin"/><Relationship Id="rId618" Type="http://schemas.openxmlformats.org/officeDocument/2006/relationships/image" Target="media/image283.wmf"/><Relationship Id="rId617" Type="http://schemas.openxmlformats.org/officeDocument/2006/relationships/oleObject" Target="embeddings/oleObject306.bin"/><Relationship Id="rId616" Type="http://schemas.openxmlformats.org/officeDocument/2006/relationships/oleObject" Target="embeddings/oleObject305.bin"/><Relationship Id="rId615" Type="http://schemas.openxmlformats.org/officeDocument/2006/relationships/image" Target="media/image282.wmf"/><Relationship Id="rId614" Type="http://schemas.openxmlformats.org/officeDocument/2006/relationships/oleObject" Target="embeddings/oleObject304.bin"/><Relationship Id="rId613" Type="http://schemas.openxmlformats.org/officeDocument/2006/relationships/image" Target="media/image281.wmf"/><Relationship Id="rId612" Type="http://schemas.openxmlformats.org/officeDocument/2006/relationships/oleObject" Target="embeddings/oleObject303.bin"/><Relationship Id="rId611" Type="http://schemas.openxmlformats.org/officeDocument/2006/relationships/oleObject" Target="embeddings/oleObject302.bin"/><Relationship Id="rId610" Type="http://schemas.openxmlformats.org/officeDocument/2006/relationships/image" Target="media/image280.wmf"/><Relationship Id="rId61" Type="http://schemas.openxmlformats.org/officeDocument/2006/relationships/oleObject" Target="embeddings/oleObject15.bin"/><Relationship Id="rId609" Type="http://schemas.openxmlformats.org/officeDocument/2006/relationships/oleObject" Target="embeddings/oleObject301.bin"/><Relationship Id="rId608" Type="http://schemas.openxmlformats.org/officeDocument/2006/relationships/image" Target="media/image279.wmf"/><Relationship Id="rId607" Type="http://schemas.openxmlformats.org/officeDocument/2006/relationships/oleObject" Target="embeddings/oleObject300.bin"/><Relationship Id="rId606" Type="http://schemas.openxmlformats.org/officeDocument/2006/relationships/image" Target="media/image278.wmf"/><Relationship Id="rId605" Type="http://schemas.openxmlformats.org/officeDocument/2006/relationships/oleObject" Target="embeddings/oleObject299.bin"/><Relationship Id="rId604" Type="http://schemas.openxmlformats.org/officeDocument/2006/relationships/image" Target="media/image277.wmf"/><Relationship Id="rId603" Type="http://schemas.openxmlformats.org/officeDocument/2006/relationships/oleObject" Target="embeddings/oleObject298.bin"/><Relationship Id="rId602" Type="http://schemas.openxmlformats.org/officeDocument/2006/relationships/image" Target="media/image276.wmf"/><Relationship Id="rId601" Type="http://schemas.openxmlformats.org/officeDocument/2006/relationships/oleObject" Target="embeddings/oleObject297.bin"/><Relationship Id="rId600" Type="http://schemas.openxmlformats.org/officeDocument/2006/relationships/image" Target="media/image275.wmf"/><Relationship Id="rId60" Type="http://schemas.openxmlformats.org/officeDocument/2006/relationships/image" Target="media/image17.wmf"/><Relationship Id="rId6" Type="http://schemas.openxmlformats.org/officeDocument/2006/relationships/header" Target="header2.xml"/><Relationship Id="rId599" Type="http://schemas.openxmlformats.org/officeDocument/2006/relationships/oleObject" Target="embeddings/oleObject296.bin"/><Relationship Id="rId598" Type="http://schemas.openxmlformats.org/officeDocument/2006/relationships/oleObject" Target="embeddings/oleObject295.bin"/><Relationship Id="rId597" Type="http://schemas.openxmlformats.org/officeDocument/2006/relationships/image" Target="media/image274.wmf"/><Relationship Id="rId596" Type="http://schemas.openxmlformats.org/officeDocument/2006/relationships/oleObject" Target="embeddings/oleObject294.bin"/><Relationship Id="rId595" Type="http://schemas.openxmlformats.org/officeDocument/2006/relationships/image" Target="media/image273.wmf"/><Relationship Id="rId594" Type="http://schemas.openxmlformats.org/officeDocument/2006/relationships/oleObject" Target="embeddings/oleObject293.bin"/><Relationship Id="rId593" Type="http://schemas.openxmlformats.org/officeDocument/2006/relationships/image" Target="media/image272.wmf"/><Relationship Id="rId592" Type="http://schemas.openxmlformats.org/officeDocument/2006/relationships/oleObject" Target="embeddings/oleObject292.bin"/><Relationship Id="rId591" Type="http://schemas.openxmlformats.org/officeDocument/2006/relationships/image" Target="media/image271.wmf"/><Relationship Id="rId590" Type="http://schemas.openxmlformats.org/officeDocument/2006/relationships/oleObject" Target="embeddings/oleObject291.bin"/><Relationship Id="rId59" Type="http://schemas.openxmlformats.org/officeDocument/2006/relationships/oleObject" Target="embeddings/oleObject14.bin"/><Relationship Id="rId589" Type="http://schemas.openxmlformats.org/officeDocument/2006/relationships/image" Target="media/image270.wmf"/><Relationship Id="rId588" Type="http://schemas.openxmlformats.org/officeDocument/2006/relationships/oleObject" Target="embeddings/oleObject290.bin"/><Relationship Id="rId587" Type="http://schemas.openxmlformats.org/officeDocument/2006/relationships/oleObject" Target="embeddings/oleObject289.bin"/><Relationship Id="rId586" Type="http://schemas.openxmlformats.org/officeDocument/2006/relationships/image" Target="media/image269.wmf"/><Relationship Id="rId585" Type="http://schemas.openxmlformats.org/officeDocument/2006/relationships/oleObject" Target="embeddings/oleObject288.bin"/><Relationship Id="rId584" Type="http://schemas.openxmlformats.org/officeDocument/2006/relationships/image" Target="media/image268.wmf"/><Relationship Id="rId583" Type="http://schemas.openxmlformats.org/officeDocument/2006/relationships/oleObject" Target="embeddings/oleObject287.bin"/><Relationship Id="rId582" Type="http://schemas.openxmlformats.org/officeDocument/2006/relationships/image" Target="media/image267.wmf"/><Relationship Id="rId581" Type="http://schemas.openxmlformats.org/officeDocument/2006/relationships/oleObject" Target="embeddings/oleObject286.bin"/><Relationship Id="rId580" Type="http://schemas.openxmlformats.org/officeDocument/2006/relationships/image" Target="media/image266.wmf"/><Relationship Id="rId58" Type="http://schemas.openxmlformats.org/officeDocument/2006/relationships/image" Target="media/image16.wmf"/><Relationship Id="rId579" Type="http://schemas.openxmlformats.org/officeDocument/2006/relationships/oleObject" Target="embeddings/oleObject285.bin"/><Relationship Id="rId578" Type="http://schemas.openxmlformats.org/officeDocument/2006/relationships/image" Target="media/image265.wmf"/><Relationship Id="rId577" Type="http://schemas.openxmlformats.org/officeDocument/2006/relationships/oleObject" Target="embeddings/oleObject284.bin"/><Relationship Id="rId576" Type="http://schemas.openxmlformats.org/officeDocument/2006/relationships/oleObject" Target="embeddings/oleObject283.bin"/><Relationship Id="rId575" Type="http://schemas.openxmlformats.org/officeDocument/2006/relationships/image" Target="media/image264.wmf"/><Relationship Id="rId574" Type="http://schemas.openxmlformats.org/officeDocument/2006/relationships/oleObject" Target="embeddings/oleObject282.bin"/><Relationship Id="rId573" Type="http://schemas.openxmlformats.org/officeDocument/2006/relationships/image" Target="media/image263.wmf"/><Relationship Id="rId572" Type="http://schemas.openxmlformats.org/officeDocument/2006/relationships/oleObject" Target="embeddings/oleObject281.bin"/><Relationship Id="rId571" Type="http://schemas.openxmlformats.org/officeDocument/2006/relationships/oleObject" Target="embeddings/oleObject280.bin"/><Relationship Id="rId570" Type="http://schemas.openxmlformats.org/officeDocument/2006/relationships/image" Target="media/image262.wmf"/><Relationship Id="rId57" Type="http://schemas.openxmlformats.org/officeDocument/2006/relationships/oleObject" Target="embeddings/oleObject13.bin"/><Relationship Id="rId569" Type="http://schemas.openxmlformats.org/officeDocument/2006/relationships/oleObject" Target="embeddings/oleObject279.bin"/><Relationship Id="rId568" Type="http://schemas.openxmlformats.org/officeDocument/2006/relationships/image" Target="media/image261.wmf"/><Relationship Id="rId567" Type="http://schemas.openxmlformats.org/officeDocument/2006/relationships/oleObject" Target="embeddings/oleObject278.bin"/><Relationship Id="rId566" Type="http://schemas.openxmlformats.org/officeDocument/2006/relationships/image" Target="media/image260.wmf"/><Relationship Id="rId565" Type="http://schemas.openxmlformats.org/officeDocument/2006/relationships/oleObject" Target="embeddings/oleObject277.bin"/><Relationship Id="rId564" Type="http://schemas.openxmlformats.org/officeDocument/2006/relationships/image" Target="media/image259.wmf"/><Relationship Id="rId563" Type="http://schemas.openxmlformats.org/officeDocument/2006/relationships/oleObject" Target="embeddings/oleObject276.bin"/><Relationship Id="rId562" Type="http://schemas.openxmlformats.org/officeDocument/2006/relationships/image" Target="media/image258.wmf"/><Relationship Id="rId561" Type="http://schemas.openxmlformats.org/officeDocument/2006/relationships/oleObject" Target="embeddings/oleObject275.bin"/><Relationship Id="rId560" Type="http://schemas.openxmlformats.org/officeDocument/2006/relationships/image" Target="media/image257.wmf"/><Relationship Id="rId56" Type="http://schemas.openxmlformats.org/officeDocument/2006/relationships/image" Target="media/image15.wmf"/><Relationship Id="rId559" Type="http://schemas.openxmlformats.org/officeDocument/2006/relationships/oleObject" Target="embeddings/oleObject274.bin"/><Relationship Id="rId558" Type="http://schemas.openxmlformats.org/officeDocument/2006/relationships/image" Target="media/image256.wmf"/><Relationship Id="rId557" Type="http://schemas.openxmlformats.org/officeDocument/2006/relationships/oleObject" Target="embeddings/oleObject273.bin"/><Relationship Id="rId556" Type="http://schemas.openxmlformats.org/officeDocument/2006/relationships/image" Target="media/image255.wmf"/><Relationship Id="rId555" Type="http://schemas.openxmlformats.org/officeDocument/2006/relationships/oleObject" Target="embeddings/oleObject272.bin"/><Relationship Id="rId554" Type="http://schemas.openxmlformats.org/officeDocument/2006/relationships/image" Target="media/image254.wmf"/><Relationship Id="rId553" Type="http://schemas.openxmlformats.org/officeDocument/2006/relationships/oleObject" Target="embeddings/oleObject271.bin"/><Relationship Id="rId552" Type="http://schemas.openxmlformats.org/officeDocument/2006/relationships/oleObject" Target="embeddings/oleObject270.bin"/><Relationship Id="rId551" Type="http://schemas.openxmlformats.org/officeDocument/2006/relationships/image" Target="media/image253.wmf"/><Relationship Id="rId550" Type="http://schemas.openxmlformats.org/officeDocument/2006/relationships/oleObject" Target="embeddings/oleObject269.bin"/><Relationship Id="rId55" Type="http://schemas.openxmlformats.org/officeDocument/2006/relationships/oleObject" Target="embeddings/oleObject12.bin"/><Relationship Id="rId549" Type="http://schemas.openxmlformats.org/officeDocument/2006/relationships/image" Target="media/image252.wmf"/><Relationship Id="rId548" Type="http://schemas.openxmlformats.org/officeDocument/2006/relationships/oleObject" Target="embeddings/oleObject268.bin"/><Relationship Id="rId547" Type="http://schemas.openxmlformats.org/officeDocument/2006/relationships/image" Target="media/image251.wmf"/><Relationship Id="rId546" Type="http://schemas.openxmlformats.org/officeDocument/2006/relationships/oleObject" Target="embeddings/oleObject267.bin"/><Relationship Id="rId545" Type="http://schemas.openxmlformats.org/officeDocument/2006/relationships/image" Target="media/image250.wmf"/><Relationship Id="rId544" Type="http://schemas.openxmlformats.org/officeDocument/2006/relationships/oleObject" Target="embeddings/oleObject266.bin"/><Relationship Id="rId543" Type="http://schemas.openxmlformats.org/officeDocument/2006/relationships/image" Target="media/image249.wmf"/><Relationship Id="rId542" Type="http://schemas.openxmlformats.org/officeDocument/2006/relationships/oleObject" Target="embeddings/oleObject265.bin"/><Relationship Id="rId541" Type="http://schemas.openxmlformats.org/officeDocument/2006/relationships/image" Target="media/image248.wmf"/><Relationship Id="rId540" Type="http://schemas.openxmlformats.org/officeDocument/2006/relationships/oleObject" Target="embeddings/oleObject264.bin"/><Relationship Id="rId54" Type="http://schemas.openxmlformats.org/officeDocument/2006/relationships/image" Target="media/image14.wmf"/><Relationship Id="rId539" Type="http://schemas.openxmlformats.org/officeDocument/2006/relationships/image" Target="media/image247.wmf"/><Relationship Id="rId538" Type="http://schemas.openxmlformats.org/officeDocument/2006/relationships/oleObject" Target="embeddings/oleObject263.bin"/><Relationship Id="rId537" Type="http://schemas.openxmlformats.org/officeDocument/2006/relationships/image" Target="media/image246.wmf"/><Relationship Id="rId536" Type="http://schemas.openxmlformats.org/officeDocument/2006/relationships/oleObject" Target="embeddings/oleObject262.bin"/><Relationship Id="rId535" Type="http://schemas.openxmlformats.org/officeDocument/2006/relationships/image" Target="media/image245.wmf"/><Relationship Id="rId534" Type="http://schemas.openxmlformats.org/officeDocument/2006/relationships/oleObject" Target="embeddings/oleObject261.bin"/><Relationship Id="rId533" Type="http://schemas.openxmlformats.org/officeDocument/2006/relationships/oleObject" Target="embeddings/oleObject260.bin"/><Relationship Id="rId532" Type="http://schemas.openxmlformats.org/officeDocument/2006/relationships/oleObject" Target="embeddings/oleObject259.bin"/><Relationship Id="rId531" Type="http://schemas.openxmlformats.org/officeDocument/2006/relationships/oleObject" Target="embeddings/oleObject258.bin"/><Relationship Id="rId530" Type="http://schemas.openxmlformats.org/officeDocument/2006/relationships/oleObject" Target="embeddings/oleObject257.bin"/><Relationship Id="rId53" Type="http://schemas.openxmlformats.org/officeDocument/2006/relationships/oleObject" Target="embeddings/oleObject11.bin"/><Relationship Id="rId529" Type="http://schemas.openxmlformats.org/officeDocument/2006/relationships/oleObject" Target="embeddings/oleObject256.bin"/><Relationship Id="rId528" Type="http://schemas.openxmlformats.org/officeDocument/2006/relationships/oleObject" Target="embeddings/oleObject255.bin"/><Relationship Id="rId527" Type="http://schemas.openxmlformats.org/officeDocument/2006/relationships/oleObject" Target="embeddings/oleObject254.bin"/><Relationship Id="rId526" Type="http://schemas.openxmlformats.org/officeDocument/2006/relationships/oleObject" Target="embeddings/oleObject253.bin"/><Relationship Id="rId525" Type="http://schemas.openxmlformats.org/officeDocument/2006/relationships/oleObject" Target="embeddings/oleObject252.bin"/><Relationship Id="rId524" Type="http://schemas.openxmlformats.org/officeDocument/2006/relationships/oleObject" Target="embeddings/oleObject251.bin"/><Relationship Id="rId523" Type="http://schemas.openxmlformats.org/officeDocument/2006/relationships/oleObject" Target="embeddings/oleObject250.bin"/><Relationship Id="rId522" Type="http://schemas.openxmlformats.org/officeDocument/2006/relationships/oleObject" Target="embeddings/oleObject249.bin"/><Relationship Id="rId521" Type="http://schemas.openxmlformats.org/officeDocument/2006/relationships/oleObject" Target="embeddings/oleObject248.bin"/><Relationship Id="rId520" Type="http://schemas.openxmlformats.org/officeDocument/2006/relationships/image" Target="media/image244.wmf"/><Relationship Id="rId52" Type="http://schemas.openxmlformats.org/officeDocument/2006/relationships/image" Target="media/image13.wmf"/><Relationship Id="rId519" Type="http://schemas.openxmlformats.org/officeDocument/2006/relationships/oleObject" Target="embeddings/oleObject247.bin"/><Relationship Id="rId518" Type="http://schemas.openxmlformats.org/officeDocument/2006/relationships/image" Target="media/image243.wmf"/><Relationship Id="rId517" Type="http://schemas.openxmlformats.org/officeDocument/2006/relationships/oleObject" Target="embeddings/oleObject246.bin"/><Relationship Id="rId516" Type="http://schemas.openxmlformats.org/officeDocument/2006/relationships/image" Target="media/image242.wmf"/><Relationship Id="rId515" Type="http://schemas.openxmlformats.org/officeDocument/2006/relationships/oleObject" Target="embeddings/oleObject245.bin"/><Relationship Id="rId514" Type="http://schemas.openxmlformats.org/officeDocument/2006/relationships/image" Target="media/image241.wmf"/><Relationship Id="rId513" Type="http://schemas.openxmlformats.org/officeDocument/2006/relationships/oleObject" Target="embeddings/oleObject244.bin"/><Relationship Id="rId512" Type="http://schemas.openxmlformats.org/officeDocument/2006/relationships/image" Target="media/image240.wmf"/><Relationship Id="rId511" Type="http://schemas.openxmlformats.org/officeDocument/2006/relationships/oleObject" Target="embeddings/oleObject243.bin"/><Relationship Id="rId510" Type="http://schemas.openxmlformats.org/officeDocument/2006/relationships/image" Target="media/image239.wmf"/><Relationship Id="rId51" Type="http://schemas.openxmlformats.org/officeDocument/2006/relationships/oleObject" Target="embeddings/oleObject10.bin"/><Relationship Id="rId509" Type="http://schemas.openxmlformats.org/officeDocument/2006/relationships/oleObject" Target="embeddings/oleObject242.bin"/><Relationship Id="rId508" Type="http://schemas.openxmlformats.org/officeDocument/2006/relationships/image" Target="media/image238.wmf"/><Relationship Id="rId507" Type="http://schemas.openxmlformats.org/officeDocument/2006/relationships/oleObject" Target="embeddings/oleObject241.bin"/><Relationship Id="rId506" Type="http://schemas.openxmlformats.org/officeDocument/2006/relationships/image" Target="media/image237.wmf"/><Relationship Id="rId505" Type="http://schemas.openxmlformats.org/officeDocument/2006/relationships/oleObject" Target="embeddings/oleObject240.bin"/><Relationship Id="rId504" Type="http://schemas.openxmlformats.org/officeDocument/2006/relationships/image" Target="media/image236.wmf"/><Relationship Id="rId503" Type="http://schemas.openxmlformats.org/officeDocument/2006/relationships/oleObject" Target="embeddings/oleObject239.bin"/><Relationship Id="rId502" Type="http://schemas.openxmlformats.org/officeDocument/2006/relationships/image" Target="media/image235.wmf"/><Relationship Id="rId501" Type="http://schemas.openxmlformats.org/officeDocument/2006/relationships/oleObject" Target="embeddings/oleObject238.bin"/><Relationship Id="rId500" Type="http://schemas.openxmlformats.org/officeDocument/2006/relationships/image" Target="media/image234.wmf"/><Relationship Id="rId50" Type="http://schemas.openxmlformats.org/officeDocument/2006/relationships/image" Target="media/image12.wmf"/><Relationship Id="rId5" Type="http://schemas.openxmlformats.org/officeDocument/2006/relationships/header" Target="header1.xml"/><Relationship Id="rId499" Type="http://schemas.openxmlformats.org/officeDocument/2006/relationships/oleObject" Target="embeddings/oleObject237.bin"/><Relationship Id="rId498" Type="http://schemas.openxmlformats.org/officeDocument/2006/relationships/image" Target="media/image233.wmf"/><Relationship Id="rId497" Type="http://schemas.openxmlformats.org/officeDocument/2006/relationships/oleObject" Target="embeddings/oleObject236.bin"/><Relationship Id="rId496" Type="http://schemas.openxmlformats.org/officeDocument/2006/relationships/oleObject" Target="embeddings/oleObject235.bin"/><Relationship Id="rId495" Type="http://schemas.openxmlformats.org/officeDocument/2006/relationships/image" Target="media/image232.wmf"/><Relationship Id="rId494" Type="http://schemas.openxmlformats.org/officeDocument/2006/relationships/oleObject" Target="embeddings/oleObject234.bin"/><Relationship Id="rId493" Type="http://schemas.openxmlformats.org/officeDocument/2006/relationships/oleObject" Target="embeddings/oleObject233.bin"/><Relationship Id="rId492" Type="http://schemas.openxmlformats.org/officeDocument/2006/relationships/image" Target="media/image231.wmf"/><Relationship Id="rId491" Type="http://schemas.openxmlformats.org/officeDocument/2006/relationships/oleObject" Target="embeddings/oleObject232.bin"/><Relationship Id="rId490" Type="http://schemas.openxmlformats.org/officeDocument/2006/relationships/image" Target="media/image230.wmf"/><Relationship Id="rId49" Type="http://schemas.openxmlformats.org/officeDocument/2006/relationships/oleObject" Target="embeddings/oleObject9.bin"/><Relationship Id="rId489" Type="http://schemas.openxmlformats.org/officeDocument/2006/relationships/oleObject" Target="embeddings/oleObject231.bin"/><Relationship Id="rId488" Type="http://schemas.openxmlformats.org/officeDocument/2006/relationships/image" Target="media/image229.wmf"/><Relationship Id="rId487" Type="http://schemas.openxmlformats.org/officeDocument/2006/relationships/oleObject" Target="embeddings/oleObject230.bin"/><Relationship Id="rId486" Type="http://schemas.openxmlformats.org/officeDocument/2006/relationships/image" Target="media/image228.wmf"/><Relationship Id="rId485" Type="http://schemas.openxmlformats.org/officeDocument/2006/relationships/oleObject" Target="embeddings/oleObject229.bin"/><Relationship Id="rId484" Type="http://schemas.openxmlformats.org/officeDocument/2006/relationships/image" Target="media/image227.wmf"/><Relationship Id="rId483" Type="http://schemas.openxmlformats.org/officeDocument/2006/relationships/oleObject" Target="embeddings/oleObject228.bin"/><Relationship Id="rId482" Type="http://schemas.openxmlformats.org/officeDocument/2006/relationships/image" Target="media/image226.wmf"/><Relationship Id="rId481" Type="http://schemas.openxmlformats.org/officeDocument/2006/relationships/oleObject" Target="embeddings/oleObject227.bin"/><Relationship Id="rId480" Type="http://schemas.openxmlformats.org/officeDocument/2006/relationships/image" Target="media/image225.wmf"/><Relationship Id="rId48" Type="http://schemas.openxmlformats.org/officeDocument/2006/relationships/image" Target="media/image11.wmf"/><Relationship Id="rId479" Type="http://schemas.openxmlformats.org/officeDocument/2006/relationships/oleObject" Target="embeddings/oleObject226.bin"/><Relationship Id="rId478" Type="http://schemas.openxmlformats.org/officeDocument/2006/relationships/image" Target="media/image224.wmf"/><Relationship Id="rId477" Type="http://schemas.openxmlformats.org/officeDocument/2006/relationships/oleObject" Target="embeddings/oleObject225.bin"/><Relationship Id="rId476" Type="http://schemas.openxmlformats.org/officeDocument/2006/relationships/image" Target="media/image223.wmf"/><Relationship Id="rId475" Type="http://schemas.openxmlformats.org/officeDocument/2006/relationships/oleObject" Target="embeddings/oleObject224.bin"/><Relationship Id="rId474" Type="http://schemas.openxmlformats.org/officeDocument/2006/relationships/image" Target="media/image222.wmf"/><Relationship Id="rId473" Type="http://schemas.openxmlformats.org/officeDocument/2006/relationships/oleObject" Target="embeddings/oleObject223.bin"/><Relationship Id="rId472" Type="http://schemas.openxmlformats.org/officeDocument/2006/relationships/image" Target="media/image221.wmf"/><Relationship Id="rId471" Type="http://schemas.openxmlformats.org/officeDocument/2006/relationships/oleObject" Target="embeddings/oleObject222.bin"/><Relationship Id="rId470" Type="http://schemas.openxmlformats.org/officeDocument/2006/relationships/image" Target="media/image220.wmf"/><Relationship Id="rId47" Type="http://schemas.openxmlformats.org/officeDocument/2006/relationships/oleObject" Target="embeddings/oleObject8.bin"/><Relationship Id="rId469" Type="http://schemas.openxmlformats.org/officeDocument/2006/relationships/oleObject" Target="embeddings/oleObject221.bin"/><Relationship Id="rId468" Type="http://schemas.openxmlformats.org/officeDocument/2006/relationships/oleObject" Target="embeddings/oleObject220.bin"/><Relationship Id="rId467" Type="http://schemas.openxmlformats.org/officeDocument/2006/relationships/image" Target="media/image219.wmf"/><Relationship Id="rId466" Type="http://schemas.openxmlformats.org/officeDocument/2006/relationships/oleObject" Target="embeddings/oleObject219.bin"/><Relationship Id="rId465" Type="http://schemas.openxmlformats.org/officeDocument/2006/relationships/image" Target="media/image218.wmf"/><Relationship Id="rId464" Type="http://schemas.openxmlformats.org/officeDocument/2006/relationships/oleObject" Target="embeddings/oleObject218.bin"/><Relationship Id="rId463" Type="http://schemas.openxmlformats.org/officeDocument/2006/relationships/image" Target="media/image217.wmf"/><Relationship Id="rId462" Type="http://schemas.openxmlformats.org/officeDocument/2006/relationships/oleObject" Target="embeddings/oleObject217.bin"/><Relationship Id="rId461" Type="http://schemas.openxmlformats.org/officeDocument/2006/relationships/image" Target="media/image216.wmf"/><Relationship Id="rId460" Type="http://schemas.openxmlformats.org/officeDocument/2006/relationships/oleObject" Target="embeddings/oleObject216.bin"/><Relationship Id="rId46" Type="http://schemas.openxmlformats.org/officeDocument/2006/relationships/image" Target="media/image10.wmf"/><Relationship Id="rId459" Type="http://schemas.openxmlformats.org/officeDocument/2006/relationships/image" Target="media/image215.wmf"/><Relationship Id="rId458" Type="http://schemas.openxmlformats.org/officeDocument/2006/relationships/oleObject" Target="embeddings/oleObject215.bin"/><Relationship Id="rId457" Type="http://schemas.openxmlformats.org/officeDocument/2006/relationships/image" Target="media/image214.wmf"/><Relationship Id="rId456" Type="http://schemas.openxmlformats.org/officeDocument/2006/relationships/oleObject" Target="embeddings/oleObject214.bin"/><Relationship Id="rId455" Type="http://schemas.openxmlformats.org/officeDocument/2006/relationships/image" Target="media/image213.wmf"/><Relationship Id="rId454" Type="http://schemas.openxmlformats.org/officeDocument/2006/relationships/oleObject" Target="embeddings/oleObject213.bin"/><Relationship Id="rId453" Type="http://schemas.openxmlformats.org/officeDocument/2006/relationships/image" Target="media/image212.wmf"/><Relationship Id="rId452" Type="http://schemas.openxmlformats.org/officeDocument/2006/relationships/oleObject" Target="embeddings/oleObject212.bin"/><Relationship Id="rId451" Type="http://schemas.openxmlformats.org/officeDocument/2006/relationships/image" Target="media/image211.wmf"/><Relationship Id="rId450" Type="http://schemas.openxmlformats.org/officeDocument/2006/relationships/oleObject" Target="embeddings/oleObject211.bin"/><Relationship Id="rId45" Type="http://schemas.openxmlformats.org/officeDocument/2006/relationships/oleObject" Target="embeddings/oleObject7.bin"/><Relationship Id="rId449" Type="http://schemas.openxmlformats.org/officeDocument/2006/relationships/image" Target="media/image210.wmf"/><Relationship Id="rId448" Type="http://schemas.openxmlformats.org/officeDocument/2006/relationships/oleObject" Target="embeddings/oleObject210.bin"/><Relationship Id="rId447" Type="http://schemas.openxmlformats.org/officeDocument/2006/relationships/image" Target="media/image209.wmf"/><Relationship Id="rId446" Type="http://schemas.openxmlformats.org/officeDocument/2006/relationships/oleObject" Target="embeddings/oleObject209.bin"/><Relationship Id="rId445" Type="http://schemas.openxmlformats.org/officeDocument/2006/relationships/image" Target="media/image208.wmf"/><Relationship Id="rId444" Type="http://schemas.openxmlformats.org/officeDocument/2006/relationships/oleObject" Target="embeddings/oleObject208.bin"/><Relationship Id="rId443" Type="http://schemas.openxmlformats.org/officeDocument/2006/relationships/image" Target="media/image207.wmf"/><Relationship Id="rId442" Type="http://schemas.openxmlformats.org/officeDocument/2006/relationships/oleObject" Target="embeddings/oleObject207.bin"/><Relationship Id="rId441" Type="http://schemas.openxmlformats.org/officeDocument/2006/relationships/image" Target="media/image206.wmf"/><Relationship Id="rId440" Type="http://schemas.openxmlformats.org/officeDocument/2006/relationships/oleObject" Target="embeddings/oleObject206.bin"/><Relationship Id="rId44" Type="http://schemas.openxmlformats.org/officeDocument/2006/relationships/image" Target="media/image9.wmf"/><Relationship Id="rId439" Type="http://schemas.openxmlformats.org/officeDocument/2006/relationships/image" Target="media/image205.wmf"/><Relationship Id="rId438" Type="http://schemas.openxmlformats.org/officeDocument/2006/relationships/oleObject" Target="embeddings/oleObject205.bin"/><Relationship Id="rId437" Type="http://schemas.openxmlformats.org/officeDocument/2006/relationships/image" Target="media/image204.wmf"/><Relationship Id="rId436" Type="http://schemas.openxmlformats.org/officeDocument/2006/relationships/oleObject" Target="embeddings/oleObject204.bin"/><Relationship Id="rId435" Type="http://schemas.openxmlformats.org/officeDocument/2006/relationships/image" Target="media/image203.wmf"/><Relationship Id="rId434" Type="http://schemas.openxmlformats.org/officeDocument/2006/relationships/oleObject" Target="embeddings/oleObject203.bin"/><Relationship Id="rId433" Type="http://schemas.openxmlformats.org/officeDocument/2006/relationships/image" Target="media/image202.wmf"/><Relationship Id="rId432" Type="http://schemas.openxmlformats.org/officeDocument/2006/relationships/oleObject" Target="embeddings/oleObject202.bin"/><Relationship Id="rId431" Type="http://schemas.openxmlformats.org/officeDocument/2006/relationships/image" Target="media/image201.wmf"/><Relationship Id="rId430" Type="http://schemas.openxmlformats.org/officeDocument/2006/relationships/oleObject" Target="embeddings/oleObject201.bin"/><Relationship Id="rId43" Type="http://schemas.openxmlformats.org/officeDocument/2006/relationships/oleObject" Target="embeddings/oleObject6.bin"/><Relationship Id="rId429" Type="http://schemas.openxmlformats.org/officeDocument/2006/relationships/image" Target="media/image200.wmf"/><Relationship Id="rId428" Type="http://schemas.openxmlformats.org/officeDocument/2006/relationships/oleObject" Target="embeddings/oleObject200.bin"/><Relationship Id="rId427" Type="http://schemas.openxmlformats.org/officeDocument/2006/relationships/image" Target="media/image199.wmf"/><Relationship Id="rId426" Type="http://schemas.openxmlformats.org/officeDocument/2006/relationships/oleObject" Target="embeddings/oleObject199.bin"/><Relationship Id="rId425" Type="http://schemas.openxmlformats.org/officeDocument/2006/relationships/image" Target="media/image198.wmf"/><Relationship Id="rId424" Type="http://schemas.openxmlformats.org/officeDocument/2006/relationships/oleObject" Target="embeddings/oleObject198.bin"/><Relationship Id="rId423" Type="http://schemas.openxmlformats.org/officeDocument/2006/relationships/image" Target="media/image197.wmf"/><Relationship Id="rId422" Type="http://schemas.openxmlformats.org/officeDocument/2006/relationships/oleObject" Target="embeddings/oleObject197.bin"/><Relationship Id="rId421" Type="http://schemas.openxmlformats.org/officeDocument/2006/relationships/image" Target="media/image196.wmf"/><Relationship Id="rId420" Type="http://schemas.openxmlformats.org/officeDocument/2006/relationships/oleObject" Target="embeddings/oleObject196.bin"/><Relationship Id="rId42" Type="http://schemas.openxmlformats.org/officeDocument/2006/relationships/image" Target="media/image8.wmf"/><Relationship Id="rId419" Type="http://schemas.openxmlformats.org/officeDocument/2006/relationships/image" Target="media/image195.wmf"/><Relationship Id="rId418" Type="http://schemas.openxmlformats.org/officeDocument/2006/relationships/oleObject" Target="embeddings/oleObject195.bin"/><Relationship Id="rId417" Type="http://schemas.openxmlformats.org/officeDocument/2006/relationships/image" Target="media/image194.wmf"/><Relationship Id="rId416" Type="http://schemas.openxmlformats.org/officeDocument/2006/relationships/oleObject" Target="embeddings/oleObject194.bin"/><Relationship Id="rId415" Type="http://schemas.openxmlformats.org/officeDocument/2006/relationships/image" Target="media/image193.wmf"/><Relationship Id="rId414" Type="http://schemas.openxmlformats.org/officeDocument/2006/relationships/oleObject" Target="embeddings/oleObject193.bin"/><Relationship Id="rId413" Type="http://schemas.openxmlformats.org/officeDocument/2006/relationships/image" Target="media/image192.wmf"/><Relationship Id="rId412" Type="http://schemas.openxmlformats.org/officeDocument/2006/relationships/oleObject" Target="embeddings/oleObject192.bin"/><Relationship Id="rId411" Type="http://schemas.openxmlformats.org/officeDocument/2006/relationships/image" Target="media/image191.wmf"/><Relationship Id="rId410" Type="http://schemas.openxmlformats.org/officeDocument/2006/relationships/oleObject" Target="embeddings/oleObject191.bin"/><Relationship Id="rId41" Type="http://schemas.openxmlformats.org/officeDocument/2006/relationships/oleObject" Target="embeddings/oleObject5.bin"/><Relationship Id="rId409" Type="http://schemas.openxmlformats.org/officeDocument/2006/relationships/image" Target="media/image190.wmf"/><Relationship Id="rId408" Type="http://schemas.openxmlformats.org/officeDocument/2006/relationships/oleObject" Target="embeddings/oleObject190.bin"/><Relationship Id="rId407" Type="http://schemas.openxmlformats.org/officeDocument/2006/relationships/oleObject" Target="embeddings/oleObject189.bin"/><Relationship Id="rId406" Type="http://schemas.openxmlformats.org/officeDocument/2006/relationships/image" Target="media/image189.wmf"/><Relationship Id="rId405" Type="http://schemas.openxmlformats.org/officeDocument/2006/relationships/oleObject" Target="embeddings/oleObject188.bin"/><Relationship Id="rId404" Type="http://schemas.openxmlformats.org/officeDocument/2006/relationships/image" Target="media/image188.wmf"/><Relationship Id="rId403" Type="http://schemas.openxmlformats.org/officeDocument/2006/relationships/oleObject" Target="embeddings/oleObject187.bin"/><Relationship Id="rId402" Type="http://schemas.openxmlformats.org/officeDocument/2006/relationships/image" Target="media/image187.wmf"/><Relationship Id="rId401" Type="http://schemas.openxmlformats.org/officeDocument/2006/relationships/oleObject" Target="embeddings/oleObject186.bin"/><Relationship Id="rId400" Type="http://schemas.openxmlformats.org/officeDocument/2006/relationships/image" Target="media/image186.wmf"/><Relationship Id="rId40" Type="http://schemas.openxmlformats.org/officeDocument/2006/relationships/image" Target="media/image7.emf"/><Relationship Id="rId4" Type="http://schemas.openxmlformats.org/officeDocument/2006/relationships/endnotes" Target="endnotes.xml"/><Relationship Id="rId399" Type="http://schemas.openxmlformats.org/officeDocument/2006/relationships/oleObject" Target="embeddings/oleObject185.bin"/><Relationship Id="rId398" Type="http://schemas.openxmlformats.org/officeDocument/2006/relationships/image" Target="media/image185.wmf"/><Relationship Id="rId397" Type="http://schemas.openxmlformats.org/officeDocument/2006/relationships/oleObject" Target="embeddings/oleObject184.bin"/><Relationship Id="rId396" Type="http://schemas.openxmlformats.org/officeDocument/2006/relationships/image" Target="media/image184.wmf"/><Relationship Id="rId395" Type="http://schemas.openxmlformats.org/officeDocument/2006/relationships/oleObject" Target="embeddings/oleObject183.bin"/><Relationship Id="rId394" Type="http://schemas.openxmlformats.org/officeDocument/2006/relationships/image" Target="media/image183.wmf"/><Relationship Id="rId393" Type="http://schemas.openxmlformats.org/officeDocument/2006/relationships/oleObject" Target="embeddings/oleObject182.bin"/><Relationship Id="rId392" Type="http://schemas.openxmlformats.org/officeDocument/2006/relationships/image" Target="media/image182.wmf"/><Relationship Id="rId391" Type="http://schemas.openxmlformats.org/officeDocument/2006/relationships/oleObject" Target="embeddings/oleObject181.bin"/><Relationship Id="rId390" Type="http://schemas.openxmlformats.org/officeDocument/2006/relationships/image" Target="media/image181.wmf"/><Relationship Id="rId39" Type="http://schemas.openxmlformats.org/officeDocument/2006/relationships/oleObject" Target="embeddings/oleObject4.bin"/><Relationship Id="rId389" Type="http://schemas.openxmlformats.org/officeDocument/2006/relationships/oleObject" Target="embeddings/oleObject180.bin"/><Relationship Id="rId388" Type="http://schemas.openxmlformats.org/officeDocument/2006/relationships/image" Target="media/image180.wmf"/><Relationship Id="rId387" Type="http://schemas.openxmlformats.org/officeDocument/2006/relationships/oleObject" Target="embeddings/oleObject179.bin"/><Relationship Id="rId386" Type="http://schemas.openxmlformats.org/officeDocument/2006/relationships/image" Target="media/image179.wmf"/><Relationship Id="rId385" Type="http://schemas.openxmlformats.org/officeDocument/2006/relationships/oleObject" Target="embeddings/oleObject178.bin"/><Relationship Id="rId384" Type="http://schemas.openxmlformats.org/officeDocument/2006/relationships/image" Target="media/image178.wmf"/><Relationship Id="rId383" Type="http://schemas.openxmlformats.org/officeDocument/2006/relationships/oleObject" Target="embeddings/oleObject177.bin"/><Relationship Id="rId382" Type="http://schemas.openxmlformats.org/officeDocument/2006/relationships/oleObject" Target="embeddings/oleObject176.bin"/><Relationship Id="rId381" Type="http://schemas.openxmlformats.org/officeDocument/2006/relationships/oleObject" Target="embeddings/oleObject175.bin"/><Relationship Id="rId380" Type="http://schemas.openxmlformats.org/officeDocument/2006/relationships/image" Target="media/image177.emf"/><Relationship Id="rId38" Type="http://schemas.openxmlformats.org/officeDocument/2006/relationships/image" Target="media/image6.emf"/><Relationship Id="rId379" Type="http://schemas.openxmlformats.org/officeDocument/2006/relationships/oleObject" Target="embeddings/oleObject174.bin"/><Relationship Id="rId378" Type="http://schemas.openxmlformats.org/officeDocument/2006/relationships/image" Target="media/image176.wmf"/><Relationship Id="rId377" Type="http://schemas.openxmlformats.org/officeDocument/2006/relationships/oleObject" Target="embeddings/oleObject173.bin"/><Relationship Id="rId376" Type="http://schemas.openxmlformats.org/officeDocument/2006/relationships/image" Target="media/image175.wmf"/><Relationship Id="rId375" Type="http://schemas.openxmlformats.org/officeDocument/2006/relationships/oleObject" Target="embeddings/oleObject172.bin"/><Relationship Id="rId374" Type="http://schemas.openxmlformats.org/officeDocument/2006/relationships/image" Target="media/image174.wmf"/><Relationship Id="rId373" Type="http://schemas.openxmlformats.org/officeDocument/2006/relationships/oleObject" Target="embeddings/oleObject171.bin"/><Relationship Id="rId372" Type="http://schemas.openxmlformats.org/officeDocument/2006/relationships/image" Target="media/image173.wmf"/><Relationship Id="rId371" Type="http://schemas.openxmlformats.org/officeDocument/2006/relationships/oleObject" Target="embeddings/oleObject170.bin"/><Relationship Id="rId370" Type="http://schemas.openxmlformats.org/officeDocument/2006/relationships/image" Target="media/image172.wmf"/><Relationship Id="rId37" Type="http://schemas.openxmlformats.org/officeDocument/2006/relationships/oleObject" Target="embeddings/oleObject3.bin"/><Relationship Id="rId369" Type="http://schemas.openxmlformats.org/officeDocument/2006/relationships/oleObject" Target="embeddings/oleObject169.bin"/><Relationship Id="rId368" Type="http://schemas.openxmlformats.org/officeDocument/2006/relationships/image" Target="media/image171.wmf"/><Relationship Id="rId367" Type="http://schemas.openxmlformats.org/officeDocument/2006/relationships/oleObject" Target="embeddings/oleObject168.bin"/><Relationship Id="rId366" Type="http://schemas.openxmlformats.org/officeDocument/2006/relationships/image" Target="media/image170.wmf"/><Relationship Id="rId365" Type="http://schemas.openxmlformats.org/officeDocument/2006/relationships/oleObject" Target="embeddings/oleObject167.bin"/><Relationship Id="rId364" Type="http://schemas.openxmlformats.org/officeDocument/2006/relationships/image" Target="media/image169.wmf"/><Relationship Id="rId363" Type="http://schemas.openxmlformats.org/officeDocument/2006/relationships/oleObject" Target="embeddings/oleObject166.bin"/><Relationship Id="rId362" Type="http://schemas.openxmlformats.org/officeDocument/2006/relationships/image" Target="media/image168.wmf"/><Relationship Id="rId361" Type="http://schemas.openxmlformats.org/officeDocument/2006/relationships/oleObject" Target="embeddings/oleObject165.bin"/><Relationship Id="rId360" Type="http://schemas.openxmlformats.org/officeDocument/2006/relationships/image" Target="media/image167.wmf"/><Relationship Id="rId36" Type="http://schemas.openxmlformats.org/officeDocument/2006/relationships/image" Target="media/image5.emf"/><Relationship Id="rId359" Type="http://schemas.openxmlformats.org/officeDocument/2006/relationships/oleObject" Target="embeddings/oleObject164.bin"/><Relationship Id="rId358" Type="http://schemas.openxmlformats.org/officeDocument/2006/relationships/image" Target="media/image166.wmf"/><Relationship Id="rId357" Type="http://schemas.openxmlformats.org/officeDocument/2006/relationships/oleObject" Target="embeddings/oleObject163.bin"/><Relationship Id="rId356" Type="http://schemas.openxmlformats.org/officeDocument/2006/relationships/image" Target="media/image165.emf"/><Relationship Id="rId355" Type="http://schemas.openxmlformats.org/officeDocument/2006/relationships/image" Target="media/image164.wmf"/><Relationship Id="rId354" Type="http://schemas.openxmlformats.org/officeDocument/2006/relationships/oleObject" Target="embeddings/oleObject162.bin"/><Relationship Id="rId353" Type="http://schemas.openxmlformats.org/officeDocument/2006/relationships/image" Target="media/image163.wmf"/><Relationship Id="rId352" Type="http://schemas.openxmlformats.org/officeDocument/2006/relationships/oleObject" Target="embeddings/oleObject161.bin"/><Relationship Id="rId351" Type="http://schemas.openxmlformats.org/officeDocument/2006/relationships/image" Target="media/image162.wmf"/><Relationship Id="rId350" Type="http://schemas.openxmlformats.org/officeDocument/2006/relationships/oleObject" Target="embeddings/oleObject160.bin"/><Relationship Id="rId35" Type="http://schemas.openxmlformats.org/officeDocument/2006/relationships/oleObject" Target="embeddings/oleObject2.bin"/><Relationship Id="rId349" Type="http://schemas.openxmlformats.org/officeDocument/2006/relationships/image" Target="media/image161.wmf"/><Relationship Id="rId348" Type="http://schemas.openxmlformats.org/officeDocument/2006/relationships/oleObject" Target="embeddings/oleObject159.bin"/><Relationship Id="rId347" Type="http://schemas.openxmlformats.org/officeDocument/2006/relationships/image" Target="media/image160.wmf"/><Relationship Id="rId346" Type="http://schemas.openxmlformats.org/officeDocument/2006/relationships/oleObject" Target="embeddings/oleObject158.bin"/><Relationship Id="rId345" Type="http://schemas.openxmlformats.org/officeDocument/2006/relationships/image" Target="media/image159.wmf"/><Relationship Id="rId344" Type="http://schemas.openxmlformats.org/officeDocument/2006/relationships/oleObject" Target="embeddings/oleObject157.bin"/><Relationship Id="rId343" Type="http://schemas.openxmlformats.org/officeDocument/2006/relationships/image" Target="media/image158.wmf"/><Relationship Id="rId342" Type="http://schemas.openxmlformats.org/officeDocument/2006/relationships/oleObject" Target="embeddings/oleObject156.bin"/><Relationship Id="rId341" Type="http://schemas.openxmlformats.org/officeDocument/2006/relationships/image" Target="media/image157.wmf"/><Relationship Id="rId340" Type="http://schemas.openxmlformats.org/officeDocument/2006/relationships/oleObject" Target="embeddings/oleObject155.bin"/><Relationship Id="rId34" Type="http://schemas.openxmlformats.org/officeDocument/2006/relationships/image" Target="media/image4.emf"/><Relationship Id="rId339" Type="http://schemas.openxmlformats.org/officeDocument/2006/relationships/image" Target="media/image156.wmf"/><Relationship Id="rId338" Type="http://schemas.openxmlformats.org/officeDocument/2006/relationships/oleObject" Target="embeddings/oleObject154.bin"/><Relationship Id="rId337" Type="http://schemas.openxmlformats.org/officeDocument/2006/relationships/image" Target="media/image155.wmf"/><Relationship Id="rId336" Type="http://schemas.openxmlformats.org/officeDocument/2006/relationships/oleObject" Target="embeddings/oleObject153.bin"/><Relationship Id="rId335" Type="http://schemas.openxmlformats.org/officeDocument/2006/relationships/image" Target="media/image154.wmf"/><Relationship Id="rId334" Type="http://schemas.openxmlformats.org/officeDocument/2006/relationships/oleObject" Target="embeddings/oleObject152.bin"/><Relationship Id="rId333" Type="http://schemas.openxmlformats.org/officeDocument/2006/relationships/image" Target="media/image153.wmf"/><Relationship Id="rId332" Type="http://schemas.openxmlformats.org/officeDocument/2006/relationships/oleObject" Target="embeddings/oleObject151.bin"/><Relationship Id="rId331" Type="http://schemas.openxmlformats.org/officeDocument/2006/relationships/image" Target="media/image152.wmf"/><Relationship Id="rId330" Type="http://schemas.openxmlformats.org/officeDocument/2006/relationships/oleObject" Target="embeddings/oleObject150.bin"/><Relationship Id="rId33" Type="http://schemas.openxmlformats.org/officeDocument/2006/relationships/oleObject" Target="embeddings/oleObject1.bin"/><Relationship Id="rId329" Type="http://schemas.openxmlformats.org/officeDocument/2006/relationships/image" Target="media/image151.wmf"/><Relationship Id="rId328" Type="http://schemas.openxmlformats.org/officeDocument/2006/relationships/oleObject" Target="embeddings/oleObject149.bin"/><Relationship Id="rId327" Type="http://schemas.openxmlformats.org/officeDocument/2006/relationships/image" Target="media/image150.wmf"/><Relationship Id="rId326" Type="http://schemas.openxmlformats.org/officeDocument/2006/relationships/oleObject" Target="embeddings/oleObject148.bin"/><Relationship Id="rId325" Type="http://schemas.openxmlformats.org/officeDocument/2006/relationships/image" Target="media/image149.wmf"/><Relationship Id="rId324" Type="http://schemas.openxmlformats.org/officeDocument/2006/relationships/oleObject" Target="embeddings/oleObject147.bin"/><Relationship Id="rId323" Type="http://schemas.openxmlformats.org/officeDocument/2006/relationships/image" Target="media/image148.wmf"/><Relationship Id="rId322" Type="http://schemas.openxmlformats.org/officeDocument/2006/relationships/oleObject" Target="embeddings/oleObject146.bin"/><Relationship Id="rId321" Type="http://schemas.openxmlformats.org/officeDocument/2006/relationships/image" Target="media/image147.wmf"/><Relationship Id="rId320" Type="http://schemas.openxmlformats.org/officeDocument/2006/relationships/oleObject" Target="embeddings/oleObject145.bin"/><Relationship Id="rId32" Type="http://schemas.openxmlformats.org/officeDocument/2006/relationships/image" Target="media/image3.png"/><Relationship Id="rId319" Type="http://schemas.openxmlformats.org/officeDocument/2006/relationships/image" Target="media/image146.wmf"/><Relationship Id="rId318" Type="http://schemas.openxmlformats.org/officeDocument/2006/relationships/oleObject" Target="embeddings/oleObject144.bin"/><Relationship Id="rId317" Type="http://schemas.openxmlformats.org/officeDocument/2006/relationships/image" Target="media/image145.wmf"/><Relationship Id="rId316" Type="http://schemas.openxmlformats.org/officeDocument/2006/relationships/oleObject" Target="embeddings/oleObject143.bin"/><Relationship Id="rId315" Type="http://schemas.openxmlformats.org/officeDocument/2006/relationships/image" Target="media/image144.wmf"/><Relationship Id="rId314" Type="http://schemas.openxmlformats.org/officeDocument/2006/relationships/oleObject" Target="embeddings/oleObject142.bin"/><Relationship Id="rId313" Type="http://schemas.openxmlformats.org/officeDocument/2006/relationships/image" Target="media/image143.wmf"/><Relationship Id="rId312" Type="http://schemas.openxmlformats.org/officeDocument/2006/relationships/oleObject" Target="embeddings/oleObject141.bin"/><Relationship Id="rId311" Type="http://schemas.openxmlformats.org/officeDocument/2006/relationships/image" Target="media/image142.wmf"/><Relationship Id="rId310" Type="http://schemas.openxmlformats.org/officeDocument/2006/relationships/oleObject" Target="embeddings/oleObject140.bin"/><Relationship Id="rId31" Type="http://schemas.openxmlformats.org/officeDocument/2006/relationships/image" Target="media/image2.jpeg"/><Relationship Id="rId309" Type="http://schemas.openxmlformats.org/officeDocument/2006/relationships/image" Target="media/image141.wmf"/><Relationship Id="rId308" Type="http://schemas.openxmlformats.org/officeDocument/2006/relationships/oleObject" Target="embeddings/oleObject139.bin"/><Relationship Id="rId307" Type="http://schemas.openxmlformats.org/officeDocument/2006/relationships/image" Target="media/image140.wmf"/><Relationship Id="rId306" Type="http://schemas.openxmlformats.org/officeDocument/2006/relationships/oleObject" Target="embeddings/oleObject138.bin"/><Relationship Id="rId305" Type="http://schemas.openxmlformats.org/officeDocument/2006/relationships/image" Target="media/image139.wmf"/><Relationship Id="rId304" Type="http://schemas.openxmlformats.org/officeDocument/2006/relationships/oleObject" Target="embeddings/oleObject137.bin"/><Relationship Id="rId303" Type="http://schemas.openxmlformats.org/officeDocument/2006/relationships/image" Target="media/image138.wmf"/><Relationship Id="rId302" Type="http://schemas.openxmlformats.org/officeDocument/2006/relationships/oleObject" Target="embeddings/oleObject136.bin"/><Relationship Id="rId301" Type="http://schemas.openxmlformats.org/officeDocument/2006/relationships/image" Target="media/image137.wmf"/><Relationship Id="rId300" Type="http://schemas.openxmlformats.org/officeDocument/2006/relationships/oleObject" Target="embeddings/oleObject135.bin"/><Relationship Id="rId30" Type="http://schemas.openxmlformats.org/officeDocument/2006/relationships/image" Target="media/image1.jpeg"/><Relationship Id="rId3" Type="http://schemas.openxmlformats.org/officeDocument/2006/relationships/footnotes" Target="footnotes.xml"/><Relationship Id="rId299" Type="http://schemas.openxmlformats.org/officeDocument/2006/relationships/image" Target="media/image136.wmf"/><Relationship Id="rId298" Type="http://schemas.openxmlformats.org/officeDocument/2006/relationships/oleObject" Target="embeddings/oleObject134.bin"/><Relationship Id="rId297" Type="http://schemas.openxmlformats.org/officeDocument/2006/relationships/image" Target="media/image135.wmf"/><Relationship Id="rId296" Type="http://schemas.openxmlformats.org/officeDocument/2006/relationships/oleObject" Target="embeddings/oleObject133.bin"/><Relationship Id="rId295" Type="http://schemas.openxmlformats.org/officeDocument/2006/relationships/image" Target="media/image134.wmf"/><Relationship Id="rId294" Type="http://schemas.openxmlformats.org/officeDocument/2006/relationships/oleObject" Target="embeddings/oleObject132.bin"/><Relationship Id="rId293" Type="http://schemas.openxmlformats.org/officeDocument/2006/relationships/image" Target="media/image133.wmf"/><Relationship Id="rId292" Type="http://schemas.openxmlformats.org/officeDocument/2006/relationships/oleObject" Target="embeddings/oleObject131.bin"/><Relationship Id="rId291" Type="http://schemas.openxmlformats.org/officeDocument/2006/relationships/image" Target="media/image132.wmf"/><Relationship Id="rId290" Type="http://schemas.openxmlformats.org/officeDocument/2006/relationships/oleObject" Target="embeddings/oleObject130.bin"/><Relationship Id="rId29" Type="http://schemas.openxmlformats.org/officeDocument/2006/relationships/theme" Target="theme/theme1.xml"/><Relationship Id="rId289" Type="http://schemas.openxmlformats.org/officeDocument/2006/relationships/image" Target="media/image131.wmf"/><Relationship Id="rId288" Type="http://schemas.openxmlformats.org/officeDocument/2006/relationships/oleObject" Target="embeddings/oleObject129.bin"/><Relationship Id="rId287" Type="http://schemas.openxmlformats.org/officeDocument/2006/relationships/image" Target="media/image130.wmf"/><Relationship Id="rId286" Type="http://schemas.openxmlformats.org/officeDocument/2006/relationships/oleObject" Target="embeddings/oleObject128.bin"/><Relationship Id="rId285" Type="http://schemas.openxmlformats.org/officeDocument/2006/relationships/image" Target="media/image129.wmf"/><Relationship Id="rId284" Type="http://schemas.openxmlformats.org/officeDocument/2006/relationships/oleObject" Target="embeddings/oleObject127.bin"/><Relationship Id="rId283" Type="http://schemas.openxmlformats.org/officeDocument/2006/relationships/image" Target="media/image128.wmf"/><Relationship Id="rId282" Type="http://schemas.openxmlformats.org/officeDocument/2006/relationships/oleObject" Target="embeddings/oleObject126.bin"/><Relationship Id="rId281" Type="http://schemas.openxmlformats.org/officeDocument/2006/relationships/image" Target="media/image127.emf"/><Relationship Id="rId280" Type="http://schemas.openxmlformats.org/officeDocument/2006/relationships/oleObject" Target="embeddings/oleObject125.bin"/><Relationship Id="rId28" Type="http://schemas.openxmlformats.org/officeDocument/2006/relationships/header" Target="header15.xml"/><Relationship Id="rId279" Type="http://schemas.openxmlformats.org/officeDocument/2006/relationships/image" Target="media/image126.wmf"/><Relationship Id="rId278" Type="http://schemas.openxmlformats.org/officeDocument/2006/relationships/oleObject" Target="embeddings/oleObject124.bin"/><Relationship Id="rId277" Type="http://schemas.openxmlformats.org/officeDocument/2006/relationships/image" Target="media/image125.wmf"/><Relationship Id="rId276" Type="http://schemas.openxmlformats.org/officeDocument/2006/relationships/oleObject" Target="embeddings/oleObject123.bin"/><Relationship Id="rId275" Type="http://schemas.openxmlformats.org/officeDocument/2006/relationships/image" Target="media/image124.wmf"/><Relationship Id="rId274" Type="http://schemas.openxmlformats.org/officeDocument/2006/relationships/oleObject" Target="embeddings/oleObject122.bin"/><Relationship Id="rId273" Type="http://schemas.openxmlformats.org/officeDocument/2006/relationships/image" Target="media/image123.wmf"/><Relationship Id="rId272" Type="http://schemas.openxmlformats.org/officeDocument/2006/relationships/oleObject" Target="embeddings/oleObject121.bin"/><Relationship Id="rId271" Type="http://schemas.openxmlformats.org/officeDocument/2006/relationships/image" Target="media/image122.wmf"/><Relationship Id="rId270" Type="http://schemas.openxmlformats.org/officeDocument/2006/relationships/oleObject" Target="embeddings/oleObject120.bin"/><Relationship Id="rId27" Type="http://schemas.openxmlformats.org/officeDocument/2006/relationships/header" Target="header14.xml"/><Relationship Id="rId269" Type="http://schemas.openxmlformats.org/officeDocument/2006/relationships/image" Target="media/image121.wmf"/><Relationship Id="rId268" Type="http://schemas.openxmlformats.org/officeDocument/2006/relationships/oleObject" Target="embeddings/oleObject119.bin"/><Relationship Id="rId267" Type="http://schemas.openxmlformats.org/officeDocument/2006/relationships/image" Target="media/image120.wmf"/><Relationship Id="rId266" Type="http://schemas.openxmlformats.org/officeDocument/2006/relationships/oleObject" Target="embeddings/oleObject118.bin"/><Relationship Id="rId265" Type="http://schemas.openxmlformats.org/officeDocument/2006/relationships/image" Target="media/image119.wmf"/><Relationship Id="rId264" Type="http://schemas.openxmlformats.org/officeDocument/2006/relationships/oleObject" Target="embeddings/oleObject117.bin"/><Relationship Id="rId263" Type="http://schemas.openxmlformats.org/officeDocument/2006/relationships/image" Target="media/image118.wmf"/><Relationship Id="rId262" Type="http://schemas.openxmlformats.org/officeDocument/2006/relationships/oleObject" Target="embeddings/oleObject116.bin"/><Relationship Id="rId261" Type="http://schemas.openxmlformats.org/officeDocument/2006/relationships/image" Target="media/image117.wmf"/><Relationship Id="rId260" Type="http://schemas.openxmlformats.org/officeDocument/2006/relationships/oleObject" Target="embeddings/oleObject115.bin"/><Relationship Id="rId26" Type="http://schemas.openxmlformats.org/officeDocument/2006/relationships/header" Target="header13.xml"/><Relationship Id="rId259" Type="http://schemas.openxmlformats.org/officeDocument/2006/relationships/image" Target="media/image116.wmf"/><Relationship Id="rId258" Type="http://schemas.openxmlformats.org/officeDocument/2006/relationships/oleObject" Target="embeddings/oleObject114.bin"/><Relationship Id="rId257" Type="http://schemas.openxmlformats.org/officeDocument/2006/relationships/image" Target="media/image115.wmf"/><Relationship Id="rId256" Type="http://schemas.openxmlformats.org/officeDocument/2006/relationships/oleObject" Target="embeddings/oleObject113.bin"/><Relationship Id="rId255" Type="http://schemas.openxmlformats.org/officeDocument/2006/relationships/image" Target="media/image114.wmf"/><Relationship Id="rId254" Type="http://schemas.openxmlformats.org/officeDocument/2006/relationships/oleObject" Target="embeddings/oleObject112.bin"/><Relationship Id="rId253" Type="http://schemas.openxmlformats.org/officeDocument/2006/relationships/image" Target="media/image113.wmf"/><Relationship Id="rId252" Type="http://schemas.openxmlformats.org/officeDocument/2006/relationships/oleObject" Target="embeddings/oleObject111.bin"/><Relationship Id="rId251" Type="http://schemas.openxmlformats.org/officeDocument/2006/relationships/image" Target="media/image112.wmf"/><Relationship Id="rId250" Type="http://schemas.openxmlformats.org/officeDocument/2006/relationships/oleObject" Target="embeddings/oleObject110.bin"/><Relationship Id="rId25" Type="http://schemas.openxmlformats.org/officeDocument/2006/relationships/header" Target="header12.xml"/><Relationship Id="rId249" Type="http://schemas.openxmlformats.org/officeDocument/2006/relationships/image" Target="media/image111.wmf"/><Relationship Id="rId248" Type="http://schemas.openxmlformats.org/officeDocument/2006/relationships/oleObject" Target="embeddings/oleObject109.bin"/><Relationship Id="rId247" Type="http://schemas.openxmlformats.org/officeDocument/2006/relationships/image" Target="media/image110.wmf"/><Relationship Id="rId246" Type="http://schemas.openxmlformats.org/officeDocument/2006/relationships/oleObject" Target="embeddings/oleObject108.bin"/><Relationship Id="rId245" Type="http://schemas.openxmlformats.org/officeDocument/2006/relationships/image" Target="media/image109.emf"/><Relationship Id="rId244" Type="http://schemas.openxmlformats.org/officeDocument/2006/relationships/image" Target="media/image108.wmf"/><Relationship Id="rId243" Type="http://schemas.openxmlformats.org/officeDocument/2006/relationships/oleObject" Target="embeddings/oleObject107.bin"/><Relationship Id="rId242" Type="http://schemas.openxmlformats.org/officeDocument/2006/relationships/image" Target="media/image107.wmf"/><Relationship Id="rId241" Type="http://schemas.openxmlformats.org/officeDocument/2006/relationships/oleObject" Target="embeddings/oleObject106.bin"/><Relationship Id="rId240" Type="http://schemas.openxmlformats.org/officeDocument/2006/relationships/image" Target="media/image106.wmf"/><Relationship Id="rId24" Type="http://schemas.openxmlformats.org/officeDocument/2006/relationships/header" Target="header11.xml"/><Relationship Id="rId239" Type="http://schemas.openxmlformats.org/officeDocument/2006/relationships/oleObject" Target="embeddings/oleObject105.bin"/><Relationship Id="rId238" Type="http://schemas.openxmlformats.org/officeDocument/2006/relationships/image" Target="media/image105.wmf"/><Relationship Id="rId237" Type="http://schemas.openxmlformats.org/officeDocument/2006/relationships/oleObject" Target="embeddings/oleObject104.bin"/><Relationship Id="rId236" Type="http://schemas.openxmlformats.org/officeDocument/2006/relationships/image" Target="media/image104.wmf"/><Relationship Id="rId235" Type="http://schemas.openxmlformats.org/officeDocument/2006/relationships/oleObject" Target="embeddings/oleObject103.bin"/><Relationship Id="rId234" Type="http://schemas.openxmlformats.org/officeDocument/2006/relationships/image" Target="media/image103.wmf"/><Relationship Id="rId233" Type="http://schemas.openxmlformats.org/officeDocument/2006/relationships/oleObject" Target="embeddings/oleObject102.bin"/><Relationship Id="rId232" Type="http://schemas.openxmlformats.org/officeDocument/2006/relationships/image" Target="media/image102.wmf"/><Relationship Id="rId231" Type="http://schemas.openxmlformats.org/officeDocument/2006/relationships/oleObject" Target="embeddings/oleObject101.bin"/><Relationship Id="rId230" Type="http://schemas.openxmlformats.org/officeDocument/2006/relationships/image" Target="media/image101.wmf"/><Relationship Id="rId23" Type="http://schemas.openxmlformats.org/officeDocument/2006/relationships/header" Target="header10.xml"/><Relationship Id="rId229" Type="http://schemas.openxmlformats.org/officeDocument/2006/relationships/oleObject" Target="embeddings/oleObject100.bin"/><Relationship Id="rId228" Type="http://schemas.openxmlformats.org/officeDocument/2006/relationships/image" Target="media/image100.wmf"/><Relationship Id="rId227" Type="http://schemas.openxmlformats.org/officeDocument/2006/relationships/oleObject" Target="embeddings/oleObject99.bin"/><Relationship Id="rId226" Type="http://schemas.openxmlformats.org/officeDocument/2006/relationships/image" Target="media/image99.wmf"/><Relationship Id="rId225" Type="http://schemas.openxmlformats.org/officeDocument/2006/relationships/oleObject" Target="embeddings/oleObject98.bin"/><Relationship Id="rId224" Type="http://schemas.openxmlformats.org/officeDocument/2006/relationships/image" Target="media/image98.wmf"/><Relationship Id="rId223" Type="http://schemas.openxmlformats.org/officeDocument/2006/relationships/oleObject" Target="embeddings/oleObject97.bin"/><Relationship Id="rId222" Type="http://schemas.openxmlformats.org/officeDocument/2006/relationships/image" Target="media/image97.wmf"/><Relationship Id="rId221" Type="http://schemas.openxmlformats.org/officeDocument/2006/relationships/oleObject" Target="embeddings/oleObject96.bin"/><Relationship Id="rId220" Type="http://schemas.openxmlformats.org/officeDocument/2006/relationships/image" Target="media/image96.wmf"/><Relationship Id="rId22" Type="http://schemas.openxmlformats.org/officeDocument/2006/relationships/header" Target="header9.xml"/><Relationship Id="rId219" Type="http://schemas.openxmlformats.org/officeDocument/2006/relationships/oleObject" Target="embeddings/oleObject95.bin"/><Relationship Id="rId218" Type="http://schemas.openxmlformats.org/officeDocument/2006/relationships/image" Target="media/image95.wmf"/><Relationship Id="rId217" Type="http://schemas.openxmlformats.org/officeDocument/2006/relationships/oleObject" Target="embeddings/oleObject94.bin"/><Relationship Id="rId216" Type="http://schemas.openxmlformats.org/officeDocument/2006/relationships/image" Target="media/image94.wmf"/><Relationship Id="rId215" Type="http://schemas.openxmlformats.org/officeDocument/2006/relationships/oleObject" Target="embeddings/oleObject93.bin"/><Relationship Id="rId214" Type="http://schemas.openxmlformats.org/officeDocument/2006/relationships/image" Target="media/image93.wmf"/><Relationship Id="rId213" Type="http://schemas.openxmlformats.org/officeDocument/2006/relationships/oleObject" Target="embeddings/oleObject92.bin"/><Relationship Id="rId212" Type="http://schemas.openxmlformats.org/officeDocument/2006/relationships/image" Target="media/image92.wmf"/><Relationship Id="rId211" Type="http://schemas.openxmlformats.org/officeDocument/2006/relationships/oleObject" Target="embeddings/oleObject91.bin"/><Relationship Id="rId210" Type="http://schemas.openxmlformats.org/officeDocument/2006/relationships/image" Target="media/image91.wmf"/><Relationship Id="rId21" Type="http://schemas.openxmlformats.org/officeDocument/2006/relationships/header" Target="header8.xml"/><Relationship Id="rId209" Type="http://schemas.openxmlformats.org/officeDocument/2006/relationships/oleObject" Target="embeddings/oleObject90.bin"/><Relationship Id="rId208" Type="http://schemas.openxmlformats.org/officeDocument/2006/relationships/image" Target="media/image90.wmf"/><Relationship Id="rId207" Type="http://schemas.openxmlformats.org/officeDocument/2006/relationships/oleObject" Target="embeddings/oleObject89.bin"/><Relationship Id="rId206" Type="http://schemas.openxmlformats.org/officeDocument/2006/relationships/image" Target="media/image89.wmf"/><Relationship Id="rId205" Type="http://schemas.openxmlformats.org/officeDocument/2006/relationships/oleObject" Target="embeddings/oleObject88.bin"/><Relationship Id="rId204" Type="http://schemas.openxmlformats.org/officeDocument/2006/relationships/image" Target="media/image88.wmf"/><Relationship Id="rId203" Type="http://schemas.openxmlformats.org/officeDocument/2006/relationships/oleObject" Target="embeddings/oleObject87.bin"/><Relationship Id="rId202" Type="http://schemas.openxmlformats.org/officeDocument/2006/relationships/image" Target="media/image87.wmf"/><Relationship Id="rId201" Type="http://schemas.openxmlformats.org/officeDocument/2006/relationships/oleObject" Target="embeddings/oleObject86.bin"/><Relationship Id="rId200" Type="http://schemas.openxmlformats.org/officeDocument/2006/relationships/image" Target="media/image86.wmf"/><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oleObject" Target="embeddings/oleObject85.bin"/><Relationship Id="rId198" Type="http://schemas.openxmlformats.org/officeDocument/2006/relationships/image" Target="media/image85.wmf"/><Relationship Id="rId197" Type="http://schemas.openxmlformats.org/officeDocument/2006/relationships/oleObject" Target="embeddings/oleObject84.bin"/><Relationship Id="rId196" Type="http://schemas.openxmlformats.org/officeDocument/2006/relationships/image" Target="media/image84.wmf"/><Relationship Id="rId195" Type="http://schemas.openxmlformats.org/officeDocument/2006/relationships/oleObject" Target="embeddings/oleObject83.bin"/><Relationship Id="rId194" Type="http://schemas.openxmlformats.org/officeDocument/2006/relationships/image" Target="media/image83.wmf"/><Relationship Id="rId193" Type="http://schemas.openxmlformats.org/officeDocument/2006/relationships/oleObject" Target="embeddings/oleObject82.bin"/><Relationship Id="rId192" Type="http://schemas.openxmlformats.org/officeDocument/2006/relationships/image" Target="media/image82.wmf"/><Relationship Id="rId191" Type="http://schemas.openxmlformats.org/officeDocument/2006/relationships/oleObject" Target="embeddings/oleObject81.bin"/><Relationship Id="rId190" Type="http://schemas.openxmlformats.org/officeDocument/2006/relationships/image" Target="media/image81.wmf"/><Relationship Id="rId19" Type="http://schemas.openxmlformats.org/officeDocument/2006/relationships/header" Target="header7.xml"/><Relationship Id="rId189" Type="http://schemas.openxmlformats.org/officeDocument/2006/relationships/oleObject" Target="embeddings/oleObject80.bin"/><Relationship Id="rId188" Type="http://schemas.openxmlformats.org/officeDocument/2006/relationships/image" Target="media/image80.wmf"/><Relationship Id="rId187" Type="http://schemas.openxmlformats.org/officeDocument/2006/relationships/oleObject" Target="embeddings/oleObject79.bin"/><Relationship Id="rId186" Type="http://schemas.openxmlformats.org/officeDocument/2006/relationships/image" Target="media/image79.wmf"/><Relationship Id="rId185" Type="http://schemas.openxmlformats.org/officeDocument/2006/relationships/oleObject" Target="embeddings/oleObject78.bin"/><Relationship Id="rId184" Type="http://schemas.openxmlformats.org/officeDocument/2006/relationships/image" Target="media/image78.wmf"/><Relationship Id="rId183" Type="http://schemas.openxmlformats.org/officeDocument/2006/relationships/oleObject" Target="embeddings/oleObject77.bin"/><Relationship Id="rId182" Type="http://schemas.openxmlformats.org/officeDocument/2006/relationships/image" Target="media/image77.wmf"/><Relationship Id="rId181" Type="http://schemas.openxmlformats.org/officeDocument/2006/relationships/oleObject" Target="embeddings/oleObject76.bin"/><Relationship Id="rId180" Type="http://schemas.openxmlformats.org/officeDocument/2006/relationships/image" Target="media/image76.wmf"/><Relationship Id="rId18" Type="http://schemas.openxmlformats.org/officeDocument/2006/relationships/footer" Target="footer8.xml"/><Relationship Id="rId179" Type="http://schemas.openxmlformats.org/officeDocument/2006/relationships/oleObject" Target="embeddings/oleObject75.bin"/><Relationship Id="rId178" Type="http://schemas.openxmlformats.org/officeDocument/2006/relationships/image" Target="media/image75.wmf"/><Relationship Id="rId177" Type="http://schemas.openxmlformats.org/officeDocument/2006/relationships/oleObject" Target="embeddings/oleObject74.bin"/><Relationship Id="rId176" Type="http://schemas.openxmlformats.org/officeDocument/2006/relationships/image" Target="media/image74.wmf"/><Relationship Id="rId175" Type="http://schemas.openxmlformats.org/officeDocument/2006/relationships/oleObject" Target="embeddings/oleObject73.bin"/><Relationship Id="rId174" Type="http://schemas.openxmlformats.org/officeDocument/2006/relationships/image" Target="media/image73.wmf"/><Relationship Id="rId173" Type="http://schemas.openxmlformats.org/officeDocument/2006/relationships/oleObject" Target="embeddings/oleObject72.bin"/><Relationship Id="rId172" Type="http://schemas.openxmlformats.org/officeDocument/2006/relationships/image" Target="media/image72.wmf"/><Relationship Id="rId1711" Type="http://schemas.openxmlformats.org/officeDocument/2006/relationships/fontTable" Target="fontTable.xml"/><Relationship Id="rId1710" Type="http://schemas.microsoft.com/office/2006/relationships/keyMapCustomizations" Target="customizations.xml"/><Relationship Id="rId171" Type="http://schemas.openxmlformats.org/officeDocument/2006/relationships/oleObject" Target="embeddings/oleObject71.bin"/><Relationship Id="rId1709" Type="http://schemas.openxmlformats.org/officeDocument/2006/relationships/customXml" Target="../customXml/item2.xml"/><Relationship Id="rId1708" Type="http://schemas.openxmlformats.org/officeDocument/2006/relationships/numbering" Target="numbering.xml"/><Relationship Id="rId1707" Type="http://schemas.openxmlformats.org/officeDocument/2006/relationships/customXml" Target="../customXml/item1.xml"/><Relationship Id="rId1706" Type="http://schemas.openxmlformats.org/officeDocument/2006/relationships/oleObject" Target="embeddings/oleObject850.bin"/><Relationship Id="rId1705" Type="http://schemas.openxmlformats.org/officeDocument/2006/relationships/oleObject" Target="embeddings/oleObject849.bin"/><Relationship Id="rId1704" Type="http://schemas.openxmlformats.org/officeDocument/2006/relationships/oleObject" Target="embeddings/oleObject848.bin"/><Relationship Id="rId1703" Type="http://schemas.openxmlformats.org/officeDocument/2006/relationships/image" Target="media/image827.emf"/><Relationship Id="rId1702" Type="http://schemas.openxmlformats.org/officeDocument/2006/relationships/oleObject" Target="embeddings/oleObject847.bin"/><Relationship Id="rId1701" Type="http://schemas.openxmlformats.org/officeDocument/2006/relationships/oleObject" Target="embeddings/oleObject846.bin"/><Relationship Id="rId1700" Type="http://schemas.openxmlformats.org/officeDocument/2006/relationships/image" Target="media/image826.emf"/><Relationship Id="rId170" Type="http://schemas.openxmlformats.org/officeDocument/2006/relationships/image" Target="media/image71.wmf"/><Relationship Id="rId17" Type="http://schemas.openxmlformats.org/officeDocument/2006/relationships/header" Target="header6.xml"/><Relationship Id="rId1699" Type="http://schemas.openxmlformats.org/officeDocument/2006/relationships/oleObject" Target="embeddings/oleObject845.bin"/><Relationship Id="rId1698" Type="http://schemas.openxmlformats.org/officeDocument/2006/relationships/oleObject" Target="embeddings/oleObject844.bin"/><Relationship Id="rId1697" Type="http://schemas.openxmlformats.org/officeDocument/2006/relationships/image" Target="media/image825.emf"/><Relationship Id="rId1696" Type="http://schemas.openxmlformats.org/officeDocument/2006/relationships/oleObject" Target="embeddings/oleObject843.bin"/><Relationship Id="rId1695" Type="http://schemas.openxmlformats.org/officeDocument/2006/relationships/image" Target="media/image824.wmf"/><Relationship Id="rId1694" Type="http://schemas.openxmlformats.org/officeDocument/2006/relationships/oleObject" Target="embeddings/oleObject842.bin"/><Relationship Id="rId1693" Type="http://schemas.openxmlformats.org/officeDocument/2006/relationships/image" Target="media/image823.wmf"/><Relationship Id="rId1692" Type="http://schemas.openxmlformats.org/officeDocument/2006/relationships/oleObject" Target="embeddings/oleObject841.bin"/><Relationship Id="rId1691" Type="http://schemas.openxmlformats.org/officeDocument/2006/relationships/image" Target="media/image822.wmf"/><Relationship Id="rId1690" Type="http://schemas.openxmlformats.org/officeDocument/2006/relationships/oleObject" Target="embeddings/oleObject840.bin"/><Relationship Id="rId169" Type="http://schemas.openxmlformats.org/officeDocument/2006/relationships/oleObject" Target="embeddings/oleObject70.bin"/><Relationship Id="rId1689" Type="http://schemas.openxmlformats.org/officeDocument/2006/relationships/image" Target="media/image821.wmf"/><Relationship Id="rId1688" Type="http://schemas.openxmlformats.org/officeDocument/2006/relationships/oleObject" Target="embeddings/oleObject839.bin"/><Relationship Id="rId1687" Type="http://schemas.openxmlformats.org/officeDocument/2006/relationships/image" Target="media/image820.wmf"/><Relationship Id="rId1686" Type="http://schemas.openxmlformats.org/officeDocument/2006/relationships/oleObject" Target="embeddings/oleObject838.bin"/><Relationship Id="rId1685" Type="http://schemas.openxmlformats.org/officeDocument/2006/relationships/image" Target="media/image819.wmf"/><Relationship Id="rId1684" Type="http://schemas.openxmlformats.org/officeDocument/2006/relationships/oleObject" Target="embeddings/oleObject837.bin"/><Relationship Id="rId1683" Type="http://schemas.openxmlformats.org/officeDocument/2006/relationships/image" Target="media/image818.emf"/><Relationship Id="rId1682" Type="http://schemas.openxmlformats.org/officeDocument/2006/relationships/image" Target="media/image817.emf"/><Relationship Id="rId1681" Type="http://schemas.openxmlformats.org/officeDocument/2006/relationships/image" Target="media/image816.emf"/><Relationship Id="rId1680" Type="http://schemas.openxmlformats.org/officeDocument/2006/relationships/image" Target="media/image815.emf"/><Relationship Id="rId168" Type="http://schemas.openxmlformats.org/officeDocument/2006/relationships/image" Target="media/image70.wmf"/><Relationship Id="rId1679" Type="http://schemas.openxmlformats.org/officeDocument/2006/relationships/image" Target="media/image814.emf"/><Relationship Id="rId1678" Type="http://schemas.openxmlformats.org/officeDocument/2006/relationships/image" Target="media/image813.emf"/><Relationship Id="rId1677" Type="http://schemas.openxmlformats.org/officeDocument/2006/relationships/image" Target="media/image812.emf"/><Relationship Id="rId1676" Type="http://schemas.openxmlformats.org/officeDocument/2006/relationships/image" Target="media/image811.wmf"/><Relationship Id="rId1675" Type="http://schemas.openxmlformats.org/officeDocument/2006/relationships/oleObject" Target="embeddings/oleObject836.bin"/><Relationship Id="rId1674" Type="http://schemas.openxmlformats.org/officeDocument/2006/relationships/image" Target="media/image810.wmf"/><Relationship Id="rId1673" Type="http://schemas.openxmlformats.org/officeDocument/2006/relationships/oleObject" Target="embeddings/oleObject835.bin"/><Relationship Id="rId1672" Type="http://schemas.openxmlformats.org/officeDocument/2006/relationships/image" Target="media/image809.wmf"/><Relationship Id="rId1671" Type="http://schemas.openxmlformats.org/officeDocument/2006/relationships/oleObject" Target="embeddings/oleObject834.bin"/><Relationship Id="rId1670" Type="http://schemas.openxmlformats.org/officeDocument/2006/relationships/image" Target="media/image808.wmf"/><Relationship Id="rId167" Type="http://schemas.openxmlformats.org/officeDocument/2006/relationships/oleObject" Target="embeddings/oleObject69.bin"/><Relationship Id="rId1669" Type="http://schemas.openxmlformats.org/officeDocument/2006/relationships/oleObject" Target="embeddings/oleObject833.bin"/><Relationship Id="rId1668" Type="http://schemas.openxmlformats.org/officeDocument/2006/relationships/oleObject" Target="embeddings/oleObject832.bin"/><Relationship Id="rId1667" Type="http://schemas.openxmlformats.org/officeDocument/2006/relationships/image" Target="media/image807.wmf"/><Relationship Id="rId1666" Type="http://schemas.openxmlformats.org/officeDocument/2006/relationships/oleObject" Target="embeddings/oleObject831.bin"/><Relationship Id="rId1665" Type="http://schemas.openxmlformats.org/officeDocument/2006/relationships/oleObject" Target="embeddings/oleObject830.bin"/><Relationship Id="rId1664" Type="http://schemas.openxmlformats.org/officeDocument/2006/relationships/oleObject" Target="embeddings/oleObject829.bin"/><Relationship Id="rId1663" Type="http://schemas.openxmlformats.org/officeDocument/2006/relationships/oleObject" Target="embeddings/oleObject828.bin"/><Relationship Id="rId1662" Type="http://schemas.openxmlformats.org/officeDocument/2006/relationships/image" Target="media/image806.wmf"/><Relationship Id="rId1661" Type="http://schemas.openxmlformats.org/officeDocument/2006/relationships/oleObject" Target="embeddings/oleObject827.bin"/><Relationship Id="rId1660" Type="http://schemas.openxmlformats.org/officeDocument/2006/relationships/image" Target="media/image805.emf"/><Relationship Id="rId166" Type="http://schemas.openxmlformats.org/officeDocument/2006/relationships/image" Target="media/image69.wmf"/><Relationship Id="rId1659" Type="http://schemas.openxmlformats.org/officeDocument/2006/relationships/image" Target="media/image804.wmf"/><Relationship Id="rId1658" Type="http://schemas.openxmlformats.org/officeDocument/2006/relationships/oleObject" Target="embeddings/oleObject826.bin"/><Relationship Id="rId1657" Type="http://schemas.openxmlformats.org/officeDocument/2006/relationships/image" Target="media/image803.wmf"/><Relationship Id="rId1656" Type="http://schemas.openxmlformats.org/officeDocument/2006/relationships/oleObject" Target="embeddings/oleObject825.bin"/><Relationship Id="rId1655" Type="http://schemas.openxmlformats.org/officeDocument/2006/relationships/image" Target="media/image802.wmf"/><Relationship Id="rId1654" Type="http://schemas.openxmlformats.org/officeDocument/2006/relationships/oleObject" Target="embeddings/oleObject824.bin"/><Relationship Id="rId1653" Type="http://schemas.openxmlformats.org/officeDocument/2006/relationships/image" Target="media/image801.wmf"/><Relationship Id="rId1652" Type="http://schemas.openxmlformats.org/officeDocument/2006/relationships/oleObject" Target="embeddings/oleObject823.bin"/><Relationship Id="rId1651" Type="http://schemas.openxmlformats.org/officeDocument/2006/relationships/oleObject" Target="embeddings/oleObject822.bin"/><Relationship Id="rId1650" Type="http://schemas.openxmlformats.org/officeDocument/2006/relationships/oleObject" Target="embeddings/oleObject821.bin"/><Relationship Id="rId165" Type="http://schemas.openxmlformats.org/officeDocument/2006/relationships/oleObject" Target="embeddings/oleObject68.bin"/><Relationship Id="rId1649" Type="http://schemas.openxmlformats.org/officeDocument/2006/relationships/image" Target="media/image800.wmf"/><Relationship Id="rId1648" Type="http://schemas.openxmlformats.org/officeDocument/2006/relationships/oleObject" Target="embeddings/oleObject820.bin"/><Relationship Id="rId1647" Type="http://schemas.openxmlformats.org/officeDocument/2006/relationships/image" Target="media/image799.wmf"/><Relationship Id="rId1646" Type="http://schemas.openxmlformats.org/officeDocument/2006/relationships/oleObject" Target="embeddings/oleObject819.bin"/><Relationship Id="rId1645" Type="http://schemas.openxmlformats.org/officeDocument/2006/relationships/image" Target="media/image798.wmf"/><Relationship Id="rId1644" Type="http://schemas.openxmlformats.org/officeDocument/2006/relationships/oleObject" Target="embeddings/oleObject818.bin"/><Relationship Id="rId1643" Type="http://schemas.openxmlformats.org/officeDocument/2006/relationships/image" Target="media/image797.wmf"/><Relationship Id="rId1642" Type="http://schemas.openxmlformats.org/officeDocument/2006/relationships/oleObject" Target="embeddings/oleObject817.bin"/><Relationship Id="rId1641" Type="http://schemas.openxmlformats.org/officeDocument/2006/relationships/image" Target="media/image796.wmf"/><Relationship Id="rId1640" Type="http://schemas.openxmlformats.org/officeDocument/2006/relationships/oleObject" Target="embeddings/oleObject816.bin"/><Relationship Id="rId164" Type="http://schemas.openxmlformats.org/officeDocument/2006/relationships/image" Target="media/image68.wmf"/><Relationship Id="rId1639" Type="http://schemas.openxmlformats.org/officeDocument/2006/relationships/image" Target="media/image795.emf"/><Relationship Id="rId1638" Type="http://schemas.openxmlformats.org/officeDocument/2006/relationships/oleObject" Target="embeddings/oleObject815.bin"/><Relationship Id="rId1637" Type="http://schemas.openxmlformats.org/officeDocument/2006/relationships/image" Target="media/image794.emf"/><Relationship Id="rId1636" Type="http://schemas.openxmlformats.org/officeDocument/2006/relationships/oleObject" Target="embeddings/oleObject814.bin"/><Relationship Id="rId1635" Type="http://schemas.openxmlformats.org/officeDocument/2006/relationships/image" Target="media/image793.emf"/><Relationship Id="rId1634" Type="http://schemas.openxmlformats.org/officeDocument/2006/relationships/oleObject" Target="embeddings/oleObject813.bin"/><Relationship Id="rId1633" Type="http://schemas.openxmlformats.org/officeDocument/2006/relationships/image" Target="media/image792.emf"/><Relationship Id="rId1632" Type="http://schemas.openxmlformats.org/officeDocument/2006/relationships/oleObject" Target="embeddings/oleObject812.bin"/><Relationship Id="rId1631" Type="http://schemas.openxmlformats.org/officeDocument/2006/relationships/image" Target="media/image791.emf"/><Relationship Id="rId1630" Type="http://schemas.openxmlformats.org/officeDocument/2006/relationships/oleObject" Target="embeddings/oleObject811.bin"/><Relationship Id="rId163" Type="http://schemas.openxmlformats.org/officeDocument/2006/relationships/oleObject" Target="embeddings/oleObject67.bin"/><Relationship Id="rId1629" Type="http://schemas.openxmlformats.org/officeDocument/2006/relationships/image" Target="media/image790.wmf"/><Relationship Id="rId1628" Type="http://schemas.openxmlformats.org/officeDocument/2006/relationships/image" Target="media/image789.wmf"/><Relationship Id="rId1627" Type="http://schemas.openxmlformats.org/officeDocument/2006/relationships/image" Target="media/image788.wmf"/><Relationship Id="rId1626" Type="http://schemas.openxmlformats.org/officeDocument/2006/relationships/image" Target="media/image787.wmf"/><Relationship Id="rId1625" Type="http://schemas.openxmlformats.org/officeDocument/2006/relationships/image" Target="media/image786.wmf"/><Relationship Id="rId1624" Type="http://schemas.openxmlformats.org/officeDocument/2006/relationships/image" Target="media/image785.wmf"/><Relationship Id="rId1623" Type="http://schemas.openxmlformats.org/officeDocument/2006/relationships/oleObject" Target="embeddings/oleObject810.bin"/><Relationship Id="rId1622" Type="http://schemas.openxmlformats.org/officeDocument/2006/relationships/oleObject" Target="embeddings/oleObject809.bin"/><Relationship Id="rId1621" Type="http://schemas.openxmlformats.org/officeDocument/2006/relationships/oleObject" Target="embeddings/oleObject808.bin"/><Relationship Id="rId1620" Type="http://schemas.openxmlformats.org/officeDocument/2006/relationships/oleObject" Target="embeddings/oleObject807.bin"/><Relationship Id="rId162" Type="http://schemas.openxmlformats.org/officeDocument/2006/relationships/image" Target="media/image67.wmf"/><Relationship Id="rId1619" Type="http://schemas.openxmlformats.org/officeDocument/2006/relationships/oleObject" Target="embeddings/oleObject806.bin"/><Relationship Id="rId1618" Type="http://schemas.openxmlformats.org/officeDocument/2006/relationships/image" Target="media/image784.wmf"/><Relationship Id="rId1617" Type="http://schemas.openxmlformats.org/officeDocument/2006/relationships/oleObject" Target="embeddings/oleObject805.bin"/><Relationship Id="rId1616" Type="http://schemas.openxmlformats.org/officeDocument/2006/relationships/image" Target="media/image783.emf"/><Relationship Id="rId1615" Type="http://schemas.openxmlformats.org/officeDocument/2006/relationships/image" Target="media/image782.emf"/><Relationship Id="rId1614" Type="http://schemas.openxmlformats.org/officeDocument/2006/relationships/image" Target="media/image781.emf"/><Relationship Id="rId1613" Type="http://schemas.openxmlformats.org/officeDocument/2006/relationships/image" Target="media/image780.emf"/><Relationship Id="rId1612" Type="http://schemas.openxmlformats.org/officeDocument/2006/relationships/image" Target="media/image779.emf"/><Relationship Id="rId1611" Type="http://schemas.openxmlformats.org/officeDocument/2006/relationships/image" Target="media/image778.wmf"/><Relationship Id="rId1610" Type="http://schemas.openxmlformats.org/officeDocument/2006/relationships/oleObject" Target="embeddings/oleObject804.bin"/><Relationship Id="rId161" Type="http://schemas.openxmlformats.org/officeDocument/2006/relationships/oleObject" Target="embeddings/oleObject66.bin"/><Relationship Id="rId1609" Type="http://schemas.openxmlformats.org/officeDocument/2006/relationships/image" Target="media/image777.wmf"/><Relationship Id="rId1608" Type="http://schemas.openxmlformats.org/officeDocument/2006/relationships/oleObject" Target="embeddings/oleObject803.bin"/><Relationship Id="rId1607" Type="http://schemas.openxmlformats.org/officeDocument/2006/relationships/image" Target="media/image776.wmf"/><Relationship Id="rId1606" Type="http://schemas.openxmlformats.org/officeDocument/2006/relationships/oleObject" Target="embeddings/oleObject802.bin"/><Relationship Id="rId1605" Type="http://schemas.openxmlformats.org/officeDocument/2006/relationships/image" Target="media/image775.wmf"/><Relationship Id="rId1604" Type="http://schemas.openxmlformats.org/officeDocument/2006/relationships/oleObject" Target="embeddings/oleObject801.bin"/><Relationship Id="rId1603" Type="http://schemas.openxmlformats.org/officeDocument/2006/relationships/image" Target="media/image774.wmf"/><Relationship Id="rId1602" Type="http://schemas.openxmlformats.org/officeDocument/2006/relationships/oleObject" Target="embeddings/oleObject800.bin"/><Relationship Id="rId1601" Type="http://schemas.openxmlformats.org/officeDocument/2006/relationships/image" Target="media/image773.wmf"/><Relationship Id="rId1600" Type="http://schemas.openxmlformats.org/officeDocument/2006/relationships/oleObject" Target="embeddings/oleObject799.bin"/><Relationship Id="rId160" Type="http://schemas.openxmlformats.org/officeDocument/2006/relationships/image" Target="media/image66.wmf"/><Relationship Id="rId16" Type="http://schemas.openxmlformats.org/officeDocument/2006/relationships/header" Target="header5.xml"/><Relationship Id="rId1599" Type="http://schemas.openxmlformats.org/officeDocument/2006/relationships/image" Target="media/image772.wmf"/><Relationship Id="rId1598" Type="http://schemas.openxmlformats.org/officeDocument/2006/relationships/oleObject" Target="embeddings/oleObject798.bin"/><Relationship Id="rId1597" Type="http://schemas.openxmlformats.org/officeDocument/2006/relationships/image" Target="media/image771.wmf"/><Relationship Id="rId1596" Type="http://schemas.openxmlformats.org/officeDocument/2006/relationships/oleObject" Target="embeddings/oleObject797.bin"/><Relationship Id="rId1595" Type="http://schemas.openxmlformats.org/officeDocument/2006/relationships/image" Target="media/image770.wmf"/><Relationship Id="rId1594" Type="http://schemas.openxmlformats.org/officeDocument/2006/relationships/oleObject" Target="embeddings/oleObject796.bin"/><Relationship Id="rId1593" Type="http://schemas.openxmlformats.org/officeDocument/2006/relationships/image" Target="media/image769.wmf"/><Relationship Id="rId1592" Type="http://schemas.openxmlformats.org/officeDocument/2006/relationships/oleObject" Target="embeddings/oleObject795.bin"/><Relationship Id="rId1591" Type="http://schemas.openxmlformats.org/officeDocument/2006/relationships/image" Target="media/image768.wmf"/><Relationship Id="rId1590" Type="http://schemas.openxmlformats.org/officeDocument/2006/relationships/oleObject" Target="embeddings/oleObject794.bin"/><Relationship Id="rId159" Type="http://schemas.openxmlformats.org/officeDocument/2006/relationships/oleObject" Target="embeddings/oleObject65.bin"/><Relationship Id="rId1589" Type="http://schemas.openxmlformats.org/officeDocument/2006/relationships/image" Target="media/image767.wmf"/><Relationship Id="rId1588" Type="http://schemas.openxmlformats.org/officeDocument/2006/relationships/oleObject" Target="embeddings/oleObject793.bin"/><Relationship Id="rId1587" Type="http://schemas.openxmlformats.org/officeDocument/2006/relationships/image" Target="media/image766.wmf"/><Relationship Id="rId1586" Type="http://schemas.openxmlformats.org/officeDocument/2006/relationships/oleObject" Target="embeddings/oleObject792.bin"/><Relationship Id="rId1585" Type="http://schemas.openxmlformats.org/officeDocument/2006/relationships/image" Target="media/image765.wmf"/><Relationship Id="rId1584" Type="http://schemas.openxmlformats.org/officeDocument/2006/relationships/oleObject" Target="embeddings/oleObject791.bin"/><Relationship Id="rId1583" Type="http://schemas.openxmlformats.org/officeDocument/2006/relationships/oleObject" Target="embeddings/oleObject790.bin"/><Relationship Id="rId1582" Type="http://schemas.openxmlformats.org/officeDocument/2006/relationships/image" Target="media/image764.wmf"/><Relationship Id="rId1581" Type="http://schemas.openxmlformats.org/officeDocument/2006/relationships/oleObject" Target="embeddings/oleObject789.bin"/><Relationship Id="rId1580" Type="http://schemas.openxmlformats.org/officeDocument/2006/relationships/image" Target="media/image763.wmf"/><Relationship Id="rId158" Type="http://schemas.openxmlformats.org/officeDocument/2006/relationships/image" Target="media/image65.wmf"/><Relationship Id="rId1579" Type="http://schemas.openxmlformats.org/officeDocument/2006/relationships/oleObject" Target="embeddings/oleObject788.bin"/><Relationship Id="rId1578" Type="http://schemas.openxmlformats.org/officeDocument/2006/relationships/image" Target="media/image762.wmf"/><Relationship Id="rId1577" Type="http://schemas.openxmlformats.org/officeDocument/2006/relationships/oleObject" Target="embeddings/oleObject787.bin"/><Relationship Id="rId1576" Type="http://schemas.openxmlformats.org/officeDocument/2006/relationships/image" Target="media/image761.wmf"/><Relationship Id="rId1575" Type="http://schemas.openxmlformats.org/officeDocument/2006/relationships/oleObject" Target="embeddings/oleObject786.bin"/><Relationship Id="rId1574" Type="http://schemas.openxmlformats.org/officeDocument/2006/relationships/image" Target="media/image760.wmf"/><Relationship Id="rId1573" Type="http://schemas.openxmlformats.org/officeDocument/2006/relationships/oleObject" Target="embeddings/oleObject785.bin"/><Relationship Id="rId1572" Type="http://schemas.openxmlformats.org/officeDocument/2006/relationships/image" Target="media/image759.wmf"/><Relationship Id="rId1571" Type="http://schemas.openxmlformats.org/officeDocument/2006/relationships/oleObject" Target="embeddings/oleObject784.bin"/><Relationship Id="rId1570" Type="http://schemas.openxmlformats.org/officeDocument/2006/relationships/image" Target="media/image758.wmf"/><Relationship Id="rId157" Type="http://schemas.openxmlformats.org/officeDocument/2006/relationships/oleObject" Target="embeddings/oleObject64.bin"/><Relationship Id="rId1569" Type="http://schemas.openxmlformats.org/officeDocument/2006/relationships/oleObject" Target="embeddings/oleObject783.bin"/><Relationship Id="rId1568" Type="http://schemas.openxmlformats.org/officeDocument/2006/relationships/image" Target="media/image757.wmf"/><Relationship Id="rId1567" Type="http://schemas.openxmlformats.org/officeDocument/2006/relationships/oleObject" Target="embeddings/oleObject782.bin"/><Relationship Id="rId1566" Type="http://schemas.openxmlformats.org/officeDocument/2006/relationships/image" Target="media/image756.wmf"/><Relationship Id="rId1565" Type="http://schemas.openxmlformats.org/officeDocument/2006/relationships/oleObject" Target="embeddings/oleObject781.bin"/><Relationship Id="rId1564" Type="http://schemas.openxmlformats.org/officeDocument/2006/relationships/image" Target="media/image755.wmf"/><Relationship Id="rId1563" Type="http://schemas.openxmlformats.org/officeDocument/2006/relationships/oleObject" Target="embeddings/oleObject780.bin"/><Relationship Id="rId1562" Type="http://schemas.openxmlformats.org/officeDocument/2006/relationships/image" Target="media/image754.wmf"/><Relationship Id="rId1561" Type="http://schemas.openxmlformats.org/officeDocument/2006/relationships/oleObject" Target="embeddings/oleObject779.bin"/><Relationship Id="rId1560" Type="http://schemas.openxmlformats.org/officeDocument/2006/relationships/image" Target="media/image753.wmf"/><Relationship Id="rId156" Type="http://schemas.openxmlformats.org/officeDocument/2006/relationships/image" Target="media/image64.wmf"/><Relationship Id="rId1559" Type="http://schemas.openxmlformats.org/officeDocument/2006/relationships/oleObject" Target="embeddings/oleObject778.bin"/><Relationship Id="rId1558" Type="http://schemas.openxmlformats.org/officeDocument/2006/relationships/image" Target="media/image752.wmf"/><Relationship Id="rId1557" Type="http://schemas.openxmlformats.org/officeDocument/2006/relationships/oleObject" Target="embeddings/oleObject777.bin"/><Relationship Id="rId1556" Type="http://schemas.openxmlformats.org/officeDocument/2006/relationships/image" Target="media/image751.wmf"/><Relationship Id="rId1555" Type="http://schemas.openxmlformats.org/officeDocument/2006/relationships/oleObject" Target="embeddings/oleObject776.bin"/><Relationship Id="rId1554" Type="http://schemas.openxmlformats.org/officeDocument/2006/relationships/image" Target="media/image750.wmf"/><Relationship Id="rId1553" Type="http://schemas.openxmlformats.org/officeDocument/2006/relationships/oleObject" Target="embeddings/oleObject775.bin"/><Relationship Id="rId1552" Type="http://schemas.openxmlformats.org/officeDocument/2006/relationships/image" Target="media/image749.wmf"/><Relationship Id="rId1551" Type="http://schemas.openxmlformats.org/officeDocument/2006/relationships/oleObject" Target="embeddings/oleObject774.bin"/><Relationship Id="rId1550" Type="http://schemas.openxmlformats.org/officeDocument/2006/relationships/image" Target="media/image748.wmf"/><Relationship Id="rId155" Type="http://schemas.openxmlformats.org/officeDocument/2006/relationships/oleObject" Target="embeddings/oleObject63.bin"/><Relationship Id="rId1549" Type="http://schemas.openxmlformats.org/officeDocument/2006/relationships/oleObject" Target="embeddings/oleObject773.bin"/><Relationship Id="rId1548" Type="http://schemas.openxmlformats.org/officeDocument/2006/relationships/image" Target="media/image747.wmf"/><Relationship Id="rId1547" Type="http://schemas.openxmlformats.org/officeDocument/2006/relationships/oleObject" Target="embeddings/oleObject772.bin"/><Relationship Id="rId1546" Type="http://schemas.openxmlformats.org/officeDocument/2006/relationships/image" Target="media/image746.wmf"/><Relationship Id="rId1545" Type="http://schemas.openxmlformats.org/officeDocument/2006/relationships/oleObject" Target="embeddings/oleObject771.bin"/><Relationship Id="rId1544" Type="http://schemas.openxmlformats.org/officeDocument/2006/relationships/oleObject" Target="embeddings/oleObject770.bin"/><Relationship Id="rId1543" Type="http://schemas.openxmlformats.org/officeDocument/2006/relationships/image" Target="media/image745.wmf"/><Relationship Id="rId1542" Type="http://schemas.openxmlformats.org/officeDocument/2006/relationships/oleObject" Target="embeddings/oleObject769.bin"/><Relationship Id="rId1541" Type="http://schemas.openxmlformats.org/officeDocument/2006/relationships/image" Target="media/image744.wmf"/><Relationship Id="rId1540" Type="http://schemas.openxmlformats.org/officeDocument/2006/relationships/oleObject" Target="embeddings/oleObject768.bin"/><Relationship Id="rId154" Type="http://schemas.openxmlformats.org/officeDocument/2006/relationships/image" Target="media/image63.wmf"/><Relationship Id="rId1539" Type="http://schemas.openxmlformats.org/officeDocument/2006/relationships/image" Target="media/image743.wmf"/><Relationship Id="rId1538" Type="http://schemas.openxmlformats.org/officeDocument/2006/relationships/oleObject" Target="embeddings/oleObject767.bin"/><Relationship Id="rId1537" Type="http://schemas.openxmlformats.org/officeDocument/2006/relationships/image" Target="media/image742.wmf"/><Relationship Id="rId1536" Type="http://schemas.openxmlformats.org/officeDocument/2006/relationships/oleObject" Target="embeddings/oleObject766.bin"/><Relationship Id="rId1535" Type="http://schemas.openxmlformats.org/officeDocument/2006/relationships/image" Target="media/image741.wmf"/><Relationship Id="rId1534" Type="http://schemas.openxmlformats.org/officeDocument/2006/relationships/oleObject" Target="embeddings/oleObject765.bin"/><Relationship Id="rId1533" Type="http://schemas.openxmlformats.org/officeDocument/2006/relationships/image" Target="media/image740.wmf"/><Relationship Id="rId1532" Type="http://schemas.openxmlformats.org/officeDocument/2006/relationships/oleObject" Target="embeddings/oleObject764.bin"/><Relationship Id="rId1531" Type="http://schemas.openxmlformats.org/officeDocument/2006/relationships/image" Target="media/image739.wmf"/><Relationship Id="rId1530" Type="http://schemas.openxmlformats.org/officeDocument/2006/relationships/oleObject" Target="embeddings/oleObject763.bin"/><Relationship Id="rId153" Type="http://schemas.openxmlformats.org/officeDocument/2006/relationships/oleObject" Target="embeddings/oleObject62.bin"/><Relationship Id="rId1529" Type="http://schemas.openxmlformats.org/officeDocument/2006/relationships/image" Target="media/image738.wmf"/><Relationship Id="rId1528" Type="http://schemas.openxmlformats.org/officeDocument/2006/relationships/oleObject" Target="embeddings/oleObject762.bin"/><Relationship Id="rId1527" Type="http://schemas.openxmlformats.org/officeDocument/2006/relationships/image" Target="media/image737.wmf"/><Relationship Id="rId1526" Type="http://schemas.openxmlformats.org/officeDocument/2006/relationships/oleObject" Target="embeddings/oleObject761.bin"/><Relationship Id="rId1525" Type="http://schemas.openxmlformats.org/officeDocument/2006/relationships/image" Target="media/image736.wmf"/><Relationship Id="rId1524" Type="http://schemas.openxmlformats.org/officeDocument/2006/relationships/oleObject" Target="embeddings/oleObject760.bin"/><Relationship Id="rId1523" Type="http://schemas.openxmlformats.org/officeDocument/2006/relationships/image" Target="media/image735.wmf"/><Relationship Id="rId1522" Type="http://schemas.openxmlformats.org/officeDocument/2006/relationships/oleObject" Target="embeddings/oleObject759.bin"/><Relationship Id="rId1521" Type="http://schemas.openxmlformats.org/officeDocument/2006/relationships/image" Target="media/image734.emf"/><Relationship Id="rId1520" Type="http://schemas.openxmlformats.org/officeDocument/2006/relationships/oleObject" Target="embeddings/oleObject758.bin"/><Relationship Id="rId152" Type="http://schemas.openxmlformats.org/officeDocument/2006/relationships/image" Target="media/image62.wmf"/><Relationship Id="rId1519" Type="http://schemas.openxmlformats.org/officeDocument/2006/relationships/image" Target="media/image733.wmf"/><Relationship Id="rId1518" Type="http://schemas.openxmlformats.org/officeDocument/2006/relationships/oleObject" Target="embeddings/oleObject757.bin"/><Relationship Id="rId1517" Type="http://schemas.openxmlformats.org/officeDocument/2006/relationships/image" Target="media/image732.wmf"/><Relationship Id="rId1516" Type="http://schemas.openxmlformats.org/officeDocument/2006/relationships/oleObject" Target="embeddings/oleObject756.bin"/><Relationship Id="rId1515" Type="http://schemas.openxmlformats.org/officeDocument/2006/relationships/image" Target="media/image731.wmf"/><Relationship Id="rId1514" Type="http://schemas.openxmlformats.org/officeDocument/2006/relationships/oleObject" Target="embeddings/oleObject755.bin"/><Relationship Id="rId1513" Type="http://schemas.openxmlformats.org/officeDocument/2006/relationships/image" Target="media/image730.wmf"/><Relationship Id="rId1512" Type="http://schemas.openxmlformats.org/officeDocument/2006/relationships/oleObject" Target="embeddings/oleObject754.bin"/><Relationship Id="rId1511" Type="http://schemas.openxmlformats.org/officeDocument/2006/relationships/image" Target="media/image729.wmf"/><Relationship Id="rId1510" Type="http://schemas.openxmlformats.org/officeDocument/2006/relationships/oleObject" Target="embeddings/oleObject753.bin"/><Relationship Id="rId151" Type="http://schemas.openxmlformats.org/officeDocument/2006/relationships/oleObject" Target="embeddings/oleObject61.bin"/><Relationship Id="rId1509" Type="http://schemas.openxmlformats.org/officeDocument/2006/relationships/image" Target="media/image728.wmf"/><Relationship Id="rId1508" Type="http://schemas.openxmlformats.org/officeDocument/2006/relationships/oleObject" Target="embeddings/oleObject752.bin"/><Relationship Id="rId1507" Type="http://schemas.openxmlformats.org/officeDocument/2006/relationships/image" Target="media/image727.wmf"/><Relationship Id="rId1506" Type="http://schemas.openxmlformats.org/officeDocument/2006/relationships/oleObject" Target="embeddings/oleObject751.bin"/><Relationship Id="rId1505" Type="http://schemas.openxmlformats.org/officeDocument/2006/relationships/image" Target="media/image726.wmf"/><Relationship Id="rId1504" Type="http://schemas.openxmlformats.org/officeDocument/2006/relationships/oleObject" Target="embeddings/oleObject750.bin"/><Relationship Id="rId1503" Type="http://schemas.openxmlformats.org/officeDocument/2006/relationships/image" Target="media/image725.wmf"/><Relationship Id="rId1502" Type="http://schemas.openxmlformats.org/officeDocument/2006/relationships/oleObject" Target="embeddings/oleObject749.bin"/><Relationship Id="rId1501" Type="http://schemas.openxmlformats.org/officeDocument/2006/relationships/image" Target="media/image724.wmf"/><Relationship Id="rId1500" Type="http://schemas.openxmlformats.org/officeDocument/2006/relationships/oleObject" Target="embeddings/oleObject748.bin"/><Relationship Id="rId150" Type="http://schemas.openxmlformats.org/officeDocument/2006/relationships/image" Target="media/image61.wmf"/><Relationship Id="rId15" Type="http://schemas.openxmlformats.org/officeDocument/2006/relationships/footer" Target="footer7.xml"/><Relationship Id="rId1499" Type="http://schemas.openxmlformats.org/officeDocument/2006/relationships/image" Target="media/image723.wmf"/><Relationship Id="rId1498" Type="http://schemas.openxmlformats.org/officeDocument/2006/relationships/oleObject" Target="embeddings/oleObject747.bin"/><Relationship Id="rId1497" Type="http://schemas.openxmlformats.org/officeDocument/2006/relationships/image" Target="media/image722.wmf"/><Relationship Id="rId1496" Type="http://schemas.openxmlformats.org/officeDocument/2006/relationships/oleObject" Target="embeddings/oleObject746.bin"/><Relationship Id="rId1495" Type="http://schemas.openxmlformats.org/officeDocument/2006/relationships/image" Target="media/image721.emf"/><Relationship Id="rId1494" Type="http://schemas.openxmlformats.org/officeDocument/2006/relationships/oleObject" Target="embeddings/oleObject745.bin"/><Relationship Id="rId1493" Type="http://schemas.openxmlformats.org/officeDocument/2006/relationships/image" Target="media/image720.wmf"/><Relationship Id="rId1492" Type="http://schemas.openxmlformats.org/officeDocument/2006/relationships/oleObject" Target="embeddings/oleObject744.bin"/><Relationship Id="rId1491" Type="http://schemas.openxmlformats.org/officeDocument/2006/relationships/image" Target="media/image719.wmf"/><Relationship Id="rId1490" Type="http://schemas.openxmlformats.org/officeDocument/2006/relationships/oleObject" Target="embeddings/oleObject743.bin"/><Relationship Id="rId149" Type="http://schemas.openxmlformats.org/officeDocument/2006/relationships/oleObject" Target="embeddings/oleObject60.bin"/><Relationship Id="rId1489" Type="http://schemas.openxmlformats.org/officeDocument/2006/relationships/image" Target="media/image718.wmf"/><Relationship Id="rId1488" Type="http://schemas.openxmlformats.org/officeDocument/2006/relationships/oleObject" Target="embeddings/oleObject742.bin"/><Relationship Id="rId1487" Type="http://schemas.openxmlformats.org/officeDocument/2006/relationships/image" Target="media/image717.wmf"/><Relationship Id="rId1486" Type="http://schemas.openxmlformats.org/officeDocument/2006/relationships/oleObject" Target="embeddings/oleObject741.bin"/><Relationship Id="rId1485" Type="http://schemas.openxmlformats.org/officeDocument/2006/relationships/image" Target="media/image716.wmf"/><Relationship Id="rId1484" Type="http://schemas.openxmlformats.org/officeDocument/2006/relationships/oleObject" Target="embeddings/oleObject740.bin"/><Relationship Id="rId1483" Type="http://schemas.openxmlformats.org/officeDocument/2006/relationships/image" Target="media/image715.wmf"/><Relationship Id="rId1482" Type="http://schemas.openxmlformats.org/officeDocument/2006/relationships/oleObject" Target="embeddings/oleObject739.bin"/><Relationship Id="rId1481" Type="http://schemas.openxmlformats.org/officeDocument/2006/relationships/image" Target="media/image714.wmf"/><Relationship Id="rId1480" Type="http://schemas.openxmlformats.org/officeDocument/2006/relationships/oleObject" Target="embeddings/oleObject738.bin"/><Relationship Id="rId148" Type="http://schemas.openxmlformats.org/officeDocument/2006/relationships/image" Target="media/image60.wmf"/><Relationship Id="rId1479" Type="http://schemas.openxmlformats.org/officeDocument/2006/relationships/image" Target="media/image713.wmf"/><Relationship Id="rId1478" Type="http://schemas.openxmlformats.org/officeDocument/2006/relationships/oleObject" Target="embeddings/oleObject737.bin"/><Relationship Id="rId1477" Type="http://schemas.openxmlformats.org/officeDocument/2006/relationships/image" Target="media/image712.wmf"/><Relationship Id="rId1476" Type="http://schemas.openxmlformats.org/officeDocument/2006/relationships/oleObject" Target="embeddings/oleObject736.bin"/><Relationship Id="rId1475" Type="http://schemas.openxmlformats.org/officeDocument/2006/relationships/image" Target="media/image711.wmf"/><Relationship Id="rId1474" Type="http://schemas.openxmlformats.org/officeDocument/2006/relationships/oleObject" Target="embeddings/oleObject735.bin"/><Relationship Id="rId1473" Type="http://schemas.openxmlformats.org/officeDocument/2006/relationships/image" Target="media/image710.wmf"/><Relationship Id="rId1472" Type="http://schemas.openxmlformats.org/officeDocument/2006/relationships/oleObject" Target="embeddings/oleObject734.bin"/><Relationship Id="rId1471" Type="http://schemas.openxmlformats.org/officeDocument/2006/relationships/image" Target="media/image709.wmf"/><Relationship Id="rId1470" Type="http://schemas.openxmlformats.org/officeDocument/2006/relationships/oleObject" Target="embeddings/oleObject733.bin"/><Relationship Id="rId147" Type="http://schemas.openxmlformats.org/officeDocument/2006/relationships/oleObject" Target="embeddings/oleObject59.bin"/><Relationship Id="rId1469" Type="http://schemas.openxmlformats.org/officeDocument/2006/relationships/image" Target="media/image708.wmf"/><Relationship Id="rId1468" Type="http://schemas.openxmlformats.org/officeDocument/2006/relationships/oleObject" Target="embeddings/oleObject732.bin"/><Relationship Id="rId1467" Type="http://schemas.openxmlformats.org/officeDocument/2006/relationships/image" Target="media/image707.wmf"/><Relationship Id="rId1466" Type="http://schemas.openxmlformats.org/officeDocument/2006/relationships/oleObject" Target="embeddings/oleObject731.bin"/><Relationship Id="rId1465" Type="http://schemas.openxmlformats.org/officeDocument/2006/relationships/image" Target="media/image706.wmf"/><Relationship Id="rId1464" Type="http://schemas.openxmlformats.org/officeDocument/2006/relationships/oleObject" Target="embeddings/oleObject730.bin"/><Relationship Id="rId1463" Type="http://schemas.openxmlformats.org/officeDocument/2006/relationships/image" Target="media/image705.wmf"/><Relationship Id="rId1462" Type="http://schemas.openxmlformats.org/officeDocument/2006/relationships/oleObject" Target="embeddings/oleObject729.bin"/><Relationship Id="rId1461" Type="http://schemas.openxmlformats.org/officeDocument/2006/relationships/image" Target="media/image704.wmf"/><Relationship Id="rId1460" Type="http://schemas.openxmlformats.org/officeDocument/2006/relationships/oleObject" Target="embeddings/oleObject728.bin"/><Relationship Id="rId146" Type="http://schemas.openxmlformats.org/officeDocument/2006/relationships/image" Target="media/image59.wmf"/><Relationship Id="rId1459" Type="http://schemas.openxmlformats.org/officeDocument/2006/relationships/image" Target="media/image703.wmf"/><Relationship Id="rId1458" Type="http://schemas.openxmlformats.org/officeDocument/2006/relationships/oleObject" Target="embeddings/oleObject727.bin"/><Relationship Id="rId1457" Type="http://schemas.openxmlformats.org/officeDocument/2006/relationships/image" Target="media/image702.wmf"/><Relationship Id="rId1456" Type="http://schemas.openxmlformats.org/officeDocument/2006/relationships/oleObject" Target="embeddings/oleObject726.bin"/><Relationship Id="rId1455" Type="http://schemas.openxmlformats.org/officeDocument/2006/relationships/image" Target="media/image701.wmf"/><Relationship Id="rId1454" Type="http://schemas.openxmlformats.org/officeDocument/2006/relationships/oleObject" Target="embeddings/oleObject725.bin"/><Relationship Id="rId1453" Type="http://schemas.openxmlformats.org/officeDocument/2006/relationships/image" Target="media/image700.emf"/><Relationship Id="rId1452" Type="http://schemas.openxmlformats.org/officeDocument/2006/relationships/image" Target="media/image699.wmf"/><Relationship Id="rId1451" Type="http://schemas.openxmlformats.org/officeDocument/2006/relationships/oleObject" Target="embeddings/oleObject724.bin"/><Relationship Id="rId1450" Type="http://schemas.openxmlformats.org/officeDocument/2006/relationships/image" Target="media/image698.wmf"/><Relationship Id="rId145" Type="http://schemas.openxmlformats.org/officeDocument/2006/relationships/oleObject" Target="embeddings/oleObject58.bin"/><Relationship Id="rId1449" Type="http://schemas.openxmlformats.org/officeDocument/2006/relationships/oleObject" Target="embeddings/oleObject723.bin"/><Relationship Id="rId1448" Type="http://schemas.openxmlformats.org/officeDocument/2006/relationships/image" Target="media/image697.wmf"/><Relationship Id="rId1447" Type="http://schemas.openxmlformats.org/officeDocument/2006/relationships/oleObject" Target="embeddings/oleObject722.bin"/><Relationship Id="rId1446" Type="http://schemas.openxmlformats.org/officeDocument/2006/relationships/image" Target="media/image696.wmf"/><Relationship Id="rId1445" Type="http://schemas.openxmlformats.org/officeDocument/2006/relationships/oleObject" Target="embeddings/oleObject721.bin"/><Relationship Id="rId1444" Type="http://schemas.openxmlformats.org/officeDocument/2006/relationships/image" Target="media/image695.wmf"/><Relationship Id="rId1443" Type="http://schemas.openxmlformats.org/officeDocument/2006/relationships/oleObject" Target="embeddings/oleObject720.bin"/><Relationship Id="rId1442" Type="http://schemas.openxmlformats.org/officeDocument/2006/relationships/image" Target="media/image694.wmf"/><Relationship Id="rId1441" Type="http://schemas.openxmlformats.org/officeDocument/2006/relationships/oleObject" Target="embeddings/oleObject719.bin"/><Relationship Id="rId1440" Type="http://schemas.openxmlformats.org/officeDocument/2006/relationships/image" Target="media/image693.wmf"/><Relationship Id="rId144" Type="http://schemas.openxmlformats.org/officeDocument/2006/relationships/image" Target="media/image58.wmf"/><Relationship Id="rId1439" Type="http://schemas.openxmlformats.org/officeDocument/2006/relationships/oleObject" Target="embeddings/oleObject718.bin"/><Relationship Id="rId1438" Type="http://schemas.openxmlformats.org/officeDocument/2006/relationships/image" Target="media/image692.wmf"/><Relationship Id="rId1437" Type="http://schemas.openxmlformats.org/officeDocument/2006/relationships/oleObject" Target="embeddings/oleObject717.bin"/><Relationship Id="rId1436" Type="http://schemas.openxmlformats.org/officeDocument/2006/relationships/image" Target="media/image691.wmf"/><Relationship Id="rId1435" Type="http://schemas.openxmlformats.org/officeDocument/2006/relationships/oleObject" Target="embeddings/oleObject716.bin"/><Relationship Id="rId1434" Type="http://schemas.openxmlformats.org/officeDocument/2006/relationships/image" Target="media/image690.wmf"/><Relationship Id="rId1433" Type="http://schemas.openxmlformats.org/officeDocument/2006/relationships/oleObject" Target="embeddings/oleObject715.bin"/><Relationship Id="rId1432" Type="http://schemas.openxmlformats.org/officeDocument/2006/relationships/image" Target="media/image689.wmf"/><Relationship Id="rId1431" Type="http://schemas.openxmlformats.org/officeDocument/2006/relationships/oleObject" Target="embeddings/oleObject714.bin"/><Relationship Id="rId1430" Type="http://schemas.openxmlformats.org/officeDocument/2006/relationships/image" Target="media/image688.wmf"/><Relationship Id="rId143" Type="http://schemas.openxmlformats.org/officeDocument/2006/relationships/oleObject" Target="embeddings/oleObject57.bin"/><Relationship Id="rId1429" Type="http://schemas.openxmlformats.org/officeDocument/2006/relationships/oleObject" Target="embeddings/oleObject713.bin"/><Relationship Id="rId1428" Type="http://schemas.openxmlformats.org/officeDocument/2006/relationships/image" Target="media/image687.wmf"/><Relationship Id="rId1427" Type="http://schemas.openxmlformats.org/officeDocument/2006/relationships/oleObject" Target="embeddings/oleObject712.bin"/><Relationship Id="rId1426" Type="http://schemas.openxmlformats.org/officeDocument/2006/relationships/image" Target="media/image686.wmf"/><Relationship Id="rId1425" Type="http://schemas.openxmlformats.org/officeDocument/2006/relationships/oleObject" Target="embeddings/oleObject711.bin"/><Relationship Id="rId1424" Type="http://schemas.openxmlformats.org/officeDocument/2006/relationships/image" Target="media/image685.wmf"/><Relationship Id="rId1423" Type="http://schemas.openxmlformats.org/officeDocument/2006/relationships/oleObject" Target="embeddings/oleObject710.bin"/><Relationship Id="rId1422" Type="http://schemas.openxmlformats.org/officeDocument/2006/relationships/image" Target="media/image684.wmf"/><Relationship Id="rId1421" Type="http://schemas.openxmlformats.org/officeDocument/2006/relationships/oleObject" Target="embeddings/oleObject709.bin"/><Relationship Id="rId1420" Type="http://schemas.openxmlformats.org/officeDocument/2006/relationships/image" Target="media/image683.wmf"/><Relationship Id="rId142" Type="http://schemas.openxmlformats.org/officeDocument/2006/relationships/image" Target="media/image57.wmf"/><Relationship Id="rId1419" Type="http://schemas.openxmlformats.org/officeDocument/2006/relationships/oleObject" Target="embeddings/oleObject708.bin"/><Relationship Id="rId1418" Type="http://schemas.openxmlformats.org/officeDocument/2006/relationships/image" Target="media/image682.wmf"/><Relationship Id="rId1417" Type="http://schemas.openxmlformats.org/officeDocument/2006/relationships/oleObject" Target="embeddings/oleObject707.bin"/><Relationship Id="rId1416" Type="http://schemas.openxmlformats.org/officeDocument/2006/relationships/image" Target="media/image681.wmf"/><Relationship Id="rId1415" Type="http://schemas.openxmlformats.org/officeDocument/2006/relationships/oleObject" Target="embeddings/oleObject706.bin"/><Relationship Id="rId1414" Type="http://schemas.openxmlformats.org/officeDocument/2006/relationships/image" Target="media/image680.wmf"/><Relationship Id="rId1413" Type="http://schemas.openxmlformats.org/officeDocument/2006/relationships/oleObject" Target="embeddings/oleObject705.bin"/><Relationship Id="rId1412" Type="http://schemas.openxmlformats.org/officeDocument/2006/relationships/image" Target="media/image679.wmf"/><Relationship Id="rId1411" Type="http://schemas.openxmlformats.org/officeDocument/2006/relationships/oleObject" Target="embeddings/oleObject704.bin"/><Relationship Id="rId1410" Type="http://schemas.openxmlformats.org/officeDocument/2006/relationships/image" Target="media/image678.wmf"/><Relationship Id="rId141" Type="http://schemas.openxmlformats.org/officeDocument/2006/relationships/oleObject" Target="embeddings/oleObject56.bin"/><Relationship Id="rId1409" Type="http://schemas.openxmlformats.org/officeDocument/2006/relationships/oleObject" Target="embeddings/oleObject703.bin"/><Relationship Id="rId1408" Type="http://schemas.openxmlformats.org/officeDocument/2006/relationships/image" Target="media/image677.wmf"/><Relationship Id="rId1407" Type="http://schemas.openxmlformats.org/officeDocument/2006/relationships/oleObject" Target="embeddings/oleObject702.bin"/><Relationship Id="rId1406" Type="http://schemas.openxmlformats.org/officeDocument/2006/relationships/image" Target="media/image676.wmf"/><Relationship Id="rId1405" Type="http://schemas.openxmlformats.org/officeDocument/2006/relationships/oleObject" Target="embeddings/oleObject701.bin"/><Relationship Id="rId1404" Type="http://schemas.openxmlformats.org/officeDocument/2006/relationships/image" Target="media/image675.wmf"/><Relationship Id="rId1403" Type="http://schemas.openxmlformats.org/officeDocument/2006/relationships/oleObject" Target="embeddings/oleObject700.bin"/><Relationship Id="rId1402" Type="http://schemas.openxmlformats.org/officeDocument/2006/relationships/image" Target="media/image674.wmf"/><Relationship Id="rId1401" Type="http://schemas.openxmlformats.org/officeDocument/2006/relationships/oleObject" Target="embeddings/oleObject699.bin"/><Relationship Id="rId1400" Type="http://schemas.openxmlformats.org/officeDocument/2006/relationships/image" Target="media/image673.wmf"/><Relationship Id="rId140" Type="http://schemas.openxmlformats.org/officeDocument/2006/relationships/image" Target="media/image56.wmf"/><Relationship Id="rId14" Type="http://schemas.openxmlformats.org/officeDocument/2006/relationships/header" Target="header4.xml"/><Relationship Id="rId1399" Type="http://schemas.openxmlformats.org/officeDocument/2006/relationships/oleObject" Target="embeddings/oleObject698.bin"/><Relationship Id="rId1398" Type="http://schemas.openxmlformats.org/officeDocument/2006/relationships/image" Target="media/image672.wmf"/><Relationship Id="rId1397" Type="http://schemas.openxmlformats.org/officeDocument/2006/relationships/oleObject" Target="embeddings/oleObject697.bin"/><Relationship Id="rId1396" Type="http://schemas.openxmlformats.org/officeDocument/2006/relationships/image" Target="media/image671.emf"/><Relationship Id="rId1395" Type="http://schemas.openxmlformats.org/officeDocument/2006/relationships/oleObject" Target="embeddings/oleObject696.bin"/><Relationship Id="rId1394" Type="http://schemas.openxmlformats.org/officeDocument/2006/relationships/image" Target="media/image670.wmf"/><Relationship Id="rId1393" Type="http://schemas.openxmlformats.org/officeDocument/2006/relationships/oleObject" Target="embeddings/oleObject695.bin"/><Relationship Id="rId1392" Type="http://schemas.openxmlformats.org/officeDocument/2006/relationships/image" Target="media/image669.wmf"/><Relationship Id="rId1391" Type="http://schemas.openxmlformats.org/officeDocument/2006/relationships/oleObject" Target="embeddings/oleObject694.bin"/><Relationship Id="rId1390" Type="http://schemas.openxmlformats.org/officeDocument/2006/relationships/image" Target="media/image668.wmf"/><Relationship Id="rId139" Type="http://schemas.openxmlformats.org/officeDocument/2006/relationships/oleObject" Target="embeddings/oleObject55.bin"/><Relationship Id="rId1389" Type="http://schemas.openxmlformats.org/officeDocument/2006/relationships/oleObject" Target="embeddings/oleObject693.bin"/><Relationship Id="rId1388" Type="http://schemas.openxmlformats.org/officeDocument/2006/relationships/image" Target="media/image667.wmf"/><Relationship Id="rId1387" Type="http://schemas.openxmlformats.org/officeDocument/2006/relationships/oleObject" Target="embeddings/oleObject692.bin"/><Relationship Id="rId1386" Type="http://schemas.openxmlformats.org/officeDocument/2006/relationships/image" Target="media/image666.wmf"/><Relationship Id="rId1385" Type="http://schemas.openxmlformats.org/officeDocument/2006/relationships/oleObject" Target="embeddings/oleObject691.bin"/><Relationship Id="rId1384" Type="http://schemas.openxmlformats.org/officeDocument/2006/relationships/image" Target="media/image665.wmf"/><Relationship Id="rId1383" Type="http://schemas.openxmlformats.org/officeDocument/2006/relationships/oleObject" Target="embeddings/oleObject690.bin"/><Relationship Id="rId1382" Type="http://schemas.openxmlformats.org/officeDocument/2006/relationships/image" Target="media/image664.wmf"/><Relationship Id="rId1381" Type="http://schemas.openxmlformats.org/officeDocument/2006/relationships/oleObject" Target="embeddings/oleObject689.bin"/><Relationship Id="rId1380" Type="http://schemas.openxmlformats.org/officeDocument/2006/relationships/image" Target="media/image663.wmf"/><Relationship Id="rId138" Type="http://schemas.openxmlformats.org/officeDocument/2006/relationships/image" Target="media/image55.wmf"/><Relationship Id="rId1379" Type="http://schemas.openxmlformats.org/officeDocument/2006/relationships/oleObject" Target="embeddings/oleObject688.bin"/><Relationship Id="rId1378" Type="http://schemas.openxmlformats.org/officeDocument/2006/relationships/image" Target="media/image662.wmf"/><Relationship Id="rId1377" Type="http://schemas.openxmlformats.org/officeDocument/2006/relationships/oleObject" Target="embeddings/oleObject687.bin"/><Relationship Id="rId1376" Type="http://schemas.openxmlformats.org/officeDocument/2006/relationships/image" Target="media/image661.wmf"/><Relationship Id="rId1375" Type="http://schemas.openxmlformats.org/officeDocument/2006/relationships/oleObject" Target="embeddings/oleObject686.bin"/><Relationship Id="rId1374" Type="http://schemas.openxmlformats.org/officeDocument/2006/relationships/image" Target="media/image660.wmf"/><Relationship Id="rId1373" Type="http://schemas.openxmlformats.org/officeDocument/2006/relationships/oleObject" Target="embeddings/oleObject685.bin"/><Relationship Id="rId1372" Type="http://schemas.openxmlformats.org/officeDocument/2006/relationships/image" Target="media/image659.wmf"/><Relationship Id="rId1371" Type="http://schemas.openxmlformats.org/officeDocument/2006/relationships/oleObject" Target="embeddings/oleObject684.bin"/><Relationship Id="rId1370" Type="http://schemas.openxmlformats.org/officeDocument/2006/relationships/image" Target="media/image658.wmf"/><Relationship Id="rId137" Type="http://schemas.openxmlformats.org/officeDocument/2006/relationships/oleObject" Target="embeddings/oleObject54.bin"/><Relationship Id="rId1369" Type="http://schemas.openxmlformats.org/officeDocument/2006/relationships/oleObject" Target="embeddings/oleObject683.bin"/><Relationship Id="rId1368" Type="http://schemas.openxmlformats.org/officeDocument/2006/relationships/image" Target="media/image657.wmf"/><Relationship Id="rId1367" Type="http://schemas.openxmlformats.org/officeDocument/2006/relationships/oleObject" Target="embeddings/oleObject682.bin"/><Relationship Id="rId1366" Type="http://schemas.openxmlformats.org/officeDocument/2006/relationships/image" Target="media/image656.wmf"/><Relationship Id="rId1365" Type="http://schemas.openxmlformats.org/officeDocument/2006/relationships/oleObject" Target="embeddings/oleObject681.bin"/><Relationship Id="rId1364" Type="http://schemas.openxmlformats.org/officeDocument/2006/relationships/image" Target="media/image655.wmf"/><Relationship Id="rId1363" Type="http://schemas.openxmlformats.org/officeDocument/2006/relationships/oleObject" Target="embeddings/oleObject680.bin"/><Relationship Id="rId1362" Type="http://schemas.openxmlformats.org/officeDocument/2006/relationships/image" Target="media/image654.wmf"/><Relationship Id="rId1361" Type="http://schemas.openxmlformats.org/officeDocument/2006/relationships/oleObject" Target="embeddings/oleObject679.bin"/><Relationship Id="rId1360" Type="http://schemas.openxmlformats.org/officeDocument/2006/relationships/image" Target="media/image653.wmf"/><Relationship Id="rId136" Type="http://schemas.openxmlformats.org/officeDocument/2006/relationships/image" Target="media/image54.wmf"/><Relationship Id="rId1359" Type="http://schemas.openxmlformats.org/officeDocument/2006/relationships/oleObject" Target="embeddings/oleObject678.bin"/><Relationship Id="rId1358" Type="http://schemas.openxmlformats.org/officeDocument/2006/relationships/image" Target="media/image652.wmf"/><Relationship Id="rId1357" Type="http://schemas.openxmlformats.org/officeDocument/2006/relationships/oleObject" Target="embeddings/oleObject677.bin"/><Relationship Id="rId1356" Type="http://schemas.openxmlformats.org/officeDocument/2006/relationships/image" Target="media/image651.wmf"/><Relationship Id="rId1355" Type="http://schemas.openxmlformats.org/officeDocument/2006/relationships/oleObject" Target="embeddings/oleObject676.bin"/><Relationship Id="rId1354" Type="http://schemas.openxmlformats.org/officeDocument/2006/relationships/image" Target="media/image650.wmf"/><Relationship Id="rId1353" Type="http://schemas.openxmlformats.org/officeDocument/2006/relationships/oleObject" Target="embeddings/oleObject675.bin"/><Relationship Id="rId1352" Type="http://schemas.openxmlformats.org/officeDocument/2006/relationships/image" Target="media/image649.wmf"/><Relationship Id="rId1351" Type="http://schemas.openxmlformats.org/officeDocument/2006/relationships/oleObject" Target="embeddings/oleObject674.bin"/><Relationship Id="rId1350" Type="http://schemas.openxmlformats.org/officeDocument/2006/relationships/image" Target="media/image648.wmf"/><Relationship Id="rId135" Type="http://schemas.openxmlformats.org/officeDocument/2006/relationships/oleObject" Target="embeddings/oleObject53.bin"/><Relationship Id="rId1349" Type="http://schemas.openxmlformats.org/officeDocument/2006/relationships/oleObject" Target="embeddings/oleObject673.bin"/><Relationship Id="rId1348" Type="http://schemas.openxmlformats.org/officeDocument/2006/relationships/image" Target="media/image647.wmf"/><Relationship Id="rId1347" Type="http://schemas.openxmlformats.org/officeDocument/2006/relationships/oleObject" Target="embeddings/oleObject672.bin"/><Relationship Id="rId1346" Type="http://schemas.openxmlformats.org/officeDocument/2006/relationships/image" Target="media/image646.wmf"/><Relationship Id="rId1345" Type="http://schemas.openxmlformats.org/officeDocument/2006/relationships/oleObject" Target="embeddings/oleObject671.bin"/><Relationship Id="rId1344" Type="http://schemas.openxmlformats.org/officeDocument/2006/relationships/image" Target="media/image645.wmf"/><Relationship Id="rId1343" Type="http://schemas.openxmlformats.org/officeDocument/2006/relationships/oleObject" Target="embeddings/oleObject670.bin"/><Relationship Id="rId1342" Type="http://schemas.openxmlformats.org/officeDocument/2006/relationships/image" Target="media/image644.wmf"/><Relationship Id="rId1341" Type="http://schemas.openxmlformats.org/officeDocument/2006/relationships/oleObject" Target="embeddings/oleObject669.bin"/><Relationship Id="rId1340" Type="http://schemas.openxmlformats.org/officeDocument/2006/relationships/image" Target="media/image643.wmf"/><Relationship Id="rId134" Type="http://schemas.openxmlformats.org/officeDocument/2006/relationships/image" Target="media/image53.wmf"/><Relationship Id="rId1339" Type="http://schemas.openxmlformats.org/officeDocument/2006/relationships/oleObject" Target="embeddings/oleObject668.bin"/><Relationship Id="rId1338" Type="http://schemas.openxmlformats.org/officeDocument/2006/relationships/image" Target="media/image642.wmf"/><Relationship Id="rId1337" Type="http://schemas.openxmlformats.org/officeDocument/2006/relationships/oleObject" Target="embeddings/oleObject667.bin"/><Relationship Id="rId1336" Type="http://schemas.openxmlformats.org/officeDocument/2006/relationships/image" Target="media/image641.wmf"/><Relationship Id="rId1335" Type="http://schemas.openxmlformats.org/officeDocument/2006/relationships/oleObject" Target="embeddings/oleObject666.bin"/><Relationship Id="rId1334" Type="http://schemas.openxmlformats.org/officeDocument/2006/relationships/image" Target="media/image640.wmf"/><Relationship Id="rId1333" Type="http://schemas.openxmlformats.org/officeDocument/2006/relationships/oleObject" Target="embeddings/oleObject665.bin"/><Relationship Id="rId1332" Type="http://schemas.openxmlformats.org/officeDocument/2006/relationships/image" Target="media/image639.wmf"/><Relationship Id="rId1331" Type="http://schemas.openxmlformats.org/officeDocument/2006/relationships/oleObject" Target="embeddings/oleObject664.bin"/><Relationship Id="rId1330" Type="http://schemas.openxmlformats.org/officeDocument/2006/relationships/image" Target="media/image638.wmf"/><Relationship Id="rId133" Type="http://schemas.openxmlformats.org/officeDocument/2006/relationships/oleObject" Target="embeddings/oleObject52.bin"/><Relationship Id="rId1329" Type="http://schemas.openxmlformats.org/officeDocument/2006/relationships/oleObject" Target="embeddings/oleObject663.bin"/><Relationship Id="rId1328" Type="http://schemas.openxmlformats.org/officeDocument/2006/relationships/image" Target="media/image637.wmf"/><Relationship Id="rId1327" Type="http://schemas.openxmlformats.org/officeDocument/2006/relationships/oleObject" Target="embeddings/oleObject662.bin"/><Relationship Id="rId1326" Type="http://schemas.openxmlformats.org/officeDocument/2006/relationships/image" Target="media/image636.wmf"/><Relationship Id="rId1325" Type="http://schemas.openxmlformats.org/officeDocument/2006/relationships/oleObject" Target="embeddings/oleObject661.bin"/><Relationship Id="rId1324" Type="http://schemas.openxmlformats.org/officeDocument/2006/relationships/image" Target="media/image635.wmf"/><Relationship Id="rId1323" Type="http://schemas.openxmlformats.org/officeDocument/2006/relationships/oleObject" Target="embeddings/oleObject660.bin"/><Relationship Id="rId1322" Type="http://schemas.openxmlformats.org/officeDocument/2006/relationships/image" Target="media/image634.wmf"/><Relationship Id="rId1321" Type="http://schemas.openxmlformats.org/officeDocument/2006/relationships/oleObject" Target="embeddings/oleObject659.bin"/><Relationship Id="rId1320" Type="http://schemas.openxmlformats.org/officeDocument/2006/relationships/image" Target="media/image633.wmf"/><Relationship Id="rId132" Type="http://schemas.openxmlformats.org/officeDocument/2006/relationships/image" Target="media/image52.wmf"/><Relationship Id="rId1319" Type="http://schemas.openxmlformats.org/officeDocument/2006/relationships/oleObject" Target="embeddings/oleObject658.bin"/><Relationship Id="rId1318" Type="http://schemas.openxmlformats.org/officeDocument/2006/relationships/image" Target="media/image632.wmf"/><Relationship Id="rId1317" Type="http://schemas.openxmlformats.org/officeDocument/2006/relationships/oleObject" Target="embeddings/oleObject657.bin"/><Relationship Id="rId1316" Type="http://schemas.openxmlformats.org/officeDocument/2006/relationships/image" Target="media/image631.wmf"/><Relationship Id="rId1315" Type="http://schemas.openxmlformats.org/officeDocument/2006/relationships/oleObject" Target="embeddings/oleObject656.bin"/><Relationship Id="rId1314" Type="http://schemas.openxmlformats.org/officeDocument/2006/relationships/image" Target="media/image630.wmf"/><Relationship Id="rId1313" Type="http://schemas.openxmlformats.org/officeDocument/2006/relationships/oleObject" Target="embeddings/oleObject655.bin"/><Relationship Id="rId1312" Type="http://schemas.openxmlformats.org/officeDocument/2006/relationships/image" Target="media/image629.wmf"/><Relationship Id="rId1311" Type="http://schemas.openxmlformats.org/officeDocument/2006/relationships/oleObject" Target="embeddings/oleObject654.bin"/><Relationship Id="rId1310" Type="http://schemas.openxmlformats.org/officeDocument/2006/relationships/image" Target="media/image628.wmf"/><Relationship Id="rId131" Type="http://schemas.openxmlformats.org/officeDocument/2006/relationships/oleObject" Target="embeddings/oleObject51.bin"/><Relationship Id="rId1309" Type="http://schemas.openxmlformats.org/officeDocument/2006/relationships/oleObject" Target="embeddings/oleObject653.bin"/><Relationship Id="rId1308" Type="http://schemas.openxmlformats.org/officeDocument/2006/relationships/image" Target="media/image627.wmf"/><Relationship Id="rId1307" Type="http://schemas.openxmlformats.org/officeDocument/2006/relationships/oleObject" Target="embeddings/oleObject652.bin"/><Relationship Id="rId1306" Type="http://schemas.openxmlformats.org/officeDocument/2006/relationships/image" Target="media/image626.wmf"/><Relationship Id="rId1305" Type="http://schemas.openxmlformats.org/officeDocument/2006/relationships/oleObject" Target="embeddings/oleObject651.bin"/><Relationship Id="rId1304" Type="http://schemas.openxmlformats.org/officeDocument/2006/relationships/image" Target="media/image625.wmf"/><Relationship Id="rId1303" Type="http://schemas.openxmlformats.org/officeDocument/2006/relationships/oleObject" Target="embeddings/oleObject650.bin"/><Relationship Id="rId1302" Type="http://schemas.openxmlformats.org/officeDocument/2006/relationships/image" Target="media/image624.wmf"/><Relationship Id="rId1301" Type="http://schemas.openxmlformats.org/officeDocument/2006/relationships/oleObject" Target="embeddings/oleObject649.bin"/><Relationship Id="rId1300" Type="http://schemas.openxmlformats.org/officeDocument/2006/relationships/image" Target="media/image623.wmf"/><Relationship Id="rId130" Type="http://schemas.openxmlformats.org/officeDocument/2006/relationships/image" Target="media/image51.wmf"/><Relationship Id="rId13" Type="http://schemas.openxmlformats.org/officeDocument/2006/relationships/footer" Target="footer6.xml"/><Relationship Id="rId1299" Type="http://schemas.openxmlformats.org/officeDocument/2006/relationships/oleObject" Target="embeddings/oleObject648.bin"/><Relationship Id="rId1298" Type="http://schemas.openxmlformats.org/officeDocument/2006/relationships/image" Target="media/image622.wmf"/><Relationship Id="rId1297" Type="http://schemas.openxmlformats.org/officeDocument/2006/relationships/oleObject" Target="embeddings/oleObject647.bin"/><Relationship Id="rId1296" Type="http://schemas.openxmlformats.org/officeDocument/2006/relationships/image" Target="media/image621.wmf"/><Relationship Id="rId1295" Type="http://schemas.openxmlformats.org/officeDocument/2006/relationships/oleObject" Target="embeddings/oleObject646.bin"/><Relationship Id="rId1294" Type="http://schemas.openxmlformats.org/officeDocument/2006/relationships/image" Target="media/image620.wmf"/><Relationship Id="rId1293" Type="http://schemas.openxmlformats.org/officeDocument/2006/relationships/oleObject" Target="embeddings/oleObject645.bin"/><Relationship Id="rId1292" Type="http://schemas.openxmlformats.org/officeDocument/2006/relationships/image" Target="media/image619.wmf"/><Relationship Id="rId1291" Type="http://schemas.openxmlformats.org/officeDocument/2006/relationships/oleObject" Target="embeddings/oleObject644.bin"/><Relationship Id="rId1290" Type="http://schemas.openxmlformats.org/officeDocument/2006/relationships/image" Target="media/image618.wmf"/><Relationship Id="rId129" Type="http://schemas.openxmlformats.org/officeDocument/2006/relationships/oleObject" Target="embeddings/oleObject50.bin"/><Relationship Id="rId1289" Type="http://schemas.openxmlformats.org/officeDocument/2006/relationships/oleObject" Target="embeddings/oleObject643.bin"/><Relationship Id="rId1288" Type="http://schemas.openxmlformats.org/officeDocument/2006/relationships/image" Target="media/image617.wmf"/><Relationship Id="rId1287" Type="http://schemas.openxmlformats.org/officeDocument/2006/relationships/oleObject" Target="embeddings/oleObject642.bin"/><Relationship Id="rId1286" Type="http://schemas.openxmlformats.org/officeDocument/2006/relationships/image" Target="media/image616.wmf"/><Relationship Id="rId1285" Type="http://schemas.openxmlformats.org/officeDocument/2006/relationships/oleObject" Target="embeddings/oleObject641.bin"/><Relationship Id="rId1284" Type="http://schemas.openxmlformats.org/officeDocument/2006/relationships/image" Target="media/image615.wmf"/><Relationship Id="rId1283" Type="http://schemas.openxmlformats.org/officeDocument/2006/relationships/oleObject" Target="embeddings/oleObject640.bin"/><Relationship Id="rId1282" Type="http://schemas.openxmlformats.org/officeDocument/2006/relationships/image" Target="media/image614.wmf"/><Relationship Id="rId1281" Type="http://schemas.openxmlformats.org/officeDocument/2006/relationships/oleObject" Target="embeddings/oleObject639.bin"/><Relationship Id="rId1280" Type="http://schemas.openxmlformats.org/officeDocument/2006/relationships/image" Target="media/image613.wmf"/><Relationship Id="rId128" Type="http://schemas.openxmlformats.org/officeDocument/2006/relationships/image" Target="media/image50.wmf"/><Relationship Id="rId1279" Type="http://schemas.openxmlformats.org/officeDocument/2006/relationships/oleObject" Target="embeddings/oleObject638.bin"/><Relationship Id="rId1278" Type="http://schemas.openxmlformats.org/officeDocument/2006/relationships/image" Target="media/image612.wmf"/><Relationship Id="rId1277" Type="http://schemas.openxmlformats.org/officeDocument/2006/relationships/oleObject" Target="embeddings/oleObject637.bin"/><Relationship Id="rId1276" Type="http://schemas.openxmlformats.org/officeDocument/2006/relationships/image" Target="media/image611.wmf"/><Relationship Id="rId1275" Type="http://schemas.openxmlformats.org/officeDocument/2006/relationships/oleObject" Target="embeddings/oleObject636.bin"/><Relationship Id="rId1274" Type="http://schemas.openxmlformats.org/officeDocument/2006/relationships/image" Target="media/image610.wmf"/><Relationship Id="rId1273" Type="http://schemas.openxmlformats.org/officeDocument/2006/relationships/oleObject" Target="embeddings/oleObject635.bin"/><Relationship Id="rId1272" Type="http://schemas.openxmlformats.org/officeDocument/2006/relationships/image" Target="media/image609.wmf"/><Relationship Id="rId1271" Type="http://schemas.openxmlformats.org/officeDocument/2006/relationships/oleObject" Target="embeddings/oleObject634.bin"/><Relationship Id="rId1270" Type="http://schemas.openxmlformats.org/officeDocument/2006/relationships/image" Target="media/image608.wmf"/><Relationship Id="rId127" Type="http://schemas.openxmlformats.org/officeDocument/2006/relationships/oleObject" Target="embeddings/oleObject49.bin"/><Relationship Id="rId1269" Type="http://schemas.openxmlformats.org/officeDocument/2006/relationships/oleObject" Target="embeddings/oleObject633.bin"/><Relationship Id="rId1268" Type="http://schemas.openxmlformats.org/officeDocument/2006/relationships/image" Target="media/image607.wmf"/><Relationship Id="rId1267" Type="http://schemas.openxmlformats.org/officeDocument/2006/relationships/oleObject" Target="embeddings/oleObject632.bin"/><Relationship Id="rId1266" Type="http://schemas.openxmlformats.org/officeDocument/2006/relationships/image" Target="media/image606.wmf"/><Relationship Id="rId1265" Type="http://schemas.openxmlformats.org/officeDocument/2006/relationships/oleObject" Target="embeddings/oleObject631.bin"/><Relationship Id="rId1264" Type="http://schemas.openxmlformats.org/officeDocument/2006/relationships/image" Target="media/image605.wmf"/><Relationship Id="rId1263" Type="http://schemas.openxmlformats.org/officeDocument/2006/relationships/oleObject" Target="embeddings/oleObject630.bin"/><Relationship Id="rId1262" Type="http://schemas.openxmlformats.org/officeDocument/2006/relationships/image" Target="media/image604.wmf"/><Relationship Id="rId1261" Type="http://schemas.openxmlformats.org/officeDocument/2006/relationships/oleObject" Target="embeddings/oleObject629.bin"/><Relationship Id="rId1260" Type="http://schemas.openxmlformats.org/officeDocument/2006/relationships/image" Target="media/image603.wmf"/><Relationship Id="rId126" Type="http://schemas.openxmlformats.org/officeDocument/2006/relationships/image" Target="media/image49.wmf"/><Relationship Id="rId1259" Type="http://schemas.openxmlformats.org/officeDocument/2006/relationships/oleObject" Target="embeddings/oleObject628.bin"/><Relationship Id="rId1258" Type="http://schemas.openxmlformats.org/officeDocument/2006/relationships/image" Target="media/image602.wmf"/><Relationship Id="rId1257" Type="http://schemas.openxmlformats.org/officeDocument/2006/relationships/oleObject" Target="embeddings/oleObject627.bin"/><Relationship Id="rId1256" Type="http://schemas.openxmlformats.org/officeDocument/2006/relationships/image" Target="media/image601.wmf"/><Relationship Id="rId1255" Type="http://schemas.openxmlformats.org/officeDocument/2006/relationships/oleObject" Target="embeddings/oleObject626.bin"/><Relationship Id="rId1254" Type="http://schemas.openxmlformats.org/officeDocument/2006/relationships/image" Target="media/image600.wmf"/><Relationship Id="rId1253" Type="http://schemas.openxmlformats.org/officeDocument/2006/relationships/oleObject" Target="embeddings/oleObject625.bin"/><Relationship Id="rId1252" Type="http://schemas.openxmlformats.org/officeDocument/2006/relationships/image" Target="media/image599.wmf"/><Relationship Id="rId1251" Type="http://schemas.openxmlformats.org/officeDocument/2006/relationships/oleObject" Target="embeddings/oleObject624.bin"/><Relationship Id="rId1250" Type="http://schemas.openxmlformats.org/officeDocument/2006/relationships/image" Target="media/image598.wmf"/><Relationship Id="rId125" Type="http://schemas.openxmlformats.org/officeDocument/2006/relationships/oleObject" Target="embeddings/oleObject48.bin"/><Relationship Id="rId1249" Type="http://schemas.openxmlformats.org/officeDocument/2006/relationships/oleObject" Target="embeddings/oleObject623.bin"/><Relationship Id="rId1248" Type="http://schemas.openxmlformats.org/officeDocument/2006/relationships/image" Target="media/image597.wmf"/><Relationship Id="rId1247" Type="http://schemas.openxmlformats.org/officeDocument/2006/relationships/oleObject" Target="embeddings/oleObject622.bin"/><Relationship Id="rId1246" Type="http://schemas.openxmlformats.org/officeDocument/2006/relationships/image" Target="media/image596.wmf"/><Relationship Id="rId1245" Type="http://schemas.openxmlformats.org/officeDocument/2006/relationships/oleObject" Target="embeddings/oleObject621.bin"/><Relationship Id="rId1244" Type="http://schemas.openxmlformats.org/officeDocument/2006/relationships/image" Target="media/image595.wmf"/><Relationship Id="rId1243" Type="http://schemas.openxmlformats.org/officeDocument/2006/relationships/oleObject" Target="embeddings/oleObject620.bin"/><Relationship Id="rId1242" Type="http://schemas.openxmlformats.org/officeDocument/2006/relationships/image" Target="media/image594.wmf"/><Relationship Id="rId1241" Type="http://schemas.openxmlformats.org/officeDocument/2006/relationships/oleObject" Target="embeddings/oleObject619.bin"/><Relationship Id="rId1240" Type="http://schemas.openxmlformats.org/officeDocument/2006/relationships/image" Target="media/image593.wmf"/><Relationship Id="rId124" Type="http://schemas.openxmlformats.org/officeDocument/2006/relationships/image" Target="media/image48.wmf"/><Relationship Id="rId1239" Type="http://schemas.openxmlformats.org/officeDocument/2006/relationships/oleObject" Target="embeddings/oleObject618.bin"/><Relationship Id="rId1238" Type="http://schemas.openxmlformats.org/officeDocument/2006/relationships/image" Target="media/image592.wmf"/><Relationship Id="rId1237" Type="http://schemas.openxmlformats.org/officeDocument/2006/relationships/oleObject" Target="embeddings/oleObject617.bin"/><Relationship Id="rId1236" Type="http://schemas.openxmlformats.org/officeDocument/2006/relationships/image" Target="media/image591.wmf"/><Relationship Id="rId1235" Type="http://schemas.openxmlformats.org/officeDocument/2006/relationships/oleObject" Target="embeddings/oleObject616.bin"/><Relationship Id="rId1234" Type="http://schemas.openxmlformats.org/officeDocument/2006/relationships/image" Target="media/image590.wmf"/><Relationship Id="rId1233" Type="http://schemas.openxmlformats.org/officeDocument/2006/relationships/oleObject" Target="embeddings/oleObject615.bin"/><Relationship Id="rId1232" Type="http://schemas.openxmlformats.org/officeDocument/2006/relationships/image" Target="media/image589.wmf"/><Relationship Id="rId1231" Type="http://schemas.openxmlformats.org/officeDocument/2006/relationships/oleObject" Target="embeddings/oleObject614.bin"/><Relationship Id="rId1230" Type="http://schemas.openxmlformats.org/officeDocument/2006/relationships/image" Target="media/image588.wmf"/><Relationship Id="rId123" Type="http://schemas.openxmlformats.org/officeDocument/2006/relationships/oleObject" Target="embeddings/oleObject47.bin"/><Relationship Id="rId1229" Type="http://schemas.openxmlformats.org/officeDocument/2006/relationships/oleObject" Target="embeddings/oleObject613.bin"/><Relationship Id="rId1228" Type="http://schemas.openxmlformats.org/officeDocument/2006/relationships/image" Target="media/image587.wmf"/><Relationship Id="rId1227" Type="http://schemas.openxmlformats.org/officeDocument/2006/relationships/oleObject" Target="embeddings/oleObject612.bin"/><Relationship Id="rId1226" Type="http://schemas.openxmlformats.org/officeDocument/2006/relationships/image" Target="media/image586.wmf"/><Relationship Id="rId1225" Type="http://schemas.openxmlformats.org/officeDocument/2006/relationships/oleObject" Target="embeddings/oleObject611.bin"/><Relationship Id="rId1224" Type="http://schemas.openxmlformats.org/officeDocument/2006/relationships/image" Target="media/image585.wmf"/><Relationship Id="rId1223" Type="http://schemas.openxmlformats.org/officeDocument/2006/relationships/oleObject" Target="embeddings/oleObject610.bin"/><Relationship Id="rId1222" Type="http://schemas.openxmlformats.org/officeDocument/2006/relationships/image" Target="media/image584.wmf"/><Relationship Id="rId1221" Type="http://schemas.openxmlformats.org/officeDocument/2006/relationships/oleObject" Target="embeddings/oleObject609.bin"/><Relationship Id="rId1220" Type="http://schemas.openxmlformats.org/officeDocument/2006/relationships/image" Target="media/image583.wmf"/><Relationship Id="rId122" Type="http://schemas.openxmlformats.org/officeDocument/2006/relationships/image" Target="media/image47.wmf"/><Relationship Id="rId1219" Type="http://schemas.openxmlformats.org/officeDocument/2006/relationships/oleObject" Target="embeddings/oleObject608.bin"/><Relationship Id="rId1218" Type="http://schemas.openxmlformats.org/officeDocument/2006/relationships/image" Target="media/image582.wmf"/><Relationship Id="rId1217" Type="http://schemas.openxmlformats.org/officeDocument/2006/relationships/oleObject" Target="embeddings/oleObject607.bin"/><Relationship Id="rId1216" Type="http://schemas.openxmlformats.org/officeDocument/2006/relationships/image" Target="media/image581.wmf"/><Relationship Id="rId1215" Type="http://schemas.openxmlformats.org/officeDocument/2006/relationships/oleObject" Target="embeddings/oleObject606.bin"/><Relationship Id="rId1214" Type="http://schemas.openxmlformats.org/officeDocument/2006/relationships/image" Target="media/image580.wmf"/><Relationship Id="rId1213" Type="http://schemas.openxmlformats.org/officeDocument/2006/relationships/oleObject" Target="embeddings/oleObject605.bin"/><Relationship Id="rId1212" Type="http://schemas.openxmlformats.org/officeDocument/2006/relationships/image" Target="media/image579.wmf"/><Relationship Id="rId1211" Type="http://schemas.openxmlformats.org/officeDocument/2006/relationships/oleObject" Target="embeddings/oleObject604.bin"/><Relationship Id="rId1210" Type="http://schemas.openxmlformats.org/officeDocument/2006/relationships/image" Target="media/image578.wmf"/><Relationship Id="rId121" Type="http://schemas.openxmlformats.org/officeDocument/2006/relationships/oleObject" Target="embeddings/oleObject46.bin"/><Relationship Id="rId1209" Type="http://schemas.openxmlformats.org/officeDocument/2006/relationships/oleObject" Target="embeddings/oleObject603.bin"/><Relationship Id="rId1208" Type="http://schemas.openxmlformats.org/officeDocument/2006/relationships/image" Target="media/image577.wmf"/><Relationship Id="rId1207" Type="http://schemas.openxmlformats.org/officeDocument/2006/relationships/oleObject" Target="embeddings/oleObject602.bin"/><Relationship Id="rId1206" Type="http://schemas.openxmlformats.org/officeDocument/2006/relationships/image" Target="media/image576.wmf"/><Relationship Id="rId1205" Type="http://schemas.openxmlformats.org/officeDocument/2006/relationships/oleObject" Target="embeddings/oleObject601.bin"/><Relationship Id="rId1204" Type="http://schemas.openxmlformats.org/officeDocument/2006/relationships/image" Target="media/image575.wmf"/><Relationship Id="rId1203" Type="http://schemas.openxmlformats.org/officeDocument/2006/relationships/oleObject" Target="embeddings/oleObject600.bin"/><Relationship Id="rId1202" Type="http://schemas.openxmlformats.org/officeDocument/2006/relationships/image" Target="media/image574.wmf"/><Relationship Id="rId1201" Type="http://schemas.openxmlformats.org/officeDocument/2006/relationships/oleObject" Target="embeddings/oleObject599.bin"/><Relationship Id="rId1200" Type="http://schemas.openxmlformats.org/officeDocument/2006/relationships/image" Target="media/image573.wmf"/><Relationship Id="rId120" Type="http://schemas.openxmlformats.org/officeDocument/2006/relationships/image" Target="media/image46.wmf"/><Relationship Id="rId12" Type="http://schemas.openxmlformats.org/officeDocument/2006/relationships/footer" Target="footer5.xml"/><Relationship Id="rId1199" Type="http://schemas.openxmlformats.org/officeDocument/2006/relationships/oleObject" Target="embeddings/oleObject598.bin"/><Relationship Id="rId1198" Type="http://schemas.openxmlformats.org/officeDocument/2006/relationships/image" Target="media/image572.wmf"/><Relationship Id="rId1197" Type="http://schemas.openxmlformats.org/officeDocument/2006/relationships/oleObject" Target="embeddings/oleObject597.bin"/><Relationship Id="rId1196" Type="http://schemas.openxmlformats.org/officeDocument/2006/relationships/image" Target="media/image571.wmf"/><Relationship Id="rId1195" Type="http://schemas.openxmlformats.org/officeDocument/2006/relationships/oleObject" Target="embeddings/oleObject596.bin"/><Relationship Id="rId1194" Type="http://schemas.openxmlformats.org/officeDocument/2006/relationships/image" Target="media/image570.wmf"/><Relationship Id="rId1193" Type="http://schemas.openxmlformats.org/officeDocument/2006/relationships/oleObject" Target="embeddings/oleObject595.bin"/><Relationship Id="rId1192" Type="http://schemas.openxmlformats.org/officeDocument/2006/relationships/image" Target="media/image569.wmf"/><Relationship Id="rId1191" Type="http://schemas.openxmlformats.org/officeDocument/2006/relationships/oleObject" Target="embeddings/oleObject594.bin"/><Relationship Id="rId1190" Type="http://schemas.openxmlformats.org/officeDocument/2006/relationships/image" Target="media/image568.wmf"/><Relationship Id="rId119" Type="http://schemas.openxmlformats.org/officeDocument/2006/relationships/oleObject" Target="embeddings/oleObject45.bin"/><Relationship Id="rId1189" Type="http://schemas.openxmlformats.org/officeDocument/2006/relationships/oleObject" Target="embeddings/oleObject593.bin"/><Relationship Id="rId1188" Type="http://schemas.openxmlformats.org/officeDocument/2006/relationships/image" Target="media/image567.wmf"/><Relationship Id="rId1187" Type="http://schemas.openxmlformats.org/officeDocument/2006/relationships/oleObject" Target="embeddings/oleObject592.bin"/><Relationship Id="rId1186" Type="http://schemas.openxmlformats.org/officeDocument/2006/relationships/image" Target="media/image566.wmf"/><Relationship Id="rId1185" Type="http://schemas.openxmlformats.org/officeDocument/2006/relationships/oleObject" Target="embeddings/oleObject591.bin"/><Relationship Id="rId1184" Type="http://schemas.openxmlformats.org/officeDocument/2006/relationships/image" Target="media/image565.wmf"/><Relationship Id="rId1183" Type="http://schemas.openxmlformats.org/officeDocument/2006/relationships/oleObject" Target="embeddings/oleObject590.bin"/><Relationship Id="rId1182" Type="http://schemas.openxmlformats.org/officeDocument/2006/relationships/image" Target="media/image564.wmf"/><Relationship Id="rId1181" Type="http://schemas.openxmlformats.org/officeDocument/2006/relationships/oleObject" Target="embeddings/oleObject589.bin"/><Relationship Id="rId1180" Type="http://schemas.openxmlformats.org/officeDocument/2006/relationships/image" Target="media/image563.wmf"/><Relationship Id="rId118" Type="http://schemas.openxmlformats.org/officeDocument/2006/relationships/image" Target="media/image45.wmf"/><Relationship Id="rId1179" Type="http://schemas.openxmlformats.org/officeDocument/2006/relationships/oleObject" Target="embeddings/oleObject588.bin"/><Relationship Id="rId1178" Type="http://schemas.openxmlformats.org/officeDocument/2006/relationships/image" Target="media/image562.wmf"/><Relationship Id="rId1177" Type="http://schemas.openxmlformats.org/officeDocument/2006/relationships/oleObject" Target="embeddings/oleObject587.bin"/><Relationship Id="rId1176" Type="http://schemas.openxmlformats.org/officeDocument/2006/relationships/image" Target="media/image561.wmf"/><Relationship Id="rId1175" Type="http://schemas.openxmlformats.org/officeDocument/2006/relationships/oleObject" Target="embeddings/oleObject586.bin"/><Relationship Id="rId1174" Type="http://schemas.openxmlformats.org/officeDocument/2006/relationships/image" Target="media/image560.wmf"/><Relationship Id="rId1173" Type="http://schemas.openxmlformats.org/officeDocument/2006/relationships/oleObject" Target="embeddings/oleObject585.bin"/><Relationship Id="rId1172" Type="http://schemas.openxmlformats.org/officeDocument/2006/relationships/image" Target="media/image559.wmf"/><Relationship Id="rId1171" Type="http://schemas.openxmlformats.org/officeDocument/2006/relationships/oleObject" Target="embeddings/oleObject584.bin"/><Relationship Id="rId1170" Type="http://schemas.openxmlformats.org/officeDocument/2006/relationships/image" Target="media/image558.wmf"/><Relationship Id="rId117" Type="http://schemas.openxmlformats.org/officeDocument/2006/relationships/oleObject" Target="embeddings/oleObject44.bin"/><Relationship Id="rId1169" Type="http://schemas.openxmlformats.org/officeDocument/2006/relationships/oleObject" Target="embeddings/oleObject583.bin"/><Relationship Id="rId1168" Type="http://schemas.openxmlformats.org/officeDocument/2006/relationships/image" Target="media/image557.wmf"/><Relationship Id="rId1167" Type="http://schemas.openxmlformats.org/officeDocument/2006/relationships/oleObject" Target="embeddings/oleObject582.bin"/><Relationship Id="rId1166" Type="http://schemas.openxmlformats.org/officeDocument/2006/relationships/image" Target="media/image556.wmf"/><Relationship Id="rId1165" Type="http://schemas.openxmlformats.org/officeDocument/2006/relationships/oleObject" Target="embeddings/oleObject581.bin"/><Relationship Id="rId1164" Type="http://schemas.openxmlformats.org/officeDocument/2006/relationships/image" Target="media/image555.wmf"/><Relationship Id="rId1163" Type="http://schemas.openxmlformats.org/officeDocument/2006/relationships/oleObject" Target="embeddings/oleObject580.bin"/><Relationship Id="rId1162" Type="http://schemas.openxmlformats.org/officeDocument/2006/relationships/image" Target="media/image554.wmf"/><Relationship Id="rId1161" Type="http://schemas.openxmlformats.org/officeDocument/2006/relationships/oleObject" Target="embeddings/oleObject579.bin"/><Relationship Id="rId1160" Type="http://schemas.openxmlformats.org/officeDocument/2006/relationships/image" Target="media/image553.wmf"/><Relationship Id="rId116" Type="http://schemas.openxmlformats.org/officeDocument/2006/relationships/image" Target="media/image44.wmf"/><Relationship Id="rId1159" Type="http://schemas.openxmlformats.org/officeDocument/2006/relationships/oleObject" Target="embeddings/oleObject578.bin"/><Relationship Id="rId1158" Type="http://schemas.openxmlformats.org/officeDocument/2006/relationships/image" Target="media/image552.wmf"/><Relationship Id="rId1157" Type="http://schemas.openxmlformats.org/officeDocument/2006/relationships/oleObject" Target="embeddings/oleObject577.bin"/><Relationship Id="rId1156" Type="http://schemas.openxmlformats.org/officeDocument/2006/relationships/image" Target="media/image551.wmf"/><Relationship Id="rId1155" Type="http://schemas.openxmlformats.org/officeDocument/2006/relationships/oleObject" Target="embeddings/oleObject576.bin"/><Relationship Id="rId1154" Type="http://schemas.openxmlformats.org/officeDocument/2006/relationships/image" Target="media/image550.wmf"/><Relationship Id="rId1153" Type="http://schemas.openxmlformats.org/officeDocument/2006/relationships/oleObject" Target="embeddings/oleObject575.bin"/><Relationship Id="rId1152" Type="http://schemas.openxmlformats.org/officeDocument/2006/relationships/image" Target="media/image549.wmf"/><Relationship Id="rId1151" Type="http://schemas.openxmlformats.org/officeDocument/2006/relationships/oleObject" Target="embeddings/oleObject574.bin"/><Relationship Id="rId1150" Type="http://schemas.openxmlformats.org/officeDocument/2006/relationships/image" Target="media/image548.wmf"/><Relationship Id="rId115" Type="http://schemas.openxmlformats.org/officeDocument/2006/relationships/oleObject" Target="embeddings/oleObject43.bin"/><Relationship Id="rId1149" Type="http://schemas.openxmlformats.org/officeDocument/2006/relationships/oleObject" Target="embeddings/oleObject573.bin"/><Relationship Id="rId1148" Type="http://schemas.openxmlformats.org/officeDocument/2006/relationships/image" Target="media/image547.wmf"/><Relationship Id="rId1147" Type="http://schemas.openxmlformats.org/officeDocument/2006/relationships/oleObject" Target="embeddings/oleObject572.bin"/><Relationship Id="rId1146" Type="http://schemas.openxmlformats.org/officeDocument/2006/relationships/image" Target="media/image546.wmf"/><Relationship Id="rId1145" Type="http://schemas.openxmlformats.org/officeDocument/2006/relationships/oleObject" Target="embeddings/oleObject571.bin"/><Relationship Id="rId1144" Type="http://schemas.openxmlformats.org/officeDocument/2006/relationships/image" Target="media/image545.wmf"/><Relationship Id="rId1143" Type="http://schemas.openxmlformats.org/officeDocument/2006/relationships/oleObject" Target="embeddings/oleObject570.bin"/><Relationship Id="rId1142" Type="http://schemas.openxmlformats.org/officeDocument/2006/relationships/image" Target="media/image544.wmf"/><Relationship Id="rId1141" Type="http://schemas.openxmlformats.org/officeDocument/2006/relationships/oleObject" Target="embeddings/oleObject569.bin"/><Relationship Id="rId1140" Type="http://schemas.openxmlformats.org/officeDocument/2006/relationships/image" Target="media/image543.wmf"/><Relationship Id="rId114" Type="http://schemas.openxmlformats.org/officeDocument/2006/relationships/image" Target="media/image43.wmf"/><Relationship Id="rId1139" Type="http://schemas.openxmlformats.org/officeDocument/2006/relationships/oleObject" Target="embeddings/oleObject568.bin"/><Relationship Id="rId1138" Type="http://schemas.openxmlformats.org/officeDocument/2006/relationships/image" Target="media/image542.wmf"/><Relationship Id="rId1137" Type="http://schemas.openxmlformats.org/officeDocument/2006/relationships/oleObject" Target="embeddings/oleObject567.bin"/><Relationship Id="rId1136" Type="http://schemas.openxmlformats.org/officeDocument/2006/relationships/image" Target="media/image541.wmf"/><Relationship Id="rId1135" Type="http://schemas.openxmlformats.org/officeDocument/2006/relationships/oleObject" Target="embeddings/oleObject566.bin"/><Relationship Id="rId1134" Type="http://schemas.openxmlformats.org/officeDocument/2006/relationships/image" Target="media/image540.wmf"/><Relationship Id="rId1133" Type="http://schemas.openxmlformats.org/officeDocument/2006/relationships/oleObject" Target="embeddings/oleObject565.bin"/><Relationship Id="rId1132" Type="http://schemas.openxmlformats.org/officeDocument/2006/relationships/image" Target="media/image539.wmf"/><Relationship Id="rId1131" Type="http://schemas.openxmlformats.org/officeDocument/2006/relationships/oleObject" Target="embeddings/oleObject564.bin"/><Relationship Id="rId1130" Type="http://schemas.openxmlformats.org/officeDocument/2006/relationships/image" Target="media/image538.wmf"/><Relationship Id="rId113" Type="http://schemas.openxmlformats.org/officeDocument/2006/relationships/oleObject" Target="embeddings/oleObject42.bin"/><Relationship Id="rId1129" Type="http://schemas.openxmlformats.org/officeDocument/2006/relationships/oleObject" Target="embeddings/oleObject563.bin"/><Relationship Id="rId1128" Type="http://schemas.openxmlformats.org/officeDocument/2006/relationships/image" Target="media/image537.wmf"/><Relationship Id="rId1127" Type="http://schemas.openxmlformats.org/officeDocument/2006/relationships/oleObject" Target="embeddings/oleObject562.bin"/><Relationship Id="rId1126" Type="http://schemas.openxmlformats.org/officeDocument/2006/relationships/image" Target="media/image536.wmf"/><Relationship Id="rId1125" Type="http://schemas.openxmlformats.org/officeDocument/2006/relationships/oleObject" Target="embeddings/oleObject561.bin"/><Relationship Id="rId1124" Type="http://schemas.openxmlformats.org/officeDocument/2006/relationships/image" Target="media/image535.wmf"/><Relationship Id="rId1123" Type="http://schemas.openxmlformats.org/officeDocument/2006/relationships/oleObject" Target="embeddings/oleObject560.bin"/><Relationship Id="rId1122" Type="http://schemas.openxmlformats.org/officeDocument/2006/relationships/image" Target="media/image534.wmf"/><Relationship Id="rId1121" Type="http://schemas.openxmlformats.org/officeDocument/2006/relationships/oleObject" Target="embeddings/oleObject559.bin"/><Relationship Id="rId1120" Type="http://schemas.openxmlformats.org/officeDocument/2006/relationships/image" Target="media/image533.wmf"/><Relationship Id="rId112" Type="http://schemas.openxmlformats.org/officeDocument/2006/relationships/image" Target="media/image42.wmf"/><Relationship Id="rId1119" Type="http://schemas.openxmlformats.org/officeDocument/2006/relationships/oleObject" Target="embeddings/oleObject558.bin"/><Relationship Id="rId1118" Type="http://schemas.openxmlformats.org/officeDocument/2006/relationships/image" Target="media/image532.wmf"/><Relationship Id="rId1117" Type="http://schemas.openxmlformats.org/officeDocument/2006/relationships/oleObject" Target="embeddings/oleObject557.bin"/><Relationship Id="rId1116" Type="http://schemas.openxmlformats.org/officeDocument/2006/relationships/image" Target="media/image531.wmf"/><Relationship Id="rId1115" Type="http://schemas.openxmlformats.org/officeDocument/2006/relationships/oleObject" Target="embeddings/oleObject556.bin"/><Relationship Id="rId1114" Type="http://schemas.openxmlformats.org/officeDocument/2006/relationships/image" Target="media/image530.wmf"/><Relationship Id="rId1113" Type="http://schemas.openxmlformats.org/officeDocument/2006/relationships/oleObject" Target="embeddings/oleObject555.bin"/><Relationship Id="rId1112" Type="http://schemas.openxmlformats.org/officeDocument/2006/relationships/image" Target="media/image529.wmf"/><Relationship Id="rId1111" Type="http://schemas.openxmlformats.org/officeDocument/2006/relationships/oleObject" Target="embeddings/oleObject554.bin"/><Relationship Id="rId1110" Type="http://schemas.openxmlformats.org/officeDocument/2006/relationships/image" Target="media/image528.wmf"/><Relationship Id="rId111" Type="http://schemas.openxmlformats.org/officeDocument/2006/relationships/oleObject" Target="embeddings/oleObject41.bin"/><Relationship Id="rId1109" Type="http://schemas.openxmlformats.org/officeDocument/2006/relationships/oleObject" Target="embeddings/oleObject553.bin"/><Relationship Id="rId1108" Type="http://schemas.openxmlformats.org/officeDocument/2006/relationships/image" Target="media/image527.wmf"/><Relationship Id="rId1107" Type="http://schemas.openxmlformats.org/officeDocument/2006/relationships/oleObject" Target="embeddings/oleObject552.bin"/><Relationship Id="rId1106" Type="http://schemas.openxmlformats.org/officeDocument/2006/relationships/image" Target="media/image526.wmf"/><Relationship Id="rId1105" Type="http://schemas.openxmlformats.org/officeDocument/2006/relationships/oleObject" Target="embeddings/oleObject551.bin"/><Relationship Id="rId1104" Type="http://schemas.openxmlformats.org/officeDocument/2006/relationships/image" Target="media/image525.wmf"/><Relationship Id="rId1103" Type="http://schemas.openxmlformats.org/officeDocument/2006/relationships/oleObject" Target="embeddings/oleObject550.bin"/><Relationship Id="rId1102" Type="http://schemas.openxmlformats.org/officeDocument/2006/relationships/image" Target="media/image524.wmf"/><Relationship Id="rId1101" Type="http://schemas.openxmlformats.org/officeDocument/2006/relationships/oleObject" Target="embeddings/oleObject549.bin"/><Relationship Id="rId1100" Type="http://schemas.openxmlformats.org/officeDocument/2006/relationships/image" Target="media/image523.wmf"/><Relationship Id="rId110" Type="http://schemas.openxmlformats.org/officeDocument/2006/relationships/image" Target="media/image41.wmf"/><Relationship Id="rId11" Type="http://schemas.openxmlformats.org/officeDocument/2006/relationships/footer" Target="footer4.xml"/><Relationship Id="rId1099" Type="http://schemas.openxmlformats.org/officeDocument/2006/relationships/oleObject" Target="embeddings/oleObject548.bin"/><Relationship Id="rId1098" Type="http://schemas.openxmlformats.org/officeDocument/2006/relationships/image" Target="media/image522.wmf"/><Relationship Id="rId1097" Type="http://schemas.openxmlformats.org/officeDocument/2006/relationships/oleObject" Target="embeddings/oleObject547.bin"/><Relationship Id="rId1096" Type="http://schemas.openxmlformats.org/officeDocument/2006/relationships/image" Target="media/image521.wmf"/><Relationship Id="rId1095" Type="http://schemas.openxmlformats.org/officeDocument/2006/relationships/oleObject" Target="embeddings/oleObject546.bin"/><Relationship Id="rId1094" Type="http://schemas.openxmlformats.org/officeDocument/2006/relationships/image" Target="media/image520.wmf"/><Relationship Id="rId1093" Type="http://schemas.openxmlformats.org/officeDocument/2006/relationships/oleObject" Target="embeddings/oleObject545.bin"/><Relationship Id="rId1092" Type="http://schemas.openxmlformats.org/officeDocument/2006/relationships/image" Target="media/image519.wmf"/><Relationship Id="rId1091" Type="http://schemas.openxmlformats.org/officeDocument/2006/relationships/oleObject" Target="embeddings/oleObject544.bin"/><Relationship Id="rId1090" Type="http://schemas.openxmlformats.org/officeDocument/2006/relationships/image" Target="media/image518.wmf"/><Relationship Id="rId109" Type="http://schemas.openxmlformats.org/officeDocument/2006/relationships/oleObject" Target="embeddings/oleObject40.bin"/><Relationship Id="rId1089" Type="http://schemas.openxmlformats.org/officeDocument/2006/relationships/oleObject" Target="embeddings/oleObject543.bin"/><Relationship Id="rId1088" Type="http://schemas.openxmlformats.org/officeDocument/2006/relationships/image" Target="media/image517.wmf"/><Relationship Id="rId1087" Type="http://schemas.openxmlformats.org/officeDocument/2006/relationships/oleObject" Target="embeddings/oleObject542.bin"/><Relationship Id="rId1086" Type="http://schemas.openxmlformats.org/officeDocument/2006/relationships/image" Target="media/image516.wmf"/><Relationship Id="rId1085" Type="http://schemas.openxmlformats.org/officeDocument/2006/relationships/oleObject" Target="embeddings/oleObject541.bin"/><Relationship Id="rId1084" Type="http://schemas.openxmlformats.org/officeDocument/2006/relationships/image" Target="media/image515.wmf"/><Relationship Id="rId1083" Type="http://schemas.openxmlformats.org/officeDocument/2006/relationships/oleObject" Target="embeddings/oleObject540.bin"/><Relationship Id="rId1082" Type="http://schemas.openxmlformats.org/officeDocument/2006/relationships/image" Target="media/image514.wmf"/><Relationship Id="rId1081" Type="http://schemas.openxmlformats.org/officeDocument/2006/relationships/oleObject" Target="embeddings/oleObject539.bin"/><Relationship Id="rId1080" Type="http://schemas.openxmlformats.org/officeDocument/2006/relationships/image" Target="media/image513.wmf"/><Relationship Id="rId108" Type="http://schemas.openxmlformats.org/officeDocument/2006/relationships/image" Target="media/image40.wmf"/><Relationship Id="rId1079" Type="http://schemas.openxmlformats.org/officeDocument/2006/relationships/oleObject" Target="embeddings/oleObject538.bin"/><Relationship Id="rId1078" Type="http://schemas.openxmlformats.org/officeDocument/2006/relationships/image" Target="media/image512.wmf"/><Relationship Id="rId1077" Type="http://schemas.openxmlformats.org/officeDocument/2006/relationships/oleObject" Target="embeddings/oleObject537.bin"/><Relationship Id="rId1076" Type="http://schemas.openxmlformats.org/officeDocument/2006/relationships/image" Target="media/image511.wmf"/><Relationship Id="rId1075" Type="http://schemas.openxmlformats.org/officeDocument/2006/relationships/oleObject" Target="embeddings/oleObject536.bin"/><Relationship Id="rId1074" Type="http://schemas.openxmlformats.org/officeDocument/2006/relationships/image" Target="media/image510.wmf"/><Relationship Id="rId1073" Type="http://schemas.openxmlformats.org/officeDocument/2006/relationships/oleObject" Target="embeddings/oleObject535.bin"/><Relationship Id="rId1072" Type="http://schemas.openxmlformats.org/officeDocument/2006/relationships/image" Target="media/image509.emf"/><Relationship Id="rId1071" Type="http://schemas.openxmlformats.org/officeDocument/2006/relationships/oleObject" Target="embeddings/oleObject534.bin"/><Relationship Id="rId1070" Type="http://schemas.openxmlformats.org/officeDocument/2006/relationships/image" Target="media/image508.emf"/><Relationship Id="rId107" Type="http://schemas.openxmlformats.org/officeDocument/2006/relationships/oleObject" Target="embeddings/oleObject39.bin"/><Relationship Id="rId1069" Type="http://schemas.openxmlformats.org/officeDocument/2006/relationships/oleObject" Target="embeddings/oleObject533.bin"/><Relationship Id="rId1068" Type="http://schemas.openxmlformats.org/officeDocument/2006/relationships/image" Target="media/image507.emf"/><Relationship Id="rId1067" Type="http://schemas.openxmlformats.org/officeDocument/2006/relationships/oleObject" Target="embeddings/oleObject532.bin"/><Relationship Id="rId1066" Type="http://schemas.openxmlformats.org/officeDocument/2006/relationships/image" Target="media/image506.png"/><Relationship Id="rId1065" Type="http://schemas.openxmlformats.org/officeDocument/2006/relationships/image" Target="media/image505.png"/><Relationship Id="rId1064" Type="http://schemas.openxmlformats.org/officeDocument/2006/relationships/image" Target="media/image504.png"/><Relationship Id="rId1063" Type="http://schemas.openxmlformats.org/officeDocument/2006/relationships/image" Target="media/image503.png"/><Relationship Id="rId1062" Type="http://schemas.openxmlformats.org/officeDocument/2006/relationships/image" Target="media/image502.emf"/><Relationship Id="rId1061" Type="http://schemas.openxmlformats.org/officeDocument/2006/relationships/oleObject" Target="embeddings/oleObject531.bin"/><Relationship Id="rId1060" Type="http://schemas.openxmlformats.org/officeDocument/2006/relationships/image" Target="media/image501.wmf"/><Relationship Id="rId106" Type="http://schemas.openxmlformats.org/officeDocument/2006/relationships/image" Target="media/image39.wmf"/><Relationship Id="rId1059" Type="http://schemas.openxmlformats.org/officeDocument/2006/relationships/oleObject" Target="embeddings/oleObject530.bin"/><Relationship Id="rId1058" Type="http://schemas.openxmlformats.org/officeDocument/2006/relationships/oleObject" Target="embeddings/oleObject529.bin"/><Relationship Id="rId1057" Type="http://schemas.openxmlformats.org/officeDocument/2006/relationships/oleObject" Target="embeddings/oleObject528.bin"/><Relationship Id="rId1056" Type="http://schemas.openxmlformats.org/officeDocument/2006/relationships/image" Target="media/image500.wmf"/><Relationship Id="rId1055" Type="http://schemas.openxmlformats.org/officeDocument/2006/relationships/oleObject" Target="embeddings/oleObject527.bin"/><Relationship Id="rId1054" Type="http://schemas.openxmlformats.org/officeDocument/2006/relationships/image" Target="media/image499.wmf"/><Relationship Id="rId1053" Type="http://schemas.openxmlformats.org/officeDocument/2006/relationships/oleObject" Target="embeddings/oleObject526.bin"/><Relationship Id="rId1052" Type="http://schemas.openxmlformats.org/officeDocument/2006/relationships/image" Target="media/image498.png"/><Relationship Id="rId1051" Type="http://schemas.openxmlformats.org/officeDocument/2006/relationships/image" Target="media/image497.emf"/><Relationship Id="rId1050" Type="http://schemas.openxmlformats.org/officeDocument/2006/relationships/oleObject" Target="embeddings/oleObject525.bin"/><Relationship Id="rId105" Type="http://schemas.openxmlformats.org/officeDocument/2006/relationships/oleObject" Target="embeddings/oleObject38.bin"/><Relationship Id="rId1049" Type="http://schemas.openxmlformats.org/officeDocument/2006/relationships/image" Target="media/image496.png"/><Relationship Id="rId1048" Type="http://schemas.openxmlformats.org/officeDocument/2006/relationships/image" Target="media/image495.wmf"/><Relationship Id="rId1047" Type="http://schemas.openxmlformats.org/officeDocument/2006/relationships/oleObject" Target="embeddings/oleObject524.bin"/><Relationship Id="rId1046" Type="http://schemas.openxmlformats.org/officeDocument/2006/relationships/oleObject" Target="embeddings/oleObject523.bin"/><Relationship Id="rId1045" Type="http://schemas.openxmlformats.org/officeDocument/2006/relationships/oleObject" Target="embeddings/oleObject522.bin"/><Relationship Id="rId1044" Type="http://schemas.openxmlformats.org/officeDocument/2006/relationships/oleObject" Target="embeddings/oleObject521.bin"/><Relationship Id="rId1043" Type="http://schemas.openxmlformats.org/officeDocument/2006/relationships/oleObject" Target="embeddings/oleObject520.bin"/><Relationship Id="rId1042" Type="http://schemas.openxmlformats.org/officeDocument/2006/relationships/image" Target="media/image494.wmf"/><Relationship Id="rId1041" Type="http://schemas.openxmlformats.org/officeDocument/2006/relationships/oleObject" Target="embeddings/oleObject519.bin"/><Relationship Id="rId1040" Type="http://schemas.openxmlformats.org/officeDocument/2006/relationships/oleObject" Target="embeddings/oleObject518.bin"/><Relationship Id="rId104" Type="http://schemas.openxmlformats.org/officeDocument/2006/relationships/image" Target="media/image38.wmf"/><Relationship Id="rId1039" Type="http://schemas.openxmlformats.org/officeDocument/2006/relationships/image" Target="media/image493.wmf"/><Relationship Id="rId1038" Type="http://schemas.openxmlformats.org/officeDocument/2006/relationships/oleObject" Target="embeddings/oleObject517.bin"/><Relationship Id="rId1037" Type="http://schemas.openxmlformats.org/officeDocument/2006/relationships/image" Target="media/image492.emf"/><Relationship Id="rId1036" Type="http://schemas.openxmlformats.org/officeDocument/2006/relationships/oleObject" Target="embeddings/oleObject516.bin"/><Relationship Id="rId1035" Type="http://schemas.openxmlformats.org/officeDocument/2006/relationships/image" Target="media/image491.emf"/><Relationship Id="rId1034" Type="http://schemas.openxmlformats.org/officeDocument/2006/relationships/oleObject" Target="embeddings/oleObject515.bin"/><Relationship Id="rId1033" Type="http://schemas.openxmlformats.org/officeDocument/2006/relationships/image" Target="media/image490.wmf"/><Relationship Id="rId1032" Type="http://schemas.openxmlformats.org/officeDocument/2006/relationships/oleObject" Target="embeddings/oleObject514.bin"/><Relationship Id="rId1031" Type="http://schemas.openxmlformats.org/officeDocument/2006/relationships/image" Target="media/image489.wmf"/><Relationship Id="rId1030" Type="http://schemas.openxmlformats.org/officeDocument/2006/relationships/oleObject" Target="embeddings/oleObject513.bin"/><Relationship Id="rId103" Type="http://schemas.openxmlformats.org/officeDocument/2006/relationships/oleObject" Target="embeddings/oleObject37.bin"/><Relationship Id="rId1029" Type="http://schemas.openxmlformats.org/officeDocument/2006/relationships/image" Target="media/image488.wmf"/><Relationship Id="rId1028" Type="http://schemas.openxmlformats.org/officeDocument/2006/relationships/oleObject" Target="embeddings/oleObject512.bin"/><Relationship Id="rId1027" Type="http://schemas.openxmlformats.org/officeDocument/2006/relationships/image" Target="media/image487.wmf"/><Relationship Id="rId1026" Type="http://schemas.openxmlformats.org/officeDocument/2006/relationships/oleObject" Target="embeddings/oleObject511.bin"/><Relationship Id="rId1025" Type="http://schemas.openxmlformats.org/officeDocument/2006/relationships/image" Target="media/image486.wmf"/><Relationship Id="rId1024" Type="http://schemas.openxmlformats.org/officeDocument/2006/relationships/oleObject" Target="embeddings/oleObject510.bin"/><Relationship Id="rId1023" Type="http://schemas.openxmlformats.org/officeDocument/2006/relationships/image" Target="media/image485.wmf"/><Relationship Id="rId1022" Type="http://schemas.openxmlformats.org/officeDocument/2006/relationships/oleObject" Target="embeddings/oleObject509.bin"/><Relationship Id="rId1021" Type="http://schemas.openxmlformats.org/officeDocument/2006/relationships/image" Target="media/image484.wmf"/><Relationship Id="rId1020" Type="http://schemas.openxmlformats.org/officeDocument/2006/relationships/oleObject" Target="embeddings/oleObject508.bin"/><Relationship Id="rId102" Type="http://schemas.openxmlformats.org/officeDocument/2006/relationships/image" Target="media/image37.wmf"/><Relationship Id="rId1019" Type="http://schemas.openxmlformats.org/officeDocument/2006/relationships/image" Target="media/image483.wmf"/><Relationship Id="rId1018" Type="http://schemas.openxmlformats.org/officeDocument/2006/relationships/oleObject" Target="embeddings/oleObject507.bin"/><Relationship Id="rId1017" Type="http://schemas.openxmlformats.org/officeDocument/2006/relationships/image" Target="media/image482.wmf"/><Relationship Id="rId1016" Type="http://schemas.openxmlformats.org/officeDocument/2006/relationships/oleObject" Target="embeddings/oleObject506.bin"/><Relationship Id="rId1015" Type="http://schemas.openxmlformats.org/officeDocument/2006/relationships/image" Target="media/image481.wmf"/><Relationship Id="rId1014" Type="http://schemas.openxmlformats.org/officeDocument/2006/relationships/oleObject" Target="embeddings/oleObject505.bin"/><Relationship Id="rId1013" Type="http://schemas.openxmlformats.org/officeDocument/2006/relationships/image" Target="media/image480.wmf"/><Relationship Id="rId1012" Type="http://schemas.openxmlformats.org/officeDocument/2006/relationships/oleObject" Target="embeddings/oleObject504.bin"/><Relationship Id="rId1011" Type="http://schemas.openxmlformats.org/officeDocument/2006/relationships/image" Target="media/image479.wmf"/><Relationship Id="rId1010" Type="http://schemas.openxmlformats.org/officeDocument/2006/relationships/oleObject" Target="embeddings/oleObject503.bin"/><Relationship Id="rId101" Type="http://schemas.openxmlformats.org/officeDocument/2006/relationships/oleObject" Target="embeddings/oleObject36.bin"/><Relationship Id="rId1009" Type="http://schemas.openxmlformats.org/officeDocument/2006/relationships/oleObject" Target="embeddings/oleObject502.bin"/><Relationship Id="rId1008" Type="http://schemas.openxmlformats.org/officeDocument/2006/relationships/oleObject" Target="embeddings/oleObject501.bin"/><Relationship Id="rId1007" Type="http://schemas.openxmlformats.org/officeDocument/2006/relationships/image" Target="media/image478.emf"/><Relationship Id="rId1006" Type="http://schemas.openxmlformats.org/officeDocument/2006/relationships/oleObject" Target="embeddings/oleObject500.bin"/><Relationship Id="rId1005" Type="http://schemas.openxmlformats.org/officeDocument/2006/relationships/oleObject" Target="embeddings/oleObject499.bin"/><Relationship Id="rId1004" Type="http://schemas.openxmlformats.org/officeDocument/2006/relationships/oleObject" Target="embeddings/oleObject498.bin"/><Relationship Id="rId1003" Type="http://schemas.openxmlformats.org/officeDocument/2006/relationships/image" Target="media/image477.png"/><Relationship Id="rId1002" Type="http://schemas.openxmlformats.org/officeDocument/2006/relationships/image" Target="media/image476.wmf"/><Relationship Id="rId1001" Type="http://schemas.openxmlformats.org/officeDocument/2006/relationships/oleObject" Target="embeddings/oleObject497.bin"/><Relationship Id="rId1000" Type="http://schemas.openxmlformats.org/officeDocument/2006/relationships/image" Target="media/image475.wmf"/><Relationship Id="rId100" Type="http://schemas.openxmlformats.org/officeDocument/2006/relationships/image" Target="media/image36.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0FA91-AD10-49C6-BE05-0A385C1BA9E9}">
  <ds:schemaRefs/>
</ds:datastoreItem>
</file>

<file path=docProps/app.xml><?xml version="1.0" encoding="utf-8"?>
<Properties xmlns="http://schemas.openxmlformats.org/officeDocument/2006/extended-properties" xmlns:vt="http://schemas.openxmlformats.org/officeDocument/2006/docPropsVTypes">
  <Template>Normal</Template>
  <Pages>120</Pages>
  <Words>46745</Words>
  <Characters>90207</Characters>
  <Lines>1117</Lines>
  <Paragraphs>314</Paragraphs>
  <TotalTime>3</TotalTime>
  <ScaleCrop>false</ScaleCrop>
  <LinksUpToDate>false</LinksUpToDate>
  <CharactersWithSpaces>94254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2023-10-13T02:20:00Z</dcterms:created>
  <dc:creator>asus</dc:creator>
  <cp:lastModifiedBy>李新宇</cp:lastModifiedBy>
  <cp:lastPrinted>2025-05-13T13:01:00Z</cp:lastPrinted>
  <dcterms:modified xsi:type="dcterms:W3CDTF">2025-05-18T07:09:43Z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EBCBB33088A04FA5A5A5C60179431B2D_13</vt:lpwstr>
  </property>
  <property fmtid="{D5CDD505-2E9C-101B-9397-08002B2CF9AE}" pid="4" name="KSOTemplateDocerSaveRecord">
    <vt:lpwstr>eyJoZGlkIjoiZThmNzE3NjgwYjk1MDE0YmJkYmYxOTRkMmJmN2ZhMWIiLCJ1c2VySWQiOiI0NDI1NDEzNzYifQ==</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