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搭建dns服务器</w:t>
      </w:r>
    </w:p>
    <w:p>
      <w:pPr>
        <w:ind w:firstLine="420" w:firstLineChars="0"/>
      </w:pPr>
      <w:r>
        <w:t>正向解析：根据注册的域名查找其对应的ip地址</w:t>
      </w:r>
    </w:p>
    <w:p>
      <w:pPr>
        <w:ind w:firstLine="420" w:firstLineChars="0"/>
      </w:pPr>
      <w:r>
        <w:t>反向解析：根据ip地址查找对应的注册域名，不常用</w:t>
      </w:r>
    </w:p>
    <w:p>
      <w:pPr>
        <w:ind w:firstLine="420" w:firstLineChars="0"/>
      </w:pPr>
      <w:r>
        <w:t>一个服务器的ip地址，可以有多个域名</w:t>
      </w:r>
    </w:p>
    <w:p>
      <w:pPr/>
      <w:r>
        <w:t>搭建dns服务器的基本步骤</w:t>
      </w:r>
    </w:p>
    <w:p>
      <w:pPr>
        <w:numPr>
          <w:ilvl w:val="0"/>
          <w:numId w:val="1"/>
        </w:numPr>
        <w:ind w:firstLine="420" w:firstLineChars="0"/>
      </w:pPr>
      <w:r>
        <w:t>装包：bind bind-chroot</w:t>
      </w:r>
    </w:p>
    <w:p>
      <w:pPr>
        <w:numPr>
          <w:ilvl w:val="0"/>
          <w:numId w:val="0"/>
        </w:numPr>
        <w:ind w:left="840" w:leftChars="0" w:firstLine="420" w:firstLineChars="0"/>
      </w:pPr>
      <w:r>
        <w:t>Chroot 切换根目录（提供一个伪造的根）</w:t>
      </w:r>
    </w:p>
    <w:p>
      <w:pPr>
        <w:numPr>
          <w:ilvl w:val="0"/>
          <w:numId w:val="0"/>
        </w:numPr>
        <w:ind w:left="840" w:leftChars="0" w:firstLine="420" w:firstLineChars="0"/>
      </w:pPr>
      <w:r>
        <w:t>把/var/named/chroot目录当成根目录</w:t>
      </w:r>
    </w:p>
    <w:p>
      <w:pPr>
        <w:numPr>
          <w:ilvl w:val="0"/>
          <w:numId w:val="1"/>
        </w:numPr>
        <w:ind w:firstLine="420" w:firstLineChars="0"/>
      </w:pPr>
      <w:r>
        <w:t>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主配置文件：/etc/named.conf【指定管理那些区域 地址库文件在哪】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eastAsia"/>
        </w:rPr>
        <w:t>[root@svr7 ~]# vim /etc/named.conf</w:t>
      </w:r>
      <w:r>
        <w:rPr>
          <w:rFonts w:hint="default"/>
        </w:rPr>
        <w:t xml:space="preserve"> 修改配置文件全删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options {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directory "/var/named";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};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zone "tedu.cn" 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type master;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file "tedu.cn.zone";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 };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eastAsia"/>
        </w:rPr>
        <w:t xml:space="preserve">[root@svr7 ~]# named-checkconf </w:t>
      </w:r>
      <w:r>
        <w:rPr>
          <w:rFonts w:hint="default"/>
        </w:rPr>
        <w:t xml:space="preserve">  检测配置文件是否书写正确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【若配置正确，则无任何输出】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地址库（区域数据）文件：/var/named/自定义文件名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[root@svr7 ~]# vim /var/named/tedu.cn.zone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default"/>
        </w:rPr>
        <w:t>文件头参考：named.localhost文件的内容复制过来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$TTL 1D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@       IN SOA  @ rname.invalid. 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            0       ; serial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            1D      ; refresh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            1H      ; retry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            1W      ; expire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            3H )    ; minimum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>svr7.tedu.cn.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www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192.168.4.100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svr7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192.168.4.7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[root@svr7 ~]# named-checkzone tedu.cn /var/named/tedu.cn.zone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检测配置文件是否书写正确</w:t>
      </w:r>
    </w:p>
    <w:p>
      <w:pPr>
        <w:numPr>
          <w:ilvl w:val="0"/>
          <w:numId w:val="1"/>
        </w:numPr>
        <w:ind w:firstLine="420" w:firstLineChars="0"/>
      </w:pPr>
      <w:r>
        <w:t>起服务</w:t>
      </w:r>
    </w:p>
    <w:p>
      <w:pPr>
        <w:numPr>
          <w:ilvl w:val="0"/>
          <w:numId w:val="0"/>
        </w:numPr>
        <w:ind w:left="420" w:leftChars="0" w:firstLine="420" w:firstLineChars="0"/>
      </w:pPr>
      <w:r>
        <w:t>Systemctl restart named</w:t>
      </w:r>
    </w:p>
    <w:p>
      <w:pPr>
        <w:numPr>
          <w:ilvl w:val="0"/>
          <w:numId w:val="0"/>
        </w:numPr>
      </w:pPr>
      <w:r>
        <w:t>Dns轮询(负载均衡)提高并发访问量</w:t>
      </w:r>
    </w:p>
    <w:p>
      <w:pPr>
        <w:numPr>
          <w:ilvl w:val="0"/>
          <w:numId w:val="0"/>
        </w:numPr>
      </w:pPr>
      <w:r>
        <w:t>实现dns轮询的关键：修改所在地址库的解析记录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vim /var/named/tedu.cn.zone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www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192.168.4.100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www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192.168.4.110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www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192.168.4.120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泛域名解析：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当用户访问一个域名时，只要后缀时正确的，都能够找到正确的网站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实现泛域名解析的关键：修改所在地址库的解析记录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[root@svr7 ~]# vim /var/named/tedu.cn.zone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@       A       192.168.4.100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www    A       192.168.4.100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www    A       192.168.4.110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www    A       192.168.4.120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eastAsia"/>
        </w:rPr>
        <w:t xml:space="preserve">*       </w:t>
      </w:r>
      <w:r>
        <w:rPr>
          <w:rFonts w:hint="default"/>
        </w:rPr>
        <w:t xml:space="preserve"> </w:t>
      </w:r>
      <w:r>
        <w:rPr>
          <w:rFonts w:hint="eastAsia"/>
        </w:rPr>
        <w:t>A       192.168.4.100</w:t>
      </w:r>
      <w:r>
        <w:rPr>
          <w:rFonts w:hint="default"/>
        </w:rPr>
        <w:t xml:space="preserve"> </w:t>
      </w:r>
      <w:r>
        <w:rPr>
          <w:rFonts w:hint="default"/>
        </w:rPr>
        <w:tab/>
        <w:t>泛域名解析</w:t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子域授权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属于同一个机构管理的上下级区域，一般称为 父子域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1、创建一个父域dns服务器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2、创建一个子域dns服务器</w:t>
      </w:r>
    </w:p>
    <w:p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</w:rPr>
        <w:t>3、子域授权配置关键（修改父区域地址库）：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子域域名.            NS 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子DNS的FQDN.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子DNS的FQDN.  A</w:t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子DNS的IP地址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vim /var/named/tedu.cn.zone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@  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</w:t>
      </w:r>
      <w:r>
        <w:rPr>
          <w:rFonts w:hint="eastAsia"/>
        </w:rPr>
        <w:t xml:space="preserve"> NS      haha.tedu.cn.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bj.tedu.cn.     </w:t>
      </w:r>
      <w:r>
        <w:rPr>
          <w:rFonts w:hint="default"/>
          <w:color w:val="0000FF"/>
        </w:rPr>
        <w:tab/>
        <w:t xml:space="preserve">  </w:t>
      </w:r>
      <w:r>
        <w:rPr>
          <w:rFonts w:hint="eastAsia"/>
          <w:color w:val="0000FF"/>
        </w:rPr>
        <w:t>NS      xixi.bj.tedu.cn.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xixi.bj.tedu.cn. </w:t>
      </w:r>
      <w:r>
        <w:rPr>
          <w:rFonts w:hint="default"/>
          <w:color w:val="0000FF"/>
        </w:rPr>
        <w:tab/>
        <w:t xml:space="preserve">  </w:t>
      </w:r>
      <w:r>
        <w:rPr>
          <w:rFonts w:hint="eastAsia"/>
          <w:color w:val="0000FF"/>
        </w:rPr>
        <w:t>A       172.25.0.10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www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  <w:r>
        <w:rPr>
          <w:rFonts w:hint="eastAsia"/>
        </w:rPr>
        <w:t>A       127.25.0.1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web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 xml:space="preserve">  A       192.168.4.222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haha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 xml:space="preserve">  A       172.25.0.11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*  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</w:t>
      </w:r>
      <w:r>
        <w:rPr>
          <w:rFonts w:hint="eastAsia"/>
        </w:rPr>
        <w:t xml:space="preserve"> A       172.25.11.11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376740">
    <w:nsid w:val="5ABDA024"/>
    <w:multiLevelType w:val="multilevel"/>
    <w:tmpl w:val="5ABDA024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23767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BE24"/>
    <w:rsid w:val="7FEFBE24"/>
    <w:rsid w:val="DEF737AD"/>
    <w:rsid w:val="E7FB82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2018-03-30T17:05:00Z</dcterms:created>
  <dc:creator>root</dc:creator>
  <cp:lastModifiedBy>root</cp:lastModifiedBy>
  <dcterms:modified xsi:type="dcterms:W3CDTF">2018-04-08T18:52:09Z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