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90C" w:rsidRDefault="00B5490C" w:rsidP="007F1E10">
      <w:pPr>
        <w:jc w:val="center"/>
        <w:rPr>
          <w:rFonts w:ascii="黑体" w:eastAsia="黑体"/>
          <w:b/>
          <w:sz w:val="32"/>
          <w:szCs w:val="32"/>
        </w:rPr>
      </w:pPr>
      <w:r>
        <w:rPr>
          <w:rFonts w:ascii="黑体" w:eastAsia="黑体" w:hint="eastAsia"/>
          <w:b/>
          <w:sz w:val="32"/>
          <w:szCs w:val="32"/>
        </w:rPr>
        <w:t>开关电源模块并联供电系统（</w:t>
      </w:r>
      <w:r>
        <w:rPr>
          <w:rFonts w:ascii="黑体" w:eastAsia="黑体"/>
          <w:b/>
          <w:sz w:val="32"/>
          <w:szCs w:val="32"/>
        </w:rPr>
        <w:t>A</w:t>
      </w:r>
      <w:r>
        <w:rPr>
          <w:rFonts w:ascii="黑体" w:eastAsia="黑体" w:hint="eastAsia"/>
          <w:b/>
          <w:sz w:val="32"/>
          <w:szCs w:val="32"/>
        </w:rPr>
        <w:t>题）</w:t>
      </w:r>
    </w:p>
    <w:p w:rsidR="00B5490C" w:rsidRDefault="00B5490C" w:rsidP="007F1E10">
      <w:pPr>
        <w:rPr>
          <w:rFonts w:ascii="宋体"/>
          <w:b/>
          <w:sz w:val="24"/>
        </w:rPr>
      </w:pPr>
      <w:r>
        <w:rPr>
          <w:rFonts w:ascii="宋体" w:hAnsi="宋体" w:hint="eastAsia"/>
          <w:b/>
          <w:sz w:val="24"/>
        </w:rPr>
        <w:t>摘要</w:t>
      </w:r>
    </w:p>
    <w:p w:rsidR="00B5490C" w:rsidRDefault="00B5490C" w:rsidP="00BC042E">
      <w:pPr>
        <w:ind w:firstLineChars="200" w:firstLine="480"/>
        <w:rPr>
          <w:rFonts w:ascii="宋体"/>
          <w:sz w:val="24"/>
        </w:rPr>
      </w:pPr>
      <w:r>
        <w:rPr>
          <w:rFonts w:ascii="宋体" w:hAnsi="宋体" w:hint="eastAsia"/>
          <w:sz w:val="24"/>
        </w:rPr>
        <w:t>本作品以</w:t>
      </w:r>
      <w:r>
        <w:rPr>
          <w:rFonts w:ascii="宋体" w:hAnsi="宋体"/>
          <w:sz w:val="24"/>
        </w:rPr>
        <w:t>MSP430</w:t>
      </w:r>
      <w:r>
        <w:rPr>
          <w:rFonts w:ascii="宋体" w:hAnsi="宋体" w:hint="eastAsia"/>
          <w:sz w:val="24"/>
        </w:rPr>
        <w:t>单片机以及</w:t>
      </w:r>
      <w:r>
        <w:rPr>
          <w:rFonts w:ascii="宋体" w:hAnsi="宋体"/>
          <w:sz w:val="24"/>
        </w:rPr>
        <w:t>TL494</w:t>
      </w:r>
      <w:r>
        <w:rPr>
          <w:rFonts w:ascii="宋体" w:hAnsi="宋体" w:hint="eastAsia"/>
          <w:sz w:val="24"/>
        </w:rPr>
        <w:t>控制器为核心，采用电流内环</w:t>
      </w:r>
      <w:r>
        <w:rPr>
          <w:rFonts w:ascii="宋体"/>
          <w:sz w:val="24"/>
        </w:rPr>
        <w:t>-</w:t>
      </w:r>
      <w:r>
        <w:rPr>
          <w:rFonts w:ascii="宋体" w:hAnsi="宋体" w:hint="eastAsia"/>
          <w:sz w:val="24"/>
        </w:rPr>
        <w:t>电压外环的双环路控制方式实现高精度、任意比例的均流功能，采用了同步</w:t>
      </w:r>
      <w:r>
        <w:rPr>
          <w:rFonts w:ascii="宋体" w:hAnsi="宋体"/>
          <w:sz w:val="24"/>
        </w:rPr>
        <w:t>Buck</w:t>
      </w:r>
      <w:r>
        <w:rPr>
          <w:rFonts w:ascii="宋体" w:hAnsi="宋体" w:hint="eastAsia"/>
          <w:sz w:val="24"/>
        </w:rPr>
        <w:t>拓扑结构提升</w:t>
      </w:r>
      <w:r>
        <w:rPr>
          <w:rFonts w:ascii="宋体" w:hAnsi="宋体"/>
          <w:sz w:val="24"/>
        </w:rPr>
        <w:t>DC-DC</w:t>
      </w:r>
      <w:r>
        <w:rPr>
          <w:rFonts w:ascii="宋体" w:hAnsi="宋体" w:hint="eastAsia"/>
          <w:sz w:val="24"/>
        </w:rPr>
        <w:t>转换效率至</w:t>
      </w:r>
      <w:r>
        <w:rPr>
          <w:rFonts w:ascii="宋体" w:hAnsi="宋体"/>
          <w:sz w:val="24"/>
        </w:rPr>
        <w:t>95%</w:t>
      </w:r>
      <w:r>
        <w:rPr>
          <w:rFonts w:ascii="宋体" w:hAnsi="宋体" w:hint="eastAsia"/>
          <w:sz w:val="24"/>
        </w:rPr>
        <w:t>左右，利用数字校准技术及</w:t>
      </w:r>
      <w:r>
        <w:rPr>
          <w:rFonts w:ascii="宋体" w:hAnsi="宋体"/>
          <w:sz w:val="24"/>
        </w:rPr>
        <w:t>PID</w:t>
      </w:r>
      <w:r>
        <w:rPr>
          <w:rFonts w:ascii="宋体" w:hAnsi="宋体" w:hint="eastAsia"/>
          <w:sz w:val="24"/>
        </w:rPr>
        <w:t>控制算法使得输出电压误差小于</w:t>
      </w:r>
      <w:r>
        <w:rPr>
          <w:rFonts w:ascii="宋体" w:hAnsi="宋体"/>
          <w:sz w:val="24"/>
        </w:rPr>
        <w:t>30mV</w:t>
      </w:r>
      <w:r>
        <w:rPr>
          <w:rFonts w:ascii="宋体" w:hAnsi="宋体" w:hint="eastAsia"/>
          <w:sz w:val="24"/>
        </w:rPr>
        <w:t>，均流误差小于</w:t>
      </w:r>
      <w:r>
        <w:rPr>
          <w:rFonts w:ascii="宋体" w:hAnsi="宋体"/>
          <w:sz w:val="24"/>
        </w:rPr>
        <w:t>0.5%</w:t>
      </w:r>
      <w:r>
        <w:rPr>
          <w:rFonts w:ascii="宋体" w:hAnsi="宋体" w:hint="eastAsia"/>
          <w:sz w:val="24"/>
        </w:rPr>
        <w:t>。完成了任务要求的所有功能，各项指标均超出了任务要求，并且扩展了双电源冗余热备份及关断功能。</w:t>
      </w:r>
    </w:p>
    <w:p w:rsidR="00B5490C" w:rsidRPr="00642DAA" w:rsidRDefault="00B5490C" w:rsidP="002148BE">
      <w:pPr>
        <w:rPr>
          <w:rFonts w:ascii="宋体"/>
          <w:sz w:val="24"/>
        </w:rPr>
      </w:pPr>
    </w:p>
    <w:p w:rsidR="00B5490C" w:rsidRDefault="00B5490C" w:rsidP="007F1E10">
      <w:pPr>
        <w:rPr>
          <w:rFonts w:ascii="宋体"/>
          <w:sz w:val="24"/>
        </w:rPr>
      </w:pPr>
      <w:r w:rsidRPr="00B24CE9">
        <w:rPr>
          <w:rFonts w:ascii="宋体" w:hAnsi="宋体" w:hint="eastAsia"/>
          <w:b/>
          <w:sz w:val="24"/>
        </w:rPr>
        <w:t>关键词：</w:t>
      </w:r>
      <w:r>
        <w:rPr>
          <w:rFonts w:ascii="宋体" w:hAnsi="宋体" w:hint="eastAsia"/>
          <w:sz w:val="24"/>
        </w:rPr>
        <w:t>开关电源，均流，同步降压，</w:t>
      </w:r>
      <w:r>
        <w:rPr>
          <w:rFonts w:ascii="宋体" w:hAnsi="宋体"/>
          <w:sz w:val="24"/>
        </w:rPr>
        <w:t>PID</w:t>
      </w:r>
      <w:r>
        <w:rPr>
          <w:rFonts w:ascii="宋体" w:hAnsi="宋体" w:hint="eastAsia"/>
          <w:sz w:val="24"/>
        </w:rPr>
        <w:t>算法</w:t>
      </w:r>
    </w:p>
    <w:p w:rsidR="00B5490C" w:rsidRPr="00151CFD" w:rsidRDefault="00B5490C" w:rsidP="006D0CE1">
      <w:pPr>
        <w:widowControl/>
        <w:jc w:val="left"/>
        <w:rPr>
          <w:rFonts w:ascii="宋体"/>
          <w:sz w:val="24"/>
        </w:rPr>
      </w:pPr>
      <w:r>
        <w:rPr>
          <w:rFonts w:ascii="宋体"/>
          <w:sz w:val="24"/>
        </w:rPr>
        <w:br w:type="page"/>
      </w:r>
    </w:p>
    <w:p w:rsidR="00B5490C" w:rsidRDefault="00B5490C" w:rsidP="007F1E10">
      <w:pPr>
        <w:numPr>
          <w:ilvl w:val="0"/>
          <w:numId w:val="1"/>
        </w:numPr>
        <w:rPr>
          <w:rFonts w:ascii="黑体" w:eastAsia="黑体" w:hAnsi="宋体"/>
          <w:sz w:val="28"/>
          <w:szCs w:val="28"/>
        </w:rPr>
      </w:pPr>
      <w:r>
        <w:rPr>
          <w:rFonts w:ascii="黑体" w:eastAsia="黑体" w:hAnsi="宋体" w:hint="eastAsia"/>
          <w:sz w:val="28"/>
          <w:szCs w:val="28"/>
        </w:rPr>
        <w:t>方案论证与比较</w:t>
      </w:r>
    </w:p>
    <w:p w:rsidR="00B5490C" w:rsidRDefault="00B5490C" w:rsidP="007F1E10">
      <w:pPr>
        <w:outlineLvl w:val="0"/>
        <w:rPr>
          <w:rFonts w:ascii="宋体"/>
          <w:b/>
          <w:bCs/>
          <w:sz w:val="24"/>
        </w:rPr>
      </w:pPr>
      <w:r>
        <w:rPr>
          <w:rFonts w:ascii="宋体" w:hAnsi="宋体"/>
          <w:b/>
          <w:bCs/>
          <w:sz w:val="24"/>
        </w:rPr>
        <w:t>1.1  DC/DC</w:t>
      </w:r>
      <w:r>
        <w:rPr>
          <w:rFonts w:ascii="宋体" w:hAnsi="宋体" w:hint="eastAsia"/>
          <w:b/>
          <w:bCs/>
          <w:sz w:val="24"/>
        </w:rPr>
        <w:t>拓扑结构方案：</w:t>
      </w:r>
    </w:p>
    <w:p w:rsidR="00B5490C" w:rsidRDefault="00B5490C" w:rsidP="00BC042E">
      <w:pPr>
        <w:ind w:leftChars="57" w:left="1080" w:hangingChars="400" w:hanging="960"/>
        <w:rPr>
          <w:rFonts w:ascii="宋体"/>
          <w:sz w:val="24"/>
        </w:rPr>
      </w:pPr>
      <w:r>
        <w:rPr>
          <w:rFonts w:ascii="宋体" w:hAnsi="宋体" w:hint="eastAsia"/>
          <w:sz w:val="24"/>
        </w:rPr>
        <w:t>方案</w:t>
      </w:r>
      <w:r>
        <w:rPr>
          <w:rFonts w:ascii="宋体" w:hAnsi="宋体"/>
          <w:sz w:val="24"/>
        </w:rPr>
        <w:t>1</w:t>
      </w:r>
      <w:r>
        <w:rPr>
          <w:rFonts w:ascii="宋体" w:hAnsi="宋体" w:hint="eastAsia"/>
          <w:sz w:val="24"/>
        </w:rPr>
        <w:t>：根据题意，</w:t>
      </w:r>
      <w:r>
        <w:rPr>
          <w:rFonts w:ascii="宋体" w:hAnsi="宋体"/>
          <w:sz w:val="24"/>
        </w:rPr>
        <w:t>DC/DC</w:t>
      </w:r>
      <w:r>
        <w:rPr>
          <w:rFonts w:ascii="宋体" w:hAnsi="宋体" w:hint="eastAsia"/>
          <w:sz w:val="24"/>
        </w:rPr>
        <w:t>的输出电压低于输入电压因此采用降压拓扑（</w:t>
      </w:r>
      <w:r>
        <w:rPr>
          <w:rFonts w:ascii="宋体" w:hAnsi="宋体"/>
          <w:sz w:val="24"/>
        </w:rPr>
        <w:t>Buck</w:t>
      </w:r>
      <w:r>
        <w:rPr>
          <w:rFonts w:ascii="宋体" w:hAnsi="宋体" w:hint="eastAsia"/>
          <w:sz w:val="24"/>
        </w:rPr>
        <w:t>）结构。若采用传统</w:t>
      </w:r>
      <w:r>
        <w:rPr>
          <w:rFonts w:ascii="宋体" w:hAnsi="宋体"/>
          <w:sz w:val="24"/>
        </w:rPr>
        <w:t>Buck</w:t>
      </w:r>
      <w:r>
        <w:rPr>
          <w:rFonts w:ascii="宋体" w:hAnsi="宋体" w:hint="eastAsia"/>
          <w:sz w:val="24"/>
        </w:rPr>
        <w:t>结构，优点是电路简单，缺点是续流环路中含有一只二极管，即使选用低压降的肖特基二极管，在大电流下仍然会发热损耗导致效率下降。通常，传统</w:t>
      </w:r>
      <w:r>
        <w:rPr>
          <w:rFonts w:ascii="宋体" w:hAnsi="宋体"/>
          <w:sz w:val="24"/>
        </w:rPr>
        <w:t>Buck</w:t>
      </w:r>
      <w:r>
        <w:rPr>
          <w:rFonts w:ascii="宋体" w:hAnsi="宋体" w:hint="eastAsia"/>
          <w:sz w:val="24"/>
        </w:rPr>
        <w:t>型拓扑的效率很难超过</w:t>
      </w:r>
      <w:r>
        <w:rPr>
          <w:rFonts w:ascii="宋体" w:hAnsi="宋体"/>
          <w:sz w:val="24"/>
        </w:rPr>
        <w:t>90%</w:t>
      </w:r>
      <w:r>
        <w:rPr>
          <w:rFonts w:ascii="宋体" w:hAnsi="宋体" w:hint="eastAsia"/>
          <w:sz w:val="24"/>
        </w:rPr>
        <w:t>。</w:t>
      </w:r>
    </w:p>
    <w:p w:rsidR="00B5490C" w:rsidRPr="00642DAA" w:rsidRDefault="00B5490C" w:rsidP="00BC042E">
      <w:pPr>
        <w:ind w:leftChars="57" w:left="1080" w:hangingChars="400" w:hanging="960"/>
        <w:rPr>
          <w:rFonts w:ascii="宋体"/>
          <w:sz w:val="24"/>
        </w:rPr>
      </w:pPr>
      <w:r>
        <w:rPr>
          <w:rFonts w:ascii="宋体" w:hAnsi="宋体" w:hint="eastAsia"/>
          <w:sz w:val="24"/>
        </w:rPr>
        <w:t>方案</w:t>
      </w:r>
      <w:r>
        <w:rPr>
          <w:rFonts w:ascii="宋体" w:hAnsi="宋体"/>
          <w:sz w:val="24"/>
        </w:rPr>
        <w:t>2</w:t>
      </w:r>
      <w:r>
        <w:rPr>
          <w:rFonts w:ascii="宋体" w:hAnsi="宋体" w:hint="eastAsia"/>
          <w:sz w:val="24"/>
        </w:rPr>
        <w:t>：采用具有同步整流的</w:t>
      </w:r>
      <w:r>
        <w:rPr>
          <w:rFonts w:ascii="宋体" w:hAnsi="宋体"/>
          <w:sz w:val="24"/>
        </w:rPr>
        <w:t>Buck</w:t>
      </w:r>
      <w:r>
        <w:rPr>
          <w:rFonts w:ascii="宋体" w:hAnsi="宋体" w:hint="eastAsia"/>
          <w:sz w:val="24"/>
        </w:rPr>
        <w:t>结构，利用</w:t>
      </w:r>
      <w:r>
        <w:rPr>
          <w:rFonts w:ascii="宋体" w:hAnsi="宋体"/>
          <w:sz w:val="24"/>
        </w:rPr>
        <w:t>MOS</w:t>
      </w:r>
      <w:r>
        <w:rPr>
          <w:rFonts w:ascii="宋体" w:hAnsi="宋体" w:hint="eastAsia"/>
          <w:sz w:val="24"/>
        </w:rPr>
        <w:t>管替代二极管续流，</w:t>
      </w:r>
      <w:r w:rsidRPr="00642DAA">
        <w:rPr>
          <w:rFonts w:ascii="宋体" w:hAnsi="宋体" w:hint="eastAsia"/>
          <w:sz w:val="24"/>
        </w:rPr>
        <w:t>虽然控制电路较复杂，但因</w:t>
      </w:r>
      <w:r w:rsidRPr="00642DAA">
        <w:rPr>
          <w:rFonts w:ascii="宋体" w:hAnsi="宋体"/>
          <w:sz w:val="24"/>
        </w:rPr>
        <w:t>MOS</w:t>
      </w:r>
      <w:r w:rsidRPr="00642DAA">
        <w:rPr>
          <w:rFonts w:ascii="宋体" w:hAnsi="宋体" w:hint="eastAsia"/>
          <w:sz w:val="24"/>
        </w:rPr>
        <w:t>管导通电阻极低，效率</w:t>
      </w:r>
      <w:r>
        <w:rPr>
          <w:rFonts w:ascii="宋体" w:hAnsi="宋体" w:hint="eastAsia"/>
          <w:sz w:val="24"/>
        </w:rPr>
        <w:t>比传统</w:t>
      </w:r>
      <w:r>
        <w:rPr>
          <w:rFonts w:ascii="宋体" w:hAnsi="宋体"/>
          <w:sz w:val="24"/>
        </w:rPr>
        <w:t>Buck</w:t>
      </w:r>
      <w:r w:rsidRPr="00642DAA">
        <w:rPr>
          <w:rFonts w:ascii="宋体" w:hAnsi="宋体" w:hint="eastAsia"/>
          <w:sz w:val="24"/>
        </w:rPr>
        <w:t>高。</w:t>
      </w:r>
      <w:r>
        <w:rPr>
          <w:rFonts w:ascii="宋体" w:hAnsi="宋体" w:hint="eastAsia"/>
          <w:sz w:val="24"/>
        </w:rPr>
        <w:t>为满足</w:t>
      </w:r>
      <w:r w:rsidRPr="00642DAA">
        <w:rPr>
          <w:rFonts w:ascii="宋体" w:hAnsi="宋体" w:hint="eastAsia"/>
          <w:sz w:val="24"/>
        </w:rPr>
        <w:t>扩展部分</w:t>
      </w:r>
      <w:r>
        <w:rPr>
          <w:rFonts w:ascii="宋体" w:hAnsi="宋体" w:hint="eastAsia"/>
          <w:sz w:val="24"/>
        </w:rPr>
        <w:t>效率尽可能高的</w:t>
      </w:r>
      <w:r w:rsidRPr="00642DAA">
        <w:rPr>
          <w:rFonts w:ascii="宋体" w:hAnsi="宋体" w:hint="eastAsia"/>
          <w:sz w:val="24"/>
        </w:rPr>
        <w:t>要求，本作品选用</w:t>
      </w:r>
      <w:r>
        <w:rPr>
          <w:rFonts w:ascii="宋体" w:hAnsi="宋体" w:hint="eastAsia"/>
          <w:sz w:val="24"/>
        </w:rPr>
        <w:t>同步</w:t>
      </w:r>
      <w:r>
        <w:rPr>
          <w:rFonts w:ascii="宋体" w:hAnsi="宋体"/>
          <w:sz w:val="24"/>
        </w:rPr>
        <w:t>Buck</w:t>
      </w:r>
      <w:r>
        <w:rPr>
          <w:rFonts w:ascii="宋体" w:hAnsi="宋体" w:hint="eastAsia"/>
          <w:sz w:val="24"/>
        </w:rPr>
        <w:t>拓扑结构</w:t>
      </w:r>
      <w:r w:rsidRPr="00642DAA">
        <w:rPr>
          <w:rFonts w:ascii="宋体" w:hAnsi="宋体" w:hint="eastAsia"/>
          <w:sz w:val="24"/>
        </w:rPr>
        <w:t>。</w:t>
      </w:r>
    </w:p>
    <w:p w:rsidR="00B5490C" w:rsidRDefault="00B5490C" w:rsidP="007F1E10">
      <w:pPr>
        <w:outlineLvl w:val="0"/>
        <w:rPr>
          <w:rFonts w:ascii="宋体"/>
          <w:b/>
          <w:bCs/>
          <w:sz w:val="24"/>
        </w:rPr>
      </w:pPr>
      <w:r>
        <w:rPr>
          <w:rFonts w:ascii="宋体" w:hAnsi="宋体"/>
          <w:b/>
          <w:bCs/>
          <w:sz w:val="24"/>
        </w:rPr>
        <w:t xml:space="preserve">1.2  </w:t>
      </w:r>
      <w:r>
        <w:rPr>
          <w:rFonts w:ascii="宋体" w:hAnsi="宋体" w:hint="eastAsia"/>
          <w:b/>
          <w:bCs/>
          <w:sz w:val="24"/>
        </w:rPr>
        <w:t>均流控制方案选择：</w:t>
      </w:r>
    </w:p>
    <w:p w:rsidR="00B5490C" w:rsidRDefault="00B5490C" w:rsidP="00BC042E">
      <w:pPr>
        <w:ind w:leftChars="57" w:left="1080" w:hangingChars="400" w:hanging="960"/>
        <w:rPr>
          <w:rFonts w:ascii="宋体"/>
          <w:sz w:val="24"/>
        </w:rPr>
      </w:pPr>
      <w:r>
        <w:rPr>
          <w:rFonts w:ascii="宋体" w:hAnsi="宋体" w:hint="eastAsia"/>
          <w:sz w:val="24"/>
        </w:rPr>
        <w:t>方案</w:t>
      </w:r>
      <w:r>
        <w:rPr>
          <w:rFonts w:ascii="宋体" w:hAnsi="宋体"/>
          <w:sz w:val="24"/>
        </w:rPr>
        <w:t>1</w:t>
      </w:r>
      <w:r>
        <w:rPr>
          <w:rFonts w:ascii="宋体" w:hAnsi="宋体" w:hint="eastAsia"/>
          <w:sz w:val="24"/>
        </w:rPr>
        <w:t>：</w:t>
      </w:r>
      <w:r>
        <w:rPr>
          <w:rFonts w:ascii="宋体" w:hAnsi="宋体"/>
          <w:sz w:val="24"/>
        </w:rPr>
        <w:t xml:space="preserve"> </w:t>
      </w:r>
      <w:r>
        <w:rPr>
          <w:rFonts w:ascii="宋体" w:hAnsi="宋体" w:hint="eastAsia"/>
          <w:sz w:val="24"/>
        </w:rPr>
        <w:t>输出阻抗法，也称为下垂法、斜率法。各模块均工作于恒压模式，利用反馈或其他手段调整各模块的输出阻抗使其输出特性斜率趋于一致实现均流。该方法是实现均流最粗略的简易方法，控制精度很低。</w:t>
      </w:r>
    </w:p>
    <w:p w:rsidR="00B5490C" w:rsidRDefault="00B5490C" w:rsidP="00BC042E">
      <w:pPr>
        <w:ind w:leftChars="57" w:left="1080" w:hangingChars="400" w:hanging="960"/>
        <w:rPr>
          <w:rFonts w:ascii="宋体"/>
          <w:sz w:val="24"/>
        </w:rPr>
      </w:pPr>
      <w:r>
        <w:rPr>
          <w:rFonts w:ascii="宋体" w:hAnsi="宋体" w:hint="eastAsia"/>
          <w:sz w:val="24"/>
        </w:rPr>
        <w:t>方案</w:t>
      </w:r>
      <w:r>
        <w:rPr>
          <w:rFonts w:ascii="宋体" w:hAnsi="宋体"/>
          <w:sz w:val="24"/>
        </w:rPr>
        <w:t>2</w:t>
      </w:r>
      <w:r>
        <w:rPr>
          <w:rFonts w:ascii="宋体" w:hAnsi="宋体" w:hint="eastAsia"/>
          <w:sz w:val="24"/>
        </w:rPr>
        <w:t>：主从模式法。主模块为稳压源，按照电压控制规律工作；从模块为稳流源，按照电流控制规律工作。该方案优点是主从模块可独立控制：主模块直接决定输出电压，从模块负责调整电流分配额。缺点是各模块不具备互换性，一旦主模块故障会导致整个系统瘫痪。</w:t>
      </w:r>
    </w:p>
    <w:p w:rsidR="00B5490C" w:rsidRDefault="00B5490C" w:rsidP="00BC042E">
      <w:pPr>
        <w:ind w:leftChars="57" w:left="1080" w:hangingChars="400" w:hanging="960"/>
        <w:rPr>
          <w:rFonts w:ascii="宋体"/>
          <w:sz w:val="24"/>
        </w:rPr>
      </w:pPr>
      <w:r>
        <w:rPr>
          <w:rFonts w:ascii="宋体" w:hAnsi="宋体" w:hint="eastAsia"/>
          <w:sz w:val="24"/>
        </w:rPr>
        <w:t>方案</w:t>
      </w:r>
      <w:r>
        <w:rPr>
          <w:rFonts w:ascii="宋体" w:hAnsi="宋体"/>
          <w:sz w:val="24"/>
        </w:rPr>
        <w:t>3</w:t>
      </w:r>
      <w:r>
        <w:rPr>
          <w:rFonts w:ascii="宋体" w:hAnsi="宋体" w:hint="eastAsia"/>
          <w:sz w:val="24"/>
        </w:rPr>
        <w:t>：最大电流法。利用一条均流母线连接各电源模块，电流最大的模块自动成为主模块，其余模块以它为参照进行均流调整。优点是各模块对等，可以实现冗余热备份功能，有成熟产品（如</w:t>
      </w:r>
      <w:r>
        <w:rPr>
          <w:rFonts w:ascii="宋体" w:hAnsi="宋体"/>
          <w:sz w:val="24"/>
        </w:rPr>
        <w:t>UC3907</w:t>
      </w:r>
      <w:r>
        <w:rPr>
          <w:rFonts w:ascii="宋体" w:hAnsi="宋体" w:hint="eastAsia"/>
          <w:sz w:val="24"/>
        </w:rPr>
        <w:t>均流控制器）。缺点是均流母线上电压相等，均流比固定为</w:t>
      </w:r>
      <w:r>
        <w:rPr>
          <w:rFonts w:ascii="宋体" w:hAnsi="宋体"/>
          <w:sz w:val="24"/>
        </w:rPr>
        <w:t>1</w:t>
      </w:r>
      <w:r>
        <w:rPr>
          <w:rFonts w:ascii="宋体" w:hAnsi="宋体" w:hint="eastAsia"/>
          <w:sz w:val="24"/>
        </w:rPr>
        <w:t>：</w:t>
      </w:r>
      <w:r>
        <w:rPr>
          <w:rFonts w:ascii="宋体" w:hAnsi="宋体"/>
          <w:sz w:val="24"/>
        </w:rPr>
        <w:t>1</w:t>
      </w:r>
      <w:r>
        <w:rPr>
          <w:rFonts w:ascii="宋体" w:hAnsi="宋体" w:hint="eastAsia"/>
          <w:sz w:val="24"/>
        </w:rPr>
        <w:t>，调整比例很困难。</w:t>
      </w:r>
    </w:p>
    <w:p w:rsidR="00B5490C" w:rsidRPr="00E844E7" w:rsidRDefault="00B5490C" w:rsidP="00BC042E">
      <w:pPr>
        <w:ind w:leftChars="57" w:left="1080" w:hangingChars="400" w:hanging="960"/>
        <w:rPr>
          <w:rFonts w:ascii="宋体"/>
          <w:color w:val="000000"/>
          <w:sz w:val="24"/>
        </w:rPr>
      </w:pPr>
      <w:r>
        <w:rPr>
          <w:rFonts w:ascii="宋体" w:hAnsi="宋体" w:hint="eastAsia"/>
          <w:sz w:val="24"/>
        </w:rPr>
        <w:t>方案</w:t>
      </w:r>
      <w:r>
        <w:rPr>
          <w:rFonts w:ascii="宋体" w:hAnsi="宋体"/>
          <w:sz w:val="24"/>
        </w:rPr>
        <w:t>4</w:t>
      </w:r>
      <w:r>
        <w:rPr>
          <w:rFonts w:ascii="宋体" w:hAnsi="宋体" w:hint="eastAsia"/>
          <w:sz w:val="24"/>
        </w:rPr>
        <w:t>：</w:t>
      </w:r>
      <w:r>
        <w:rPr>
          <w:rFonts w:ascii="宋体" w:hAnsi="宋体" w:hint="eastAsia"/>
          <w:color w:val="000000"/>
          <w:sz w:val="24"/>
        </w:rPr>
        <w:t>双层环路法。各路电源模块配置为恒流模式（内环）直接并联，再通过电压控制环路稳定输出电压（外环）。因为电流源允许直接并联，总电流即为各路电流之和，因此可以实现直接指定各路电流比例。缺点是大环调整速度较慢，且容易振荡，环路稳定性需要特别仔细调整。</w:t>
      </w:r>
    </w:p>
    <w:p w:rsidR="00B5490C" w:rsidRDefault="00B5490C" w:rsidP="00BC042E">
      <w:pPr>
        <w:ind w:firstLineChars="200" w:firstLine="480"/>
        <w:rPr>
          <w:rFonts w:ascii="宋体"/>
          <w:sz w:val="24"/>
        </w:rPr>
      </w:pPr>
      <w:r>
        <w:rPr>
          <w:rFonts w:ascii="宋体" w:hAnsi="宋体" w:hint="eastAsia"/>
          <w:sz w:val="24"/>
        </w:rPr>
        <w:t>根据题目各项指标分析，首先排除方案</w:t>
      </w:r>
      <w:r>
        <w:rPr>
          <w:rFonts w:ascii="宋体" w:hAnsi="宋体"/>
          <w:sz w:val="24"/>
        </w:rPr>
        <w:t>1</w:t>
      </w:r>
      <w:r>
        <w:rPr>
          <w:rFonts w:ascii="宋体" w:hAnsi="宋体" w:hint="eastAsia"/>
          <w:sz w:val="24"/>
        </w:rPr>
        <w:t>。方案</w:t>
      </w:r>
      <w:r>
        <w:rPr>
          <w:rFonts w:ascii="宋体" w:hAnsi="宋体"/>
          <w:sz w:val="24"/>
        </w:rPr>
        <w:t>3</w:t>
      </w:r>
      <w:r>
        <w:rPr>
          <w:rFonts w:ascii="宋体" w:hAnsi="宋体" w:hint="eastAsia"/>
          <w:sz w:val="24"/>
        </w:rPr>
        <w:t>是目前主流的方法，但因均流母线并联的限制，实现流比自由设定的技术难度较大，故排除。方案</w:t>
      </w:r>
      <w:r>
        <w:rPr>
          <w:rFonts w:ascii="宋体" w:hAnsi="宋体"/>
          <w:sz w:val="24"/>
        </w:rPr>
        <w:t>2</w:t>
      </w:r>
      <w:r>
        <w:rPr>
          <w:rFonts w:ascii="宋体" w:hAnsi="宋体" w:hint="eastAsia"/>
          <w:sz w:val="24"/>
        </w:rPr>
        <w:t>能够直接达到基本部分的所有要求，也可通过控制算法实现任意可设比例的要求，技术难度较低，可与考虑。方案</w:t>
      </w:r>
      <w:r>
        <w:rPr>
          <w:rFonts w:ascii="宋体" w:hAnsi="宋体"/>
          <w:sz w:val="24"/>
        </w:rPr>
        <w:t>4</w:t>
      </w:r>
      <w:r>
        <w:rPr>
          <w:rFonts w:ascii="宋体" w:hAnsi="宋体" w:hint="eastAsia"/>
          <w:sz w:val="24"/>
        </w:rPr>
        <w:t>虽然存在缺点，但在本题中对输出电流比例的精度要求较高（</w:t>
      </w:r>
      <w:r>
        <w:rPr>
          <w:rFonts w:ascii="宋体" w:hAnsi="宋体"/>
          <w:sz w:val="24"/>
        </w:rPr>
        <w:t>2%</w:t>
      </w:r>
      <w:r>
        <w:rPr>
          <w:rFonts w:ascii="宋体" w:hAnsi="宋体" w:hint="eastAsia"/>
          <w:sz w:val="24"/>
        </w:rPr>
        <w:t>）；对输出电压稳定时间（</w:t>
      </w:r>
      <w:r>
        <w:rPr>
          <w:rFonts w:ascii="宋体" w:hAnsi="宋体"/>
          <w:sz w:val="24"/>
        </w:rPr>
        <w:t>5</w:t>
      </w:r>
      <w:r>
        <w:rPr>
          <w:rFonts w:ascii="宋体" w:hAnsi="宋体" w:hint="eastAsia"/>
          <w:sz w:val="24"/>
        </w:rPr>
        <w:t>秒）及电压精度（</w:t>
      </w:r>
      <w:r>
        <w:rPr>
          <w:rFonts w:ascii="宋体" w:hAnsi="宋体"/>
          <w:sz w:val="24"/>
        </w:rPr>
        <w:t>5%</w:t>
      </w:r>
      <w:r>
        <w:rPr>
          <w:rFonts w:ascii="宋体" w:hAnsi="宋体" w:hint="eastAsia"/>
          <w:sz w:val="24"/>
        </w:rPr>
        <w:t>）要求较低，恰好能发挥其电流精度高、可任意设置的优点，避开电压调整速度慢和电压环路误差大等缺点，且各模块对等可实现冗余热备份功能。因此最终选用方案</w:t>
      </w:r>
      <w:r>
        <w:rPr>
          <w:rFonts w:ascii="宋体" w:hAnsi="宋体"/>
          <w:sz w:val="24"/>
        </w:rPr>
        <w:t>4</w:t>
      </w:r>
      <w:r>
        <w:rPr>
          <w:rFonts w:ascii="宋体" w:hAnsi="宋体" w:hint="eastAsia"/>
          <w:sz w:val="24"/>
        </w:rPr>
        <w:t>。</w:t>
      </w:r>
    </w:p>
    <w:p w:rsidR="00B5490C" w:rsidRDefault="00B5490C" w:rsidP="00BC042E">
      <w:pPr>
        <w:spacing w:beforeLines="50"/>
        <w:outlineLvl w:val="0"/>
        <w:rPr>
          <w:rFonts w:ascii="宋体"/>
          <w:b/>
          <w:bCs/>
          <w:sz w:val="24"/>
        </w:rPr>
      </w:pPr>
      <w:r>
        <w:rPr>
          <w:rFonts w:ascii="宋体" w:hAnsi="宋体"/>
          <w:b/>
          <w:bCs/>
          <w:sz w:val="24"/>
        </w:rPr>
        <w:t xml:space="preserve">1.3  </w:t>
      </w:r>
      <w:r>
        <w:rPr>
          <w:rFonts w:ascii="宋体" w:hAnsi="宋体" w:hint="eastAsia"/>
          <w:b/>
          <w:bCs/>
          <w:sz w:val="24"/>
        </w:rPr>
        <w:t>总体方案及均流方法分析</w:t>
      </w:r>
    </w:p>
    <w:p w:rsidR="00B5490C" w:rsidRDefault="00B5490C" w:rsidP="00BC042E">
      <w:pPr>
        <w:ind w:firstLineChars="200" w:firstLine="480"/>
        <w:rPr>
          <w:rFonts w:ascii="宋体"/>
          <w:sz w:val="24"/>
        </w:rPr>
      </w:pPr>
      <w:r>
        <w:rPr>
          <w:rFonts w:ascii="宋体" w:hAnsi="宋体" w:hint="eastAsia"/>
          <w:sz w:val="24"/>
        </w:rPr>
        <w:t>根据上述分析，选定的系统整体框图如图</w:t>
      </w:r>
      <w:r>
        <w:rPr>
          <w:rFonts w:ascii="宋体" w:hAnsi="宋体"/>
          <w:sz w:val="24"/>
        </w:rPr>
        <w:t>1</w:t>
      </w:r>
      <w:r>
        <w:rPr>
          <w:rFonts w:ascii="宋体" w:hAnsi="宋体" w:hint="eastAsia"/>
          <w:sz w:val="24"/>
        </w:rPr>
        <w:t>，系统由两路完全相同的</w:t>
      </w:r>
      <w:r>
        <w:rPr>
          <w:rFonts w:ascii="宋体" w:hAnsi="宋体"/>
          <w:sz w:val="24"/>
        </w:rPr>
        <w:t>Buck</w:t>
      </w:r>
      <w:r>
        <w:rPr>
          <w:rFonts w:ascii="宋体" w:hAnsi="宋体" w:hint="eastAsia"/>
          <w:sz w:val="24"/>
        </w:rPr>
        <w:t>拓扑的</w:t>
      </w:r>
      <w:r>
        <w:rPr>
          <w:rFonts w:ascii="宋体" w:hAnsi="宋体"/>
          <w:sz w:val="24"/>
        </w:rPr>
        <w:t>DC/DC</w:t>
      </w:r>
      <w:r>
        <w:rPr>
          <w:rFonts w:ascii="宋体" w:hAnsi="宋体" w:hint="eastAsia"/>
          <w:sz w:val="24"/>
        </w:rPr>
        <w:t>模块组成，每一路</w:t>
      </w:r>
      <w:r>
        <w:rPr>
          <w:rFonts w:ascii="宋体" w:hAnsi="宋体"/>
          <w:sz w:val="24"/>
        </w:rPr>
        <w:t>DC/DC</w:t>
      </w:r>
      <w:r>
        <w:rPr>
          <w:rFonts w:ascii="宋体" w:hAnsi="宋体" w:hint="eastAsia"/>
          <w:sz w:val="24"/>
        </w:rPr>
        <w:t>通过电流反馈构成压控电流源。调节两路</w:t>
      </w:r>
      <w:r>
        <w:rPr>
          <w:rFonts w:ascii="宋体" w:hAnsi="宋体"/>
          <w:sz w:val="24"/>
        </w:rPr>
        <w:t>DC/DC</w:t>
      </w:r>
      <w:r>
        <w:rPr>
          <w:rFonts w:ascii="宋体" w:hAnsi="宋体" w:hint="eastAsia"/>
          <w:sz w:val="24"/>
        </w:rPr>
        <w:t>模块的控制电压，可使其按线性比例输出不同的电流。当两路恒流</w:t>
      </w:r>
      <w:r>
        <w:rPr>
          <w:rFonts w:ascii="宋体" w:hAnsi="宋体"/>
          <w:sz w:val="24"/>
        </w:rPr>
        <w:t>DC/DC</w:t>
      </w:r>
      <w:r>
        <w:rPr>
          <w:rFonts w:ascii="宋体" w:hAnsi="宋体" w:hint="eastAsia"/>
          <w:sz w:val="24"/>
        </w:rPr>
        <w:t>的电压控制端并联，且电流增益系数取</w:t>
      </w:r>
      <w:r>
        <w:rPr>
          <w:rFonts w:ascii="宋体" w:hAnsi="宋体"/>
          <w:sz w:val="24"/>
        </w:rPr>
        <w:t>K1</w:t>
      </w:r>
      <w:r>
        <w:rPr>
          <w:rFonts w:ascii="宋体" w:hAnsi="宋体" w:hint="eastAsia"/>
          <w:sz w:val="24"/>
        </w:rPr>
        <w:t>与</w:t>
      </w:r>
      <w:r>
        <w:rPr>
          <w:rFonts w:ascii="宋体" w:hAnsi="宋体"/>
          <w:sz w:val="24"/>
        </w:rPr>
        <w:t>K2</w:t>
      </w:r>
      <w:r>
        <w:rPr>
          <w:rFonts w:ascii="宋体" w:hAnsi="宋体" w:hint="eastAsia"/>
          <w:sz w:val="24"/>
        </w:rPr>
        <w:t>时，两路电流</w:t>
      </w:r>
      <w:r>
        <w:rPr>
          <w:rFonts w:ascii="宋体" w:hAnsi="宋体"/>
          <w:sz w:val="24"/>
        </w:rPr>
        <w:t>I1</w:t>
      </w:r>
      <w:r>
        <w:rPr>
          <w:rFonts w:ascii="宋体" w:hAnsi="宋体" w:hint="eastAsia"/>
          <w:sz w:val="24"/>
        </w:rPr>
        <w:t>与</w:t>
      </w:r>
      <w:r>
        <w:rPr>
          <w:rFonts w:ascii="宋体" w:hAnsi="宋体"/>
          <w:sz w:val="24"/>
        </w:rPr>
        <w:t>I2</w:t>
      </w:r>
      <w:r>
        <w:rPr>
          <w:rFonts w:ascii="宋体" w:hAnsi="宋体" w:hint="eastAsia"/>
          <w:sz w:val="24"/>
        </w:rPr>
        <w:t>的比例为：</w:t>
      </w:r>
    </w:p>
    <w:p w:rsidR="00B5490C" w:rsidRDefault="00B5490C" w:rsidP="00BC042E">
      <w:pPr>
        <w:spacing w:beforeLines="50" w:afterLines="50"/>
        <w:ind w:firstLineChars="200" w:firstLine="480"/>
        <w:jc w:val="right"/>
        <w:rPr>
          <w:rFonts w:ascii="宋体"/>
          <w:sz w:val="24"/>
        </w:rPr>
      </w:pPr>
      <w:r w:rsidRPr="001B21CC">
        <w:rPr>
          <w:rFonts w:ascii="宋体" w:hAnsi="宋体" w:hint="eastAsia"/>
          <w:position w:val="-6"/>
          <w:sz w:val="24"/>
        </w:rPr>
        <w:object w:dxaOrig="20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3.5pt" o:ole="">
            <v:imagedata r:id="rId7" o:title=""/>
          </v:shape>
          <o:OLEObject Type="Embed" ProgID="Equation.DSMT4" ShapeID="_x0000_i1025" DrawAspect="Content" ObjectID="_1515011616" r:id="rId8"/>
        </w:object>
      </w:r>
      <w:r>
        <w:rPr>
          <w:rFonts w:ascii="宋体" w:hAnsi="宋体"/>
          <w:sz w:val="24"/>
        </w:rPr>
        <w:t xml:space="preserve">                                 (1)</w:t>
      </w:r>
    </w:p>
    <w:p w:rsidR="00B5490C" w:rsidRDefault="00B5490C" w:rsidP="00BC042E">
      <w:pPr>
        <w:ind w:firstLineChars="200" w:firstLine="480"/>
        <w:rPr>
          <w:rFonts w:ascii="宋体"/>
          <w:sz w:val="24"/>
        </w:rPr>
      </w:pPr>
      <w:r>
        <w:rPr>
          <w:rFonts w:ascii="宋体" w:hAnsi="宋体" w:hint="eastAsia"/>
          <w:sz w:val="24"/>
        </w:rPr>
        <w:t>设</w:t>
      </w:r>
      <w:r>
        <w:rPr>
          <w:rFonts w:ascii="宋体" w:hAnsi="宋体"/>
          <w:sz w:val="24"/>
        </w:rPr>
        <w:t>K</w:t>
      </w:r>
      <w:r>
        <w:rPr>
          <w:rFonts w:ascii="宋体" w:hAnsi="宋体" w:hint="eastAsia"/>
          <w:sz w:val="24"/>
        </w:rPr>
        <w:t>为题目中两路电流比，根据（</w:t>
      </w:r>
      <w:r>
        <w:rPr>
          <w:rFonts w:ascii="宋体" w:hAnsi="宋体"/>
          <w:sz w:val="24"/>
        </w:rPr>
        <w:t>1</w:t>
      </w:r>
      <w:r>
        <w:rPr>
          <w:rFonts w:ascii="宋体" w:hAnsi="宋体" w:hint="eastAsia"/>
          <w:sz w:val="24"/>
        </w:rPr>
        <w:t>）可得：</w:t>
      </w:r>
    </w:p>
    <w:p w:rsidR="00B5490C" w:rsidRDefault="00B5490C" w:rsidP="00BC042E">
      <w:pPr>
        <w:ind w:firstLineChars="200" w:firstLine="480"/>
        <w:jc w:val="right"/>
        <w:rPr>
          <w:rFonts w:ascii="宋体"/>
          <w:sz w:val="24"/>
        </w:rPr>
      </w:pPr>
      <w:r w:rsidRPr="001B21CC">
        <w:rPr>
          <w:rFonts w:ascii="宋体" w:hAnsi="宋体" w:hint="eastAsia"/>
          <w:position w:val="-10"/>
          <w:sz w:val="24"/>
        </w:rPr>
        <w:object w:dxaOrig="1540" w:dyaOrig="320">
          <v:shape id="_x0000_i1026" type="#_x0000_t75" style="width:77.25pt;height:15.75pt" o:ole="">
            <v:imagedata r:id="rId9" o:title=""/>
          </v:shape>
          <o:OLEObject Type="Embed" ProgID="Equation.DSMT4" ShapeID="_x0000_i1026" DrawAspect="Content" ObjectID="_1515011617" r:id="rId10"/>
        </w:object>
      </w:r>
      <w:r>
        <w:rPr>
          <w:rFonts w:ascii="宋体" w:hAnsi="宋体"/>
          <w:sz w:val="24"/>
        </w:rPr>
        <w:t xml:space="preserve">   </w:t>
      </w:r>
      <w:r w:rsidRPr="001B21CC">
        <w:rPr>
          <w:rFonts w:ascii="宋体" w:hAnsi="宋体" w:hint="eastAsia"/>
          <w:position w:val="-10"/>
          <w:sz w:val="24"/>
        </w:rPr>
        <w:object w:dxaOrig="1460" w:dyaOrig="320">
          <v:shape id="_x0000_i1027" type="#_x0000_t75" style="width:1in;height:15.75pt" o:ole="">
            <v:imagedata r:id="rId11" o:title=""/>
          </v:shape>
          <o:OLEObject Type="Embed" ProgID="Equation.DSMT4" ShapeID="_x0000_i1027" DrawAspect="Content" ObjectID="_1515011618" r:id="rId12"/>
        </w:object>
      </w:r>
      <w:r>
        <w:rPr>
          <w:rFonts w:ascii="宋体" w:hAnsi="宋体"/>
          <w:sz w:val="24"/>
        </w:rPr>
        <w:t xml:space="preserve">                       (2)</w:t>
      </w:r>
    </w:p>
    <w:p w:rsidR="00B5490C" w:rsidRPr="00476908" w:rsidRDefault="00B5490C" w:rsidP="00BC042E">
      <w:pPr>
        <w:ind w:firstLineChars="200" w:firstLine="480"/>
        <w:rPr>
          <w:rFonts w:ascii="宋体"/>
          <w:sz w:val="24"/>
        </w:rPr>
      </w:pPr>
      <w:r>
        <w:rPr>
          <w:rFonts w:ascii="宋体" w:hAnsi="宋体" w:hint="eastAsia"/>
          <w:sz w:val="24"/>
        </w:rPr>
        <w:t>实现电流精确按照比例</w:t>
      </w:r>
      <w:r>
        <w:rPr>
          <w:rFonts w:ascii="宋体" w:hAnsi="宋体"/>
          <w:sz w:val="24"/>
        </w:rPr>
        <w:t>K</w:t>
      </w:r>
      <w:r>
        <w:rPr>
          <w:rFonts w:ascii="宋体" w:hAnsi="宋体" w:hint="eastAsia"/>
          <w:sz w:val="24"/>
        </w:rPr>
        <w:t>进行分配。此时，流过负载的总电流为</w:t>
      </w:r>
      <w:r>
        <w:rPr>
          <w:rFonts w:ascii="宋体" w:hAnsi="宋体"/>
          <w:sz w:val="24"/>
        </w:rPr>
        <w:t>IL=I1+I2</w:t>
      </w:r>
      <w:r>
        <w:rPr>
          <w:rFonts w:ascii="宋体" w:hAnsi="宋体" w:hint="eastAsia"/>
          <w:sz w:val="24"/>
        </w:rPr>
        <w:t>，外层控制环利用</w:t>
      </w:r>
      <w:r>
        <w:rPr>
          <w:rFonts w:ascii="宋体" w:hAnsi="宋体"/>
          <w:sz w:val="24"/>
        </w:rPr>
        <w:t>PID</w:t>
      </w:r>
      <w:r>
        <w:rPr>
          <w:rFonts w:ascii="宋体" w:hAnsi="宋体" w:hint="eastAsia"/>
          <w:sz w:val="24"/>
        </w:rPr>
        <w:t>算法通过电压反馈控制电源的输出电压，因为积分环节而构成无净差系统，使负载上的输出电压精确地等于设定值。</w:t>
      </w:r>
    </w:p>
    <w:p w:rsidR="00B5490C" w:rsidRPr="00570F0A" w:rsidRDefault="00B5490C" w:rsidP="007F1E10">
      <w:r>
        <w:object w:dxaOrig="10545" w:dyaOrig="4601">
          <v:shape id="_x0000_i1028" type="#_x0000_t75" style="width:421.5pt;height:183.75pt" o:ole="">
            <v:imagedata r:id="rId13" o:title=""/>
          </v:shape>
          <o:OLEObject Type="Embed" ProgID="Visio.Drawing.11" ShapeID="_x0000_i1028" DrawAspect="Content" ObjectID="_1515011619" r:id="rId14"/>
        </w:object>
      </w:r>
    </w:p>
    <w:p w:rsidR="00B5490C" w:rsidRDefault="00B5490C" w:rsidP="00BC042E">
      <w:pPr>
        <w:ind w:firstLineChars="200" w:firstLine="420"/>
        <w:jc w:val="center"/>
        <w:rPr>
          <w:rFonts w:ascii="黑体" w:eastAsia="黑体"/>
        </w:rPr>
      </w:pPr>
      <w:r>
        <w:rPr>
          <w:rFonts w:ascii="黑体" w:eastAsia="黑体" w:hint="eastAsia"/>
        </w:rPr>
        <w:t>图</w:t>
      </w:r>
      <w:r>
        <w:rPr>
          <w:rFonts w:ascii="黑体" w:eastAsia="黑体"/>
        </w:rPr>
        <w:t xml:space="preserve">1 </w:t>
      </w:r>
      <w:r>
        <w:rPr>
          <w:rFonts w:ascii="黑体" w:eastAsia="黑体" w:hint="eastAsia"/>
        </w:rPr>
        <w:t>系统整体框图</w:t>
      </w:r>
    </w:p>
    <w:p w:rsidR="00B5490C" w:rsidRDefault="00B5490C" w:rsidP="00BC042E">
      <w:pPr>
        <w:ind w:firstLineChars="200" w:firstLine="480"/>
        <w:jc w:val="center"/>
        <w:rPr>
          <w:rFonts w:ascii="黑体" w:eastAsia="黑体" w:hAnsi="宋体"/>
          <w:sz w:val="24"/>
        </w:rPr>
      </w:pPr>
    </w:p>
    <w:p w:rsidR="00B5490C" w:rsidRDefault="00B5490C" w:rsidP="006D0CE1">
      <w:pPr>
        <w:outlineLvl w:val="0"/>
        <w:rPr>
          <w:rFonts w:ascii="宋体"/>
          <w:b/>
          <w:bCs/>
          <w:sz w:val="24"/>
        </w:rPr>
      </w:pPr>
      <w:r>
        <w:rPr>
          <w:rFonts w:ascii="黑体" w:eastAsia="黑体" w:hAnsi="宋体" w:hint="eastAsia"/>
          <w:sz w:val="28"/>
          <w:szCs w:val="28"/>
        </w:rPr>
        <w:t>二、理论分析与参数计算、电路设计</w:t>
      </w:r>
      <w:r>
        <w:rPr>
          <w:rFonts w:ascii="宋体"/>
          <w:b/>
          <w:bCs/>
          <w:sz w:val="24"/>
        </w:rPr>
        <w:br/>
      </w:r>
    </w:p>
    <w:p w:rsidR="00B5490C" w:rsidRPr="00467AAB" w:rsidRDefault="00B5490C" w:rsidP="006D0CE1">
      <w:pPr>
        <w:outlineLvl w:val="0"/>
        <w:rPr>
          <w:rFonts w:ascii="宋体"/>
          <w:b/>
          <w:bCs/>
          <w:sz w:val="24"/>
        </w:rPr>
      </w:pPr>
      <w:r>
        <w:rPr>
          <w:rFonts w:ascii="宋体" w:hAnsi="宋体"/>
          <w:b/>
          <w:bCs/>
          <w:sz w:val="24"/>
        </w:rPr>
        <w:t xml:space="preserve">2.1  </w:t>
      </w:r>
      <w:r w:rsidRPr="00410C25">
        <w:rPr>
          <w:rFonts w:ascii="宋体" w:hAnsi="宋体" w:hint="eastAsia"/>
          <w:b/>
          <w:bCs/>
          <w:color w:val="FF0000"/>
          <w:sz w:val="24"/>
        </w:rPr>
        <w:t>电流采样电路设计</w:t>
      </w:r>
      <w:r>
        <w:t xml:space="preserve"> </w:t>
      </w:r>
    </w:p>
    <w:p w:rsidR="00B5490C" w:rsidRDefault="00B5490C" w:rsidP="00BC042E">
      <w:pPr>
        <w:tabs>
          <w:tab w:val="left" w:pos="540"/>
        </w:tabs>
        <w:spacing w:beforeLines="50" w:afterLines="50"/>
        <w:ind w:firstLineChars="200" w:firstLine="480"/>
        <w:rPr>
          <w:rFonts w:ascii="宋体"/>
          <w:sz w:val="24"/>
        </w:rPr>
      </w:pPr>
      <w:r>
        <w:rPr>
          <w:rFonts w:ascii="宋体" w:hAnsi="宋体" w:hint="eastAsia"/>
          <w:sz w:val="24"/>
        </w:rPr>
        <w:t>多个电源模块各自的电流及电流比例，依赖于对输出电流的</w:t>
      </w:r>
      <w:r w:rsidRPr="00410C25">
        <w:rPr>
          <w:rFonts w:ascii="宋体" w:hAnsi="宋体" w:hint="eastAsia"/>
          <w:color w:val="FF0000"/>
          <w:sz w:val="24"/>
        </w:rPr>
        <w:t>精确反馈和测量</w:t>
      </w:r>
      <w:r>
        <w:rPr>
          <w:rFonts w:ascii="宋体" w:hAnsi="宋体" w:hint="eastAsia"/>
          <w:sz w:val="24"/>
        </w:rPr>
        <w:t>。传统电源中电流采样位于低端（</w:t>
      </w:r>
      <w:r>
        <w:rPr>
          <w:rFonts w:ascii="宋体" w:hAnsi="宋体"/>
          <w:sz w:val="24"/>
        </w:rPr>
        <w:t>Low Side</w:t>
      </w:r>
      <w:r>
        <w:rPr>
          <w:rFonts w:ascii="宋体" w:hAnsi="宋体" w:hint="eastAsia"/>
          <w:sz w:val="24"/>
        </w:rPr>
        <w:t>），即负载回流端。但在本系统中，因为多个</w:t>
      </w:r>
      <w:r>
        <w:rPr>
          <w:rFonts w:ascii="宋体" w:hAnsi="宋体"/>
          <w:sz w:val="24"/>
        </w:rPr>
        <w:t>DC/DC</w:t>
      </w:r>
      <w:r>
        <w:rPr>
          <w:rFonts w:ascii="宋体" w:hAnsi="宋体" w:hint="eastAsia"/>
          <w:sz w:val="24"/>
        </w:rPr>
        <w:t>单元并联，地线必须公共，因此无法使用低边采样，需要用</w:t>
      </w:r>
      <w:r w:rsidRPr="00410C25">
        <w:rPr>
          <w:rFonts w:ascii="宋体" w:hAnsi="宋体" w:hint="eastAsia"/>
          <w:color w:val="FF0000"/>
          <w:sz w:val="24"/>
        </w:rPr>
        <w:t>高边电流采样</w:t>
      </w:r>
      <w:r>
        <w:rPr>
          <w:rFonts w:ascii="宋体" w:hAnsi="宋体" w:hint="eastAsia"/>
          <w:sz w:val="24"/>
        </w:rPr>
        <w:t>。</w:t>
      </w:r>
      <w:r w:rsidRPr="002F46A2">
        <w:rPr>
          <w:rFonts w:ascii="宋体" w:hAnsi="宋体" w:hint="eastAsia"/>
          <w:sz w:val="24"/>
        </w:rPr>
        <w:t>高边电流采样</w:t>
      </w:r>
      <w:r>
        <w:rPr>
          <w:rFonts w:ascii="宋体" w:hAnsi="宋体" w:hint="eastAsia"/>
          <w:sz w:val="24"/>
        </w:rPr>
        <w:t>要求放大器必须具备大动态输入范围以及极高的共模抑制比，采用</w:t>
      </w:r>
      <w:r>
        <w:rPr>
          <w:rFonts w:ascii="宋体" w:hAnsi="宋体"/>
          <w:sz w:val="24"/>
        </w:rPr>
        <w:t>TI</w:t>
      </w:r>
      <w:r>
        <w:rPr>
          <w:rFonts w:ascii="宋体" w:hAnsi="宋体" w:hint="eastAsia"/>
          <w:sz w:val="24"/>
        </w:rPr>
        <w:t>公司专用高边电流采样</w:t>
      </w:r>
      <w:r w:rsidRPr="002F46A2">
        <w:rPr>
          <w:rFonts w:ascii="宋体" w:hAnsi="宋体" w:hint="eastAsia"/>
          <w:sz w:val="24"/>
        </w:rPr>
        <w:t>芯片</w:t>
      </w:r>
      <w:r w:rsidRPr="00410C25">
        <w:rPr>
          <w:rFonts w:ascii="宋体" w:hAnsi="宋体"/>
          <w:color w:val="FF0000"/>
          <w:sz w:val="24"/>
        </w:rPr>
        <w:t>1NA282</w:t>
      </w:r>
      <w:r>
        <w:rPr>
          <w:rFonts w:ascii="宋体" w:hAnsi="宋体" w:hint="eastAsia"/>
          <w:sz w:val="24"/>
        </w:rPr>
        <w:t>，</w:t>
      </w:r>
      <w:r w:rsidRPr="002F46A2">
        <w:rPr>
          <w:rFonts w:ascii="宋体" w:hAnsi="宋体" w:hint="eastAsia"/>
          <w:sz w:val="24"/>
        </w:rPr>
        <w:t>将</w:t>
      </w:r>
      <w:r>
        <w:rPr>
          <w:rFonts w:ascii="宋体" w:hAnsi="宋体" w:hint="eastAsia"/>
          <w:sz w:val="24"/>
        </w:rPr>
        <w:t>串联在正极的</w:t>
      </w:r>
      <w:r w:rsidRPr="002F46A2">
        <w:rPr>
          <w:rFonts w:ascii="宋体" w:hAnsi="宋体" w:hint="eastAsia"/>
          <w:sz w:val="24"/>
        </w:rPr>
        <w:t>采样电阻</w:t>
      </w:r>
      <w:r>
        <w:rPr>
          <w:rFonts w:ascii="宋体" w:hAnsi="宋体"/>
          <w:sz w:val="24"/>
        </w:rPr>
        <w:t>Rs</w:t>
      </w:r>
      <w:r w:rsidRPr="002F46A2">
        <w:rPr>
          <w:rFonts w:ascii="宋体" w:hAnsi="宋体" w:hint="eastAsia"/>
          <w:sz w:val="24"/>
        </w:rPr>
        <w:t>两端的</w:t>
      </w:r>
      <w:r>
        <w:rPr>
          <w:rFonts w:ascii="宋体" w:hAnsi="宋体" w:hint="eastAsia"/>
          <w:sz w:val="24"/>
        </w:rPr>
        <w:t>电压转化为对地</w:t>
      </w:r>
      <w:r w:rsidRPr="002F46A2">
        <w:rPr>
          <w:rFonts w:ascii="宋体" w:hAnsi="宋体" w:hint="eastAsia"/>
          <w:sz w:val="24"/>
        </w:rPr>
        <w:t>电压</w:t>
      </w:r>
      <w:r>
        <w:rPr>
          <w:rFonts w:ascii="宋体" w:hAnsi="宋体" w:hint="eastAsia"/>
          <w:sz w:val="24"/>
        </w:rPr>
        <w:t>，供后续电路使用，如图</w:t>
      </w:r>
      <w:r>
        <w:rPr>
          <w:rFonts w:ascii="宋体" w:hAnsi="宋体"/>
          <w:sz w:val="24"/>
        </w:rPr>
        <w:t>3</w:t>
      </w:r>
      <w:r>
        <w:rPr>
          <w:rFonts w:ascii="宋体" w:hAnsi="宋体" w:hint="eastAsia"/>
          <w:sz w:val="24"/>
        </w:rPr>
        <w:t>。</w:t>
      </w:r>
    </w:p>
    <w:p w:rsidR="00B5490C" w:rsidRDefault="00B5490C" w:rsidP="00BC042E">
      <w:pPr>
        <w:tabs>
          <w:tab w:val="left" w:pos="540"/>
        </w:tabs>
        <w:spacing w:beforeLines="50" w:afterLines="50"/>
        <w:ind w:firstLineChars="200" w:firstLine="420"/>
        <w:rPr>
          <w:rFonts w:ascii="宋体"/>
          <w:sz w:val="24"/>
        </w:rPr>
      </w:pPr>
      <w:r>
        <w:object w:dxaOrig="7074" w:dyaOrig="2303">
          <v:shape id="_x0000_i1029" type="#_x0000_t75" style="width:354pt;height:115.5pt" o:ole="">
            <v:imagedata r:id="rId15" o:title=""/>
          </v:shape>
          <o:OLEObject Type="Embed" ProgID="Visio.Drawing.11" ShapeID="_x0000_i1029" DrawAspect="Content" ObjectID="_1515011620" r:id="rId16"/>
        </w:object>
      </w:r>
    </w:p>
    <w:p w:rsidR="00B5490C" w:rsidRDefault="00B5490C" w:rsidP="00BC042E">
      <w:pPr>
        <w:tabs>
          <w:tab w:val="left" w:pos="540"/>
        </w:tabs>
        <w:spacing w:beforeLines="50" w:afterLines="50"/>
        <w:ind w:firstLineChars="200" w:firstLine="480"/>
        <w:jc w:val="center"/>
        <w:rPr>
          <w:rFonts w:ascii="宋体"/>
          <w:sz w:val="24"/>
        </w:rPr>
      </w:pPr>
      <w:r>
        <w:rPr>
          <w:rFonts w:ascii="宋体" w:hAnsi="宋体" w:hint="eastAsia"/>
          <w:sz w:val="24"/>
        </w:rPr>
        <w:t>图</w:t>
      </w:r>
      <w:r>
        <w:rPr>
          <w:rFonts w:ascii="宋体" w:hAnsi="宋体"/>
          <w:sz w:val="24"/>
        </w:rPr>
        <w:t xml:space="preserve">3 </w:t>
      </w:r>
      <w:r>
        <w:rPr>
          <w:rFonts w:ascii="宋体" w:hAnsi="宋体" w:hint="eastAsia"/>
          <w:sz w:val="24"/>
        </w:rPr>
        <w:t>高边电流采样</w:t>
      </w:r>
    </w:p>
    <w:p w:rsidR="00B5490C" w:rsidRPr="006D0CE1" w:rsidRDefault="00B5490C" w:rsidP="00BC042E">
      <w:pPr>
        <w:tabs>
          <w:tab w:val="left" w:pos="540"/>
        </w:tabs>
        <w:spacing w:beforeLines="50" w:afterLines="50"/>
        <w:ind w:firstLineChars="200" w:firstLine="480"/>
        <w:rPr>
          <w:rFonts w:ascii="宋体"/>
          <w:sz w:val="24"/>
        </w:rPr>
      </w:pPr>
      <w:r w:rsidRPr="00410C25">
        <w:rPr>
          <w:rFonts w:ascii="宋体" w:hAnsi="宋体"/>
          <w:color w:val="FF0000"/>
          <w:sz w:val="24"/>
        </w:rPr>
        <w:t>INA282</w:t>
      </w:r>
      <w:r w:rsidRPr="00410C25">
        <w:rPr>
          <w:rFonts w:ascii="宋体" w:hAnsi="宋体" w:hint="eastAsia"/>
          <w:color w:val="FF0000"/>
          <w:sz w:val="24"/>
        </w:rPr>
        <w:t>的增益为</w:t>
      </w:r>
      <w:r w:rsidRPr="00410C25">
        <w:rPr>
          <w:rFonts w:ascii="宋体" w:hAnsi="宋体"/>
          <w:color w:val="FF0000"/>
          <w:sz w:val="24"/>
        </w:rPr>
        <w:t>50</w:t>
      </w:r>
      <w:r>
        <w:rPr>
          <w:rFonts w:ascii="宋体" w:hAnsi="宋体" w:hint="eastAsia"/>
          <w:sz w:val="24"/>
        </w:rPr>
        <w:t>，采样电阻阻值为</w:t>
      </w:r>
      <w:r>
        <w:rPr>
          <w:rFonts w:ascii="宋体" w:hAnsi="宋体"/>
          <w:sz w:val="24"/>
        </w:rPr>
        <w:t>Rs</w:t>
      </w:r>
      <w:r>
        <w:rPr>
          <w:rFonts w:ascii="宋体" w:hAnsi="宋体" w:hint="eastAsia"/>
          <w:sz w:val="24"/>
        </w:rPr>
        <w:t>时，反馈电压为：</w:t>
      </w:r>
    </w:p>
    <w:p w:rsidR="00B5490C" w:rsidRPr="00B442C1" w:rsidRDefault="00B5490C" w:rsidP="00BC042E">
      <w:pPr>
        <w:tabs>
          <w:tab w:val="left" w:pos="540"/>
        </w:tabs>
        <w:spacing w:beforeLines="50" w:afterLines="50"/>
        <w:ind w:right="735"/>
        <w:jc w:val="right"/>
        <w:rPr>
          <w:rFonts w:ascii="宋体" w:hAnsi="宋体"/>
          <w:sz w:val="24"/>
        </w:rPr>
      </w:pPr>
      <w:r w:rsidRPr="00B442C1">
        <w:rPr>
          <w:rFonts w:ascii="宋体" w:hAnsi="宋体"/>
          <w:sz w:val="24"/>
        </w:rPr>
        <w:t>V</w:t>
      </w:r>
      <w:r w:rsidRPr="00B442C1">
        <w:rPr>
          <w:rFonts w:ascii="宋体" w:hAnsi="宋体"/>
          <w:sz w:val="24"/>
          <w:vertAlign w:val="subscript"/>
        </w:rPr>
        <w:t>IFB</w:t>
      </w:r>
      <w:r w:rsidRPr="00B442C1">
        <w:rPr>
          <w:rFonts w:ascii="宋体" w:hAnsi="宋体"/>
          <w:sz w:val="24"/>
        </w:rPr>
        <w:t xml:space="preserve">=50*Rs*Io          </w:t>
      </w:r>
      <w:r>
        <w:rPr>
          <w:rFonts w:ascii="宋体" w:hAnsi="宋体"/>
          <w:sz w:val="24"/>
        </w:rPr>
        <w:t xml:space="preserve">             </w:t>
      </w:r>
      <w:r w:rsidRPr="00B442C1">
        <w:rPr>
          <w:rFonts w:ascii="宋体" w:hAnsi="宋体"/>
          <w:sz w:val="24"/>
        </w:rPr>
        <w:t xml:space="preserve">    (</w:t>
      </w:r>
      <w:r>
        <w:rPr>
          <w:rFonts w:ascii="宋体" w:hAnsi="宋体"/>
          <w:sz w:val="24"/>
        </w:rPr>
        <w:t>3</w:t>
      </w:r>
      <w:r w:rsidRPr="00B442C1">
        <w:rPr>
          <w:rFonts w:ascii="宋体" w:hAnsi="宋体"/>
          <w:sz w:val="24"/>
        </w:rPr>
        <w:t>)</w:t>
      </w:r>
    </w:p>
    <w:p w:rsidR="00B5490C" w:rsidRPr="00B442C1" w:rsidRDefault="00B5490C" w:rsidP="00BC042E">
      <w:pPr>
        <w:tabs>
          <w:tab w:val="left" w:pos="540"/>
        </w:tabs>
        <w:spacing w:beforeLines="50" w:afterLines="50"/>
        <w:ind w:firstLineChars="257" w:firstLine="617"/>
        <w:rPr>
          <w:rFonts w:ascii="宋体"/>
          <w:sz w:val="24"/>
        </w:rPr>
      </w:pPr>
      <w:r w:rsidRPr="00B442C1">
        <w:rPr>
          <w:rFonts w:ascii="宋体" w:hAnsi="宋体" w:hint="eastAsia"/>
          <w:sz w:val="24"/>
        </w:rPr>
        <w:t>考虑到单片机</w:t>
      </w:r>
      <w:r w:rsidRPr="00B442C1">
        <w:rPr>
          <w:rFonts w:ascii="宋体" w:hAnsi="宋体"/>
          <w:sz w:val="24"/>
        </w:rPr>
        <w:t>ADC</w:t>
      </w:r>
      <w:r w:rsidRPr="00B442C1">
        <w:rPr>
          <w:rFonts w:ascii="宋体" w:hAnsi="宋体" w:hint="eastAsia"/>
          <w:sz w:val="24"/>
        </w:rPr>
        <w:t>的采样范围</w:t>
      </w:r>
      <w:r w:rsidRPr="00B442C1">
        <w:rPr>
          <w:rFonts w:ascii="宋体" w:hAnsi="宋体"/>
          <w:sz w:val="24"/>
        </w:rPr>
        <w:t>0-2.5V</w:t>
      </w:r>
      <w:r w:rsidRPr="00B442C1">
        <w:rPr>
          <w:rFonts w:ascii="宋体" w:hAnsi="宋体" w:hint="eastAsia"/>
          <w:sz w:val="24"/>
        </w:rPr>
        <w:t>，对应</w:t>
      </w:r>
      <w:r w:rsidRPr="00B442C1">
        <w:rPr>
          <w:rFonts w:ascii="宋体"/>
          <w:sz w:val="24"/>
        </w:rPr>
        <w:t>0</w:t>
      </w:r>
      <w:smartTag w:uri="urn:schemas-microsoft-com:office:smarttags" w:element="chmetcnv">
        <w:smartTagPr>
          <w:attr w:name="TCSC" w:val="0"/>
          <w:attr w:name="NumberType" w:val="1"/>
          <w:attr w:name="Negative" w:val="True"/>
          <w:attr w:name="HasSpace" w:val="False"/>
          <w:attr w:name="SourceValue" w:val="2.5"/>
          <w:attr w:name="UnitName" w:val="a"/>
        </w:smartTagPr>
        <w:r w:rsidRPr="00B442C1">
          <w:rPr>
            <w:rFonts w:ascii="宋体" w:hAnsi="宋体"/>
            <w:sz w:val="24"/>
          </w:rPr>
          <w:t>-2.5A</w:t>
        </w:r>
      </w:smartTag>
      <w:r w:rsidRPr="00B442C1">
        <w:rPr>
          <w:rFonts w:ascii="宋体" w:hAnsi="宋体" w:hint="eastAsia"/>
          <w:sz w:val="24"/>
        </w:rPr>
        <w:t>，根据（</w:t>
      </w:r>
      <w:r>
        <w:rPr>
          <w:rFonts w:ascii="宋体" w:hAnsi="宋体"/>
          <w:sz w:val="24"/>
        </w:rPr>
        <w:t>3</w:t>
      </w:r>
      <w:r w:rsidRPr="00B442C1">
        <w:rPr>
          <w:rFonts w:ascii="宋体" w:hAnsi="宋体" w:hint="eastAsia"/>
          <w:sz w:val="24"/>
        </w:rPr>
        <w:t>）可知</w:t>
      </w:r>
      <w:r w:rsidRPr="00410C25">
        <w:rPr>
          <w:rFonts w:ascii="宋体" w:hAnsi="宋体"/>
          <w:color w:val="FF0000"/>
          <w:sz w:val="24"/>
        </w:rPr>
        <w:t>Rs=</w:t>
      </w:r>
      <w:smartTag w:uri="urn:schemas-microsoft-com:office:smarttags" w:element="chmetcnv">
        <w:smartTagPr>
          <w:attr w:name="TCSC" w:val="0"/>
          <w:attr w:name="NumberType" w:val="1"/>
          <w:attr w:name="Negative" w:val="False"/>
          <w:attr w:name="HasSpace" w:val="False"/>
          <w:attr w:name="SourceValue" w:val="10"/>
          <w:attr w:name="UnitName" w:val="m"/>
        </w:smartTagPr>
        <w:r w:rsidRPr="00410C25">
          <w:rPr>
            <w:rFonts w:ascii="宋体" w:hAnsi="宋体"/>
            <w:color w:val="FF0000"/>
            <w:sz w:val="24"/>
          </w:rPr>
          <w:t>10m</w:t>
        </w:r>
      </w:smartTag>
      <w:r w:rsidRPr="00410C25">
        <w:rPr>
          <w:rFonts w:ascii="宋体" w:hint="eastAsia"/>
          <w:color w:val="FF0000"/>
          <w:sz w:val="24"/>
        </w:rPr>
        <w:t>Ω</w:t>
      </w:r>
      <w:r w:rsidRPr="00B442C1">
        <w:rPr>
          <w:rFonts w:ascii="宋体" w:hAnsi="宋体" w:hint="eastAsia"/>
          <w:sz w:val="24"/>
        </w:rPr>
        <w:t>，满载（</w:t>
      </w:r>
      <w:smartTag w:uri="urn:schemas-microsoft-com:office:smarttags" w:element="chmetcnv">
        <w:smartTagPr>
          <w:attr w:name="TCSC" w:val="0"/>
          <w:attr w:name="NumberType" w:val="1"/>
          <w:attr w:name="Negative" w:val="False"/>
          <w:attr w:name="HasSpace" w:val="False"/>
          <w:attr w:name="SourceValue" w:val="2"/>
          <w:attr w:name="UnitName" w:val="a"/>
        </w:smartTagPr>
        <w:r w:rsidRPr="00B442C1">
          <w:rPr>
            <w:rFonts w:ascii="宋体" w:hAnsi="宋体"/>
            <w:sz w:val="24"/>
          </w:rPr>
          <w:t>2A</w:t>
        </w:r>
      </w:smartTag>
      <w:r w:rsidRPr="00B442C1">
        <w:rPr>
          <w:rFonts w:ascii="宋体" w:hAnsi="宋体" w:hint="eastAsia"/>
          <w:sz w:val="24"/>
        </w:rPr>
        <w:t>）时电阻上功耗为</w:t>
      </w:r>
      <w:r w:rsidRPr="00410C25">
        <w:rPr>
          <w:rFonts w:ascii="宋体" w:hAnsi="宋体"/>
          <w:color w:val="FF0000"/>
          <w:sz w:val="24"/>
        </w:rPr>
        <w:t>40mW</w:t>
      </w:r>
      <w:r w:rsidRPr="00B442C1">
        <w:rPr>
          <w:rFonts w:ascii="宋体" w:hAnsi="宋体" w:hint="eastAsia"/>
          <w:sz w:val="24"/>
        </w:rPr>
        <w:t>，效率损失很小，可以忽略。</w:t>
      </w:r>
    </w:p>
    <w:p w:rsidR="00B5490C" w:rsidRPr="00CC3B14" w:rsidRDefault="00B5490C" w:rsidP="00CC3B14">
      <w:pPr>
        <w:outlineLvl w:val="0"/>
        <w:rPr>
          <w:rFonts w:ascii="黑体" w:eastAsia="黑体" w:hAnsi="宋体"/>
          <w:sz w:val="28"/>
          <w:szCs w:val="28"/>
        </w:rPr>
      </w:pPr>
      <w:r>
        <w:rPr>
          <w:rFonts w:ascii="宋体" w:hAnsi="宋体"/>
          <w:b/>
          <w:bCs/>
          <w:sz w:val="24"/>
        </w:rPr>
        <w:t>2.2  DC/DC</w:t>
      </w:r>
      <w:r>
        <w:rPr>
          <w:rFonts w:ascii="宋体" w:hAnsi="宋体" w:hint="eastAsia"/>
          <w:b/>
          <w:bCs/>
          <w:sz w:val="24"/>
        </w:rPr>
        <w:t>主电路设计</w:t>
      </w:r>
    </w:p>
    <w:p w:rsidR="00B5490C" w:rsidRDefault="00B5490C" w:rsidP="00BC042E">
      <w:pPr>
        <w:tabs>
          <w:tab w:val="left" w:pos="0"/>
        </w:tabs>
        <w:ind w:firstLineChars="200" w:firstLine="480"/>
        <w:rPr>
          <w:rFonts w:ascii="宋体"/>
          <w:sz w:val="24"/>
        </w:rPr>
      </w:pPr>
      <w:r>
        <w:rPr>
          <w:rFonts w:ascii="宋体" w:hAnsi="宋体" w:hint="eastAsia"/>
          <w:bCs/>
          <w:sz w:val="24"/>
        </w:rPr>
        <w:t>根据图</w:t>
      </w:r>
      <w:r>
        <w:rPr>
          <w:rFonts w:ascii="宋体" w:hAnsi="宋体"/>
          <w:bCs/>
          <w:sz w:val="24"/>
        </w:rPr>
        <w:t>1</w:t>
      </w:r>
      <w:r>
        <w:rPr>
          <w:rFonts w:ascii="宋体" w:hAnsi="宋体" w:hint="eastAsia"/>
          <w:bCs/>
          <w:sz w:val="24"/>
        </w:rPr>
        <w:t>，本作品中的两个</w:t>
      </w:r>
      <w:r>
        <w:rPr>
          <w:rFonts w:ascii="宋体" w:hAnsi="宋体"/>
          <w:bCs/>
          <w:sz w:val="24"/>
        </w:rPr>
        <w:t>DCDC</w:t>
      </w:r>
      <w:r>
        <w:rPr>
          <w:rFonts w:ascii="宋体" w:hAnsi="宋体" w:hint="eastAsia"/>
          <w:bCs/>
          <w:sz w:val="24"/>
        </w:rPr>
        <w:t>均配置为恒流模式，每个模块电路利用内反馈稳定输出电流。其中一路</w:t>
      </w:r>
      <w:r w:rsidRPr="00966C38">
        <w:rPr>
          <w:rFonts w:ascii="宋体" w:hAnsi="宋体"/>
          <w:bCs/>
          <w:sz w:val="24"/>
        </w:rPr>
        <w:t>DC/DC</w:t>
      </w:r>
      <w:r w:rsidRPr="00966C38">
        <w:rPr>
          <w:rFonts w:ascii="宋体" w:hAnsi="宋体" w:hint="eastAsia"/>
          <w:bCs/>
          <w:sz w:val="24"/>
        </w:rPr>
        <w:t>稳压</w:t>
      </w:r>
      <w:r>
        <w:rPr>
          <w:rFonts w:ascii="宋体" w:hAnsi="宋体" w:hint="eastAsia"/>
          <w:sz w:val="24"/>
        </w:rPr>
        <w:t>电路如图</w:t>
      </w:r>
      <w:r>
        <w:rPr>
          <w:rFonts w:ascii="宋体" w:hAnsi="宋体"/>
          <w:sz w:val="24"/>
        </w:rPr>
        <w:t>2</w:t>
      </w:r>
      <w:r>
        <w:rPr>
          <w:rFonts w:ascii="宋体" w:hAnsi="宋体" w:hint="eastAsia"/>
          <w:sz w:val="24"/>
        </w:rPr>
        <w:t>，该电路由电压控制芯片、开关管驱动器、</w:t>
      </w:r>
      <w:r>
        <w:rPr>
          <w:rFonts w:ascii="宋体" w:hAnsi="宋体"/>
          <w:sz w:val="24"/>
        </w:rPr>
        <w:t>BUCK</w:t>
      </w:r>
      <w:r>
        <w:rPr>
          <w:rFonts w:ascii="宋体" w:hAnsi="宋体" w:hint="eastAsia"/>
          <w:sz w:val="24"/>
        </w:rPr>
        <w:t>拓扑结构组成。电压控制芯片</w:t>
      </w:r>
      <w:r>
        <w:rPr>
          <w:rFonts w:ascii="宋体" w:hAnsi="宋体"/>
          <w:sz w:val="24"/>
        </w:rPr>
        <w:t>TL494</w:t>
      </w:r>
      <w:r>
        <w:rPr>
          <w:rFonts w:ascii="宋体" w:hAnsi="宋体" w:hint="eastAsia"/>
          <w:sz w:val="24"/>
        </w:rPr>
        <w:t>输出的</w:t>
      </w:r>
      <w:r>
        <w:rPr>
          <w:rFonts w:ascii="宋体" w:hAnsi="宋体"/>
          <w:sz w:val="24"/>
        </w:rPr>
        <w:t>PWM</w:t>
      </w:r>
      <w:r>
        <w:rPr>
          <w:rFonts w:ascii="宋体" w:hAnsi="宋体" w:hint="eastAsia"/>
          <w:sz w:val="24"/>
        </w:rPr>
        <w:t>波通过半桥驱动器</w:t>
      </w:r>
      <w:r>
        <w:rPr>
          <w:rFonts w:ascii="宋体" w:hAnsi="宋体"/>
          <w:sz w:val="24"/>
        </w:rPr>
        <w:t>IR2109</w:t>
      </w:r>
      <w:r>
        <w:rPr>
          <w:rFonts w:ascii="宋体" w:hAnsi="宋体" w:hint="eastAsia"/>
          <w:sz w:val="24"/>
        </w:rPr>
        <w:t>驱动场效应管</w:t>
      </w:r>
      <w:r>
        <w:rPr>
          <w:rFonts w:ascii="宋体" w:hAnsi="宋体"/>
          <w:sz w:val="24"/>
        </w:rPr>
        <w:t>IRF3205</w:t>
      </w:r>
      <w:r>
        <w:rPr>
          <w:rFonts w:ascii="宋体" w:hAnsi="宋体" w:hint="eastAsia"/>
          <w:sz w:val="24"/>
        </w:rPr>
        <w:t>。</w:t>
      </w:r>
      <w:r>
        <w:rPr>
          <w:rFonts w:ascii="宋体" w:hAnsi="宋体"/>
          <w:sz w:val="24"/>
        </w:rPr>
        <w:t>Q1</w:t>
      </w:r>
      <w:r>
        <w:rPr>
          <w:rFonts w:ascii="宋体" w:hAnsi="宋体" w:hint="eastAsia"/>
          <w:sz w:val="24"/>
        </w:rPr>
        <w:t>、</w:t>
      </w:r>
      <w:r>
        <w:rPr>
          <w:rFonts w:ascii="宋体" w:hAnsi="宋体"/>
          <w:sz w:val="24"/>
        </w:rPr>
        <w:t>L2</w:t>
      </w:r>
      <w:r>
        <w:rPr>
          <w:rFonts w:ascii="宋体" w:hAnsi="宋体" w:hint="eastAsia"/>
          <w:sz w:val="24"/>
        </w:rPr>
        <w:t>、</w:t>
      </w:r>
      <w:r>
        <w:rPr>
          <w:rFonts w:ascii="宋体" w:hAnsi="宋体"/>
          <w:sz w:val="24"/>
        </w:rPr>
        <w:t>C11</w:t>
      </w:r>
      <w:r>
        <w:rPr>
          <w:rFonts w:ascii="宋体" w:hAnsi="宋体" w:hint="eastAsia"/>
          <w:sz w:val="24"/>
        </w:rPr>
        <w:t>和</w:t>
      </w:r>
      <w:r>
        <w:rPr>
          <w:rFonts w:ascii="宋体" w:hAnsi="宋体"/>
          <w:sz w:val="24"/>
        </w:rPr>
        <w:t>Q2</w:t>
      </w:r>
      <w:r>
        <w:rPr>
          <w:rFonts w:ascii="宋体" w:hAnsi="宋体" w:hint="eastAsia"/>
          <w:sz w:val="24"/>
        </w:rPr>
        <w:t>组成</w:t>
      </w:r>
      <w:r>
        <w:rPr>
          <w:rFonts w:ascii="宋体" w:hAnsi="宋体"/>
          <w:sz w:val="24"/>
        </w:rPr>
        <w:t>BUCK</w:t>
      </w:r>
      <w:r>
        <w:rPr>
          <w:rFonts w:ascii="宋体" w:hAnsi="宋体" w:hint="eastAsia"/>
          <w:sz w:val="24"/>
        </w:rPr>
        <w:t>拓扑，场管</w:t>
      </w:r>
      <w:r>
        <w:rPr>
          <w:rFonts w:ascii="宋体" w:hAnsi="宋体"/>
          <w:sz w:val="24"/>
        </w:rPr>
        <w:t>Q2</w:t>
      </w:r>
      <w:r>
        <w:rPr>
          <w:rFonts w:ascii="宋体" w:hAnsi="宋体" w:hint="eastAsia"/>
          <w:sz w:val="24"/>
        </w:rPr>
        <w:t>代替传统的二极管用作同步整流，电路输出电压通过采样电阻</w:t>
      </w:r>
      <w:r>
        <w:rPr>
          <w:rFonts w:ascii="宋体" w:hAnsi="宋体"/>
          <w:sz w:val="24"/>
        </w:rPr>
        <w:t>R10</w:t>
      </w:r>
      <w:r>
        <w:rPr>
          <w:rFonts w:ascii="宋体" w:hAnsi="宋体" w:hint="eastAsia"/>
          <w:sz w:val="24"/>
        </w:rPr>
        <w:t>和</w:t>
      </w:r>
      <w:r>
        <w:rPr>
          <w:rFonts w:ascii="宋体" w:hAnsi="宋体"/>
          <w:sz w:val="24"/>
        </w:rPr>
        <w:t>R11</w:t>
      </w:r>
      <w:r>
        <w:rPr>
          <w:rFonts w:ascii="宋体" w:hAnsi="宋体" w:hint="eastAsia"/>
          <w:sz w:val="24"/>
        </w:rPr>
        <w:t>分压后输入单片机</w:t>
      </w:r>
      <w:r>
        <w:rPr>
          <w:rFonts w:ascii="宋体" w:hAnsi="宋体"/>
          <w:sz w:val="24"/>
        </w:rPr>
        <w:t>ADC</w:t>
      </w:r>
      <w:r>
        <w:rPr>
          <w:rFonts w:ascii="宋体" w:hAnsi="宋体" w:hint="eastAsia"/>
          <w:sz w:val="24"/>
        </w:rPr>
        <w:t>进行采样后输入单片机</w:t>
      </w:r>
      <w:r>
        <w:rPr>
          <w:rFonts w:ascii="宋体" w:hAnsi="宋体"/>
          <w:sz w:val="24"/>
        </w:rPr>
        <w:t>ADC</w:t>
      </w:r>
      <w:r>
        <w:rPr>
          <w:rFonts w:ascii="宋体" w:hAnsi="宋体" w:hint="eastAsia"/>
          <w:sz w:val="24"/>
        </w:rPr>
        <w:t>，单片机利用</w:t>
      </w:r>
      <w:r>
        <w:rPr>
          <w:rFonts w:ascii="宋体" w:hAnsi="宋体"/>
          <w:sz w:val="24"/>
        </w:rPr>
        <w:t>PID</w:t>
      </w:r>
      <w:r>
        <w:rPr>
          <w:rFonts w:ascii="宋体" w:hAnsi="宋体" w:hint="eastAsia"/>
          <w:sz w:val="24"/>
        </w:rPr>
        <w:t>算法调整两路稳流源并联后的输出电压，构成整个电路的外反馈。</w:t>
      </w:r>
      <w:r w:rsidRPr="00410C25">
        <w:rPr>
          <w:rFonts w:ascii="宋体" w:hAnsi="宋体" w:hint="eastAsia"/>
          <w:color w:val="FF0000"/>
          <w:sz w:val="24"/>
        </w:rPr>
        <w:t>单片机</w:t>
      </w:r>
      <w:r w:rsidRPr="00410C25">
        <w:rPr>
          <w:rFonts w:ascii="宋体" w:hAnsi="宋体"/>
          <w:color w:val="FF0000"/>
          <w:sz w:val="24"/>
        </w:rPr>
        <w:t>DAC</w:t>
      </w:r>
      <w:r w:rsidRPr="00410C25">
        <w:rPr>
          <w:rFonts w:ascii="宋体" w:hAnsi="宋体" w:hint="eastAsia"/>
          <w:color w:val="FF0000"/>
          <w:sz w:val="24"/>
        </w:rPr>
        <w:t>的输出信号输入每个</w:t>
      </w:r>
      <w:r w:rsidRPr="00410C25">
        <w:rPr>
          <w:rFonts w:ascii="宋体" w:hAnsi="宋体"/>
          <w:color w:val="FF0000"/>
          <w:sz w:val="24"/>
        </w:rPr>
        <w:t>TL494</w:t>
      </w:r>
      <w:r w:rsidRPr="00410C25">
        <w:rPr>
          <w:rFonts w:ascii="宋体" w:hAnsi="宋体" w:hint="eastAsia"/>
          <w:color w:val="FF0000"/>
          <w:sz w:val="24"/>
        </w:rPr>
        <w:t>的误差放大器反相输入端构成每个电路的内反馈稳定每个电路的输出电流</w:t>
      </w:r>
      <w:r>
        <w:rPr>
          <w:rFonts w:ascii="宋体" w:hAnsi="宋体" w:hint="eastAsia"/>
          <w:sz w:val="24"/>
        </w:rPr>
        <w:t>。为了防止两个模块电路出现差拍，本作品将两模块的</w:t>
      </w:r>
      <w:r w:rsidRPr="00410C25">
        <w:rPr>
          <w:rFonts w:ascii="宋体" w:hAnsi="宋体"/>
          <w:color w:val="FF0000"/>
          <w:sz w:val="24"/>
        </w:rPr>
        <w:t>PWM</w:t>
      </w:r>
      <w:r w:rsidRPr="00410C25">
        <w:rPr>
          <w:rFonts w:ascii="宋体" w:hAnsi="宋体" w:hint="eastAsia"/>
          <w:color w:val="FF0000"/>
          <w:sz w:val="24"/>
        </w:rPr>
        <w:t>信号错开</w:t>
      </w:r>
      <w:r w:rsidRPr="00410C25">
        <w:rPr>
          <w:rFonts w:ascii="宋体" w:hAnsi="宋体"/>
          <w:color w:val="FF0000"/>
          <w:sz w:val="24"/>
        </w:rPr>
        <w:t>5KHz</w:t>
      </w:r>
      <w:r>
        <w:rPr>
          <w:rFonts w:ascii="宋体" w:hAnsi="宋体" w:hint="eastAsia"/>
          <w:sz w:val="24"/>
        </w:rPr>
        <w:t>。</w:t>
      </w:r>
    </w:p>
    <w:p w:rsidR="00B5490C" w:rsidRPr="002F46A2" w:rsidRDefault="00B5490C" w:rsidP="00BC042E">
      <w:pPr>
        <w:tabs>
          <w:tab w:val="left" w:pos="0"/>
        </w:tabs>
        <w:ind w:firstLineChars="200" w:firstLine="420"/>
        <w:rPr>
          <w:rFonts w:ascii="宋体"/>
          <w:sz w:val="24"/>
        </w:rPr>
      </w:pPr>
      <w:r>
        <w:object w:dxaOrig="15529" w:dyaOrig="4386">
          <v:shape id="_x0000_i1030" type="#_x0000_t75" style="width:411.75pt;height:116.25pt" o:ole="">
            <v:imagedata r:id="rId17" o:title=""/>
          </v:shape>
          <o:OLEObject Type="Embed" ProgID="Visio.Drawing.11" ShapeID="_x0000_i1030" DrawAspect="Content" ObjectID="_1515011621" r:id="rId18"/>
        </w:object>
      </w:r>
      <w:r>
        <w:t xml:space="preserve">                        </w:t>
      </w:r>
      <w:r w:rsidRPr="00B47FE1">
        <w:rPr>
          <w:b/>
        </w:rPr>
        <w:t xml:space="preserve"> </w:t>
      </w:r>
      <w:r w:rsidRPr="00B47FE1">
        <w:rPr>
          <w:rFonts w:ascii="黑体" w:eastAsia="黑体"/>
          <w:b/>
          <w:szCs w:val="21"/>
        </w:rPr>
        <w:t xml:space="preserve"> </w:t>
      </w:r>
      <w:r w:rsidRPr="00B47FE1">
        <w:rPr>
          <w:rFonts w:ascii="黑体" w:eastAsia="黑体" w:hint="eastAsia"/>
          <w:b/>
          <w:szCs w:val="21"/>
        </w:rPr>
        <w:t>图</w:t>
      </w:r>
      <w:r>
        <w:rPr>
          <w:rFonts w:ascii="黑体" w:eastAsia="黑体"/>
          <w:b/>
          <w:szCs w:val="21"/>
        </w:rPr>
        <w:t>4</w:t>
      </w:r>
      <w:r w:rsidRPr="00B47FE1">
        <w:rPr>
          <w:rFonts w:ascii="黑体" w:eastAsia="黑体"/>
          <w:b/>
          <w:szCs w:val="21"/>
        </w:rPr>
        <w:t xml:space="preserve">  DC/DC</w:t>
      </w:r>
      <w:r>
        <w:rPr>
          <w:rFonts w:ascii="黑体" w:eastAsia="黑体" w:hint="eastAsia"/>
          <w:b/>
          <w:szCs w:val="21"/>
        </w:rPr>
        <w:t>主拓扑及反馈</w:t>
      </w:r>
      <w:r w:rsidRPr="00B47FE1">
        <w:rPr>
          <w:rFonts w:ascii="黑体" w:eastAsia="黑体" w:hint="eastAsia"/>
          <w:b/>
          <w:szCs w:val="21"/>
        </w:rPr>
        <w:t>电路</w:t>
      </w:r>
    </w:p>
    <w:p w:rsidR="00B5490C" w:rsidRPr="00CC3B14" w:rsidRDefault="00B5490C" w:rsidP="00467AAB">
      <w:pPr>
        <w:outlineLvl w:val="0"/>
        <w:rPr>
          <w:rFonts w:ascii="黑体" w:eastAsia="黑体" w:hAnsi="宋体"/>
          <w:sz w:val="28"/>
          <w:szCs w:val="28"/>
        </w:rPr>
      </w:pPr>
      <w:r>
        <w:rPr>
          <w:rFonts w:ascii="宋体" w:hAnsi="宋体"/>
          <w:b/>
          <w:bCs/>
          <w:sz w:val="24"/>
        </w:rPr>
        <w:t xml:space="preserve">2.3  </w:t>
      </w:r>
      <w:r>
        <w:rPr>
          <w:rFonts w:ascii="宋体" w:hAnsi="宋体" w:hint="eastAsia"/>
          <w:b/>
          <w:bCs/>
          <w:sz w:val="24"/>
        </w:rPr>
        <w:t>过流保护</w:t>
      </w:r>
    </w:p>
    <w:p w:rsidR="00B5490C" w:rsidRPr="00F1177D" w:rsidRDefault="00B5490C" w:rsidP="0086046E">
      <w:pPr>
        <w:tabs>
          <w:tab w:val="left" w:pos="0"/>
        </w:tabs>
        <w:rPr>
          <w:rFonts w:ascii="宋体"/>
          <w:sz w:val="24"/>
        </w:rPr>
      </w:pPr>
      <w:r w:rsidRPr="00F1177D">
        <w:rPr>
          <w:rFonts w:ascii="宋体" w:hAnsi="宋体"/>
          <w:sz w:val="24"/>
        </w:rPr>
        <w:t xml:space="preserve">    </w:t>
      </w:r>
      <w:r w:rsidRPr="00F1177D">
        <w:rPr>
          <w:rFonts w:ascii="宋体" w:hAnsi="宋体" w:hint="eastAsia"/>
          <w:sz w:val="24"/>
        </w:rPr>
        <w:t>过流保护逻辑通过单片机实现。采样发现总电流大于</w:t>
      </w:r>
      <w:smartTag w:uri="urn:schemas-microsoft-com:office:smarttags" w:element="chmetcnv">
        <w:smartTagPr>
          <w:attr w:name="TCSC" w:val="0"/>
          <w:attr w:name="NumberType" w:val="1"/>
          <w:attr w:name="Negative" w:val="False"/>
          <w:attr w:name="HasSpace" w:val="False"/>
          <w:attr w:name="SourceValue" w:val="4.5"/>
          <w:attr w:name="UnitName" w:val="a"/>
        </w:smartTagPr>
        <w:r w:rsidRPr="00F1177D">
          <w:rPr>
            <w:rFonts w:ascii="宋体" w:hAnsi="宋体"/>
            <w:sz w:val="24"/>
          </w:rPr>
          <w:t>4.5A</w:t>
        </w:r>
      </w:smartTag>
      <w:r w:rsidRPr="00F1177D">
        <w:rPr>
          <w:rFonts w:ascii="宋体" w:hAnsi="宋体" w:hint="eastAsia"/>
          <w:sz w:val="24"/>
        </w:rPr>
        <w:t>时，通过光耦将控制器</w:t>
      </w:r>
      <w:r w:rsidRPr="00F1177D">
        <w:rPr>
          <w:rFonts w:ascii="宋体" w:hAnsi="宋体"/>
          <w:sz w:val="24"/>
        </w:rPr>
        <w:t>TL494</w:t>
      </w:r>
      <w:r w:rsidRPr="00F1177D">
        <w:rPr>
          <w:rFonts w:ascii="宋体" w:hAnsi="宋体" w:hint="eastAsia"/>
          <w:sz w:val="24"/>
        </w:rPr>
        <w:t>的死区</w:t>
      </w:r>
      <w:r>
        <w:rPr>
          <w:rFonts w:ascii="宋体" w:hAnsi="宋体" w:hint="eastAsia"/>
          <w:sz w:val="24"/>
        </w:rPr>
        <w:t>引脚拉高，即</w:t>
      </w:r>
      <w:r w:rsidRPr="00F1177D">
        <w:rPr>
          <w:rFonts w:ascii="宋体" w:hAnsi="宋体" w:hint="eastAsia"/>
          <w:sz w:val="24"/>
        </w:rPr>
        <w:t>时间变为</w:t>
      </w:r>
      <w:r w:rsidRPr="00F1177D">
        <w:rPr>
          <w:rFonts w:ascii="宋体" w:hAnsi="宋体"/>
          <w:sz w:val="24"/>
        </w:rPr>
        <w:t>100%,</w:t>
      </w:r>
      <w:r w:rsidRPr="00F1177D">
        <w:rPr>
          <w:rFonts w:ascii="宋体" w:hAnsi="宋体" w:hint="eastAsia"/>
          <w:sz w:val="24"/>
        </w:rPr>
        <w:t>实现保护关断，</w:t>
      </w:r>
      <w:r>
        <w:rPr>
          <w:rFonts w:ascii="宋体" w:hAnsi="宋体" w:hint="eastAsia"/>
          <w:sz w:val="24"/>
        </w:rPr>
        <w:t>之后定时</w:t>
      </w:r>
      <w:r w:rsidRPr="00F1177D">
        <w:rPr>
          <w:rFonts w:ascii="宋体" w:hAnsi="宋体" w:hint="eastAsia"/>
          <w:sz w:val="24"/>
        </w:rPr>
        <w:t>尝试重复启动。保护门限与恢复门限留有</w:t>
      </w:r>
      <w:smartTag w:uri="urn:schemas-microsoft-com:office:smarttags" w:element="chmetcnv">
        <w:smartTagPr>
          <w:attr w:name="TCSC" w:val="0"/>
          <w:attr w:name="NumberType" w:val="1"/>
          <w:attr w:name="Negative" w:val="False"/>
          <w:attr w:name="HasSpace" w:val="False"/>
          <w:attr w:name="SourceValue" w:val="1"/>
          <w:attr w:name="UnitName" w:val="a"/>
        </w:smartTagPr>
        <w:r w:rsidRPr="00F1177D">
          <w:rPr>
            <w:rFonts w:ascii="宋体" w:hAnsi="宋体"/>
            <w:sz w:val="24"/>
          </w:rPr>
          <w:t>1A</w:t>
        </w:r>
      </w:smartTag>
      <w:r w:rsidRPr="00F1177D">
        <w:rPr>
          <w:rFonts w:ascii="宋体" w:hAnsi="宋体" w:hint="eastAsia"/>
          <w:sz w:val="24"/>
        </w:rPr>
        <w:t>左右的回差，避免频繁误动作。</w:t>
      </w:r>
    </w:p>
    <w:p w:rsidR="00B5490C" w:rsidRDefault="00B5490C" w:rsidP="00BC042E">
      <w:pPr>
        <w:tabs>
          <w:tab w:val="left" w:pos="540"/>
        </w:tabs>
        <w:ind w:left="473" w:hangingChars="225" w:hanging="473"/>
        <w:rPr>
          <w:rFonts w:ascii="宋体"/>
          <w:b/>
          <w:bCs/>
          <w:sz w:val="24"/>
        </w:rPr>
      </w:pPr>
      <w:r>
        <w:object w:dxaOrig="11413" w:dyaOrig="3780">
          <v:shape id="_x0000_i1031" type="#_x0000_t75" style="width:411pt;height:134.25pt" o:ole="">
            <v:imagedata r:id="rId19" o:title=""/>
          </v:shape>
          <o:OLEObject Type="Embed" ProgID="Visio.Drawing.11" ShapeID="_x0000_i1031" DrawAspect="Content" ObjectID="_1515011622" r:id="rId20"/>
        </w:object>
      </w:r>
    </w:p>
    <w:p w:rsidR="00B5490C" w:rsidRPr="00467AAB" w:rsidRDefault="00B5490C" w:rsidP="00BC042E">
      <w:pPr>
        <w:tabs>
          <w:tab w:val="left" w:pos="540"/>
        </w:tabs>
        <w:ind w:left="474" w:hangingChars="225" w:hanging="474"/>
        <w:jc w:val="center"/>
        <w:rPr>
          <w:rFonts w:ascii="宋体"/>
          <w:b/>
          <w:bCs/>
          <w:sz w:val="24"/>
        </w:rPr>
      </w:pPr>
      <w:r w:rsidRPr="00B47FE1">
        <w:rPr>
          <w:rFonts w:ascii="黑体" w:eastAsia="黑体" w:hint="eastAsia"/>
          <w:b/>
          <w:szCs w:val="21"/>
        </w:rPr>
        <w:t>图</w:t>
      </w:r>
      <w:r>
        <w:rPr>
          <w:rFonts w:ascii="黑体" w:eastAsia="黑体"/>
          <w:b/>
          <w:szCs w:val="21"/>
        </w:rPr>
        <w:t>5</w:t>
      </w:r>
      <w:r w:rsidRPr="00B47FE1">
        <w:rPr>
          <w:rFonts w:ascii="黑体" w:eastAsia="黑体"/>
          <w:b/>
          <w:szCs w:val="21"/>
        </w:rPr>
        <w:t xml:space="preserve">  </w:t>
      </w:r>
      <w:r>
        <w:rPr>
          <w:rFonts w:ascii="黑体" w:eastAsia="黑体" w:hint="eastAsia"/>
          <w:b/>
          <w:szCs w:val="21"/>
        </w:rPr>
        <w:t>过流保护关断电路及保护逻辑</w:t>
      </w:r>
    </w:p>
    <w:p w:rsidR="00B5490C" w:rsidRDefault="00B5490C" w:rsidP="00BC042E">
      <w:pPr>
        <w:tabs>
          <w:tab w:val="left" w:pos="540"/>
        </w:tabs>
        <w:ind w:left="542" w:hangingChars="225" w:hanging="542"/>
        <w:rPr>
          <w:rFonts w:ascii="宋体"/>
          <w:sz w:val="24"/>
        </w:rPr>
      </w:pPr>
      <w:r>
        <w:rPr>
          <w:rFonts w:ascii="宋体" w:hAnsi="宋体"/>
          <w:b/>
          <w:bCs/>
          <w:sz w:val="24"/>
        </w:rPr>
        <w:t xml:space="preserve">2.3 </w:t>
      </w:r>
      <w:r>
        <w:rPr>
          <w:rFonts w:ascii="宋体" w:hAnsi="宋体" w:hint="eastAsia"/>
          <w:b/>
          <w:bCs/>
          <w:sz w:val="24"/>
        </w:rPr>
        <w:t>软件设计</w:t>
      </w:r>
    </w:p>
    <w:p w:rsidR="00B5490C" w:rsidRDefault="00B5490C" w:rsidP="00BC042E">
      <w:pPr>
        <w:tabs>
          <w:tab w:val="left" w:pos="540"/>
        </w:tabs>
        <w:ind w:firstLineChars="200" w:firstLine="480"/>
        <w:rPr>
          <w:rFonts w:ascii="宋体"/>
          <w:sz w:val="24"/>
        </w:rPr>
      </w:pPr>
      <w:r>
        <w:rPr>
          <w:rFonts w:ascii="宋体" w:hAnsi="宋体" w:hint="eastAsia"/>
          <w:sz w:val="24"/>
        </w:rPr>
        <w:t>系统</w:t>
      </w:r>
      <w:bookmarkStart w:id="0" w:name="OLE_LINK3"/>
      <w:bookmarkStart w:id="1" w:name="OLE_LINK4"/>
      <w:r>
        <w:rPr>
          <w:rFonts w:ascii="宋体" w:hAnsi="宋体" w:hint="eastAsia"/>
          <w:sz w:val="24"/>
        </w:rPr>
        <w:t>的程序主要由两部分部分构成</w:t>
      </w:r>
      <w:bookmarkEnd w:id="0"/>
      <w:bookmarkEnd w:id="1"/>
      <w:r>
        <w:rPr>
          <w:rFonts w:ascii="宋体" w:hAnsi="宋体" w:hint="eastAsia"/>
          <w:sz w:val="24"/>
        </w:rPr>
        <w:t>：主函数循环、</w:t>
      </w:r>
      <w:r>
        <w:rPr>
          <w:rFonts w:ascii="宋体" w:hAnsi="宋体"/>
          <w:sz w:val="24"/>
        </w:rPr>
        <w:t>TA</w:t>
      </w:r>
      <w:r>
        <w:rPr>
          <w:rFonts w:ascii="宋体" w:hAnsi="宋体" w:hint="eastAsia"/>
          <w:sz w:val="24"/>
        </w:rPr>
        <w:t>定时器中断服务程序。如图</w:t>
      </w:r>
      <w:r>
        <w:rPr>
          <w:rFonts w:ascii="宋体" w:hAnsi="宋体"/>
          <w:sz w:val="24"/>
        </w:rPr>
        <w:t>3</w:t>
      </w:r>
      <w:r>
        <w:rPr>
          <w:rFonts w:ascii="宋体" w:hAnsi="宋体" w:hint="eastAsia"/>
          <w:sz w:val="24"/>
        </w:rPr>
        <w:t>所示。</w:t>
      </w:r>
    </w:p>
    <w:p w:rsidR="00B5490C" w:rsidRDefault="00B5490C" w:rsidP="0086046E">
      <w:pPr>
        <w:tabs>
          <w:tab w:val="left" w:pos="540"/>
        </w:tabs>
        <w:ind w:firstLine="480"/>
        <w:rPr>
          <w:rFonts w:ascii="宋体"/>
          <w:sz w:val="24"/>
        </w:rPr>
      </w:pPr>
      <w:r>
        <w:rPr>
          <w:rFonts w:ascii="宋体" w:hAnsi="宋体" w:hint="eastAsia"/>
          <w:sz w:val="24"/>
        </w:rPr>
        <w:t>主函数主要负责人机交互，显示系统各模块的当前参数和状态，如电流、电压、电流比以及输入电流比和电压。</w:t>
      </w:r>
      <w:r>
        <w:rPr>
          <w:rFonts w:ascii="宋体" w:hAnsi="宋体"/>
          <w:sz w:val="24"/>
        </w:rPr>
        <w:t>TA</w:t>
      </w:r>
      <w:r>
        <w:rPr>
          <w:rFonts w:ascii="宋体" w:hAnsi="宋体" w:hint="eastAsia"/>
          <w:sz w:val="24"/>
        </w:rPr>
        <w:t>定时器</w:t>
      </w:r>
      <w:r>
        <w:rPr>
          <w:rFonts w:ascii="宋体" w:hAnsi="宋体"/>
          <w:sz w:val="24"/>
        </w:rPr>
        <w:t>10ms</w:t>
      </w:r>
      <w:r>
        <w:rPr>
          <w:rFonts w:ascii="宋体" w:hAnsi="宋体" w:hint="eastAsia"/>
          <w:sz w:val="24"/>
        </w:rPr>
        <w:t>的中断服务程序内，采样当前各模块的电流、电压值，通过</w:t>
      </w:r>
      <w:r>
        <w:rPr>
          <w:rFonts w:ascii="宋体" w:hAnsi="宋体"/>
          <w:sz w:val="24"/>
        </w:rPr>
        <w:t>PID</w:t>
      </w:r>
      <w:r>
        <w:rPr>
          <w:rFonts w:ascii="宋体" w:hAnsi="宋体" w:hint="eastAsia"/>
          <w:sz w:val="24"/>
        </w:rPr>
        <w:t>算法快速控制输出电压稳定在</w:t>
      </w:r>
      <w:r>
        <w:rPr>
          <w:rFonts w:ascii="宋体" w:hAnsi="宋体"/>
          <w:sz w:val="24"/>
        </w:rPr>
        <w:t>8V</w:t>
      </w:r>
      <w:r>
        <w:rPr>
          <w:rFonts w:ascii="宋体" w:hAnsi="宋体" w:hint="eastAsia"/>
          <w:sz w:val="24"/>
        </w:rPr>
        <w:t>。并分析参数，发现故障后进行冗余热备份处理和过流关断保护。当过流关断后开启保护模式，每隔一秒系统尝试启动，如果故障排除则系统恢复正常工作。</w:t>
      </w:r>
    </w:p>
    <w:p w:rsidR="00B5490C" w:rsidRPr="0086046E" w:rsidRDefault="00B5490C" w:rsidP="00BC042E">
      <w:pPr>
        <w:tabs>
          <w:tab w:val="left" w:pos="540"/>
        </w:tabs>
        <w:ind w:firstLineChars="200" w:firstLine="480"/>
        <w:rPr>
          <w:rFonts w:ascii="宋体"/>
          <w:sz w:val="24"/>
        </w:rPr>
      </w:pPr>
    </w:p>
    <w:p w:rsidR="00B5490C" w:rsidRDefault="00B5490C" w:rsidP="002F46A2">
      <w:pPr>
        <w:tabs>
          <w:tab w:val="left" w:pos="540"/>
        </w:tabs>
      </w:pPr>
      <w:r>
        <w:object w:dxaOrig="3465" w:dyaOrig="3959">
          <v:shape id="_x0000_i1032" type="#_x0000_t75" style="width:173.25pt;height:194.25pt" o:ole="">
            <v:imagedata r:id="rId21" o:title=""/>
          </v:shape>
          <o:OLEObject Type="Embed" ProgID="Visio.Drawing.11" ShapeID="_x0000_i1032" DrawAspect="Content" ObjectID="_1515011623" r:id="rId22"/>
        </w:object>
      </w:r>
      <w:r>
        <w:object w:dxaOrig="4091" w:dyaOrig="3893">
          <v:shape id="_x0000_i1033" type="#_x0000_t75" style="width:204.75pt;height:185.25pt" o:ole="">
            <v:imagedata r:id="rId23" o:title=""/>
          </v:shape>
          <o:OLEObject Type="Embed" ProgID="Visio.Drawing.11" ShapeID="_x0000_i1033" DrawAspect="Content" ObjectID="_1515011624" r:id="rId24"/>
        </w:object>
      </w:r>
    </w:p>
    <w:p w:rsidR="00B5490C" w:rsidRDefault="00B5490C" w:rsidP="002F46A2">
      <w:pPr>
        <w:tabs>
          <w:tab w:val="left" w:pos="540"/>
        </w:tabs>
      </w:pPr>
      <w:r>
        <w:t xml:space="preserve">          </w:t>
      </w:r>
      <w:r>
        <w:rPr>
          <w:rFonts w:ascii="宋体" w:hAnsi="宋体"/>
        </w:rPr>
        <w:t>a)</w:t>
      </w:r>
      <w:r w:rsidRPr="00A7490C">
        <w:rPr>
          <w:rFonts w:ascii="宋体" w:hAnsi="宋体"/>
          <w:sz w:val="24"/>
        </w:rPr>
        <w:t xml:space="preserve"> </w:t>
      </w:r>
      <w:r>
        <w:rPr>
          <w:rFonts w:ascii="宋体" w:hAnsi="宋体"/>
        </w:rPr>
        <w:t>TA10ms</w:t>
      </w:r>
      <w:r>
        <w:rPr>
          <w:rFonts w:ascii="宋体" w:hAnsi="宋体" w:hint="eastAsia"/>
        </w:rPr>
        <w:t>定时中断</w:t>
      </w:r>
      <w:r>
        <w:rPr>
          <w:rFonts w:ascii="宋体" w:hAnsi="宋体"/>
        </w:rPr>
        <w:t xml:space="preserve">                    b)</w:t>
      </w:r>
      <w:r w:rsidRPr="00A7490C">
        <w:rPr>
          <w:rFonts w:ascii="宋体" w:hAnsi="宋体"/>
          <w:sz w:val="24"/>
        </w:rPr>
        <w:t xml:space="preserve"> </w:t>
      </w:r>
      <w:r>
        <w:rPr>
          <w:rFonts w:ascii="宋体" w:hAnsi="宋体" w:hint="eastAsia"/>
        </w:rPr>
        <w:t>主函数</w:t>
      </w:r>
      <w:r>
        <w:t xml:space="preserve"> </w:t>
      </w:r>
    </w:p>
    <w:p w:rsidR="00B5490C" w:rsidRDefault="00B5490C" w:rsidP="00BC042E">
      <w:pPr>
        <w:tabs>
          <w:tab w:val="left" w:pos="540"/>
        </w:tabs>
        <w:spacing w:afterLines="50"/>
        <w:ind w:firstLineChars="1550" w:firstLine="3255"/>
        <w:rPr>
          <w:rFonts w:ascii="宋体"/>
          <w:sz w:val="24"/>
        </w:rPr>
      </w:pPr>
      <w:r w:rsidRPr="00793649">
        <w:rPr>
          <w:rFonts w:ascii="黑体" w:eastAsia="黑体" w:hint="eastAsia"/>
          <w:szCs w:val="21"/>
        </w:rPr>
        <w:t>图</w:t>
      </w:r>
      <w:r>
        <w:rPr>
          <w:rFonts w:ascii="黑体" w:eastAsia="黑体"/>
          <w:b/>
          <w:szCs w:val="21"/>
        </w:rPr>
        <w:t>4</w:t>
      </w:r>
      <w:r w:rsidRPr="00793649">
        <w:rPr>
          <w:rFonts w:ascii="黑体" w:eastAsia="黑体"/>
          <w:b/>
          <w:szCs w:val="21"/>
        </w:rPr>
        <w:t xml:space="preserve"> </w:t>
      </w:r>
      <w:r>
        <w:rPr>
          <w:rFonts w:ascii="黑体" w:eastAsia="黑体" w:hint="eastAsia"/>
          <w:szCs w:val="21"/>
        </w:rPr>
        <w:t>软件流程图</w:t>
      </w:r>
    </w:p>
    <w:p w:rsidR="00B5490C" w:rsidRPr="003211BB" w:rsidRDefault="00B5490C" w:rsidP="00232CD6">
      <w:pPr>
        <w:tabs>
          <w:tab w:val="left" w:pos="540"/>
        </w:tabs>
        <w:ind w:firstLine="480"/>
        <w:rPr>
          <w:rFonts w:ascii="宋体"/>
          <w:sz w:val="24"/>
        </w:rPr>
      </w:pPr>
      <w:r>
        <w:rPr>
          <w:rFonts w:ascii="宋体" w:hAnsi="宋体" w:hint="eastAsia"/>
          <w:sz w:val="24"/>
        </w:rPr>
        <w:t>由于系统采用了数字校准技术及</w:t>
      </w:r>
      <w:r>
        <w:rPr>
          <w:rFonts w:ascii="宋体" w:hAnsi="宋体"/>
          <w:sz w:val="24"/>
        </w:rPr>
        <w:t>PID</w:t>
      </w:r>
      <w:r>
        <w:rPr>
          <w:rFonts w:ascii="宋体" w:hAnsi="宋体" w:hint="eastAsia"/>
          <w:sz w:val="24"/>
        </w:rPr>
        <w:t>控制算法进行电压闭环，所以灵活性高，控制精确，系统稳定。</w:t>
      </w:r>
    </w:p>
    <w:p w:rsidR="00B5490C" w:rsidRDefault="00B5490C" w:rsidP="003211BB">
      <w:pPr>
        <w:outlineLvl w:val="0"/>
        <w:rPr>
          <w:rFonts w:ascii="黑体" w:eastAsia="黑体" w:hAnsi="宋体"/>
          <w:sz w:val="28"/>
          <w:szCs w:val="28"/>
        </w:rPr>
      </w:pPr>
      <w:r>
        <w:rPr>
          <w:rFonts w:ascii="黑体" w:eastAsia="黑体" w:hAnsi="宋体" w:hint="eastAsia"/>
          <w:sz w:val="28"/>
          <w:szCs w:val="28"/>
        </w:rPr>
        <w:t>三、系统测试与数据分析</w:t>
      </w:r>
    </w:p>
    <w:p w:rsidR="00B5490C" w:rsidRPr="009636FA" w:rsidRDefault="00B5490C" w:rsidP="003211BB">
      <w:pPr>
        <w:ind w:left="420"/>
        <w:rPr>
          <w:rFonts w:ascii="宋体"/>
          <w:b/>
          <w:sz w:val="24"/>
        </w:rPr>
      </w:pPr>
      <w:r>
        <w:rPr>
          <w:rFonts w:ascii="宋体" w:hAnsi="宋体" w:hint="eastAsia"/>
          <w:b/>
          <w:sz w:val="24"/>
        </w:rPr>
        <w:t>（</w:t>
      </w:r>
      <w:r>
        <w:rPr>
          <w:rFonts w:ascii="宋体" w:hAnsi="宋体"/>
          <w:b/>
          <w:sz w:val="24"/>
        </w:rPr>
        <w:t>1</w:t>
      </w:r>
      <w:r>
        <w:rPr>
          <w:rFonts w:ascii="宋体" w:hAnsi="宋体" w:hint="eastAsia"/>
          <w:b/>
          <w:sz w:val="24"/>
        </w:rPr>
        <w:t>）</w:t>
      </w:r>
      <w:r w:rsidRPr="009636FA">
        <w:rPr>
          <w:rFonts w:ascii="宋体" w:hAnsi="宋体" w:hint="eastAsia"/>
          <w:b/>
          <w:sz w:val="24"/>
        </w:rPr>
        <w:t>测试仪器：</w:t>
      </w:r>
    </w:p>
    <w:p w:rsidR="00B5490C" w:rsidRPr="00C77A77" w:rsidRDefault="00B5490C" w:rsidP="003211BB">
      <w:pPr>
        <w:numPr>
          <w:ilvl w:val="0"/>
          <w:numId w:val="3"/>
        </w:numPr>
        <w:rPr>
          <w:rFonts w:ascii="宋体"/>
          <w:sz w:val="24"/>
        </w:rPr>
      </w:pPr>
      <w:r w:rsidRPr="00C77A77">
        <w:rPr>
          <w:rFonts w:ascii="宋体" w:hAnsi="宋体"/>
          <w:sz w:val="24"/>
        </w:rPr>
        <w:t>DPS</w:t>
      </w:r>
      <w:smartTag w:uri="urn:schemas-microsoft-com:office:smarttags" w:element="chmetcnv">
        <w:smartTagPr>
          <w:attr w:name="TCSC" w:val="0"/>
          <w:attr w:name="NumberType" w:val="1"/>
          <w:attr w:name="Negative" w:val="True"/>
          <w:attr w:name="HasSpace" w:val="False"/>
          <w:attr w:name="SourceValue" w:val="2030"/>
          <w:attr w:name="UnitName" w:val="C"/>
        </w:smartTagPr>
        <w:r w:rsidRPr="00C77A77">
          <w:rPr>
            <w:rFonts w:ascii="宋体" w:hAnsi="宋体"/>
            <w:sz w:val="24"/>
          </w:rPr>
          <w:t>-2030C</w:t>
        </w:r>
      </w:smartTag>
      <w:r w:rsidRPr="00C77A77">
        <w:rPr>
          <w:rFonts w:ascii="宋体" w:hAnsi="宋体" w:hint="eastAsia"/>
          <w:sz w:val="24"/>
        </w:rPr>
        <w:t>直流电源</w:t>
      </w:r>
    </w:p>
    <w:p w:rsidR="00B5490C" w:rsidRPr="00410C25" w:rsidRDefault="00B5490C" w:rsidP="003211BB">
      <w:pPr>
        <w:numPr>
          <w:ilvl w:val="0"/>
          <w:numId w:val="3"/>
        </w:numPr>
        <w:rPr>
          <w:rFonts w:ascii="宋体"/>
          <w:sz w:val="24"/>
          <w:lang w:val="fr-FR"/>
        </w:rPr>
      </w:pPr>
      <w:r w:rsidRPr="00410C25">
        <w:rPr>
          <w:rFonts w:ascii="宋体" w:hAnsi="宋体"/>
          <w:sz w:val="24"/>
          <w:lang w:val="fr-FR"/>
        </w:rPr>
        <w:t xml:space="preserve">Agilent </w:t>
      </w:r>
      <w:smartTag w:uri="urn:schemas-microsoft-com:office:smarttags" w:element="chmetcnv">
        <w:smartTagPr>
          <w:attr w:name="TCSC" w:val="0"/>
          <w:attr w:name="NumberType" w:val="1"/>
          <w:attr w:name="Negative" w:val="False"/>
          <w:attr w:name="HasSpace" w:val="False"/>
          <w:attr w:name="SourceValue" w:val="34401"/>
          <w:attr w:name="UnitName" w:val="a"/>
        </w:smartTagPr>
        <w:r w:rsidRPr="00410C25">
          <w:rPr>
            <w:rFonts w:ascii="宋体" w:hAnsi="宋体"/>
            <w:sz w:val="24"/>
            <w:lang w:val="fr-FR"/>
          </w:rPr>
          <w:t>34401A</w:t>
        </w:r>
      </w:smartTag>
      <w:r w:rsidRPr="00C77A77">
        <w:rPr>
          <w:rFonts w:ascii="宋体" w:hAnsi="宋体" w:hint="eastAsia"/>
          <w:sz w:val="24"/>
        </w:rPr>
        <w:t>六位半万用表</w:t>
      </w:r>
    </w:p>
    <w:p w:rsidR="00B5490C" w:rsidRPr="00410C25" w:rsidRDefault="00B5490C" w:rsidP="003211BB">
      <w:pPr>
        <w:numPr>
          <w:ilvl w:val="0"/>
          <w:numId w:val="3"/>
        </w:numPr>
        <w:rPr>
          <w:rFonts w:ascii="宋体"/>
          <w:sz w:val="24"/>
          <w:lang w:val="fr-FR"/>
        </w:rPr>
      </w:pPr>
      <w:r w:rsidRPr="00410C25">
        <w:rPr>
          <w:rFonts w:ascii="宋体" w:hAnsi="宋体"/>
          <w:sz w:val="24"/>
          <w:lang w:val="fr-FR"/>
        </w:rPr>
        <w:t>UT58E</w:t>
      </w:r>
      <w:r w:rsidRPr="00C77A77">
        <w:rPr>
          <w:rFonts w:ascii="宋体" w:hAnsi="宋体" w:hint="eastAsia"/>
          <w:sz w:val="24"/>
        </w:rPr>
        <w:t>四位半万用表</w:t>
      </w:r>
      <w:r w:rsidRPr="00410C25">
        <w:rPr>
          <w:rFonts w:ascii="宋体" w:hAnsi="宋体"/>
          <w:sz w:val="24"/>
          <w:lang w:val="fr-FR"/>
        </w:rPr>
        <w:t xml:space="preserve">  X3</w:t>
      </w:r>
    </w:p>
    <w:p w:rsidR="00B5490C" w:rsidRPr="00C77A77" w:rsidRDefault="00B5490C" w:rsidP="003211BB">
      <w:pPr>
        <w:numPr>
          <w:ilvl w:val="0"/>
          <w:numId w:val="3"/>
        </w:numPr>
        <w:rPr>
          <w:rFonts w:ascii="宋体"/>
          <w:sz w:val="24"/>
        </w:rPr>
      </w:pPr>
      <w:r>
        <w:rPr>
          <w:rFonts w:ascii="宋体" w:hAnsi="宋体"/>
          <w:sz w:val="24"/>
        </w:rPr>
        <w:t>10</w:t>
      </w:r>
      <w:r>
        <w:rPr>
          <w:rFonts w:ascii="宋体" w:hAnsi="宋体" w:hint="eastAsia"/>
          <w:sz w:val="24"/>
        </w:rPr>
        <w:t>Ω</w:t>
      </w:r>
      <w:r>
        <w:rPr>
          <w:rFonts w:ascii="宋体" w:hAnsi="宋体"/>
          <w:sz w:val="24"/>
        </w:rPr>
        <w:t>/</w:t>
      </w:r>
      <w:smartTag w:uri="urn:schemas-microsoft-com:office:smarttags" w:element="chmetcnv">
        <w:smartTagPr>
          <w:attr w:name="TCSC" w:val="0"/>
          <w:attr w:name="NumberType" w:val="1"/>
          <w:attr w:name="Negative" w:val="False"/>
          <w:attr w:name="HasSpace" w:val="False"/>
          <w:attr w:name="SourceValue" w:val="5"/>
          <w:attr w:name="UnitName" w:val="a"/>
        </w:smartTagPr>
        <w:r>
          <w:rPr>
            <w:rFonts w:ascii="宋体" w:hAnsi="宋体"/>
            <w:sz w:val="24"/>
          </w:rPr>
          <w:t>5A</w:t>
        </w:r>
      </w:smartTag>
      <w:r>
        <w:rPr>
          <w:rFonts w:ascii="宋体" w:hAnsi="宋体" w:hint="eastAsia"/>
          <w:sz w:val="24"/>
        </w:rPr>
        <w:t>滑动变阻器</w:t>
      </w:r>
      <w:r>
        <w:rPr>
          <w:rFonts w:ascii="宋体" w:hAnsi="宋体"/>
          <w:sz w:val="24"/>
        </w:rPr>
        <w:t xml:space="preserve"> 100</w:t>
      </w:r>
      <w:r>
        <w:rPr>
          <w:rFonts w:ascii="宋体" w:hAnsi="宋体" w:hint="eastAsia"/>
          <w:sz w:val="24"/>
        </w:rPr>
        <w:t>Ω</w:t>
      </w:r>
      <w:r>
        <w:rPr>
          <w:rFonts w:ascii="宋体" w:hAnsi="宋体"/>
          <w:sz w:val="24"/>
        </w:rPr>
        <w:t>/</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ascii="宋体" w:hAnsi="宋体"/>
            <w:sz w:val="24"/>
          </w:rPr>
          <w:t>2A</w:t>
        </w:r>
      </w:smartTag>
      <w:r>
        <w:rPr>
          <w:rFonts w:ascii="宋体" w:hAnsi="宋体" w:hint="eastAsia"/>
          <w:sz w:val="24"/>
        </w:rPr>
        <w:t>滑动变阻器</w:t>
      </w:r>
      <w:r>
        <w:rPr>
          <w:rFonts w:ascii="宋体" w:hAnsi="宋体"/>
          <w:sz w:val="24"/>
        </w:rPr>
        <w:t xml:space="preserve"> 10</w:t>
      </w:r>
      <w:r>
        <w:rPr>
          <w:rFonts w:ascii="宋体" w:hAnsi="宋体" w:hint="eastAsia"/>
          <w:sz w:val="24"/>
        </w:rPr>
        <w:t>Ω</w:t>
      </w:r>
      <w:r>
        <w:rPr>
          <w:rFonts w:ascii="宋体" w:hAnsi="宋体"/>
          <w:sz w:val="24"/>
        </w:rPr>
        <w:t>/36W</w:t>
      </w:r>
      <w:r>
        <w:rPr>
          <w:rFonts w:ascii="宋体" w:hAnsi="宋体" w:hint="eastAsia"/>
          <w:sz w:val="24"/>
        </w:rPr>
        <w:t>电阻</w:t>
      </w:r>
      <w:r>
        <w:rPr>
          <w:rFonts w:ascii="宋体" w:hAnsi="宋体"/>
          <w:sz w:val="24"/>
        </w:rPr>
        <w:t xml:space="preserve"> 2</w:t>
      </w:r>
      <w:r>
        <w:rPr>
          <w:rFonts w:ascii="宋体" w:hAnsi="宋体" w:hint="eastAsia"/>
          <w:sz w:val="24"/>
        </w:rPr>
        <w:t>Ω</w:t>
      </w:r>
      <w:r>
        <w:rPr>
          <w:rFonts w:ascii="宋体" w:hAnsi="宋体"/>
          <w:sz w:val="24"/>
        </w:rPr>
        <w:t>/36W</w:t>
      </w:r>
      <w:r>
        <w:rPr>
          <w:rFonts w:ascii="宋体" w:hAnsi="宋体" w:hint="eastAsia"/>
          <w:sz w:val="24"/>
        </w:rPr>
        <w:t>电阻</w:t>
      </w:r>
    </w:p>
    <w:p w:rsidR="00B5490C" w:rsidRPr="009636FA" w:rsidRDefault="00B5490C" w:rsidP="00BC042E">
      <w:pPr>
        <w:ind w:firstLineChars="200" w:firstLine="482"/>
        <w:rPr>
          <w:rFonts w:ascii="宋体"/>
          <w:b/>
          <w:sz w:val="24"/>
        </w:rPr>
      </w:pPr>
      <w:r>
        <w:rPr>
          <w:rFonts w:ascii="宋体" w:hAnsi="宋体" w:hint="eastAsia"/>
          <w:b/>
          <w:sz w:val="24"/>
        </w:rPr>
        <w:t>（</w:t>
      </w:r>
      <w:r>
        <w:rPr>
          <w:rFonts w:ascii="宋体" w:hAnsi="宋体"/>
          <w:b/>
          <w:sz w:val="24"/>
        </w:rPr>
        <w:t>2</w:t>
      </w:r>
      <w:r>
        <w:rPr>
          <w:rFonts w:ascii="宋体" w:hAnsi="宋体" w:hint="eastAsia"/>
          <w:b/>
          <w:sz w:val="24"/>
        </w:rPr>
        <w:t>）</w:t>
      </w:r>
      <w:r w:rsidRPr="009636FA">
        <w:rPr>
          <w:rFonts w:ascii="宋体" w:hAnsi="宋体" w:hint="eastAsia"/>
          <w:b/>
          <w:sz w:val="24"/>
        </w:rPr>
        <w:t>测试方法与测试结果：</w:t>
      </w:r>
    </w:p>
    <w:p w:rsidR="00B5490C" w:rsidRDefault="00B5490C" w:rsidP="00BC042E">
      <w:pPr>
        <w:ind w:firstLineChars="200" w:firstLine="480"/>
      </w:pPr>
      <w:r w:rsidRPr="00C77A77">
        <w:rPr>
          <w:rFonts w:ascii="宋体" w:hAnsi="宋体"/>
          <w:sz w:val="24"/>
        </w:rPr>
        <w:t xml:space="preserve">  </w:t>
      </w:r>
      <w:r>
        <w:object w:dxaOrig="6631" w:dyaOrig="2345">
          <v:shape id="_x0000_i1034" type="#_x0000_t75" style="width:331.5pt;height:116.25pt" o:ole="">
            <v:imagedata r:id="rId25" o:title=""/>
          </v:shape>
          <o:OLEObject Type="Embed" ProgID="Visio.Drawing.11" ShapeID="_x0000_i1034" DrawAspect="Content" ObjectID="_1515011625" r:id="rId26"/>
        </w:object>
      </w:r>
    </w:p>
    <w:p w:rsidR="00B5490C" w:rsidRPr="003211BB" w:rsidRDefault="00B5490C" w:rsidP="00BC042E">
      <w:pPr>
        <w:tabs>
          <w:tab w:val="left" w:pos="540"/>
        </w:tabs>
        <w:spacing w:afterLines="50"/>
        <w:ind w:firstLineChars="1550" w:firstLine="3255"/>
        <w:rPr>
          <w:rFonts w:ascii="宋体"/>
          <w:sz w:val="24"/>
        </w:rPr>
      </w:pPr>
      <w:r w:rsidRPr="003211BB">
        <w:rPr>
          <w:rFonts w:ascii="黑体" w:eastAsia="黑体" w:hint="eastAsia"/>
          <w:szCs w:val="21"/>
        </w:rPr>
        <w:t>图</w:t>
      </w:r>
      <w:r w:rsidRPr="003211BB">
        <w:rPr>
          <w:rFonts w:ascii="黑体" w:eastAsia="黑体"/>
          <w:szCs w:val="21"/>
        </w:rPr>
        <w:t xml:space="preserve">5 </w:t>
      </w:r>
      <w:r w:rsidRPr="003211BB">
        <w:rPr>
          <w:rFonts w:ascii="黑体" w:eastAsia="黑体" w:hint="eastAsia"/>
          <w:szCs w:val="21"/>
        </w:rPr>
        <w:t>系统测试示意图</w:t>
      </w:r>
    </w:p>
    <w:p w:rsidR="00B5490C" w:rsidRPr="009636FA" w:rsidRDefault="00B5490C" w:rsidP="003211BB">
      <w:pPr>
        <w:ind w:left="420"/>
        <w:rPr>
          <w:rFonts w:ascii="宋体"/>
          <w:b/>
          <w:sz w:val="24"/>
        </w:rPr>
      </w:pPr>
      <w:r>
        <w:rPr>
          <w:rFonts w:ascii="宋体" w:hAnsi="宋体"/>
          <w:b/>
          <w:sz w:val="24"/>
        </w:rPr>
        <w:t>1</w:t>
      </w:r>
      <w:r>
        <w:rPr>
          <w:rFonts w:ascii="宋体" w:hAnsi="宋体" w:hint="eastAsia"/>
          <w:b/>
          <w:sz w:val="24"/>
        </w:rPr>
        <w:t>）</w:t>
      </w:r>
      <w:r w:rsidRPr="009636FA">
        <w:rPr>
          <w:rFonts w:ascii="宋体" w:hAnsi="宋体" w:hint="eastAsia"/>
          <w:b/>
          <w:sz w:val="24"/>
        </w:rPr>
        <w:t>供电系统直流输出电压及效率测试</w:t>
      </w:r>
    </w:p>
    <w:p w:rsidR="00B5490C" w:rsidRDefault="00B5490C" w:rsidP="00BC042E">
      <w:pPr>
        <w:ind w:leftChars="171" w:left="359"/>
        <w:rPr>
          <w:rFonts w:ascii="宋体"/>
          <w:sz w:val="24"/>
        </w:rPr>
      </w:pPr>
      <w:r>
        <w:rPr>
          <w:rFonts w:ascii="宋体" w:hAnsi="宋体" w:hint="eastAsia"/>
          <w:sz w:val="24"/>
        </w:rPr>
        <w:t>测试方法：调节</w:t>
      </w:r>
      <w:r>
        <w:rPr>
          <w:rFonts w:ascii="宋体" w:hAnsi="宋体"/>
          <w:sz w:val="24"/>
        </w:rPr>
        <w:t>10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ascii="宋体" w:hAnsi="宋体"/>
            <w:sz w:val="24"/>
          </w:rPr>
          <w:t>4A</w:t>
        </w:r>
      </w:smartTag>
      <w:r>
        <w:rPr>
          <w:rFonts w:ascii="宋体" w:hAnsi="宋体" w:hint="eastAsia"/>
          <w:sz w:val="24"/>
        </w:rPr>
        <w:t>左右，调节</w:t>
      </w:r>
      <w:r>
        <w:rPr>
          <w:rFonts w:ascii="宋体" w:hAnsi="宋体"/>
          <w:sz w:val="24"/>
        </w:rPr>
        <w:t>100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ascii="宋体" w:hAnsi="宋体"/>
            <w:sz w:val="24"/>
          </w:rPr>
          <w:t>4A</w:t>
        </w:r>
      </w:smartTag>
      <w:r>
        <w:rPr>
          <w:rFonts w:ascii="宋体" w:hAnsi="宋体" w:hint="eastAsia"/>
          <w:sz w:val="24"/>
        </w:rPr>
        <w:t>，并记录</w:t>
      </w:r>
      <w:r>
        <w:rPr>
          <w:rFonts w:ascii="宋体" w:hAnsi="宋体"/>
          <w:sz w:val="24"/>
        </w:rPr>
        <w:t>U</w:t>
      </w:r>
      <w:r>
        <w:rPr>
          <w:rFonts w:ascii="宋体"/>
          <w:sz w:val="24"/>
          <w:vertAlign w:val="subscript"/>
        </w:rPr>
        <w:t>0</w:t>
      </w:r>
      <w:r>
        <w:rPr>
          <w:rFonts w:ascii="宋体" w:hAnsi="宋体" w:hint="eastAsia"/>
          <w:sz w:val="24"/>
        </w:rPr>
        <w:t>、</w:t>
      </w:r>
      <w:r>
        <w:rPr>
          <w:rFonts w:ascii="宋体" w:hAnsi="宋体"/>
          <w:sz w:val="24"/>
        </w:rPr>
        <w:t>U</w:t>
      </w:r>
      <w:r>
        <w:rPr>
          <w:rFonts w:ascii="宋体" w:hAnsi="宋体"/>
          <w:sz w:val="24"/>
          <w:vertAlign w:val="subscript"/>
        </w:rPr>
        <w:t>IN</w:t>
      </w:r>
      <w:r>
        <w:rPr>
          <w:rFonts w:ascii="宋体" w:hAnsi="宋体" w:hint="eastAsia"/>
          <w:sz w:val="24"/>
        </w:rPr>
        <w:t>、</w:t>
      </w:r>
      <w:r>
        <w:rPr>
          <w:rFonts w:ascii="宋体" w:hAnsi="宋体"/>
          <w:sz w:val="24"/>
        </w:rPr>
        <w:t>I</w:t>
      </w:r>
      <w:r>
        <w:rPr>
          <w:rFonts w:ascii="宋体" w:hAnsi="宋体"/>
          <w:sz w:val="24"/>
          <w:vertAlign w:val="subscript"/>
        </w:rPr>
        <w:t>1</w:t>
      </w:r>
      <w:r>
        <w:rPr>
          <w:rFonts w:ascii="宋体" w:hAnsi="宋体" w:hint="eastAsia"/>
          <w:sz w:val="24"/>
        </w:rPr>
        <w:t>、</w:t>
      </w:r>
      <w:r>
        <w:rPr>
          <w:rFonts w:ascii="宋体" w:hAnsi="宋体"/>
          <w:sz w:val="24"/>
        </w:rPr>
        <w:t>I</w:t>
      </w:r>
      <w:r>
        <w:rPr>
          <w:rFonts w:ascii="宋体" w:hAnsi="宋体"/>
          <w:sz w:val="24"/>
          <w:vertAlign w:val="subscript"/>
        </w:rPr>
        <w:t>2</w:t>
      </w:r>
      <w:r>
        <w:rPr>
          <w:rFonts w:ascii="宋体" w:hAnsi="宋体" w:hint="eastAsia"/>
          <w:sz w:val="24"/>
        </w:rPr>
        <w:t>、</w:t>
      </w:r>
      <w:r>
        <w:rPr>
          <w:rFonts w:ascii="宋体" w:hAnsi="宋体"/>
          <w:sz w:val="24"/>
        </w:rPr>
        <w:t>I</w:t>
      </w:r>
      <w:r>
        <w:rPr>
          <w:rFonts w:ascii="宋体"/>
          <w:sz w:val="24"/>
          <w:vertAlign w:val="subscript"/>
        </w:rPr>
        <w:t>0</w:t>
      </w:r>
      <w:r>
        <w:rPr>
          <w:rFonts w:ascii="宋体" w:hAnsi="宋体" w:hint="eastAsia"/>
          <w:sz w:val="24"/>
        </w:rPr>
        <w:t>、</w:t>
      </w:r>
      <w:r>
        <w:rPr>
          <w:rFonts w:ascii="宋体" w:hAnsi="宋体"/>
          <w:sz w:val="24"/>
        </w:rPr>
        <w:t>I</w:t>
      </w:r>
      <w:r>
        <w:rPr>
          <w:rFonts w:ascii="宋体" w:hAnsi="宋体"/>
          <w:sz w:val="24"/>
          <w:vertAlign w:val="subscript"/>
        </w:rPr>
        <w:t>IN</w:t>
      </w:r>
      <w:r>
        <w:rPr>
          <w:rFonts w:ascii="宋体" w:hAnsi="宋体" w:hint="eastAsia"/>
          <w:sz w:val="24"/>
        </w:rPr>
        <w:t>。</w:t>
      </w:r>
    </w:p>
    <w:p w:rsidR="00B5490C" w:rsidRDefault="00B5490C" w:rsidP="00BC042E">
      <w:pPr>
        <w:ind w:firstLineChars="150" w:firstLine="360"/>
        <w:rPr>
          <w:rFonts w:ascii="宋体"/>
          <w:sz w:val="24"/>
        </w:rPr>
      </w:pPr>
      <w:r>
        <w:rPr>
          <w:rFonts w:ascii="宋体" w:hAnsi="宋体" w:hint="eastAsia"/>
          <w:sz w:val="24"/>
        </w:rPr>
        <w:t>测试结果：输出电压</w:t>
      </w:r>
      <w:r>
        <w:rPr>
          <w:rFonts w:ascii="宋体" w:hAnsi="宋体"/>
          <w:sz w:val="24"/>
        </w:rPr>
        <w:t xml:space="preserve">8.030V </w:t>
      </w:r>
      <w:r>
        <w:rPr>
          <w:rFonts w:ascii="宋体" w:hAnsi="宋体" w:hint="eastAsia"/>
          <w:sz w:val="24"/>
        </w:rPr>
        <w:t>系统效率</w:t>
      </w:r>
      <w:r>
        <w:rPr>
          <w:rFonts w:ascii="宋体" w:hAnsi="宋体"/>
          <w:sz w:val="24"/>
        </w:rPr>
        <w:t>95.02%</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57"/>
        <w:gridCol w:w="1157"/>
        <w:gridCol w:w="1158"/>
        <w:gridCol w:w="1157"/>
        <w:gridCol w:w="1158"/>
        <w:gridCol w:w="1157"/>
        <w:gridCol w:w="1158"/>
      </w:tblGrid>
      <w:tr w:rsidR="00B5490C" w:rsidRPr="00B220C4" w:rsidTr="005D0DA5">
        <w:trPr>
          <w:trHeight w:val="312"/>
        </w:trPr>
        <w:tc>
          <w:tcPr>
            <w:tcW w:w="1157"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1157"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1158"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1157"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1158"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1157"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c>
          <w:tcPr>
            <w:tcW w:w="1158" w:type="dxa"/>
          </w:tcPr>
          <w:p w:rsidR="00B5490C" w:rsidRPr="00B220C4" w:rsidRDefault="00B5490C" w:rsidP="005D0DA5">
            <w:pPr>
              <w:rPr>
                <w:rFonts w:ascii="宋体"/>
                <w:sz w:val="24"/>
              </w:rPr>
            </w:pPr>
            <w:r>
              <w:rPr>
                <w:rFonts w:ascii="宋体" w:hAnsi="宋体" w:hint="eastAsia"/>
                <w:sz w:val="24"/>
              </w:rPr>
              <w:t>效率</w:t>
            </w:r>
          </w:p>
        </w:tc>
      </w:tr>
      <w:tr w:rsidR="00B5490C" w:rsidRPr="00B220C4" w:rsidTr="005D0DA5">
        <w:trPr>
          <w:trHeight w:val="312"/>
        </w:trPr>
        <w:tc>
          <w:tcPr>
            <w:tcW w:w="1157" w:type="dxa"/>
          </w:tcPr>
          <w:p w:rsidR="00B5490C" w:rsidRPr="00B220C4" w:rsidRDefault="00B5490C" w:rsidP="005D0DA5">
            <w:pPr>
              <w:rPr>
                <w:rFonts w:ascii="宋体"/>
                <w:sz w:val="24"/>
              </w:rPr>
            </w:pPr>
            <w:r>
              <w:rPr>
                <w:rFonts w:ascii="宋体" w:hAnsi="宋体"/>
                <w:sz w:val="24"/>
              </w:rPr>
              <w:t>23.71</w:t>
            </w:r>
          </w:p>
        </w:tc>
        <w:tc>
          <w:tcPr>
            <w:tcW w:w="1157" w:type="dxa"/>
          </w:tcPr>
          <w:p w:rsidR="00B5490C" w:rsidRPr="00B220C4" w:rsidRDefault="00B5490C" w:rsidP="005D0DA5">
            <w:pPr>
              <w:rPr>
                <w:rFonts w:ascii="宋体"/>
                <w:sz w:val="24"/>
              </w:rPr>
            </w:pPr>
            <w:r>
              <w:rPr>
                <w:rFonts w:ascii="宋体" w:hAnsi="宋体"/>
                <w:sz w:val="24"/>
              </w:rPr>
              <w:t>1.45</w:t>
            </w:r>
          </w:p>
        </w:tc>
        <w:tc>
          <w:tcPr>
            <w:tcW w:w="1158" w:type="dxa"/>
          </w:tcPr>
          <w:p w:rsidR="00B5490C" w:rsidRPr="00B220C4" w:rsidRDefault="00B5490C" w:rsidP="005D0DA5">
            <w:pPr>
              <w:rPr>
                <w:rFonts w:ascii="宋体"/>
                <w:sz w:val="24"/>
              </w:rPr>
            </w:pPr>
            <w:r>
              <w:rPr>
                <w:rFonts w:ascii="宋体" w:hAnsi="宋体"/>
                <w:sz w:val="24"/>
              </w:rPr>
              <w:t>8.030</w:t>
            </w:r>
          </w:p>
        </w:tc>
        <w:tc>
          <w:tcPr>
            <w:tcW w:w="1157" w:type="dxa"/>
          </w:tcPr>
          <w:p w:rsidR="00B5490C" w:rsidRPr="00B220C4" w:rsidRDefault="00B5490C" w:rsidP="005D0DA5">
            <w:pPr>
              <w:rPr>
                <w:rFonts w:ascii="宋体"/>
                <w:sz w:val="24"/>
              </w:rPr>
            </w:pPr>
            <w:r>
              <w:rPr>
                <w:rFonts w:ascii="宋体" w:hAnsi="宋体"/>
                <w:sz w:val="24"/>
              </w:rPr>
              <w:t>2.033</w:t>
            </w:r>
          </w:p>
        </w:tc>
        <w:tc>
          <w:tcPr>
            <w:tcW w:w="1158" w:type="dxa"/>
          </w:tcPr>
          <w:p w:rsidR="00B5490C" w:rsidRPr="00B220C4" w:rsidRDefault="00B5490C" w:rsidP="005D0DA5">
            <w:pPr>
              <w:rPr>
                <w:rFonts w:ascii="宋体"/>
                <w:sz w:val="24"/>
              </w:rPr>
            </w:pPr>
            <w:r>
              <w:rPr>
                <w:rFonts w:ascii="宋体" w:hAnsi="宋体"/>
                <w:sz w:val="24"/>
              </w:rPr>
              <w:t>2.035</w:t>
            </w:r>
          </w:p>
        </w:tc>
        <w:tc>
          <w:tcPr>
            <w:tcW w:w="1157" w:type="dxa"/>
          </w:tcPr>
          <w:p w:rsidR="00B5490C" w:rsidRPr="00B220C4" w:rsidRDefault="00B5490C" w:rsidP="005D0DA5">
            <w:pPr>
              <w:rPr>
                <w:rFonts w:ascii="宋体"/>
                <w:sz w:val="24"/>
              </w:rPr>
            </w:pPr>
            <w:r>
              <w:rPr>
                <w:rFonts w:ascii="宋体" w:hAnsi="宋体"/>
                <w:sz w:val="24"/>
              </w:rPr>
              <w:t>4.068</w:t>
            </w:r>
          </w:p>
        </w:tc>
        <w:tc>
          <w:tcPr>
            <w:tcW w:w="1158" w:type="dxa"/>
          </w:tcPr>
          <w:p w:rsidR="00B5490C" w:rsidRPr="00B220C4" w:rsidRDefault="00B5490C" w:rsidP="005D0DA5">
            <w:pPr>
              <w:rPr>
                <w:rFonts w:ascii="宋体"/>
                <w:sz w:val="24"/>
              </w:rPr>
            </w:pPr>
            <w:r>
              <w:rPr>
                <w:rFonts w:ascii="宋体" w:hAnsi="宋体"/>
                <w:sz w:val="24"/>
              </w:rPr>
              <w:t>95.02%</w:t>
            </w:r>
          </w:p>
        </w:tc>
      </w:tr>
    </w:tbl>
    <w:p w:rsidR="00B5490C" w:rsidRPr="005B2C62" w:rsidRDefault="00B5490C" w:rsidP="00BC042E">
      <w:pPr>
        <w:ind w:firstLineChars="150" w:firstLine="360"/>
        <w:rPr>
          <w:rFonts w:ascii="宋体"/>
          <w:sz w:val="24"/>
        </w:rPr>
      </w:pPr>
      <w:r>
        <w:rPr>
          <w:rFonts w:ascii="宋体" w:hAnsi="宋体" w:hint="eastAsia"/>
          <w:sz w:val="24"/>
        </w:rPr>
        <w:t>测试结果：输出电压</w:t>
      </w:r>
      <w:r>
        <w:rPr>
          <w:rFonts w:ascii="宋体" w:hAnsi="宋体"/>
          <w:sz w:val="24"/>
        </w:rPr>
        <w:t xml:space="preserve">8.030V </w:t>
      </w:r>
      <w:r>
        <w:rPr>
          <w:rFonts w:ascii="宋体" w:hAnsi="宋体" w:hint="eastAsia"/>
          <w:sz w:val="24"/>
        </w:rPr>
        <w:t>系统效率</w:t>
      </w:r>
      <w:r>
        <w:rPr>
          <w:rFonts w:ascii="宋体" w:hAnsi="宋体"/>
          <w:sz w:val="24"/>
        </w:rPr>
        <w:t>95.02%</w:t>
      </w:r>
    </w:p>
    <w:p w:rsidR="00B5490C" w:rsidRPr="009636FA" w:rsidRDefault="00B5490C" w:rsidP="00BC042E">
      <w:pPr>
        <w:spacing w:beforeLines="50"/>
        <w:ind w:firstLineChars="150" w:firstLine="361"/>
        <w:rPr>
          <w:rFonts w:ascii="宋体"/>
          <w:b/>
          <w:sz w:val="24"/>
        </w:rPr>
      </w:pPr>
      <w:r w:rsidRPr="009636FA">
        <w:rPr>
          <w:rFonts w:ascii="宋体" w:hAnsi="宋体"/>
          <w:b/>
          <w:sz w:val="24"/>
        </w:rPr>
        <w:t>2</w:t>
      </w:r>
      <w:r>
        <w:rPr>
          <w:rFonts w:ascii="宋体" w:hAnsi="宋体" w:hint="eastAsia"/>
          <w:b/>
          <w:sz w:val="24"/>
        </w:rPr>
        <w:t>）</w:t>
      </w:r>
      <w:r w:rsidRPr="009636FA">
        <w:rPr>
          <w:rFonts w:ascii="宋体" w:hAnsi="宋体"/>
          <w:b/>
          <w:sz w:val="24"/>
        </w:rPr>
        <w:t>I</w:t>
      </w:r>
      <w:r w:rsidRPr="009636FA">
        <w:rPr>
          <w:rFonts w:ascii="宋体"/>
          <w:b/>
          <w:sz w:val="24"/>
          <w:vertAlign w:val="subscript"/>
        </w:rPr>
        <w:t>0</w:t>
      </w:r>
      <w:r w:rsidRPr="009636FA">
        <w:rPr>
          <w:rFonts w:ascii="宋体" w:hAnsi="宋体"/>
          <w:b/>
          <w:sz w:val="24"/>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9636FA">
          <w:rPr>
            <w:rFonts w:ascii="宋体" w:hAnsi="宋体"/>
            <w:b/>
            <w:sz w:val="24"/>
          </w:rPr>
          <w:t>1A</w:t>
        </w:r>
      </w:smartTag>
      <w:r w:rsidRPr="009636FA">
        <w:rPr>
          <w:rFonts w:ascii="宋体" w:hAnsi="宋体"/>
          <w:b/>
          <w:sz w:val="24"/>
        </w:rPr>
        <w:t>, I</w:t>
      </w:r>
      <w:r w:rsidRPr="009636FA">
        <w:rPr>
          <w:rFonts w:ascii="宋体"/>
          <w:b/>
          <w:sz w:val="24"/>
          <w:vertAlign w:val="subscript"/>
        </w:rPr>
        <w:t>0</w:t>
      </w:r>
      <w:r w:rsidRPr="009636FA">
        <w:rPr>
          <w:rFonts w:ascii="宋体" w:hAnsi="宋体"/>
          <w:b/>
          <w:sz w:val="24"/>
        </w:rPr>
        <w:t>=</w:t>
      </w:r>
      <w:smartTag w:uri="urn:schemas-microsoft-com:office:smarttags" w:element="chmetcnv">
        <w:smartTagPr>
          <w:attr w:name="TCSC" w:val="0"/>
          <w:attr w:name="NumberType" w:val="1"/>
          <w:attr w:name="Negative" w:val="False"/>
          <w:attr w:name="HasSpace" w:val="False"/>
          <w:attr w:name="SourceValue" w:val="1.5"/>
          <w:attr w:name="UnitName" w:val="a"/>
        </w:smartTagPr>
        <w:r w:rsidRPr="009636FA">
          <w:rPr>
            <w:rFonts w:ascii="宋体" w:hAnsi="宋体"/>
            <w:b/>
            <w:sz w:val="24"/>
          </w:rPr>
          <w:t>1.5A</w:t>
        </w:r>
      </w:smartTag>
      <w:r w:rsidRPr="009636FA">
        <w:rPr>
          <w:rFonts w:ascii="宋体" w:hAnsi="宋体" w:hint="eastAsia"/>
          <w:b/>
          <w:sz w:val="24"/>
        </w:rPr>
        <w:t>模块输出电流相对误差测试</w:t>
      </w:r>
    </w:p>
    <w:p w:rsidR="00B5490C" w:rsidRDefault="00B5490C" w:rsidP="00BC042E">
      <w:pPr>
        <w:ind w:leftChars="171" w:left="359"/>
        <w:rPr>
          <w:rFonts w:ascii="宋体"/>
          <w:sz w:val="24"/>
        </w:rPr>
      </w:pPr>
      <w:r>
        <w:rPr>
          <w:rFonts w:ascii="宋体" w:hAnsi="宋体" w:hint="eastAsia"/>
          <w:sz w:val="24"/>
        </w:rPr>
        <w:t>测试方法：调节</w:t>
      </w:r>
      <w:r>
        <w:rPr>
          <w:rFonts w:ascii="宋体" w:hAnsi="宋体"/>
          <w:sz w:val="24"/>
        </w:rPr>
        <w:t>10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ascii="宋体" w:hAnsi="宋体"/>
            <w:sz w:val="24"/>
          </w:rPr>
          <w:t>1A</w:t>
        </w:r>
      </w:smartTag>
      <w:r>
        <w:rPr>
          <w:rFonts w:ascii="宋体" w:hAnsi="宋体" w:hint="eastAsia"/>
          <w:sz w:val="24"/>
        </w:rPr>
        <w:t>或</w:t>
      </w:r>
      <w:smartTag w:uri="urn:schemas-microsoft-com:office:smarttags" w:element="chmetcnv">
        <w:smartTagPr>
          <w:attr w:name="TCSC" w:val="0"/>
          <w:attr w:name="NumberType" w:val="1"/>
          <w:attr w:name="Negative" w:val="False"/>
          <w:attr w:name="HasSpace" w:val="False"/>
          <w:attr w:name="SourceValue" w:val="1.5"/>
          <w:attr w:name="UnitName" w:val="a"/>
        </w:smartTagPr>
        <w:r>
          <w:rPr>
            <w:rFonts w:ascii="宋体" w:hAnsi="宋体"/>
            <w:sz w:val="24"/>
          </w:rPr>
          <w:t>1.5A</w:t>
        </w:r>
      </w:smartTag>
      <w:r>
        <w:rPr>
          <w:rFonts w:ascii="宋体" w:hAnsi="宋体" w:hint="eastAsia"/>
          <w:sz w:val="24"/>
        </w:rPr>
        <w:t>左右，调节</w:t>
      </w:r>
      <w:r>
        <w:rPr>
          <w:rFonts w:ascii="宋体" w:hAnsi="宋体"/>
          <w:sz w:val="24"/>
        </w:rPr>
        <w:t>100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ascii="宋体" w:hAnsi="宋体"/>
            <w:sz w:val="24"/>
          </w:rPr>
          <w:t>1A</w:t>
        </w:r>
      </w:smartTag>
      <w:r>
        <w:rPr>
          <w:rFonts w:ascii="宋体" w:hAnsi="宋体" w:hint="eastAsia"/>
          <w:sz w:val="24"/>
        </w:rPr>
        <w:t>或</w:t>
      </w:r>
      <w:smartTag w:uri="urn:schemas-microsoft-com:office:smarttags" w:element="chmetcnv">
        <w:smartTagPr>
          <w:attr w:name="TCSC" w:val="0"/>
          <w:attr w:name="NumberType" w:val="1"/>
          <w:attr w:name="Negative" w:val="False"/>
          <w:attr w:name="HasSpace" w:val="False"/>
          <w:attr w:name="SourceValue" w:val="1.5"/>
          <w:attr w:name="UnitName" w:val="a"/>
        </w:smartTagPr>
        <w:r>
          <w:rPr>
            <w:rFonts w:ascii="宋体" w:hAnsi="宋体"/>
            <w:sz w:val="24"/>
          </w:rPr>
          <w:t>1.5A</w:t>
        </w:r>
      </w:smartTag>
      <w:r>
        <w:rPr>
          <w:rFonts w:ascii="宋体" w:hAnsi="宋体" w:hint="eastAsia"/>
          <w:sz w:val="24"/>
        </w:rPr>
        <w:t>，并记录</w:t>
      </w:r>
      <w:r>
        <w:rPr>
          <w:rFonts w:ascii="宋体" w:hAnsi="宋体"/>
          <w:sz w:val="24"/>
        </w:rPr>
        <w:t>U</w:t>
      </w:r>
      <w:r>
        <w:rPr>
          <w:rFonts w:ascii="宋体"/>
          <w:sz w:val="24"/>
          <w:vertAlign w:val="subscript"/>
        </w:rPr>
        <w:t>0</w:t>
      </w:r>
      <w:r>
        <w:rPr>
          <w:rFonts w:ascii="宋体" w:hAnsi="宋体" w:hint="eastAsia"/>
          <w:sz w:val="24"/>
        </w:rPr>
        <w:t>、</w:t>
      </w:r>
      <w:r>
        <w:rPr>
          <w:rFonts w:ascii="宋体" w:hAnsi="宋体"/>
          <w:sz w:val="24"/>
        </w:rPr>
        <w:t>U</w:t>
      </w:r>
      <w:r>
        <w:rPr>
          <w:rFonts w:ascii="宋体" w:hAnsi="宋体"/>
          <w:sz w:val="24"/>
          <w:vertAlign w:val="subscript"/>
        </w:rPr>
        <w:t>IN</w:t>
      </w:r>
      <w:r>
        <w:rPr>
          <w:rFonts w:ascii="宋体" w:hAnsi="宋体" w:hint="eastAsia"/>
          <w:sz w:val="24"/>
        </w:rPr>
        <w:t>、</w:t>
      </w:r>
      <w:r>
        <w:rPr>
          <w:rFonts w:ascii="宋体" w:hAnsi="宋体"/>
          <w:sz w:val="24"/>
        </w:rPr>
        <w:t>I</w:t>
      </w:r>
      <w:r>
        <w:rPr>
          <w:rFonts w:ascii="宋体" w:hAnsi="宋体"/>
          <w:sz w:val="24"/>
          <w:vertAlign w:val="subscript"/>
        </w:rPr>
        <w:t>1</w:t>
      </w:r>
      <w:r>
        <w:rPr>
          <w:rFonts w:ascii="宋体" w:hAnsi="宋体" w:hint="eastAsia"/>
          <w:sz w:val="24"/>
        </w:rPr>
        <w:t>、</w:t>
      </w:r>
      <w:r>
        <w:rPr>
          <w:rFonts w:ascii="宋体" w:hAnsi="宋体"/>
          <w:sz w:val="24"/>
        </w:rPr>
        <w:t>I</w:t>
      </w:r>
      <w:r>
        <w:rPr>
          <w:rFonts w:ascii="宋体" w:hAnsi="宋体"/>
          <w:sz w:val="24"/>
          <w:vertAlign w:val="subscript"/>
        </w:rPr>
        <w:t>2</w:t>
      </w:r>
      <w:r>
        <w:rPr>
          <w:rFonts w:ascii="宋体" w:hAnsi="宋体" w:hint="eastAsia"/>
          <w:sz w:val="24"/>
        </w:rPr>
        <w:t>、</w:t>
      </w:r>
      <w:r>
        <w:rPr>
          <w:rFonts w:ascii="宋体" w:hAnsi="宋体"/>
          <w:sz w:val="24"/>
        </w:rPr>
        <w:t>I</w:t>
      </w:r>
      <w:r>
        <w:rPr>
          <w:rFonts w:ascii="宋体"/>
          <w:sz w:val="24"/>
          <w:vertAlign w:val="subscript"/>
        </w:rPr>
        <w:t>0</w:t>
      </w:r>
      <w:r>
        <w:rPr>
          <w:rFonts w:ascii="宋体" w:hAnsi="宋体" w:hint="eastAsia"/>
          <w:sz w:val="24"/>
        </w:rPr>
        <w:t>、</w:t>
      </w:r>
      <w:r>
        <w:rPr>
          <w:rFonts w:ascii="宋体" w:hAnsi="宋体"/>
          <w:sz w:val="24"/>
        </w:rPr>
        <w:t>I</w:t>
      </w:r>
      <w:r>
        <w:rPr>
          <w:rFonts w:ascii="宋体" w:hAnsi="宋体"/>
          <w:sz w:val="24"/>
          <w:vertAlign w:val="subscript"/>
        </w:rPr>
        <w:t>IN</w:t>
      </w:r>
      <w:r>
        <w:rPr>
          <w:rFonts w:ascii="宋体" w:hAnsi="宋体" w:hint="eastAsia"/>
          <w:sz w:val="24"/>
        </w:rPr>
        <w:t>。</w:t>
      </w:r>
    </w:p>
    <w:p w:rsidR="00B5490C" w:rsidRDefault="00B5490C" w:rsidP="00BC042E">
      <w:pPr>
        <w:ind w:leftChars="171" w:left="359"/>
        <w:rPr>
          <w:rFonts w:ascii="宋体"/>
          <w:sz w:val="24"/>
        </w:rPr>
      </w:pPr>
      <w:r>
        <w:rPr>
          <w:rFonts w:ascii="宋体" w:hAnsi="宋体"/>
          <w:sz w:val="24"/>
        </w:rPr>
        <w:t>I</w:t>
      </w:r>
      <w:r>
        <w:rPr>
          <w:rFonts w:ascii="宋体"/>
          <w:sz w:val="24"/>
          <w:vertAlign w:val="subscript"/>
        </w:rPr>
        <w:t>0</w:t>
      </w:r>
      <w:r>
        <w:rPr>
          <w:rFonts w:ascii="宋体" w:hAnsi="宋体"/>
          <w:sz w:val="24"/>
        </w:rPr>
        <w: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ascii="宋体" w:hAnsi="宋体"/>
            <w:sz w:val="24"/>
          </w:rPr>
          <w:t>1A</w:t>
        </w:r>
      </w:smartTag>
      <w:r>
        <w:rPr>
          <w:rFonts w:ascii="宋体" w:hAnsi="宋体" w:hint="eastAsia"/>
          <w:sz w:val="24"/>
        </w:rPr>
        <w:t>时测试结果：</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00"/>
        <w:gridCol w:w="901"/>
        <w:gridCol w:w="901"/>
        <w:gridCol w:w="901"/>
        <w:gridCol w:w="901"/>
        <w:gridCol w:w="854"/>
        <w:gridCol w:w="993"/>
        <w:gridCol w:w="992"/>
        <w:gridCol w:w="765"/>
      </w:tblGrid>
      <w:tr w:rsidR="00B5490C" w:rsidRPr="00B220C4" w:rsidTr="005D0DA5">
        <w:trPr>
          <w:trHeight w:val="355"/>
        </w:trPr>
        <w:tc>
          <w:tcPr>
            <w:tcW w:w="900"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901"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854"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c>
          <w:tcPr>
            <w:tcW w:w="993" w:type="dxa"/>
          </w:tcPr>
          <w:p w:rsidR="00B5490C" w:rsidRDefault="00B5490C" w:rsidP="005D0DA5">
            <w:pPr>
              <w:rPr>
                <w:rFonts w:ascii="宋体"/>
                <w:sz w:val="24"/>
              </w:rPr>
            </w:pPr>
            <w:r>
              <w:rPr>
                <w:rFonts w:ascii="宋体" w:hAnsi="宋体" w:hint="eastAsia"/>
                <w:sz w:val="24"/>
              </w:rPr>
              <w:t>误差</w:t>
            </w:r>
            <w:r>
              <w:rPr>
                <w:rFonts w:ascii="宋体" w:hAnsi="宋体"/>
                <w:sz w:val="24"/>
              </w:rPr>
              <w:t>1</w:t>
            </w:r>
          </w:p>
        </w:tc>
        <w:tc>
          <w:tcPr>
            <w:tcW w:w="992" w:type="dxa"/>
          </w:tcPr>
          <w:p w:rsidR="00B5490C" w:rsidRDefault="00B5490C" w:rsidP="005D0DA5">
            <w:pPr>
              <w:rPr>
                <w:rFonts w:ascii="宋体"/>
                <w:sz w:val="24"/>
              </w:rPr>
            </w:pPr>
            <w:r>
              <w:rPr>
                <w:rFonts w:ascii="宋体" w:hAnsi="宋体" w:hint="eastAsia"/>
                <w:sz w:val="24"/>
              </w:rPr>
              <w:t>误差</w:t>
            </w:r>
            <w:r>
              <w:rPr>
                <w:rFonts w:ascii="宋体" w:hAnsi="宋体"/>
                <w:sz w:val="24"/>
              </w:rPr>
              <w:t>2</w:t>
            </w:r>
          </w:p>
        </w:tc>
        <w:tc>
          <w:tcPr>
            <w:tcW w:w="765" w:type="dxa"/>
          </w:tcPr>
          <w:p w:rsidR="00B5490C" w:rsidRPr="00B220C4" w:rsidRDefault="00B5490C" w:rsidP="005D0DA5">
            <w:pPr>
              <w:rPr>
                <w:rFonts w:ascii="宋体"/>
                <w:sz w:val="24"/>
              </w:rPr>
            </w:pPr>
            <w:r>
              <w:rPr>
                <w:rFonts w:ascii="宋体" w:hAnsi="宋体" w:hint="eastAsia"/>
                <w:sz w:val="24"/>
              </w:rPr>
              <w:t>比例</w:t>
            </w:r>
          </w:p>
        </w:tc>
      </w:tr>
      <w:tr w:rsidR="00B5490C" w:rsidRPr="00B220C4" w:rsidTr="005D0DA5">
        <w:trPr>
          <w:trHeight w:val="355"/>
        </w:trPr>
        <w:tc>
          <w:tcPr>
            <w:tcW w:w="900" w:type="dxa"/>
          </w:tcPr>
          <w:p w:rsidR="00B5490C" w:rsidRPr="00675131" w:rsidRDefault="00B5490C" w:rsidP="005D0DA5">
            <w:pPr>
              <w:rPr>
                <w:rFonts w:ascii="宋体"/>
                <w:color w:val="000000"/>
                <w:sz w:val="24"/>
              </w:rPr>
            </w:pPr>
            <w:r w:rsidRPr="00675131">
              <w:rPr>
                <w:rFonts w:ascii="宋体" w:hAnsi="宋体"/>
                <w:color w:val="000000"/>
                <w:sz w:val="24"/>
              </w:rPr>
              <w:t>24.11</w:t>
            </w:r>
          </w:p>
        </w:tc>
        <w:tc>
          <w:tcPr>
            <w:tcW w:w="901" w:type="dxa"/>
          </w:tcPr>
          <w:p w:rsidR="00B5490C" w:rsidRPr="00675131" w:rsidRDefault="00B5490C" w:rsidP="005D0DA5">
            <w:pPr>
              <w:rPr>
                <w:rFonts w:ascii="宋体"/>
                <w:color w:val="000000"/>
                <w:sz w:val="24"/>
              </w:rPr>
            </w:pPr>
            <w:r w:rsidRPr="00675131">
              <w:rPr>
                <w:rFonts w:ascii="宋体" w:hAnsi="宋体"/>
                <w:color w:val="000000"/>
                <w:sz w:val="24"/>
              </w:rPr>
              <w:t>0.35</w:t>
            </w:r>
          </w:p>
        </w:tc>
        <w:tc>
          <w:tcPr>
            <w:tcW w:w="901" w:type="dxa"/>
          </w:tcPr>
          <w:p w:rsidR="00B5490C" w:rsidRPr="00675131" w:rsidRDefault="00B5490C" w:rsidP="005D0DA5">
            <w:pPr>
              <w:rPr>
                <w:rFonts w:ascii="宋体"/>
                <w:color w:val="000000"/>
                <w:sz w:val="24"/>
              </w:rPr>
            </w:pPr>
            <w:r w:rsidRPr="00675131">
              <w:rPr>
                <w:rFonts w:ascii="宋体" w:hAnsi="宋体"/>
                <w:color w:val="000000"/>
                <w:sz w:val="24"/>
              </w:rPr>
              <w:t>8.031</w:t>
            </w:r>
          </w:p>
        </w:tc>
        <w:tc>
          <w:tcPr>
            <w:tcW w:w="901" w:type="dxa"/>
          </w:tcPr>
          <w:p w:rsidR="00B5490C" w:rsidRPr="00675131" w:rsidRDefault="00B5490C" w:rsidP="005D0DA5">
            <w:pPr>
              <w:rPr>
                <w:rFonts w:ascii="宋体"/>
                <w:color w:val="000000"/>
                <w:sz w:val="24"/>
              </w:rPr>
            </w:pPr>
            <w:r w:rsidRPr="00675131">
              <w:rPr>
                <w:rFonts w:ascii="宋体" w:hAnsi="宋体"/>
                <w:color w:val="000000"/>
                <w:sz w:val="24"/>
              </w:rPr>
              <w:t>0.500</w:t>
            </w:r>
          </w:p>
        </w:tc>
        <w:tc>
          <w:tcPr>
            <w:tcW w:w="901" w:type="dxa"/>
          </w:tcPr>
          <w:p w:rsidR="00B5490C" w:rsidRPr="00675131" w:rsidRDefault="00B5490C" w:rsidP="005D0DA5">
            <w:pPr>
              <w:rPr>
                <w:rFonts w:ascii="宋体"/>
                <w:color w:val="000000"/>
                <w:sz w:val="24"/>
              </w:rPr>
            </w:pPr>
            <w:r w:rsidRPr="00675131">
              <w:rPr>
                <w:rFonts w:ascii="宋体" w:hAnsi="宋体"/>
                <w:color w:val="000000"/>
                <w:sz w:val="24"/>
              </w:rPr>
              <w:t>0.499</w:t>
            </w:r>
          </w:p>
        </w:tc>
        <w:tc>
          <w:tcPr>
            <w:tcW w:w="854" w:type="dxa"/>
          </w:tcPr>
          <w:p w:rsidR="00B5490C" w:rsidRPr="00675131" w:rsidRDefault="00B5490C" w:rsidP="005D0DA5">
            <w:pPr>
              <w:rPr>
                <w:rFonts w:ascii="宋体"/>
                <w:color w:val="000000"/>
                <w:sz w:val="24"/>
              </w:rPr>
            </w:pPr>
            <w:r w:rsidRPr="00675131">
              <w:rPr>
                <w:rFonts w:ascii="宋体" w:hAnsi="宋体"/>
                <w:color w:val="000000"/>
                <w:sz w:val="24"/>
              </w:rPr>
              <w:t>0.999</w:t>
            </w:r>
          </w:p>
        </w:tc>
        <w:tc>
          <w:tcPr>
            <w:tcW w:w="993" w:type="dxa"/>
          </w:tcPr>
          <w:p w:rsidR="00B5490C" w:rsidRDefault="00B5490C" w:rsidP="005D0DA5">
            <w:pPr>
              <w:rPr>
                <w:rFonts w:ascii="宋体"/>
                <w:sz w:val="24"/>
              </w:rPr>
            </w:pPr>
            <w:r>
              <w:rPr>
                <w:rFonts w:ascii="宋体" w:hAnsi="宋体"/>
                <w:sz w:val="24"/>
              </w:rPr>
              <w:t>0.0005</w:t>
            </w:r>
          </w:p>
        </w:tc>
        <w:tc>
          <w:tcPr>
            <w:tcW w:w="992" w:type="dxa"/>
          </w:tcPr>
          <w:p w:rsidR="00B5490C" w:rsidRDefault="00B5490C" w:rsidP="005D0DA5">
            <w:pPr>
              <w:rPr>
                <w:rFonts w:ascii="宋体"/>
                <w:sz w:val="24"/>
              </w:rPr>
            </w:pPr>
            <w:r>
              <w:rPr>
                <w:rFonts w:ascii="宋体" w:hAnsi="宋体"/>
                <w:sz w:val="24"/>
              </w:rPr>
              <w:t>0.0005</w:t>
            </w:r>
          </w:p>
        </w:tc>
        <w:tc>
          <w:tcPr>
            <w:tcW w:w="765" w:type="dxa"/>
          </w:tcPr>
          <w:p w:rsidR="00B5490C" w:rsidRPr="00B220C4" w:rsidRDefault="00B5490C" w:rsidP="005D0DA5">
            <w:pPr>
              <w:rPr>
                <w:rFonts w:ascii="宋体"/>
                <w:sz w:val="24"/>
              </w:rPr>
            </w:pPr>
            <w:r>
              <w:rPr>
                <w:rFonts w:ascii="宋体" w:hAnsi="宋体"/>
                <w:sz w:val="24"/>
              </w:rPr>
              <w:t>0.2%</w:t>
            </w:r>
          </w:p>
        </w:tc>
      </w:tr>
    </w:tbl>
    <w:p w:rsidR="00B5490C" w:rsidRPr="005B2C62" w:rsidRDefault="00B5490C" w:rsidP="00BC042E">
      <w:pPr>
        <w:spacing w:before="240"/>
        <w:ind w:firstLineChars="150" w:firstLine="360"/>
        <w:rPr>
          <w:rFonts w:ascii="宋体"/>
          <w:sz w:val="24"/>
          <w:vertAlign w:val="subscript"/>
        </w:rPr>
      </w:pPr>
      <w:r>
        <w:rPr>
          <w:rFonts w:ascii="宋体" w:hAnsi="宋体"/>
          <w:sz w:val="24"/>
        </w:rPr>
        <w:t>I</w:t>
      </w:r>
      <w:r>
        <w:rPr>
          <w:rFonts w:ascii="宋体"/>
          <w:sz w:val="24"/>
          <w:vertAlign w:val="subscript"/>
        </w:rPr>
        <w:t>0</w:t>
      </w:r>
      <w:r>
        <w:rPr>
          <w:rFonts w:ascii="宋体" w:hAnsi="宋体"/>
          <w:sz w:val="24"/>
        </w:rPr>
        <w:t>=</w:t>
      </w:r>
      <w:smartTag w:uri="urn:schemas-microsoft-com:office:smarttags" w:element="chmetcnv">
        <w:smartTagPr>
          <w:attr w:name="TCSC" w:val="0"/>
          <w:attr w:name="NumberType" w:val="1"/>
          <w:attr w:name="Negative" w:val="False"/>
          <w:attr w:name="HasSpace" w:val="False"/>
          <w:attr w:name="SourceValue" w:val="1.5"/>
          <w:attr w:name="UnitName" w:val="a"/>
        </w:smartTagPr>
        <w:r>
          <w:rPr>
            <w:rFonts w:ascii="宋体" w:hAnsi="宋体"/>
            <w:sz w:val="24"/>
          </w:rPr>
          <w:t>1.5A</w:t>
        </w:r>
      </w:smartTag>
      <w:r>
        <w:rPr>
          <w:rFonts w:ascii="宋体" w:hAnsi="宋体" w:hint="eastAsia"/>
          <w:sz w:val="24"/>
        </w:rPr>
        <w:t>时测试结果：</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00"/>
        <w:gridCol w:w="901"/>
        <w:gridCol w:w="901"/>
        <w:gridCol w:w="901"/>
        <w:gridCol w:w="901"/>
        <w:gridCol w:w="854"/>
        <w:gridCol w:w="993"/>
        <w:gridCol w:w="992"/>
        <w:gridCol w:w="765"/>
      </w:tblGrid>
      <w:tr w:rsidR="00B5490C" w:rsidRPr="00B220C4" w:rsidTr="005D0DA5">
        <w:trPr>
          <w:trHeight w:val="355"/>
        </w:trPr>
        <w:tc>
          <w:tcPr>
            <w:tcW w:w="900"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901"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854"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c>
          <w:tcPr>
            <w:tcW w:w="993" w:type="dxa"/>
          </w:tcPr>
          <w:p w:rsidR="00B5490C" w:rsidRDefault="00B5490C" w:rsidP="005D0DA5">
            <w:pPr>
              <w:rPr>
                <w:rFonts w:ascii="宋体"/>
                <w:sz w:val="24"/>
              </w:rPr>
            </w:pPr>
            <w:r>
              <w:rPr>
                <w:rFonts w:ascii="宋体" w:hAnsi="宋体" w:hint="eastAsia"/>
                <w:sz w:val="24"/>
              </w:rPr>
              <w:t>误差</w:t>
            </w:r>
            <w:r>
              <w:rPr>
                <w:rFonts w:ascii="宋体" w:hAnsi="宋体"/>
                <w:sz w:val="24"/>
              </w:rPr>
              <w:t>1</w:t>
            </w:r>
          </w:p>
        </w:tc>
        <w:tc>
          <w:tcPr>
            <w:tcW w:w="992" w:type="dxa"/>
          </w:tcPr>
          <w:p w:rsidR="00B5490C" w:rsidRDefault="00B5490C" w:rsidP="005D0DA5">
            <w:pPr>
              <w:rPr>
                <w:rFonts w:ascii="宋体"/>
                <w:sz w:val="24"/>
              </w:rPr>
            </w:pPr>
            <w:r>
              <w:rPr>
                <w:rFonts w:ascii="宋体" w:hAnsi="宋体" w:hint="eastAsia"/>
                <w:sz w:val="24"/>
              </w:rPr>
              <w:t>误差</w:t>
            </w:r>
            <w:r>
              <w:rPr>
                <w:rFonts w:ascii="宋体" w:hAnsi="宋体"/>
                <w:sz w:val="24"/>
              </w:rPr>
              <w:t>2</w:t>
            </w:r>
          </w:p>
        </w:tc>
        <w:tc>
          <w:tcPr>
            <w:tcW w:w="765" w:type="dxa"/>
          </w:tcPr>
          <w:p w:rsidR="00B5490C" w:rsidRPr="00B220C4" w:rsidRDefault="00B5490C" w:rsidP="005D0DA5">
            <w:pPr>
              <w:rPr>
                <w:rFonts w:ascii="宋体"/>
                <w:sz w:val="24"/>
              </w:rPr>
            </w:pPr>
            <w:r>
              <w:rPr>
                <w:rFonts w:ascii="宋体" w:hAnsi="宋体" w:hint="eastAsia"/>
                <w:sz w:val="24"/>
              </w:rPr>
              <w:t>比例</w:t>
            </w:r>
          </w:p>
        </w:tc>
      </w:tr>
      <w:tr w:rsidR="00B5490C" w:rsidRPr="00B220C4" w:rsidTr="005D0DA5">
        <w:trPr>
          <w:trHeight w:val="355"/>
        </w:trPr>
        <w:tc>
          <w:tcPr>
            <w:tcW w:w="900" w:type="dxa"/>
          </w:tcPr>
          <w:p w:rsidR="00B5490C" w:rsidRPr="00B220C4" w:rsidRDefault="00B5490C" w:rsidP="005D0DA5">
            <w:pPr>
              <w:rPr>
                <w:rFonts w:ascii="宋体"/>
                <w:sz w:val="24"/>
              </w:rPr>
            </w:pPr>
            <w:r>
              <w:rPr>
                <w:rFonts w:ascii="宋体" w:hAnsi="宋体"/>
                <w:sz w:val="24"/>
              </w:rPr>
              <w:t>24.06</w:t>
            </w:r>
          </w:p>
        </w:tc>
        <w:tc>
          <w:tcPr>
            <w:tcW w:w="901" w:type="dxa"/>
          </w:tcPr>
          <w:p w:rsidR="00B5490C" w:rsidRPr="00B220C4" w:rsidRDefault="00B5490C" w:rsidP="005D0DA5">
            <w:pPr>
              <w:rPr>
                <w:rFonts w:ascii="宋体"/>
                <w:sz w:val="24"/>
              </w:rPr>
            </w:pPr>
            <w:r>
              <w:rPr>
                <w:rFonts w:ascii="宋体" w:hAnsi="宋体"/>
                <w:sz w:val="24"/>
              </w:rPr>
              <w:t>0.53</w:t>
            </w:r>
          </w:p>
        </w:tc>
        <w:tc>
          <w:tcPr>
            <w:tcW w:w="901" w:type="dxa"/>
          </w:tcPr>
          <w:p w:rsidR="00B5490C" w:rsidRPr="00B220C4" w:rsidRDefault="00B5490C" w:rsidP="005D0DA5">
            <w:pPr>
              <w:rPr>
                <w:rFonts w:ascii="宋体"/>
                <w:sz w:val="24"/>
              </w:rPr>
            </w:pPr>
            <w:r>
              <w:rPr>
                <w:rFonts w:ascii="宋体" w:hAnsi="宋体"/>
                <w:sz w:val="24"/>
              </w:rPr>
              <w:t>8.026</w:t>
            </w:r>
          </w:p>
        </w:tc>
        <w:tc>
          <w:tcPr>
            <w:tcW w:w="901" w:type="dxa"/>
          </w:tcPr>
          <w:p w:rsidR="00B5490C" w:rsidRPr="00B220C4" w:rsidRDefault="00B5490C" w:rsidP="005D0DA5">
            <w:pPr>
              <w:rPr>
                <w:rFonts w:ascii="宋体"/>
                <w:sz w:val="24"/>
              </w:rPr>
            </w:pPr>
            <w:r>
              <w:rPr>
                <w:rFonts w:ascii="宋体" w:hAnsi="宋体"/>
                <w:sz w:val="24"/>
              </w:rPr>
              <w:t>0.500</w:t>
            </w:r>
          </w:p>
        </w:tc>
        <w:tc>
          <w:tcPr>
            <w:tcW w:w="901" w:type="dxa"/>
          </w:tcPr>
          <w:p w:rsidR="00B5490C" w:rsidRPr="00B220C4" w:rsidRDefault="00B5490C" w:rsidP="005D0DA5">
            <w:pPr>
              <w:rPr>
                <w:rFonts w:ascii="宋体"/>
                <w:sz w:val="24"/>
              </w:rPr>
            </w:pPr>
            <w:r>
              <w:rPr>
                <w:rFonts w:ascii="宋体" w:hAnsi="宋体"/>
                <w:sz w:val="24"/>
              </w:rPr>
              <w:t>0.999</w:t>
            </w:r>
          </w:p>
        </w:tc>
        <w:tc>
          <w:tcPr>
            <w:tcW w:w="854" w:type="dxa"/>
          </w:tcPr>
          <w:p w:rsidR="00B5490C" w:rsidRPr="00B220C4" w:rsidRDefault="00B5490C" w:rsidP="005D0DA5">
            <w:pPr>
              <w:rPr>
                <w:rFonts w:ascii="宋体"/>
                <w:sz w:val="24"/>
              </w:rPr>
            </w:pPr>
            <w:r>
              <w:rPr>
                <w:rFonts w:ascii="宋体" w:hAnsi="宋体"/>
                <w:sz w:val="24"/>
              </w:rPr>
              <w:t>1.499</w:t>
            </w:r>
          </w:p>
        </w:tc>
        <w:tc>
          <w:tcPr>
            <w:tcW w:w="993" w:type="dxa"/>
          </w:tcPr>
          <w:p w:rsidR="00B5490C" w:rsidRDefault="00B5490C" w:rsidP="005D0DA5">
            <w:pPr>
              <w:rPr>
                <w:rFonts w:ascii="宋体"/>
                <w:sz w:val="24"/>
              </w:rPr>
            </w:pPr>
            <w:r>
              <w:rPr>
                <w:rFonts w:ascii="宋体" w:hAnsi="宋体"/>
                <w:sz w:val="24"/>
              </w:rPr>
              <w:t>0.0003</w:t>
            </w:r>
          </w:p>
        </w:tc>
        <w:tc>
          <w:tcPr>
            <w:tcW w:w="992" w:type="dxa"/>
          </w:tcPr>
          <w:p w:rsidR="00B5490C" w:rsidRDefault="00B5490C" w:rsidP="005D0DA5">
            <w:pPr>
              <w:rPr>
                <w:rFonts w:ascii="宋体"/>
                <w:sz w:val="24"/>
              </w:rPr>
            </w:pPr>
            <w:r>
              <w:rPr>
                <w:rFonts w:ascii="宋体" w:hAnsi="宋体"/>
                <w:sz w:val="24"/>
              </w:rPr>
              <w:t>0.0003</w:t>
            </w:r>
          </w:p>
        </w:tc>
        <w:tc>
          <w:tcPr>
            <w:tcW w:w="765" w:type="dxa"/>
          </w:tcPr>
          <w:p w:rsidR="00B5490C" w:rsidRPr="00B220C4" w:rsidRDefault="00B5490C" w:rsidP="005D0DA5">
            <w:pPr>
              <w:rPr>
                <w:rFonts w:ascii="宋体"/>
                <w:sz w:val="24"/>
              </w:rPr>
            </w:pPr>
            <w:r>
              <w:rPr>
                <w:rFonts w:ascii="宋体" w:hAnsi="宋体"/>
                <w:sz w:val="24"/>
              </w:rPr>
              <w:t>0.1%</w:t>
            </w:r>
          </w:p>
        </w:tc>
      </w:tr>
    </w:tbl>
    <w:p w:rsidR="00B5490C" w:rsidRDefault="00B5490C" w:rsidP="00BC042E">
      <w:pPr>
        <w:spacing w:beforeLines="50"/>
        <w:ind w:firstLineChars="150" w:firstLine="360"/>
        <w:rPr>
          <w:rFonts w:ascii="宋体"/>
          <w:sz w:val="24"/>
        </w:rPr>
      </w:pPr>
      <w:r>
        <w:rPr>
          <w:rFonts w:ascii="宋体" w:hAnsi="宋体" w:hint="eastAsia"/>
          <w:sz w:val="24"/>
        </w:rPr>
        <w:t>电流比最大误差不超过</w:t>
      </w:r>
      <w:r>
        <w:rPr>
          <w:rFonts w:ascii="宋体" w:hAnsi="宋体"/>
          <w:sz w:val="24"/>
        </w:rPr>
        <w:t>0.2%,</w:t>
      </w:r>
      <w:r>
        <w:rPr>
          <w:rFonts w:ascii="宋体" w:hAnsi="宋体" w:hint="eastAsia"/>
          <w:sz w:val="24"/>
        </w:rPr>
        <w:t>优于要求的误差</w:t>
      </w:r>
      <w:r>
        <w:rPr>
          <w:rFonts w:ascii="宋体" w:hAnsi="宋体"/>
          <w:sz w:val="24"/>
        </w:rPr>
        <w:t>&lt;5%</w:t>
      </w:r>
      <w:r>
        <w:rPr>
          <w:rFonts w:ascii="宋体" w:hAnsi="宋体" w:hint="eastAsia"/>
          <w:sz w:val="24"/>
        </w:rPr>
        <w:t>指标。</w:t>
      </w:r>
    </w:p>
    <w:p w:rsidR="00B5490C" w:rsidRPr="009636FA" w:rsidRDefault="00B5490C" w:rsidP="00BC042E">
      <w:pPr>
        <w:spacing w:beforeLines="50"/>
        <w:ind w:firstLineChars="150" w:firstLine="361"/>
        <w:rPr>
          <w:rFonts w:ascii="宋体"/>
          <w:b/>
          <w:sz w:val="24"/>
        </w:rPr>
      </w:pPr>
      <w:r>
        <w:rPr>
          <w:rFonts w:ascii="宋体" w:hAnsi="宋体"/>
          <w:b/>
          <w:sz w:val="24"/>
        </w:rPr>
        <w:t>3</w:t>
      </w:r>
      <w:r>
        <w:rPr>
          <w:rFonts w:ascii="宋体" w:hAnsi="宋体" w:hint="eastAsia"/>
          <w:b/>
          <w:sz w:val="24"/>
        </w:rPr>
        <w:t>）</w:t>
      </w:r>
      <w:smartTag w:uri="urn:schemas-microsoft-com:office:smarttags" w:element="chmetcnv">
        <w:smartTagPr>
          <w:attr w:name="TCSC" w:val="0"/>
          <w:attr w:name="NumberType" w:val="1"/>
          <w:attr w:name="Negative" w:val="False"/>
          <w:attr w:name="HasSpace" w:val="False"/>
          <w:attr w:name="SourceValue" w:val="1.5"/>
          <w:attr w:name="UnitName" w:val="a"/>
        </w:smartTagPr>
        <w:r w:rsidRPr="009636FA">
          <w:rPr>
            <w:rFonts w:ascii="宋体" w:hAnsi="宋体"/>
            <w:b/>
            <w:sz w:val="24"/>
          </w:rPr>
          <w:t>1.5A</w:t>
        </w:r>
      </w:smartTag>
      <w:r w:rsidRPr="009636FA">
        <w:rPr>
          <w:rFonts w:ascii="宋体" w:hAnsi="宋体"/>
          <w:b/>
          <w:sz w:val="24"/>
        </w:rPr>
        <w:t>&lt;I</w:t>
      </w:r>
      <w:r w:rsidRPr="009636FA">
        <w:rPr>
          <w:rFonts w:ascii="宋体"/>
          <w:b/>
          <w:sz w:val="24"/>
          <w:vertAlign w:val="subscript"/>
        </w:rPr>
        <w:t>0</w:t>
      </w:r>
      <w:r w:rsidRPr="009636FA">
        <w:rPr>
          <w:rFonts w:ascii="宋体" w:hAnsi="宋体"/>
          <w:b/>
          <w:sz w:val="24"/>
        </w:rPr>
        <w:t>&lt;</w:t>
      </w:r>
      <w:smartTag w:uri="urn:schemas-microsoft-com:office:smarttags" w:element="chmetcnv">
        <w:smartTagPr>
          <w:attr w:name="TCSC" w:val="0"/>
          <w:attr w:name="NumberType" w:val="1"/>
          <w:attr w:name="Negative" w:val="False"/>
          <w:attr w:name="HasSpace" w:val="False"/>
          <w:attr w:name="SourceValue" w:val="3.5"/>
          <w:attr w:name="UnitName" w:val="a"/>
        </w:smartTagPr>
        <w:r w:rsidRPr="009636FA">
          <w:rPr>
            <w:rFonts w:ascii="宋体" w:hAnsi="宋体"/>
            <w:b/>
            <w:sz w:val="24"/>
          </w:rPr>
          <w:t>3.5A</w:t>
        </w:r>
      </w:smartTag>
      <w:r w:rsidRPr="009636FA">
        <w:rPr>
          <w:rFonts w:ascii="宋体" w:hAnsi="宋体" w:hint="eastAsia"/>
          <w:b/>
          <w:sz w:val="24"/>
        </w:rPr>
        <w:t>模块输出电流相对误差测试</w:t>
      </w:r>
    </w:p>
    <w:p w:rsidR="00B5490C" w:rsidRDefault="00B5490C" w:rsidP="00BC042E">
      <w:pPr>
        <w:ind w:leftChars="171" w:left="359"/>
        <w:rPr>
          <w:rFonts w:ascii="宋体"/>
          <w:sz w:val="24"/>
        </w:rPr>
      </w:pPr>
      <w:r>
        <w:rPr>
          <w:rFonts w:ascii="宋体" w:hAnsi="宋体" w:hint="eastAsia"/>
          <w:sz w:val="24"/>
        </w:rPr>
        <w:t>测试方法：选定电流为</w:t>
      </w:r>
      <w:smartTag w:uri="urn:schemas-microsoft-com:office:smarttags" w:element="chmetcnv">
        <w:smartTagPr>
          <w:attr w:name="TCSC" w:val="0"/>
          <w:attr w:name="NumberType" w:val="1"/>
          <w:attr w:name="Negative" w:val="False"/>
          <w:attr w:name="HasSpace" w:val="False"/>
          <w:attr w:name="SourceValue" w:val="3.5"/>
          <w:attr w:name="UnitName" w:val="a"/>
        </w:smartTagPr>
        <w:r>
          <w:rPr>
            <w:rFonts w:ascii="宋体" w:hAnsi="宋体"/>
            <w:sz w:val="24"/>
          </w:rPr>
          <w:t>3.5A</w:t>
        </w:r>
      </w:smartTag>
      <w:r>
        <w:rPr>
          <w:rFonts w:ascii="宋体" w:hAnsi="宋体" w:hint="eastAsia"/>
          <w:sz w:val="24"/>
        </w:rPr>
        <w:t>，选定比例</w:t>
      </w:r>
      <w:r>
        <w:rPr>
          <w:rFonts w:ascii="宋体" w:hAnsi="宋体"/>
          <w:sz w:val="24"/>
        </w:rPr>
        <w:t>0.5</w:t>
      </w:r>
      <w:r>
        <w:rPr>
          <w:rFonts w:ascii="宋体" w:hAnsi="宋体" w:hint="eastAsia"/>
          <w:sz w:val="24"/>
        </w:rPr>
        <w:t>、</w:t>
      </w:r>
      <w:r>
        <w:rPr>
          <w:rFonts w:ascii="宋体" w:hAnsi="宋体"/>
          <w:sz w:val="24"/>
        </w:rPr>
        <w:t>0.75</w:t>
      </w: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1.5</w:t>
      </w:r>
      <w:r>
        <w:rPr>
          <w:rFonts w:ascii="宋体" w:hAnsi="宋体" w:hint="eastAsia"/>
          <w:sz w:val="24"/>
        </w:rPr>
        <w:t>、</w:t>
      </w:r>
      <w:r>
        <w:rPr>
          <w:rFonts w:ascii="宋体" w:hAnsi="宋体"/>
          <w:sz w:val="24"/>
        </w:rPr>
        <w:t>2</w:t>
      </w:r>
      <w:r>
        <w:rPr>
          <w:rFonts w:ascii="宋体" w:hAnsi="宋体" w:hint="eastAsia"/>
          <w:sz w:val="24"/>
        </w:rPr>
        <w:t>分别测试，调节</w:t>
      </w:r>
      <w:r>
        <w:rPr>
          <w:rFonts w:ascii="宋体" w:hAnsi="宋体"/>
          <w:sz w:val="24"/>
        </w:rPr>
        <w:t>10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3.5"/>
          <w:attr w:name="UnitName" w:val="a"/>
        </w:smartTagPr>
        <w:r>
          <w:rPr>
            <w:rFonts w:ascii="宋体" w:hAnsi="宋体"/>
            <w:sz w:val="24"/>
          </w:rPr>
          <w:t>3.5A</w:t>
        </w:r>
      </w:smartTag>
      <w:r>
        <w:rPr>
          <w:rFonts w:ascii="宋体" w:hAnsi="宋体" w:hint="eastAsia"/>
          <w:sz w:val="24"/>
        </w:rPr>
        <w:t>左右，调节</w:t>
      </w:r>
      <w:r>
        <w:rPr>
          <w:rFonts w:ascii="宋体" w:hAnsi="宋体"/>
          <w:sz w:val="24"/>
        </w:rPr>
        <w:t>100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sz w:val="24"/>
        </w:rPr>
        <w:t>w</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3.5"/>
          <w:attr w:name="UnitName" w:val="a"/>
        </w:smartTagPr>
        <w:r>
          <w:rPr>
            <w:rFonts w:ascii="宋体" w:hAnsi="宋体"/>
            <w:sz w:val="24"/>
          </w:rPr>
          <w:t>3.5A</w:t>
        </w:r>
      </w:smartTag>
      <w:r>
        <w:rPr>
          <w:rFonts w:ascii="宋体" w:hAnsi="宋体" w:hint="eastAsia"/>
          <w:sz w:val="24"/>
        </w:rPr>
        <w:t>，并记录</w:t>
      </w:r>
      <w:r>
        <w:rPr>
          <w:rFonts w:ascii="宋体" w:hAnsi="宋体"/>
          <w:sz w:val="24"/>
        </w:rPr>
        <w:t>U</w:t>
      </w:r>
      <w:r>
        <w:rPr>
          <w:rFonts w:ascii="宋体"/>
          <w:sz w:val="24"/>
          <w:vertAlign w:val="subscript"/>
        </w:rPr>
        <w:t>0</w:t>
      </w:r>
      <w:r>
        <w:rPr>
          <w:rFonts w:ascii="宋体" w:hAnsi="宋体" w:hint="eastAsia"/>
          <w:sz w:val="24"/>
        </w:rPr>
        <w:t>、</w:t>
      </w:r>
      <w:r>
        <w:rPr>
          <w:rFonts w:ascii="宋体" w:hAnsi="宋体"/>
          <w:sz w:val="24"/>
        </w:rPr>
        <w:t>U</w:t>
      </w:r>
      <w:r>
        <w:rPr>
          <w:rFonts w:ascii="宋体" w:hAnsi="宋体"/>
          <w:sz w:val="24"/>
          <w:vertAlign w:val="subscript"/>
        </w:rPr>
        <w:t>IN</w:t>
      </w:r>
      <w:r>
        <w:rPr>
          <w:rFonts w:ascii="宋体" w:hAnsi="宋体" w:hint="eastAsia"/>
          <w:sz w:val="24"/>
        </w:rPr>
        <w:t>、</w:t>
      </w:r>
      <w:r>
        <w:rPr>
          <w:rFonts w:ascii="宋体" w:hAnsi="宋体"/>
          <w:sz w:val="24"/>
        </w:rPr>
        <w:t>I</w:t>
      </w:r>
      <w:r>
        <w:rPr>
          <w:rFonts w:ascii="宋体" w:hAnsi="宋体"/>
          <w:sz w:val="24"/>
          <w:vertAlign w:val="subscript"/>
        </w:rPr>
        <w:t>1</w:t>
      </w:r>
      <w:r>
        <w:rPr>
          <w:rFonts w:ascii="宋体" w:hAnsi="宋体" w:hint="eastAsia"/>
          <w:sz w:val="24"/>
        </w:rPr>
        <w:t>、</w:t>
      </w:r>
      <w:r>
        <w:rPr>
          <w:rFonts w:ascii="宋体" w:hAnsi="宋体"/>
          <w:sz w:val="24"/>
        </w:rPr>
        <w:t>I</w:t>
      </w:r>
      <w:r>
        <w:rPr>
          <w:rFonts w:ascii="宋体" w:hAnsi="宋体"/>
          <w:sz w:val="24"/>
          <w:vertAlign w:val="subscript"/>
        </w:rPr>
        <w:t>2</w:t>
      </w:r>
      <w:r>
        <w:rPr>
          <w:rFonts w:ascii="宋体" w:hAnsi="宋体" w:hint="eastAsia"/>
          <w:sz w:val="24"/>
        </w:rPr>
        <w:t>、</w:t>
      </w:r>
      <w:r>
        <w:rPr>
          <w:rFonts w:ascii="宋体" w:hAnsi="宋体"/>
          <w:sz w:val="24"/>
        </w:rPr>
        <w:t>I</w:t>
      </w:r>
      <w:r>
        <w:rPr>
          <w:rFonts w:ascii="宋体"/>
          <w:sz w:val="24"/>
          <w:vertAlign w:val="subscript"/>
        </w:rPr>
        <w:t>0</w:t>
      </w:r>
      <w:r>
        <w:rPr>
          <w:rFonts w:ascii="宋体" w:hAnsi="宋体" w:hint="eastAsia"/>
          <w:sz w:val="24"/>
        </w:rPr>
        <w:t>、</w:t>
      </w:r>
      <w:r>
        <w:rPr>
          <w:rFonts w:ascii="宋体" w:hAnsi="宋体"/>
          <w:sz w:val="24"/>
        </w:rPr>
        <w:t>I</w:t>
      </w:r>
      <w:r>
        <w:rPr>
          <w:rFonts w:ascii="宋体" w:hAnsi="宋体"/>
          <w:sz w:val="24"/>
          <w:vertAlign w:val="subscript"/>
        </w:rPr>
        <w:t>IN</w:t>
      </w:r>
      <w:r>
        <w:rPr>
          <w:rFonts w:ascii="宋体" w:hAnsi="宋体" w:hint="eastAsia"/>
          <w:sz w:val="24"/>
        </w:rPr>
        <w:t>。</w:t>
      </w:r>
    </w:p>
    <w:tbl>
      <w:tblPr>
        <w:tblW w:w="8619"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0"/>
        <w:gridCol w:w="863"/>
        <w:gridCol w:w="709"/>
        <w:gridCol w:w="850"/>
        <w:gridCol w:w="851"/>
        <w:gridCol w:w="850"/>
        <w:gridCol w:w="851"/>
        <w:gridCol w:w="850"/>
        <w:gridCol w:w="851"/>
        <w:gridCol w:w="1134"/>
      </w:tblGrid>
      <w:tr w:rsidR="00B5490C" w:rsidRPr="00B220C4" w:rsidTr="00AF1CA8">
        <w:trPr>
          <w:trHeight w:val="332"/>
        </w:trPr>
        <w:tc>
          <w:tcPr>
            <w:tcW w:w="810" w:type="dxa"/>
          </w:tcPr>
          <w:p w:rsidR="00B5490C" w:rsidRPr="00B220C4" w:rsidRDefault="00B5490C" w:rsidP="005D0DA5">
            <w:pPr>
              <w:rPr>
                <w:rFonts w:ascii="宋体"/>
                <w:sz w:val="24"/>
              </w:rPr>
            </w:pPr>
            <w:r>
              <w:rPr>
                <w:rFonts w:ascii="宋体" w:hAnsi="宋体" w:hint="eastAsia"/>
                <w:sz w:val="24"/>
              </w:rPr>
              <w:t>比例</w:t>
            </w:r>
          </w:p>
        </w:tc>
        <w:tc>
          <w:tcPr>
            <w:tcW w:w="863"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709"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850"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8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850"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851"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c>
          <w:tcPr>
            <w:tcW w:w="850" w:type="dxa"/>
          </w:tcPr>
          <w:p w:rsidR="00B5490C" w:rsidRDefault="00B5490C" w:rsidP="005D0DA5">
            <w:pPr>
              <w:rPr>
                <w:rFonts w:ascii="宋体"/>
                <w:sz w:val="24"/>
              </w:rPr>
            </w:pPr>
            <w:r>
              <w:rPr>
                <w:rFonts w:ascii="宋体" w:hAnsi="宋体" w:hint="eastAsia"/>
                <w:sz w:val="24"/>
              </w:rPr>
              <w:t>误差</w:t>
            </w:r>
            <w:r>
              <w:rPr>
                <w:rFonts w:ascii="宋体" w:hAnsi="宋体"/>
                <w:sz w:val="24"/>
              </w:rPr>
              <w:t>1</w:t>
            </w:r>
          </w:p>
        </w:tc>
        <w:tc>
          <w:tcPr>
            <w:tcW w:w="851" w:type="dxa"/>
          </w:tcPr>
          <w:p w:rsidR="00B5490C" w:rsidRDefault="00B5490C" w:rsidP="005D0DA5">
            <w:pPr>
              <w:rPr>
                <w:rFonts w:ascii="宋体"/>
                <w:sz w:val="24"/>
              </w:rPr>
            </w:pPr>
            <w:r>
              <w:rPr>
                <w:rFonts w:ascii="宋体" w:hAnsi="宋体" w:hint="eastAsia"/>
                <w:sz w:val="24"/>
              </w:rPr>
              <w:t>误差</w:t>
            </w:r>
            <w:r>
              <w:rPr>
                <w:rFonts w:ascii="宋体" w:hAnsi="宋体"/>
                <w:sz w:val="24"/>
              </w:rPr>
              <w:t>2</w:t>
            </w:r>
          </w:p>
        </w:tc>
        <w:tc>
          <w:tcPr>
            <w:tcW w:w="1134" w:type="dxa"/>
          </w:tcPr>
          <w:p w:rsidR="00B5490C" w:rsidRPr="00B220C4" w:rsidRDefault="00B5490C" w:rsidP="005D0DA5">
            <w:pPr>
              <w:rPr>
                <w:rFonts w:ascii="宋体"/>
                <w:sz w:val="24"/>
              </w:rPr>
            </w:pPr>
            <w:r>
              <w:rPr>
                <w:rFonts w:ascii="宋体" w:hAnsi="宋体" w:hint="eastAsia"/>
                <w:sz w:val="24"/>
              </w:rPr>
              <w:t>比例</w:t>
            </w:r>
          </w:p>
        </w:tc>
      </w:tr>
      <w:tr w:rsidR="00B5490C" w:rsidRPr="00B220C4" w:rsidTr="00AF1CA8">
        <w:trPr>
          <w:trHeight w:val="332"/>
        </w:trPr>
        <w:tc>
          <w:tcPr>
            <w:tcW w:w="810" w:type="dxa"/>
          </w:tcPr>
          <w:p w:rsidR="00B5490C" w:rsidRPr="00B220C4" w:rsidRDefault="00B5490C" w:rsidP="005D0DA5">
            <w:pPr>
              <w:rPr>
                <w:rFonts w:ascii="宋体"/>
                <w:sz w:val="24"/>
              </w:rPr>
            </w:pPr>
            <w:r>
              <w:rPr>
                <w:rFonts w:ascii="宋体" w:hAnsi="宋体"/>
                <w:sz w:val="24"/>
              </w:rPr>
              <w:t>0.5</w:t>
            </w:r>
          </w:p>
        </w:tc>
        <w:tc>
          <w:tcPr>
            <w:tcW w:w="863" w:type="dxa"/>
          </w:tcPr>
          <w:p w:rsidR="00B5490C" w:rsidRPr="00B220C4" w:rsidRDefault="00B5490C" w:rsidP="005D0DA5">
            <w:pPr>
              <w:rPr>
                <w:rFonts w:ascii="宋体"/>
                <w:sz w:val="24"/>
              </w:rPr>
            </w:pPr>
            <w:r>
              <w:rPr>
                <w:rFonts w:ascii="宋体" w:hAnsi="宋体"/>
                <w:sz w:val="24"/>
              </w:rPr>
              <w:t>24.11</w:t>
            </w:r>
          </w:p>
        </w:tc>
        <w:tc>
          <w:tcPr>
            <w:tcW w:w="709" w:type="dxa"/>
          </w:tcPr>
          <w:p w:rsidR="00B5490C" w:rsidRPr="00B220C4" w:rsidRDefault="00B5490C" w:rsidP="005D0DA5">
            <w:pPr>
              <w:rPr>
                <w:rFonts w:ascii="宋体"/>
                <w:sz w:val="24"/>
              </w:rPr>
            </w:pPr>
            <w:r>
              <w:rPr>
                <w:rFonts w:ascii="宋体" w:hAnsi="宋体"/>
                <w:sz w:val="24"/>
              </w:rPr>
              <w:t>1.23</w:t>
            </w:r>
          </w:p>
        </w:tc>
        <w:tc>
          <w:tcPr>
            <w:tcW w:w="850" w:type="dxa"/>
          </w:tcPr>
          <w:p w:rsidR="00B5490C" w:rsidRPr="00B220C4" w:rsidRDefault="00B5490C" w:rsidP="005D0DA5">
            <w:pPr>
              <w:rPr>
                <w:rFonts w:ascii="宋体"/>
                <w:sz w:val="24"/>
              </w:rPr>
            </w:pPr>
            <w:r>
              <w:rPr>
                <w:rFonts w:ascii="宋体" w:hAnsi="宋体"/>
                <w:sz w:val="24"/>
              </w:rPr>
              <w:t>8.004</w:t>
            </w:r>
          </w:p>
        </w:tc>
        <w:tc>
          <w:tcPr>
            <w:tcW w:w="851" w:type="dxa"/>
          </w:tcPr>
          <w:p w:rsidR="00B5490C" w:rsidRPr="00B220C4" w:rsidRDefault="00B5490C" w:rsidP="005D0DA5">
            <w:pPr>
              <w:rPr>
                <w:rFonts w:ascii="宋体"/>
                <w:sz w:val="24"/>
              </w:rPr>
            </w:pPr>
            <w:r>
              <w:rPr>
                <w:rFonts w:ascii="宋体" w:hAnsi="宋体"/>
                <w:sz w:val="24"/>
              </w:rPr>
              <w:t>1.164</w:t>
            </w:r>
          </w:p>
        </w:tc>
        <w:tc>
          <w:tcPr>
            <w:tcW w:w="850" w:type="dxa"/>
          </w:tcPr>
          <w:p w:rsidR="00B5490C" w:rsidRPr="00B220C4" w:rsidRDefault="00B5490C" w:rsidP="005D0DA5">
            <w:pPr>
              <w:rPr>
                <w:rFonts w:ascii="宋体"/>
                <w:sz w:val="24"/>
              </w:rPr>
            </w:pPr>
            <w:r>
              <w:rPr>
                <w:rFonts w:ascii="宋体" w:hAnsi="宋体"/>
                <w:sz w:val="24"/>
              </w:rPr>
              <w:t>2.335</w:t>
            </w:r>
          </w:p>
        </w:tc>
        <w:tc>
          <w:tcPr>
            <w:tcW w:w="851" w:type="dxa"/>
          </w:tcPr>
          <w:p w:rsidR="00B5490C" w:rsidRDefault="00B5490C" w:rsidP="005D0DA5">
            <w:pPr>
              <w:rPr>
                <w:rFonts w:ascii="宋体"/>
                <w:sz w:val="24"/>
              </w:rPr>
            </w:pPr>
            <w:r>
              <w:rPr>
                <w:rFonts w:ascii="宋体" w:hAnsi="宋体"/>
                <w:sz w:val="24"/>
              </w:rPr>
              <w:t>3.499</w:t>
            </w:r>
          </w:p>
        </w:tc>
        <w:tc>
          <w:tcPr>
            <w:tcW w:w="850" w:type="dxa"/>
          </w:tcPr>
          <w:p w:rsidR="00B5490C" w:rsidRDefault="00B5490C" w:rsidP="005D0DA5">
            <w:pPr>
              <w:rPr>
                <w:rFonts w:ascii="宋体"/>
                <w:sz w:val="24"/>
              </w:rPr>
            </w:pPr>
            <w:r>
              <w:rPr>
                <w:rFonts w:ascii="宋体" w:hAnsi="宋体"/>
                <w:sz w:val="24"/>
              </w:rPr>
              <w:t>0.002</w:t>
            </w:r>
          </w:p>
        </w:tc>
        <w:tc>
          <w:tcPr>
            <w:tcW w:w="851" w:type="dxa"/>
          </w:tcPr>
          <w:p w:rsidR="00B5490C" w:rsidRDefault="00B5490C" w:rsidP="005D0DA5">
            <w:pPr>
              <w:rPr>
                <w:rFonts w:ascii="宋体"/>
                <w:sz w:val="24"/>
              </w:rPr>
            </w:pPr>
            <w:r>
              <w:rPr>
                <w:rFonts w:ascii="宋体" w:hAnsi="宋体"/>
                <w:sz w:val="24"/>
              </w:rPr>
              <w:t>0.003</w:t>
            </w:r>
          </w:p>
        </w:tc>
        <w:tc>
          <w:tcPr>
            <w:tcW w:w="1134" w:type="dxa"/>
          </w:tcPr>
          <w:p w:rsidR="00B5490C" w:rsidRPr="00B220C4" w:rsidRDefault="00B5490C" w:rsidP="005D0DA5">
            <w:pPr>
              <w:rPr>
                <w:rFonts w:ascii="宋体"/>
                <w:sz w:val="24"/>
              </w:rPr>
            </w:pPr>
            <w:r>
              <w:rPr>
                <w:rFonts w:ascii="宋体" w:hAnsi="宋体"/>
                <w:sz w:val="24"/>
              </w:rPr>
              <w:t>0.2%</w:t>
            </w:r>
          </w:p>
        </w:tc>
      </w:tr>
      <w:tr w:rsidR="00B5490C" w:rsidRPr="00B220C4" w:rsidTr="00AF1CA8">
        <w:trPr>
          <w:trHeight w:val="332"/>
        </w:trPr>
        <w:tc>
          <w:tcPr>
            <w:tcW w:w="810" w:type="dxa"/>
          </w:tcPr>
          <w:p w:rsidR="00B5490C" w:rsidRDefault="00B5490C" w:rsidP="005D0DA5">
            <w:pPr>
              <w:rPr>
                <w:rFonts w:ascii="宋体"/>
                <w:sz w:val="24"/>
              </w:rPr>
            </w:pPr>
            <w:r>
              <w:rPr>
                <w:rFonts w:ascii="宋体" w:hAnsi="宋体"/>
                <w:sz w:val="24"/>
              </w:rPr>
              <w:t>0.75</w:t>
            </w:r>
          </w:p>
        </w:tc>
        <w:tc>
          <w:tcPr>
            <w:tcW w:w="863" w:type="dxa"/>
          </w:tcPr>
          <w:p w:rsidR="00B5490C" w:rsidRPr="00B220C4" w:rsidRDefault="00B5490C" w:rsidP="005D0DA5">
            <w:pPr>
              <w:rPr>
                <w:rFonts w:ascii="宋体"/>
                <w:sz w:val="24"/>
              </w:rPr>
            </w:pPr>
            <w:r>
              <w:rPr>
                <w:rFonts w:ascii="宋体" w:hAnsi="宋体"/>
                <w:sz w:val="24"/>
              </w:rPr>
              <w:t>24.11</w:t>
            </w:r>
          </w:p>
        </w:tc>
        <w:tc>
          <w:tcPr>
            <w:tcW w:w="709" w:type="dxa"/>
          </w:tcPr>
          <w:p w:rsidR="00B5490C" w:rsidRPr="00B220C4" w:rsidRDefault="00B5490C" w:rsidP="005D0DA5">
            <w:pPr>
              <w:rPr>
                <w:rFonts w:ascii="宋体"/>
                <w:sz w:val="24"/>
              </w:rPr>
            </w:pPr>
            <w:r>
              <w:rPr>
                <w:rFonts w:ascii="宋体" w:hAnsi="宋体"/>
                <w:sz w:val="24"/>
              </w:rPr>
              <w:t>1.23</w:t>
            </w:r>
          </w:p>
        </w:tc>
        <w:tc>
          <w:tcPr>
            <w:tcW w:w="850" w:type="dxa"/>
          </w:tcPr>
          <w:p w:rsidR="00B5490C" w:rsidRPr="00B220C4" w:rsidRDefault="00B5490C" w:rsidP="005D0DA5">
            <w:pPr>
              <w:rPr>
                <w:rFonts w:ascii="宋体"/>
                <w:sz w:val="24"/>
              </w:rPr>
            </w:pPr>
            <w:r>
              <w:rPr>
                <w:rFonts w:ascii="宋体" w:hAnsi="宋体"/>
                <w:sz w:val="24"/>
              </w:rPr>
              <w:t>8.009</w:t>
            </w:r>
          </w:p>
        </w:tc>
        <w:tc>
          <w:tcPr>
            <w:tcW w:w="851" w:type="dxa"/>
          </w:tcPr>
          <w:p w:rsidR="00B5490C" w:rsidRPr="00B220C4" w:rsidRDefault="00B5490C" w:rsidP="005D0DA5">
            <w:pPr>
              <w:rPr>
                <w:rFonts w:ascii="宋体"/>
                <w:sz w:val="24"/>
              </w:rPr>
            </w:pPr>
            <w:r>
              <w:rPr>
                <w:rFonts w:ascii="宋体" w:hAnsi="宋体"/>
                <w:sz w:val="24"/>
              </w:rPr>
              <w:t>1.497</w:t>
            </w:r>
          </w:p>
        </w:tc>
        <w:tc>
          <w:tcPr>
            <w:tcW w:w="850" w:type="dxa"/>
          </w:tcPr>
          <w:p w:rsidR="00B5490C" w:rsidRPr="00B220C4" w:rsidRDefault="00B5490C" w:rsidP="005D0DA5">
            <w:pPr>
              <w:rPr>
                <w:rFonts w:ascii="宋体"/>
                <w:sz w:val="24"/>
              </w:rPr>
            </w:pPr>
            <w:r>
              <w:rPr>
                <w:rFonts w:ascii="宋体" w:hAnsi="宋体"/>
                <w:sz w:val="24"/>
              </w:rPr>
              <w:t>2.001</w:t>
            </w:r>
          </w:p>
        </w:tc>
        <w:tc>
          <w:tcPr>
            <w:tcW w:w="851" w:type="dxa"/>
          </w:tcPr>
          <w:p w:rsidR="00B5490C" w:rsidRDefault="00B5490C" w:rsidP="005D0DA5">
            <w:pPr>
              <w:rPr>
                <w:rFonts w:ascii="宋体"/>
                <w:sz w:val="24"/>
              </w:rPr>
            </w:pPr>
            <w:r>
              <w:rPr>
                <w:rFonts w:ascii="宋体" w:hAnsi="宋体"/>
                <w:sz w:val="24"/>
              </w:rPr>
              <w:t>3.498</w:t>
            </w:r>
          </w:p>
        </w:tc>
        <w:tc>
          <w:tcPr>
            <w:tcW w:w="850" w:type="dxa"/>
          </w:tcPr>
          <w:p w:rsidR="00B5490C" w:rsidRDefault="00B5490C" w:rsidP="005D0DA5">
            <w:pPr>
              <w:rPr>
                <w:rFonts w:ascii="宋体"/>
                <w:sz w:val="24"/>
              </w:rPr>
            </w:pPr>
            <w:r>
              <w:rPr>
                <w:rFonts w:ascii="宋体" w:hAnsi="宋体"/>
                <w:sz w:val="24"/>
              </w:rPr>
              <w:t>0.002</w:t>
            </w:r>
          </w:p>
        </w:tc>
        <w:tc>
          <w:tcPr>
            <w:tcW w:w="851" w:type="dxa"/>
          </w:tcPr>
          <w:p w:rsidR="00B5490C" w:rsidRDefault="00B5490C" w:rsidP="005D0DA5">
            <w:pPr>
              <w:rPr>
                <w:rFonts w:ascii="宋体"/>
                <w:sz w:val="24"/>
              </w:rPr>
            </w:pPr>
            <w:r>
              <w:rPr>
                <w:rFonts w:ascii="宋体" w:hAnsi="宋体"/>
                <w:sz w:val="24"/>
              </w:rPr>
              <w:t>0.002</w:t>
            </w:r>
          </w:p>
        </w:tc>
        <w:tc>
          <w:tcPr>
            <w:tcW w:w="1134" w:type="dxa"/>
          </w:tcPr>
          <w:p w:rsidR="00B5490C" w:rsidRPr="00B220C4" w:rsidRDefault="00B5490C" w:rsidP="005D0DA5">
            <w:pPr>
              <w:rPr>
                <w:rFonts w:ascii="宋体"/>
                <w:sz w:val="24"/>
              </w:rPr>
            </w:pPr>
            <w:r>
              <w:rPr>
                <w:rFonts w:ascii="宋体" w:hAnsi="宋体"/>
                <w:sz w:val="24"/>
              </w:rPr>
              <w:t>0.2%</w:t>
            </w:r>
          </w:p>
        </w:tc>
      </w:tr>
      <w:tr w:rsidR="00B5490C" w:rsidRPr="00B220C4" w:rsidTr="00AF1CA8">
        <w:trPr>
          <w:trHeight w:val="332"/>
        </w:trPr>
        <w:tc>
          <w:tcPr>
            <w:tcW w:w="810" w:type="dxa"/>
          </w:tcPr>
          <w:p w:rsidR="00B5490C" w:rsidRDefault="00B5490C" w:rsidP="005D0DA5">
            <w:pPr>
              <w:rPr>
                <w:rFonts w:ascii="宋体"/>
                <w:sz w:val="24"/>
              </w:rPr>
            </w:pPr>
            <w:r>
              <w:rPr>
                <w:rFonts w:ascii="宋体" w:hAnsi="宋体"/>
                <w:sz w:val="24"/>
              </w:rPr>
              <w:t>1</w:t>
            </w:r>
          </w:p>
        </w:tc>
        <w:tc>
          <w:tcPr>
            <w:tcW w:w="863" w:type="dxa"/>
          </w:tcPr>
          <w:p w:rsidR="00B5490C" w:rsidRPr="00B220C4" w:rsidRDefault="00B5490C" w:rsidP="005D0DA5">
            <w:pPr>
              <w:rPr>
                <w:rFonts w:ascii="宋体"/>
                <w:sz w:val="24"/>
              </w:rPr>
            </w:pPr>
            <w:r>
              <w:rPr>
                <w:rFonts w:ascii="宋体" w:hAnsi="宋体"/>
                <w:sz w:val="24"/>
              </w:rPr>
              <w:t>24.11</w:t>
            </w:r>
          </w:p>
        </w:tc>
        <w:tc>
          <w:tcPr>
            <w:tcW w:w="709" w:type="dxa"/>
          </w:tcPr>
          <w:p w:rsidR="00B5490C" w:rsidRPr="00B220C4" w:rsidRDefault="00B5490C" w:rsidP="005D0DA5">
            <w:pPr>
              <w:rPr>
                <w:rFonts w:ascii="宋体"/>
                <w:sz w:val="24"/>
              </w:rPr>
            </w:pPr>
            <w:r>
              <w:rPr>
                <w:rFonts w:ascii="宋体" w:hAnsi="宋体"/>
                <w:sz w:val="24"/>
              </w:rPr>
              <w:t>1.23</w:t>
            </w:r>
          </w:p>
        </w:tc>
        <w:tc>
          <w:tcPr>
            <w:tcW w:w="850" w:type="dxa"/>
          </w:tcPr>
          <w:p w:rsidR="00B5490C" w:rsidRPr="00B220C4" w:rsidRDefault="00B5490C" w:rsidP="005D0DA5">
            <w:pPr>
              <w:rPr>
                <w:rFonts w:ascii="宋体"/>
                <w:sz w:val="24"/>
              </w:rPr>
            </w:pPr>
            <w:r>
              <w:rPr>
                <w:rFonts w:ascii="宋体" w:hAnsi="宋体"/>
                <w:sz w:val="24"/>
              </w:rPr>
              <w:t>8.007</w:t>
            </w:r>
          </w:p>
        </w:tc>
        <w:tc>
          <w:tcPr>
            <w:tcW w:w="851" w:type="dxa"/>
          </w:tcPr>
          <w:p w:rsidR="00B5490C" w:rsidRPr="00B220C4" w:rsidRDefault="00B5490C" w:rsidP="005D0DA5">
            <w:pPr>
              <w:rPr>
                <w:rFonts w:ascii="宋体"/>
                <w:sz w:val="24"/>
              </w:rPr>
            </w:pPr>
            <w:r>
              <w:rPr>
                <w:rFonts w:ascii="宋体" w:hAnsi="宋体"/>
                <w:sz w:val="24"/>
              </w:rPr>
              <w:t>1.723</w:t>
            </w:r>
          </w:p>
        </w:tc>
        <w:tc>
          <w:tcPr>
            <w:tcW w:w="850" w:type="dxa"/>
          </w:tcPr>
          <w:p w:rsidR="00B5490C" w:rsidRPr="00B220C4" w:rsidRDefault="00B5490C" w:rsidP="005D0DA5">
            <w:pPr>
              <w:rPr>
                <w:rFonts w:ascii="宋体"/>
                <w:sz w:val="24"/>
              </w:rPr>
            </w:pPr>
            <w:r>
              <w:rPr>
                <w:rFonts w:ascii="宋体" w:hAnsi="宋体"/>
                <w:sz w:val="24"/>
              </w:rPr>
              <w:t>1.726</w:t>
            </w:r>
          </w:p>
        </w:tc>
        <w:tc>
          <w:tcPr>
            <w:tcW w:w="851" w:type="dxa"/>
          </w:tcPr>
          <w:p w:rsidR="00B5490C" w:rsidRDefault="00B5490C" w:rsidP="005D0DA5">
            <w:pPr>
              <w:rPr>
                <w:rFonts w:ascii="宋体"/>
                <w:sz w:val="24"/>
              </w:rPr>
            </w:pPr>
            <w:r>
              <w:rPr>
                <w:rFonts w:ascii="宋体" w:hAnsi="宋体"/>
                <w:sz w:val="24"/>
              </w:rPr>
              <w:t>3.499</w:t>
            </w:r>
          </w:p>
        </w:tc>
        <w:tc>
          <w:tcPr>
            <w:tcW w:w="850" w:type="dxa"/>
          </w:tcPr>
          <w:p w:rsidR="00B5490C" w:rsidRDefault="00B5490C" w:rsidP="005D0DA5">
            <w:pPr>
              <w:rPr>
                <w:rFonts w:ascii="宋体"/>
                <w:sz w:val="24"/>
              </w:rPr>
            </w:pPr>
            <w:r>
              <w:rPr>
                <w:rFonts w:ascii="宋体" w:hAnsi="宋体"/>
                <w:sz w:val="24"/>
              </w:rPr>
              <w:t>0.006</w:t>
            </w:r>
          </w:p>
        </w:tc>
        <w:tc>
          <w:tcPr>
            <w:tcW w:w="851" w:type="dxa"/>
          </w:tcPr>
          <w:p w:rsidR="00B5490C" w:rsidRDefault="00B5490C" w:rsidP="005D0DA5">
            <w:pPr>
              <w:rPr>
                <w:rFonts w:ascii="宋体"/>
                <w:sz w:val="24"/>
              </w:rPr>
            </w:pPr>
            <w:r>
              <w:rPr>
                <w:rFonts w:ascii="宋体" w:hAnsi="宋体"/>
                <w:sz w:val="24"/>
              </w:rPr>
              <w:t>0.003</w:t>
            </w:r>
          </w:p>
        </w:tc>
        <w:tc>
          <w:tcPr>
            <w:tcW w:w="1134" w:type="dxa"/>
          </w:tcPr>
          <w:p w:rsidR="00B5490C" w:rsidRPr="00B220C4" w:rsidRDefault="00B5490C" w:rsidP="005D0DA5">
            <w:pPr>
              <w:rPr>
                <w:rFonts w:ascii="宋体"/>
                <w:sz w:val="24"/>
              </w:rPr>
            </w:pPr>
            <w:r>
              <w:rPr>
                <w:rFonts w:ascii="宋体" w:hAnsi="宋体"/>
                <w:sz w:val="24"/>
              </w:rPr>
              <w:t>0.1%</w:t>
            </w:r>
          </w:p>
        </w:tc>
      </w:tr>
      <w:tr w:rsidR="00B5490C" w:rsidRPr="00B220C4" w:rsidTr="00AF1CA8">
        <w:trPr>
          <w:trHeight w:val="332"/>
        </w:trPr>
        <w:tc>
          <w:tcPr>
            <w:tcW w:w="810" w:type="dxa"/>
          </w:tcPr>
          <w:p w:rsidR="00B5490C" w:rsidRDefault="00B5490C" w:rsidP="005D0DA5">
            <w:pPr>
              <w:rPr>
                <w:rFonts w:ascii="宋体"/>
                <w:sz w:val="24"/>
              </w:rPr>
            </w:pPr>
            <w:r>
              <w:rPr>
                <w:rFonts w:ascii="宋体" w:hAnsi="宋体"/>
                <w:sz w:val="24"/>
              </w:rPr>
              <w:t>1.5</w:t>
            </w:r>
          </w:p>
        </w:tc>
        <w:tc>
          <w:tcPr>
            <w:tcW w:w="863" w:type="dxa"/>
          </w:tcPr>
          <w:p w:rsidR="00B5490C" w:rsidRPr="00B220C4" w:rsidRDefault="00B5490C" w:rsidP="005D0DA5">
            <w:pPr>
              <w:rPr>
                <w:rFonts w:ascii="宋体"/>
                <w:sz w:val="24"/>
              </w:rPr>
            </w:pPr>
            <w:r>
              <w:rPr>
                <w:rFonts w:ascii="宋体" w:hAnsi="宋体"/>
                <w:sz w:val="24"/>
              </w:rPr>
              <w:t>24.11</w:t>
            </w:r>
          </w:p>
        </w:tc>
        <w:tc>
          <w:tcPr>
            <w:tcW w:w="709" w:type="dxa"/>
          </w:tcPr>
          <w:p w:rsidR="00B5490C" w:rsidRPr="00B220C4" w:rsidRDefault="00B5490C" w:rsidP="005D0DA5">
            <w:pPr>
              <w:rPr>
                <w:rFonts w:ascii="宋体"/>
                <w:sz w:val="24"/>
              </w:rPr>
            </w:pPr>
            <w:r>
              <w:rPr>
                <w:rFonts w:ascii="宋体" w:hAnsi="宋体"/>
                <w:sz w:val="24"/>
              </w:rPr>
              <w:t>1.23</w:t>
            </w:r>
          </w:p>
        </w:tc>
        <w:tc>
          <w:tcPr>
            <w:tcW w:w="850" w:type="dxa"/>
          </w:tcPr>
          <w:p w:rsidR="00B5490C" w:rsidRPr="00B220C4" w:rsidRDefault="00B5490C" w:rsidP="005D0DA5">
            <w:pPr>
              <w:rPr>
                <w:rFonts w:ascii="宋体"/>
                <w:sz w:val="24"/>
              </w:rPr>
            </w:pPr>
            <w:r>
              <w:rPr>
                <w:rFonts w:ascii="宋体" w:hAnsi="宋体"/>
                <w:sz w:val="24"/>
              </w:rPr>
              <w:t>8.012</w:t>
            </w:r>
          </w:p>
        </w:tc>
        <w:tc>
          <w:tcPr>
            <w:tcW w:w="851" w:type="dxa"/>
          </w:tcPr>
          <w:p w:rsidR="00B5490C" w:rsidRPr="00B220C4" w:rsidRDefault="00B5490C" w:rsidP="005D0DA5">
            <w:pPr>
              <w:rPr>
                <w:rFonts w:ascii="宋体"/>
                <w:sz w:val="24"/>
              </w:rPr>
            </w:pPr>
            <w:r>
              <w:rPr>
                <w:rFonts w:ascii="宋体" w:hAnsi="宋体"/>
                <w:sz w:val="24"/>
              </w:rPr>
              <w:t>2.096</w:t>
            </w:r>
          </w:p>
        </w:tc>
        <w:tc>
          <w:tcPr>
            <w:tcW w:w="850" w:type="dxa"/>
          </w:tcPr>
          <w:p w:rsidR="00B5490C" w:rsidRPr="00B220C4" w:rsidRDefault="00B5490C" w:rsidP="005D0DA5">
            <w:pPr>
              <w:rPr>
                <w:rFonts w:ascii="宋体"/>
                <w:sz w:val="24"/>
              </w:rPr>
            </w:pPr>
            <w:r>
              <w:rPr>
                <w:rFonts w:ascii="宋体" w:hAnsi="宋体"/>
                <w:sz w:val="24"/>
              </w:rPr>
              <w:t>1.399</w:t>
            </w:r>
          </w:p>
        </w:tc>
        <w:tc>
          <w:tcPr>
            <w:tcW w:w="851" w:type="dxa"/>
          </w:tcPr>
          <w:p w:rsidR="00B5490C" w:rsidRDefault="00B5490C" w:rsidP="005D0DA5">
            <w:pPr>
              <w:rPr>
                <w:rFonts w:ascii="宋体"/>
                <w:sz w:val="24"/>
              </w:rPr>
            </w:pPr>
            <w:r>
              <w:rPr>
                <w:rFonts w:ascii="宋体" w:hAnsi="宋体"/>
                <w:sz w:val="24"/>
              </w:rPr>
              <w:t>3.495</w:t>
            </w:r>
          </w:p>
        </w:tc>
        <w:tc>
          <w:tcPr>
            <w:tcW w:w="850" w:type="dxa"/>
          </w:tcPr>
          <w:p w:rsidR="00B5490C" w:rsidRDefault="00B5490C" w:rsidP="005D0DA5">
            <w:pPr>
              <w:rPr>
                <w:rFonts w:ascii="宋体"/>
                <w:sz w:val="24"/>
              </w:rPr>
            </w:pPr>
            <w:r>
              <w:rPr>
                <w:rFonts w:ascii="宋体" w:hAnsi="宋体"/>
                <w:sz w:val="24"/>
              </w:rPr>
              <w:t>0.001</w:t>
            </w:r>
          </w:p>
        </w:tc>
        <w:tc>
          <w:tcPr>
            <w:tcW w:w="851" w:type="dxa"/>
          </w:tcPr>
          <w:p w:rsidR="00B5490C" w:rsidRDefault="00B5490C" w:rsidP="005D0DA5">
            <w:pPr>
              <w:rPr>
                <w:rFonts w:ascii="宋体"/>
                <w:sz w:val="24"/>
              </w:rPr>
            </w:pPr>
            <w:r>
              <w:rPr>
                <w:rFonts w:ascii="宋体" w:hAnsi="宋体"/>
                <w:sz w:val="24"/>
              </w:rPr>
              <w:t>0.001</w:t>
            </w:r>
          </w:p>
        </w:tc>
        <w:tc>
          <w:tcPr>
            <w:tcW w:w="1134" w:type="dxa"/>
          </w:tcPr>
          <w:p w:rsidR="00B5490C" w:rsidRPr="00B220C4" w:rsidRDefault="00B5490C" w:rsidP="005D0DA5">
            <w:pPr>
              <w:rPr>
                <w:rFonts w:ascii="宋体"/>
                <w:sz w:val="24"/>
              </w:rPr>
            </w:pPr>
            <w:r>
              <w:rPr>
                <w:rFonts w:ascii="宋体" w:hAnsi="宋体"/>
                <w:sz w:val="24"/>
              </w:rPr>
              <w:t>0.1%</w:t>
            </w:r>
          </w:p>
        </w:tc>
      </w:tr>
      <w:tr w:rsidR="00B5490C" w:rsidRPr="00B220C4" w:rsidTr="00AF1CA8">
        <w:trPr>
          <w:trHeight w:val="332"/>
        </w:trPr>
        <w:tc>
          <w:tcPr>
            <w:tcW w:w="810" w:type="dxa"/>
          </w:tcPr>
          <w:p w:rsidR="00B5490C" w:rsidRDefault="00B5490C" w:rsidP="005D0DA5">
            <w:pPr>
              <w:rPr>
                <w:rFonts w:ascii="宋体"/>
                <w:sz w:val="24"/>
              </w:rPr>
            </w:pPr>
            <w:r>
              <w:rPr>
                <w:rFonts w:ascii="宋体" w:hAnsi="宋体"/>
                <w:sz w:val="24"/>
              </w:rPr>
              <w:t>2</w:t>
            </w:r>
          </w:p>
        </w:tc>
        <w:tc>
          <w:tcPr>
            <w:tcW w:w="863" w:type="dxa"/>
          </w:tcPr>
          <w:p w:rsidR="00B5490C" w:rsidRPr="00B220C4" w:rsidRDefault="00B5490C" w:rsidP="005D0DA5">
            <w:pPr>
              <w:rPr>
                <w:rFonts w:ascii="宋体"/>
                <w:sz w:val="24"/>
              </w:rPr>
            </w:pPr>
            <w:r>
              <w:rPr>
                <w:rFonts w:ascii="宋体" w:hAnsi="宋体"/>
                <w:sz w:val="24"/>
              </w:rPr>
              <w:t>24.11</w:t>
            </w:r>
          </w:p>
        </w:tc>
        <w:tc>
          <w:tcPr>
            <w:tcW w:w="709" w:type="dxa"/>
          </w:tcPr>
          <w:p w:rsidR="00B5490C" w:rsidRPr="00B220C4" w:rsidRDefault="00B5490C" w:rsidP="005D0DA5">
            <w:pPr>
              <w:rPr>
                <w:rFonts w:ascii="宋体"/>
                <w:sz w:val="24"/>
              </w:rPr>
            </w:pPr>
            <w:r>
              <w:rPr>
                <w:rFonts w:ascii="宋体" w:hAnsi="宋体"/>
                <w:sz w:val="24"/>
              </w:rPr>
              <w:t>1.23</w:t>
            </w:r>
          </w:p>
        </w:tc>
        <w:tc>
          <w:tcPr>
            <w:tcW w:w="850" w:type="dxa"/>
          </w:tcPr>
          <w:p w:rsidR="00B5490C" w:rsidRPr="00B220C4" w:rsidRDefault="00B5490C" w:rsidP="005D0DA5">
            <w:pPr>
              <w:rPr>
                <w:rFonts w:ascii="宋体"/>
                <w:sz w:val="24"/>
              </w:rPr>
            </w:pPr>
            <w:r>
              <w:rPr>
                <w:rFonts w:ascii="宋体" w:hAnsi="宋体"/>
                <w:sz w:val="24"/>
              </w:rPr>
              <w:t>8.017</w:t>
            </w:r>
          </w:p>
        </w:tc>
        <w:tc>
          <w:tcPr>
            <w:tcW w:w="851" w:type="dxa"/>
          </w:tcPr>
          <w:p w:rsidR="00B5490C" w:rsidRPr="00B220C4" w:rsidRDefault="00B5490C" w:rsidP="005D0DA5">
            <w:pPr>
              <w:rPr>
                <w:rFonts w:ascii="宋体"/>
                <w:sz w:val="24"/>
              </w:rPr>
            </w:pPr>
            <w:r>
              <w:rPr>
                <w:rFonts w:ascii="宋体" w:hAnsi="宋体"/>
                <w:sz w:val="24"/>
              </w:rPr>
              <w:t>2.330</w:t>
            </w:r>
          </w:p>
        </w:tc>
        <w:tc>
          <w:tcPr>
            <w:tcW w:w="850" w:type="dxa"/>
          </w:tcPr>
          <w:p w:rsidR="00B5490C" w:rsidRPr="00B220C4" w:rsidRDefault="00B5490C" w:rsidP="005D0DA5">
            <w:pPr>
              <w:rPr>
                <w:rFonts w:ascii="宋体"/>
                <w:sz w:val="24"/>
              </w:rPr>
            </w:pPr>
            <w:r>
              <w:rPr>
                <w:rFonts w:ascii="宋体" w:hAnsi="宋体"/>
                <w:sz w:val="24"/>
              </w:rPr>
              <w:t>1.165</w:t>
            </w:r>
          </w:p>
        </w:tc>
        <w:tc>
          <w:tcPr>
            <w:tcW w:w="851" w:type="dxa"/>
          </w:tcPr>
          <w:p w:rsidR="00B5490C" w:rsidRDefault="00B5490C" w:rsidP="005D0DA5">
            <w:pPr>
              <w:rPr>
                <w:rFonts w:ascii="宋体"/>
                <w:sz w:val="24"/>
              </w:rPr>
            </w:pPr>
            <w:r>
              <w:rPr>
                <w:rFonts w:ascii="宋体" w:hAnsi="宋体"/>
                <w:sz w:val="24"/>
              </w:rPr>
              <w:t>3.495</w:t>
            </w:r>
          </w:p>
        </w:tc>
        <w:tc>
          <w:tcPr>
            <w:tcW w:w="850" w:type="dxa"/>
          </w:tcPr>
          <w:p w:rsidR="00B5490C" w:rsidRDefault="00B5490C" w:rsidP="005D0DA5">
            <w:pPr>
              <w:rPr>
                <w:rFonts w:ascii="宋体"/>
                <w:sz w:val="24"/>
              </w:rPr>
            </w:pPr>
            <w:r>
              <w:rPr>
                <w:rFonts w:ascii="宋体"/>
                <w:sz w:val="24"/>
              </w:rPr>
              <w:t>0.00</w:t>
            </w:r>
          </w:p>
        </w:tc>
        <w:tc>
          <w:tcPr>
            <w:tcW w:w="851" w:type="dxa"/>
          </w:tcPr>
          <w:p w:rsidR="00B5490C" w:rsidRDefault="00B5490C" w:rsidP="005D0DA5">
            <w:pPr>
              <w:rPr>
                <w:rFonts w:ascii="宋体"/>
                <w:sz w:val="24"/>
              </w:rPr>
            </w:pPr>
            <w:r>
              <w:rPr>
                <w:rFonts w:ascii="宋体"/>
                <w:sz w:val="24"/>
              </w:rPr>
              <w:t>0.00</w:t>
            </w:r>
          </w:p>
        </w:tc>
        <w:tc>
          <w:tcPr>
            <w:tcW w:w="1134" w:type="dxa"/>
          </w:tcPr>
          <w:p w:rsidR="00B5490C" w:rsidRPr="00B220C4" w:rsidRDefault="00B5490C" w:rsidP="005D0DA5">
            <w:pPr>
              <w:rPr>
                <w:rFonts w:ascii="宋体"/>
                <w:sz w:val="24"/>
              </w:rPr>
            </w:pPr>
            <w:r>
              <w:rPr>
                <w:rFonts w:ascii="宋体"/>
                <w:sz w:val="24"/>
              </w:rPr>
              <w:t>0</w:t>
            </w:r>
          </w:p>
        </w:tc>
      </w:tr>
    </w:tbl>
    <w:p w:rsidR="00B5490C" w:rsidRDefault="00B5490C" w:rsidP="00BC042E">
      <w:pPr>
        <w:spacing w:beforeLines="50"/>
        <w:ind w:firstLineChars="150" w:firstLine="360"/>
        <w:rPr>
          <w:rFonts w:ascii="宋体"/>
          <w:sz w:val="24"/>
        </w:rPr>
      </w:pPr>
      <w:r>
        <w:rPr>
          <w:rFonts w:ascii="宋体" w:hAnsi="宋体" w:hint="eastAsia"/>
          <w:sz w:val="24"/>
        </w:rPr>
        <w:t>结论：电流比最大误差不超过</w:t>
      </w:r>
      <w:r>
        <w:rPr>
          <w:rFonts w:ascii="宋体" w:hAnsi="宋体"/>
          <w:sz w:val="24"/>
        </w:rPr>
        <w:t>0.2%,</w:t>
      </w:r>
      <w:r>
        <w:rPr>
          <w:rFonts w:ascii="宋体" w:hAnsi="宋体" w:hint="eastAsia"/>
          <w:sz w:val="24"/>
        </w:rPr>
        <w:t>优于要求的误差</w:t>
      </w:r>
      <w:r>
        <w:rPr>
          <w:rFonts w:ascii="宋体" w:hAnsi="宋体"/>
          <w:sz w:val="24"/>
        </w:rPr>
        <w:t>&lt;2%</w:t>
      </w:r>
      <w:r>
        <w:rPr>
          <w:rFonts w:ascii="宋体" w:hAnsi="宋体" w:hint="eastAsia"/>
          <w:sz w:val="24"/>
        </w:rPr>
        <w:t>指标。</w:t>
      </w:r>
    </w:p>
    <w:p w:rsidR="00B5490C" w:rsidRPr="009636FA" w:rsidRDefault="00B5490C" w:rsidP="00BC042E">
      <w:pPr>
        <w:spacing w:beforeLines="50"/>
        <w:ind w:firstLineChars="150" w:firstLine="361"/>
        <w:rPr>
          <w:rFonts w:ascii="宋体"/>
          <w:b/>
          <w:sz w:val="24"/>
        </w:rPr>
      </w:pPr>
      <w:r w:rsidRPr="009636FA">
        <w:rPr>
          <w:rFonts w:ascii="宋体" w:hAnsi="宋体"/>
          <w:b/>
          <w:sz w:val="24"/>
        </w:rPr>
        <w:t>4</w:t>
      </w:r>
      <w:r>
        <w:rPr>
          <w:rFonts w:ascii="宋体" w:hAnsi="宋体" w:hint="eastAsia"/>
          <w:b/>
          <w:sz w:val="24"/>
        </w:rPr>
        <w:t>）</w:t>
      </w:r>
      <w:r w:rsidRPr="009636FA">
        <w:rPr>
          <w:rFonts w:ascii="宋体" w:hAnsi="宋体"/>
          <w:b/>
          <w:sz w:val="24"/>
        </w:rPr>
        <w:t>I</w:t>
      </w:r>
      <w:r w:rsidRPr="009636FA">
        <w:rPr>
          <w:rFonts w:ascii="宋体"/>
          <w:b/>
          <w:sz w:val="24"/>
          <w:vertAlign w:val="subscript"/>
        </w:rPr>
        <w:t>0</w:t>
      </w:r>
      <w:r w:rsidRPr="009636FA">
        <w:rPr>
          <w:rFonts w:ascii="宋体" w:hAnsi="宋体"/>
          <w:b/>
          <w:sz w:val="24"/>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9636FA">
          <w:rPr>
            <w:rFonts w:ascii="宋体" w:hAnsi="宋体"/>
            <w:b/>
            <w:sz w:val="24"/>
          </w:rPr>
          <w:t>4A</w:t>
        </w:r>
      </w:smartTag>
      <w:r w:rsidRPr="009636FA">
        <w:rPr>
          <w:rFonts w:ascii="宋体" w:hAnsi="宋体" w:hint="eastAsia"/>
          <w:b/>
          <w:sz w:val="24"/>
        </w:rPr>
        <w:t>模块输出电流相对误差测试</w:t>
      </w:r>
    </w:p>
    <w:p w:rsidR="00B5490C" w:rsidRDefault="00B5490C" w:rsidP="00BC042E">
      <w:pPr>
        <w:ind w:leftChars="171" w:left="359"/>
        <w:rPr>
          <w:rFonts w:ascii="宋体"/>
          <w:sz w:val="24"/>
        </w:rPr>
      </w:pPr>
      <w:r>
        <w:rPr>
          <w:rFonts w:ascii="宋体" w:hAnsi="宋体" w:hint="eastAsia"/>
          <w:sz w:val="24"/>
        </w:rPr>
        <w:t>测试方法：调节</w:t>
      </w:r>
      <w:r>
        <w:rPr>
          <w:rFonts w:ascii="宋体" w:hAnsi="宋体"/>
          <w:sz w:val="24"/>
        </w:rPr>
        <w:t>10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ascii="宋体" w:hAnsi="宋体"/>
            <w:sz w:val="24"/>
          </w:rPr>
          <w:t>4A</w:t>
        </w:r>
      </w:smartTag>
      <w:r>
        <w:rPr>
          <w:rFonts w:ascii="宋体" w:hAnsi="宋体" w:hint="eastAsia"/>
          <w:sz w:val="24"/>
        </w:rPr>
        <w:t>左右，调节</w:t>
      </w:r>
      <w:r>
        <w:rPr>
          <w:rFonts w:ascii="宋体" w:hAnsi="宋体"/>
          <w:sz w:val="24"/>
        </w:rPr>
        <w:t>100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4"/>
          <w:attr w:name="UnitName" w:val="a"/>
        </w:smartTagPr>
        <w:r>
          <w:rPr>
            <w:rFonts w:ascii="宋体" w:hAnsi="宋体"/>
            <w:sz w:val="24"/>
          </w:rPr>
          <w:t>4A</w:t>
        </w:r>
      </w:smartTag>
      <w:r>
        <w:rPr>
          <w:rFonts w:ascii="宋体" w:hAnsi="宋体" w:hint="eastAsia"/>
          <w:sz w:val="24"/>
        </w:rPr>
        <w:t>，并记录</w:t>
      </w:r>
      <w:r>
        <w:rPr>
          <w:rFonts w:ascii="宋体" w:hAnsi="宋体"/>
          <w:sz w:val="24"/>
        </w:rPr>
        <w:t>U</w:t>
      </w:r>
      <w:r>
        <w:rPr>
          <w:rFonts w:ascii="宋体"/>
          <w:sz w:val="24"/>
          <w:vertAlign w:val="subscript"/>
        </w:rPr>
        <w:t>0</w:t>
      </w:r>
      <w:r>
        <w:rPr>
          <w:rFonts w:ascii="宋体" w:hAnsi="宋体" w:hint="eastAsia"/>
          <w:sz w:val="24"/>
        </w:rPr>
        <w:t>、</w:t>
      </w:r>
      <w:r>
        <w:rPr>
          <w:rFonts w:ascii="宋体" w:hAnsi="宋体"/>
          <w:sz w:val="24"/>
        </w:rPr>
        <w:t>U</w:t>
      </w:r>
      <w:r>
        <w:rPr>
          <w:rFonts w:ascii="宋体" w:hAnsi="宋体"/>
          <w:sz w:val="24"/>
          <w:vertAlign w:val="subscript"/>
        </w:rPr>
        <w:t>IN</w:t>
      </w:r>
      <w:r>
        <w:rPr>
          <w:rFonts w:ascii="宋体" w:hAnsi="宋体" w:hint="eastAsia"/>
          <w:sz w:val="24"/>
        </w:rPr>
        <w:t>、</w:t>
      </w:r>
      <w:r>
        <w:rPr>
          <w:rFonts w:ascii="宋体" w:hAnsi="宋体"/>
          <w:sz w:val="24"/>
        </w:rPr>
        <w:t>I</w:t>
      </w:r>
      <w:r>
        <w:rPr>
          <w:rFonts w:ascii="宋体" w:hAnsi="宋体"/>
          <w:sz w:val="24"/>
          <w:vertAlign w:val="subscript"/>
        </w:rPr>
        <w:t>1</w:t>
      </w:r>
      <w:r>
        <w:rPr>
          <w:rFonts w:ascii="宋体" w:hAnsi="宋体" w:hint="eastAsia"/>
          <w:sz w:val="24"/>
        </w:rPr>
        <w:t>、</w:t>
      </w:r>
      <w:r>
        <w:rPr>
          <w:rFonts w:ascii="宋体" w:hAnsi="宋体"/>
          <w:sz w:val="24"/>
        </w:rPr>
        <w:t>I</w:t>
      </w:r>
      <w:r>
        <w:rPr>
          <w:rFonts w:ascii="宋体" w:hAnsi="宋体"/>
          <w:sz w:val="24"/>
          <w:vertAlign w:val="subscript"/>
        </w:rPr>
        <w:t>2</w:t>
      </w:r>
      <w:r>
        <w:rPr>
          <w:rFonts w:ascii="宋体" w:hAnsi="宋体" w:hint="eastAsia"/>
          <w:sz w:val="24"/>
        </w:rPr>
        <w:t>、</w:t>
      </w:r>
      <w:r>
        <w:rPr>
          <w:rFonts w:ascii="宋体" w:hAnsi="宋体"/>
          <w:sz w:val="24"/>
        </w:rPr>
        <w:t>I</w:t>
      </w:r>
      <w:r>
        <w:rPr>
          <w:rFonts w:ascii="宋体"/>
          <w:sz w:val="24"/>
          <w:vertAlign w:val="subscript"/>
        </w:rPr>
        <w:t>0</w:t>
      </w:r>
      <w:r>
        <w:rPr>
          <w:rFonts w:ascii="宋体" w:hAnsi="宋体" w:hint="eastAsia"/>
          <w:sz w:val="24"/>
        </w:rPr>
        <w:t>、</w:t>
      </w:r>
      <w:r>
        <w:rPr>
          <w:rFonts w:ascii="宋体" w:hAnsi="宋体"/>
          <w:sz w:val="24"/>
        </w:rPr>
        <w:t>I</w:t>
      </w:r>
      <w:r>
        <w:rPr>
          <w:rFonts w:ascii="宋体" w:hAnsi="宋体"/>
          <w:sz w:val="24"/>
          <w:vertAlign w:val="subscript"/>
        </w:rPr>
        <w:t>IN</w:t>
      </w:r>
      <w:r>
        <w:rPr>
          <w:rFonts w:ascii="宋体" w:hAnsi="宋体" w:hint="eastAsia"/>
          <w:sz w:val="24"/>
        </w:rPr>
        <w:t>。</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00"/>
        <w:gridCol w:w="901"/>
        <w:gridCol w:w="901"/>
        <w:gridCol w:w="901"/>
        <w:gridCol w:w="901"/>
        <w:gridCol w:w="901"/>
        <w:gridCol w:w="901"/>
        <w:gridCol w:w="901"/>
        <w:gridCol w:w="901"/>
      </w:tblGrid>
      <w:tr w:rsidR="00B5490C" w:rsidRPr="00B220C4" w:rsidTr="005D0DA5">
        <w:trPr>
          <w:trHeight w:val="355"/>
        </w:trPr>
        <w:tc>
          <w:tcPr>
            <w:tcW w:w="900"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901"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90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901"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c>
          <w:tcPr>
            <w:tcW w:w="901" w:type="dxa"/>
          </w:tcPr>
          <w:p w:rsidR="00B5490C" w:rsidRDefault="00B5490C" w:rsidP="005D0DA5">
            <w:pPr>
              <w:rPr>
                <w:rFonts w:ascii="宋体"/>
                <w:sz w:val="24"/>
              </w:rPr>
            </w:pPr>
            <w:r>
              <w:rPr>
                <w:rFonts w:ascii="宋体" w:hAnsi="宋体" w:hint="eastAsia"/>
                <w:sz w:val="24"/>
              </w:rPr>
              <w:t>误差</w:t>
            </w:r>
            <w:r>
              <w:rPr>
                <w:rFonts w:ascii="宋体" w:hAnsi="宋体"/>
                <w:sz w:val="24"/>
              </w:rPr>
              <w:t>1</w:t>
            </w:r>
          </w:p>
        </w:tc>
        <w:tc>
          <w:tcPr>
            <w:tcW w:w="901" w:type="dxa"/>
          </w:tcPr>
          <w:p w:rsidR="00B5490C" w:rsidRDefault="00B5490C" w:rsidP="005D0DA5">
            <w:pPr>
              <w:rPr>
                <w:rFonts w:ascii="宋体"/>
                <w:sz w:val="24"/>
              </w:rPr>
            </w:pPr>
            <w:r>
              <w:rPr>
                <w:rFonts w:ascii="宋体" w:hAnsi="宋体" w:hint="eastAsia"/>
                <w:sz w:val="24"/>
              </w:rPr>
              <w:t>误差</w:t>
            </w:r>
            <w:r>
              <w:rPr>
                <w:rFonts w:ascii="宋体" w:hAnsi="宋体"/>
                <w:sz w:val="24"/>
              </w:rPr>
              <w:t>2</w:t>
            </w:r>
          </w:p>
        </w:tc>
        <w:tc>
          <w:tcPr>
            <w:tcW w:w="901" w:type="dxa"/>
          </w:tcPr>
          <w:p w:rsidR="00B5490C" w:rsidRPr="00B220C4" w:rsidRDefault="00B5490C" w:rsidP="005D0DA5">
            <w:pPr>
              <w:rPr>
                <w:rFonts w:ascii="宋体"/>
                <w:sz w:val="24"/>
              </w:rPr>
            </w:pPr>
            <w:r>
              <w:rPr>
                <w:rFonts w:ascii="宋体" w:hAnsi="宋体" w:hint="eastAsia"/>
                <w:sz w:val="24"/>
              </w:rPr>
              <w:t>比例</w:t>
            </w:r>
          </w:p>
        </w:tc>
      </w:tr>
      <w:tr w:rsidR="00B5490C" w:rsidRPr="00B220C4" w:rsidTr="005D0DA5">
        <w:trPr>
          <w:trHeight w:val="355"/>
        </w:trPr>
        <w:tc>
          <w:tcPr>
            <w:tcW w:w="900" w:type="dxa"/>
          </w:tcPr>
          <w:p w:rsidR="00B5490C" w:rsidRPr="00B220C4" w:rsidRDefault="00B5490C" w:rsidP="005D0DA5">
            <w:pPr>
              <w:rPr>
                <w:rFonts w:ascii="宋体"/>
                <w:sz w:val="24"/>
              </w:rPr>
            </w:pPr>
            <w:r>
              <w:rPr>
                <w:rFonts w:ascii="宋体" w:hAnsi="宋体"/>
                <w:sz w:val="24"/>
              </w:rPr>
              <w:t>24.10</w:t>
            </w:r>
          </w:p>
        </w:tc>
        <w:tc>
          <w:tcPr>
            <w:tcW w:w="901" w:type="dxa"/>
          </w:tcPr>
          <w:p w:rsidR="00B5490C" w:rsidRPr="00B220C4" w:rsidRDefault="00B5490C" w:rsidP="005D0DA5">
            <w:pPr>
              <w:rPr>
                <w:rFonts w:ascii="宋体"/>
                <w:sz w:val="24"/>
              </w:rPr>
            </w:pPr>
            <w:r>
              <w:rPr>
                <w:rFonts w:ascii="宋体" w:hAnsi="宋体"/>
                <w:sz w:val="24"/>
              </w:rPr>
              <w:t>1.41</w:t>
            </w:r>
          </w:p>
        </w:tc>
        <w:tc>
          <w:tcPr>
            <w:tcW w:w="901" w:type="dxa"/>
          </w:tcPr>
          <w:p w:rsidR="00B5490C" w:rsidRPr="00B220C4" w:rsidRDefault="00B5490C" w:rsidP="005D0DA5">
            <w:pPr>
              <w:rPr>
                <w:rFonts w:ascii="宋体"/>
                <w:sz w:val="24"/>
              </w:rPr>
            </w:pPr>
            <w:r>
              <w:rPr>
                <w:rFonts w:ascii="宋体" w:hAnsi="宋体"/>
                <w:sz w:val="24"/>
              </w:rPr>
              <w:t>8.030</w:t>
            </w:r>
          </w:p>
        </w:tc>
        <w:tc>
          <w:tcPr>
            <w:tcW w:w="901" w:type="dxa"/>
          </w:tcPr>
          <w:p w:rsidR="00B5490C" w:rsidRPr="00B220C4" w:rsidRDefault="00B5490C" w:rsidP="005D0DA5">
            <w:pPr>
              <w:rPr>
                <w:rFonts w:ascii="宋体"/>
                <w:sz w:val="24"/>
              </w:rPr>
            </w:pPr>
            <w:r>
              <w:rPr>
                <w:rFonts w:ascii="宋体" w:hAnsi="宋体"/>
                <w:sz w:val="24"/>
              </w:rPr>
              <w:t>1.999</w:t>
            </w:r>
          </w:p>
        </w:tc>
        <w:tc>
          <w:tcPr>
            <w:tcW w:w="901" w:type="dxa"/>
          </w:tcPr>
          <w:p w:rsidR="00B5490C" w:rsidRPr="00B220C4" w:rsidRDefault="00B5490C" w:rsidP="005D0DA5">
            <w:pPr>
              <w:rPr>
                <w:rFonts w:ascii="宋体"/>
                <w:sz w:val="24"/>
              </w:rPr>
            </w:pPr>
            <w:r>
              <w:rPr>
                <w:rFonts w:ascii="宋体" w:hAnsi="宋体"/>
                <w:sz w:val="24"/>
              </w:rPr>
              <w:t>2.002</w:t>
            </w:r>
          </w:p>
        </w:tc>
        <w:tc>
          <w:tcPr>
            <w:tcW w:w="901" w:type="dxa"/>
          </w:tcPr>
          <w:p w:rsidR="00B5490C" w:rsidRPr="00B220C4" w:rsidRDefault="00B5490C" w:rsidP="005D0DA5">
            <w:pPr>
              <w:rPr>
                <w:rFonts w:ascii="宋体"/>
                <w:sz w:val="24"/>
              </w:rPr>
            </w:pPr>
            <w:r>
              <w:rPr>
                <w:rFonts w:ascii="宋体" w:hAnsi="宋体"/>
                <w:sz w:val="24"/>
              </w:rPr>
              <w:t>4.001</w:t>
            </w:r>
          </w:p>
        </w:tc>
        <w:tc>
          <w:tcPr>
            <w:tcW w:w="901" w:type="dxa"/>
          </w:tcPr>
          <w:p w:rsidR="00B5490C" w:rsidRDefault="00B5490C" w:rsidP="005D0DA5">
            <w:pPr>
              <w:rPr>
                <w:rFonts w:ascii="宋体"/>
                <w:sz w:val="24"/>
              </w:rPr>
            </w:pPr>
            <w:r>
              <w:rPr>
                <w:rFonts w:ascii="宋体" w:hAnsi="宋体"/>
                <w:sz w:val="24"/>
              </w:rPr>
              <w:t>0.001</w:t>
            </w:r>
          </w:p>
        </w:tc>
        <w:tc>
          <w:tcPr>
            <w:tcW w:w="901" w:type="dxa"/>
          </w:tcPr>
          <w:p w:rsidR="00B5490C" w:rsidRDefault="00B5490C" w:rsidP="005D0DA5">
            <w:pPr>
              <w:rPr>
                <w:rFonts w:ascii="宋体"/>
                <w:sz w:val="24"/>
              </w:rPr>
            </w:pPr>
            <w:r>
              <w:rPr>
                <w:rFonts w:ascii="宋体" w:hAnsi="宋体"/>
                <w:sz w:val="24"/>
              </w:rPr>
              <w:t>0.001</w:t>
            </w:r>
          </w:p>
        </w:tc>
        <w:tc>
          <w:tcPr>
            <w:tcW w:w="901" w:type="dxa"/>
          </w:tcPr>
          <w:p w:rsidR="00B5490C" w:rsidRPr="00B220C4" w:rsidRDefault="00B5490C" w:rsidP="005D0DA5">
            <w:pPr>
              <w:rPr>
                <w:rFonts w:ascii="宋体"/>
                <w:sz w:val="24"/>
              </w:rPr>
            </w:pPr>
            <w:r>
              <w:rPr>
                <w:rFonts w:ascii="宋体" w:hAnsi="宋体"/>
                <w:sz w:val="24"/>
              </w:rPr>
              <w:t>0.1%</w:t>
            </w:r>
          </w:p>
        </w:tc>
      </w:tr>
    </w:tbl>
    <w:p w:rsidR="00B5490C" w:rsidRPr="009636FA" w:rsidRDefault="00B5490C" w:rsidP="00BC042E">
      <w:pPr>
        <w:spacing w:beforeLines="50"/>
        <w:ind w:firstLineChars="150" w:firstLine="360"/>
        <w:rPr>
          <w:rFonts w:ascii="宋体"/>
          <w:sz w:val="24"/>
        </w:rPr>
      </w:pPr>
      <w:r>
        <w:rPr>
          <w:rFonts w:ascii="宋体" w:hAnsi="宋体" w:hint="eastAsia"/>
          <w:sz w:val="24"/>
        </w:rPr>
        <w:t>结论：电流比最大误差不超过</w:t>
      </w:r>
      <w:r>
        <w:rPr>
          <w:rFonts w:ascii="宋体" w:hAnsi="宋体"/>
          <w:sz w:val="24"/>
        </w:rPr>
        <w:t>0.1%,</w:t>
      </w:r>
      <w:r>
        <w:rPr>
          <w:rFonts w:ascii="宋体" w:hAnsi="宋体" w:hint="eastAsia"/>
          <w:sz w:val="24"/>
        </w:rPr>
        <w:t>优于要求的误差</w:t>
      </w:r>
      <w:r>
        <w:rPr>
          <w:rFonts w:ascii="宋体" w:hAnsi="宋体"/>
          <w:sz w:val="24"/>
        </w:rPr>
        <w:t>&lt;2%</w:t>
      </w:r>
      <w:r>
        <w:rPr>
          <w:rFonts w:ascii="宋体" w:hAnsi="宋体" w:hint="eastAsia"/>
          <w:sz w:val="24"/>
        </w:rPr>
        <w:t>指标。</w:t>
      </w:r>
    </w:p>
    <w:p w:rsidR="00B5490C" w:rsidRPr="009636FA" w:rsidRDefault="00B5490C" w:rsidP="00BC042E">
      <w:pPr>
        <w:spacing w:beforeLines="50"/>
        <w:ind w:firstLineChars="150" w:firstLine="361"/>
        <w:rPr>
          <w:rFonts w:ascii="宋体"/>
          <w:b/>
          <w:sz w:val="24"/>
        </w:rPr>
      </w:pPr>
      <w:r w:rsidRPr="009636FA">
        <w:rPr>
          <w:rFonts w:ascii="宋体" w:hAnsi="宋体"/>
          <w:b/>
          <w:sz w:val="24"/>
        </w:rPr>
        <w:t>5</w:t>
      </w:r>
      <w:r>
        <w:rPr>
          <w:rFonts w:ascii="宋体" w:hAnsi="宋体" w:hint="eastAsia"/>
          <w:b/>
          <w:sz w:val="24"/>
        </w:rPr>
        <w:t>）</w:t>
      </w:r>
      <w:r w:rsidRPr="009636FA">
        <w:rPr>
          <w:rFonts w:ascii="宋体" w:hAnsi="宋体" w:hint="eastAsia"/>
          <w:b/>
          <w:sz w:val="24"/>
        </w:rPr>
        <w:t>负载短路保护及自动恢复功能测试</w:t>
      </w:r>
    </w:p>
    <w:p w:rsidR="00B5490C" w:rsidRDefault="00B5490C" w:rsidP="00BC042E">
      <w:pPr>
        <w:spacing w:beforeLines="50"/>
        <w:ind w:leftChars="171" w:left="359"/>
        <w:rPr>
          <w:rFonts w:ascii="宋体"/>
          <w:sz w:val="24"/>
        </w:rPr>
      </w:pPr>
      <w:r>
        <w:rPr>
          <w:rFonts w:ascii="宋体" w:hAnsi="宋体" w:hint="eastAsia"/>
          <w:sz w:val="24"/>
        </w:rPr>
        <w:t>测试方法：调节</w:t>
      </w:r>
      <w:r>
        <w:rPr>
          <w:rFonts w:ascii="宋体" w:hAnsi="宋体"/>
          <w:sz w:val="24"/>
        </w:rPr>
        <w:t>10</w:t>
      </w:r>
      <w:r>
        <w:rPr>
          <w:rFonts w:ascii="宋体" w:hAnsi="宋体" w:hint="eastAsia"/>
          <w:sz w:val="24"/>
        </w:rPr>
        <w:t>Ω滑动变阻器至</w:t>
      </w:r>
      <w:r>
        <w:rPr>
          <w:rFonts w:ascii="宋体" w:hAnsi="宋体"/>
          <w:sz w:val="24"/>
        </w:rPr>
        <w:t>I</w:t>
      </w:r>
      <w:r>
        <w:rPr>
          <w:rFonts w:ascii="宋体"/>
          <w:sz w:val="24"/>
          <w:vertAlign w:val="subscript"/>
        </w:rPr>
        <w:t>0</w:t>
      </w:r>
      <w:r>
        <w:rPr>
          <w:rFonts w:ascii="宋体" w:hAnsi="宋体" w:hint="eastAsia"/>
          <w:sz w:val="24"/>
        </w:rPr>
        <w:t>为</w:t>
      </w:r>
      <w:smartTag w:uri="urn:schemas-microsoft-com:office:smarttags" w:element="chmetcnv">
        <w:smartTagPr>
          <w:attr w:name="TCSC" w:val="0"/>
          <w:attr w:name="NumberType" w:val="1"/>
          <w:attr w:name="Negative" w:val="False"/>
          <w:attr w:name="HasSpace" w:val="False"/>
          <w:attr w:name="SourceValue" w:val="4.4"/>
          <w:attr w:name="UnitName" w:val="a"/>
        </w:smartTagPr>
        <w:r>
          <w:rPr>
            <w:rFonts w:ascii="宋体" w:hAnsi="宋体"/>
            <w:sz w:val="24"/>
          </w:rPr>
          <w:t>4.4A</w:t>
        </w:r>
      </w:smartTag>
      <w:r>
        <w:rPr>
          <w:rFonts w:ascii="宋体" w:hAnsi="宋体" w:hint="eastAsia"/>
          <w:sz w:val="24"/>
        </w:rPr>
        <w:t>左右，调节</w:t>
      </w:r>
      <w:r>
        <w:rPr>
          <w:rFonts w:ascii="宋体" w:hAnsi="宋体"/>
          <w:sz w:val="24"/>
        </w:rPr>
        <w:t>100</w:t>
      </w:r>
      <w:r>
        <w:rPr>
          <w:rFonts w:ascii="宋体" w:hAnsi="宋体" w:hint="eastAsia"/>
          <w:sz w:val="24"/>
        </w:rPr>
        <w:t>Ω滑动变阻器，逐渐增大</w:t>
      </w:r>
      <w:r>
        <w:rPr>
          <w:rFonts w:ascii="宋体" w:hAnsi="宋体"/>
          <w:sz w:val="24"/>
        </w:rPr>
        <w:t>I</w:t>
      </w:r>
      <w:r>
        <w:rPr>
          <w:rFonts w:ascii="宋体"/>
          <w:sz w:val="24"/>
          <w:vertAlign w:val="subscript"/>
        </w:rPr>
        <w:t>0</w:t>
      </w:r>
      <w:r>
        <w:rPr>
          <w:rFonts w:ascii="宋体" w:hAnsi="宋体" w:hint="eastAsia"/>
          <w:sz w:val="24"/>
        </w:rPr>
        <w:t>至系统过流保护启动，并记录过流时刻的</w:t>
      </w:r>
      <w:r>
        <w:rPr>
          <w:rFonts w:ascii="宋体" w:hAnsi="宋体"/>
          <w:sz w:val="24"/>
        </w:rPr>
        <w:t>I</w:t>
      </w:r>
      <w:r>
        <w:rPr>
          <w:rFonts w:ascii="宋体"/>
          <w:sz w:val="24"/>
          <w:vertAlign w:val="subscript"/>
        </w:rPr>
        <w:t>0</w:t>
      </w:r>
      <w:r>
        <w:rPr>
          <w:rFonts w:ascii="宋体" w:hAnsi="宋体" w:hint="eastAsia"/>
          <w:sz w:val="24"/>
        </w:rPr>
        <w:t>值，即为过流保护阈值。</w:t>
      </w:r>
    </w:p>
    <w:p w:rsidR="00B5490C" w:rsidRDefault="00B5490C" w:rsidP="00BC042E">
      <w:pPr>
        <w:spacing w:beforeLines="50"/>
        <w:rPr>
          <w:rFonts w:ascii="宋体"/>
          <w:sz w:val="24"/>
        </w:rPr>
      </w:pPr>
      <w:r>
        <w:rPr>
          <w:rFonts w:ascii="宋体" w:hAnsi="宋体"/>
          <w:sz w:val="24"/>
        </w:rPr>
        <w:t xml:space="preserve">   </w:t>
      </w:r>
      <w:r>
        <w:rPr>
          <w:rFonts w:ascii="宋体" w:hAnsi="宋体" w:hint="eastAsia"/>
          <w:sz w:val="24"/>
        </w:rPr>
        <w:t>结论：过流保护阈值为</w:t>
      </w:r>
      <w:smartTag w:uri="urn:schemas-microsoft-com:office:smarttags" w:element="chmetcnv">
        <w:smartTagPr>
          <w:attr w:name="TCSC" w:val="0"/>
          <w:attr w:name="NumberType" w:val="1"/>
          <w:attr w:name="Negative" w:val="False"/>
          <w:attr w:name="HasSpace" w:val="False"/>
          <w:attr w:name="SourceValue" w:val="4.49"/>
          <w:attr w:name="UnitName" w:val="a"/>
        </w:smartTagPr>
        <w:r>
          <w:rPr>
            <w:rFonts w:ascii="宋体" w:hAnsi="宋体"/>
            <w:sz w:val="24"/>
          </w:rPr>
          <w:t>4.490A</w:t>
        </w:r>
      </w:smartTag>
      <w:r>
        <w:rPr>
          <w:rFonts w:ascii="宋体" w:hAnsi="宋体" w:hint="eastAsia"/>
          <w:sz w:val="24"/>
        </w:rPr>
        <w:t>，误差</w:t>
      </w:r>
      <w:r>
        <w:rPr>
          <w:rFonts w:ascii="宋体" w:hAnsi="宋体"/>
          <w:sz w:val="24"/>
        </w:rPr>
        <w:t>0.2%</w:t>
      </w:r>
      <w:r>
        <w:rPr>
          <w:rFonts w:ascii="宋体" w:hAnsi="宋体" w:hint="eastAsia"/>
          <w:sz w:val="24"/>
        </w:rPr>
        <w:t>。</w:t>
      </w:r>
    </w:p>
    <w:p w:rsidR="00B5490C" w:rsidRPr="009636FA" w:rsidRDefault="00B5490C" w:rsidP="00BC042E">
      <w:pPr>
        <w:spacing w:beforeLines="50"/>
        <w:ind w:firstLineChars="150" w:firstLine="361"/>
        <w:rPr>
          <w:rFonts w:ascii="宋体"/>
          <w:b/>
          <w:sz w:val="24"/>
        </w:rPr>
      </w:pPr>
      <w:r w:rsidRPr="009636FA">
        <w:rPr>
          <w:rFonts w:ascii="宋体" w:hAnsi="宋体"/>
          <w:b/>
          <w:sz w:val="24"/>
        </w:rPr>
        <w:t>6</w:t>
      </w:r>
      <w:r>
        <w:rPr>
          <w:rFonts w:ascii="宋体" w:hAnsi="宋体" w:hint="eastAsia"/>
          <w:b/>
          <w:sz w:val="24"/>
        </w:rPr>
        <w:t>）</w:t>
      </w:r>
      <w:r w:rsidRPr="009636FA">
        <w:rPr>
          <w:rFonts w:ascii="宋体" w:hAnsi="宋体" w:hint="eastAsia"/>
          <w:b/>
          <w:sz w:val="24"/>
        </w:rPr>
        <w:t>双电源冗余热备份测试</w:t>
      </w:r>
    </w:p>
    <w:p w:rsidR="00B5490C" w:rsidRDefault="00B5490C" w:rsidP="00BC042E">
      <w:pPr>
        <w:spacing w:beforeLines="50"/>
        <w:ind w:leftChars="171" w:left="359"/>
        <w:rPr>
          <w:rFonts w:ascii="宋体"/>
          <w:sz w:val="24"/>
        </w:rPr>
      </w:pPr>
      <w:r>
        <w:rPr>
          <w:rFonts w:ascii="宋体" w:hAnsi="宋体" w:hint="eastAsia"/>
          <w:sz w:val="24"/>
        </w:rPr>
        <w:t>测试方法：调节</w:t>
      </w:r>
      <w:r>
        <w:rPr>
          <w:rFonts w:ascii="宋体" w:hAnsi="宋体"/>
          <w:sz w:val="24"/>
        </w:rPr>
        <w:t>10</w:t>
      </w:r>
      <w:r>
        <w:rPr>
          <w:rFonts w:ascii="宋体" w:hAnsi="宋体" w:hint="eastAsia"/>
          <w:sz w:val="24"/>
        </w:rPr>
        <w:t>欧姆滑动变阻器至</w:t>
      </w:r>
      <w:r>
        <w:rPr>
          <w:rFonts w:ascii="宋体" w:hAnsi="宋体"/>
          <w:sz w:val="24"/>
        </w:rPr>
        <w:t>I</w:t>
      </w:r>
      <w:r>
        <w:rPr>
          <w:rFonts w:ascii="宋体"/>
          <w:sz w:val="24"/>
          <w:vertAlign w:val="subscript"/>
        </w:rPr>
        <w:t>0</w:t>
      </w:r>
      <w:r>
        <w:rPr>
          <w:rFonts w:ascii="宋体" w:hAnsi="宋体" w:hint="eastAsia"/>
          <w:sz w:val="24"/>
        </w:rPr>
        <w:t>小于</w:t>
      </w:r>
      <w:smartTag w:uri="urn:schemas-microsoft-com:office:smarttags" w:element="chmetcnv">
        <w:smartTagPr>
          <w:attr w:name="UnitName" w:val="a"/>
          <w:attr w:name="SourceValue" w:val="2"/>
          <w:attr w:name="HasSpace" w:val="False"/>
          <w:attr w:name="Negative" w:val="False"/>
          <w:attr w:name="NumberType" w:val="1"/>
          <w:attr w:name="TCSC" w:val="0"/>
        </w:smartTagPr>
        <w:r>
          <w:rPr>
            <w:rFonts w:ascii="宋体" w:hAnsi="宋体"/>
            <w:sz w:val="24"/>
          </w:rPr>
          <w:t>2A</w:t>
        </w:r>
      </w:smartTag>
      <w:r>
        <w:rPr>
          <w:rFonts w:ascii="宋体" w:hAnsi="宋体" w:hint="eastAsia"/>
          <w:sz w:val="24"/>
        </w:rPr>
        <w:t>，测试时选择</w:t>
      </w:r>
      <w:smartTag w:uri="urn:schemas-microsoft-com:office:smarttags" w:element="chmetcnv">
        <w:smartTagPr>
          <w:attr w:name="UnitName" w:val="a"/>
          <w:attr w:name="SourceValue" w:val="1.5"/>
          <w:attr w:name="HasSpace" w:val="False"/>
          <w:attr w:name="Negative" w:val="False"/>
          <w:attr w:name="NumberType" w:val="1"/>
          <w:attr w:name="TCSC" w:val="0"/>
        </w:smartTagPr>
        <w:r>
          <w:rPr>
            <w:rFonts w:ascii="宋体" w:hAnsi="宋体"/>
            <w:sz w:val="24"/>
          </w:rPr>
          <w:t>1.5A</w:t>
        </w:r>
      </w:smartTag>
      <w:r>
        <w:rPr>
          <w:rFonts w:ascii="宋体" w:hAnsi="宋体" w:hint="eastAsia"/>
          <w:sz w:val="24"/>
        </w:rPr>
        <w:t>，断掉两个模块中任意模块的输入或者输出，记录</w:t>
      </w:r>
      <w:r>
        <w:rPr>
          <w:rFonts w:ascii="宋体" w:hAnsi="宋体"/>
          <w:sz w:val="24"/>
        </w:rPr>
        <w:t>U</w:t>
      </w:r>
      <w:r>
        <w:rPr>
          <w:rFonts w:ascii="宋体"/>
          <w:sz w:val="24"/>
          <w:vertAlign w:val="subscript"/>
        </w:rPr>
        <w:t>0</w:t>
      </w:r>
      <w:r>
        <w:rPr>
          <w:rFonts w:ascii="宋体" w:hAnsi="宋体" w:hint="eastAsia"/>
          <w:sz w:val="24"/>
        </w:rPr>
        <w:t>、</w:t>
      </w:r>
      <w:r>
        <w:rPr>
          <w:rFonts w:ascii="宋体" w:hAnsi="宋体"/>
          <w:sz w:val="24"/>
        </w:rPr>
        <w:t>U</w:t>
      </w:r>
      <w:r>
        <w:rPr>
          <w:rFonts w:ascii="宋体" w:hAnsi="宋体"/>
          <w:sz w:val="24"/>
          <w:vertAlign w:val="subscript"/>
        </w:rPr>
        <w:t>IN</w:t>
      </w:r>
      <w:r>
        <w:rPr>
          <w:rFonts w:ascii="宋体" w:hAnsi="宋体" w:hint="eastAsia"/>
          <w:sz w:val="24"/>
        </w:rPr>
        <w:t>、</w:t>
      </w:r>
      <w:r>
        <w:rPr>
          <w:rFonts w:ascii="宋体" w:hAnsi="宋体"/>
          <w:sz w:val="24"/>
        </w:rPr>
        <w:t>I</w:t>
      </w:r>
      <w:r>
        <w:rPr>
          <w:rFonts w:ascii="宋体" w:hAnsi="宋体"/>
          <w:sz w:val="24"/>
          <w:vertAlign w:val="subscript"/>
        </w:rPr>
        <w:t>1</w:t>
      </w:r>
      <w:r>
        <w:rPr>
          <w:rFonts w:ascii="宋体" w:hAnsi="宋体" w:hint="eastAsia"/>
          <w:sz w:val="24"/>
        </w:rPr>
        <w:t>、</w:t>
      </w:r>
      <w:r>
        <w:rPr>
          <w:rFonts w:ascii="宋体" w:hAnsi="宋体"/>
          <w:sz w:val="24"/>
        </w:rPr>
        <w:t>I</w:t>
      </w:r>
      <w:r>
        <w:rPr>
          <w:rFonts w:ascii="宋体" w:hAnsi="宋体"/>
          <w:sz w:val="24"/>
          <w:vertAlign w:val="subscript"/>
        </w:rPr>
        <w:t>2</w:t>
      </w:r>
      <w:r>
        <w:rPr>
          <w:rFonts w:ascii="宋体" w:hAnsi="宋体" w:hint="eastAsia"/>
          <w:sz w:val="24"/>
        </w:rPr>
        <w:t>、</w:t>
      </w:r>
      <w:r>
        <w:rPr>
          <w:rFonts w:ascii="宋体" w:hAnsi="宋体"/>
          <w:sz w:val="24"/>
        </w:rPr>
        <w:t>I</w:t>
      </w:r>
      <w:r>
        <w:rPr>
          <w:rFonts w:ascii="宋体"/>
          <w:sz w:val="24"/>
          <w:vertAlign w:val="subscript"/>
        </w:rPr>
        <w:t>0</w:t>
      </w:r>
      <w:r>
        <w:rPr>
          <w:rFonts w:ascii="宋体" w:hAnsi="宋体" w:hint="eastAsia"/>
          <w:sz w:val="24"/>
        </w:rPr>
        <w:t>、</w:t>
      </w:r>
      <w:r>
        <w:rPr>
          <w:rFonts w:ascii="宋体" w:hAnsi="宋体"/>
          <w:sz w:val="24"/>
        </w:rPr>
        <w:t>I</w:t>
      </w:r>
      <w:r>
        <w:rPr>
          <w:rFonts w:ascii="宋体" w:hAnsi="宋体"/>
          <w:sz w:val="24"/>
          <w:vertAlign w:val="subscript"/>
        </w:rPr>
        <w:t>IN</w:t>
      </w:r>
      <w:r>
        <w:rPr>
          <w:rFonts w:ascii="宋体" w:hAnsi="宋体" w:hint="eastAsia"/>
          <w:sz w:val="24"/>
        </w:rPr>
        <w:t>。</w:t>
      </w:r>
    </w:p>
    <w:p w:rsidR="00B5490C" w:rsidRDefault="00B5490C" w:rsidP="00BC042E">
      <w:pPr>
        <w:spacing w:beforeLines="50"/>
        <w:ind w:leftChars="171" w:left="359"/>
        <w:rPr>
          <w:rFonts w:ascii="宋体"/>
          <w:sz w:val="24"/>
        </w:rPr>
      </w:pPr>
      <w:r>
        <w:rPr>
          <w:rFonts w:ascii="宋体" w:hAnsi="宋体" w:hint="eastAsia"/>
          <w:sz w:val="24"/>
        </w:rPr>
        <w:t>断掉模块一测试结果如下：</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51"/>
        <w:gridCol w:w="1351"/>
        <w:gridCol w:w="1352"/>
        <w:gridCol w:w="1351"/>
        <w:gridCol w:w="1351"/>
        <w:gridCol w:w="1352"/>
      </w:tblGrid>
      <w:tr w:rsidR="00B5490C" w:rsidRPr="00B220C4" w:rsidTr="005D0DA5">
        <w:trPr>
          <w:trHeight w:val="355"/>
        </w:trPr>
        <w:tc>
          <w:tcPr>
            <w:tcW w:w="1351"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13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1352"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13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13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1352"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r>
      <w:tr w:rsidR="00B5490C" w:rsidRPr="00B220C4" w:rsidTr="005D0DA5">
        <w:trPr>
          <w:trHeight w:val="355"/>
        </w:trPr>
        <w:tc>
          <w:tcPr>
            <w:tcW w:w="1351" w:type="dxa"/>
          </w:tcPr>
          <w:p w:rsidR="00B5490C" w:rsidRPr="00B220C4" w:rsidRDefault="00B5490C" w:rsidP="005D0DA5">
            <w:pPr>
              <w:rPr>
                <w:rFonts w:ascii="宋体"/>
                <w:sz w:val="24"/>
              </w:rPr>
            </w:pPr>
            <w:r>
              <w:rPr>
                <w:rFonts w:ascii="宋体" w:hAnsi="宋体"/>
                <w:sz w:val="24"/>
              </w:rPr>
              <w:t>24.09</w:t>
            </w:r>
          </w:p>
        </w:tc>
        <w:tc>
          <w:tcPr>
            <w:tcW w:w="1351" w:type="dxa"/>
          </w:tcPr>
          <w:p w:rsidR="00B5490C" w:rsidRPr="00B220C4" w:rsidRDefault="00B5490C" w:rsidP="005D0DA5">
            <w:pPr>
              <w:rPr>
                <w:rFonts w:ascii="宋体"/>
                <w:sz w:val="24"/>
              </w:rPr>
            </w:pPr>
            <w:r>
              <w:rPr>
                <w:rFonts w:ascii="宋体" w:hAnsi="宋体"/>
                <w:sz w:val="24"/>
              </w:rPr>
              <w:t>0.54</w:t>
            </w:r>
          </w:p>
        </w:tc>
        <w:tc>
          <w:tcPr>
            <w:tcW w:w="1352" w:type="dxa"/>
          </w:tcPr>
          <w:p w:rsidR="00B5490C" w:rsidRPr="00B220C4" w:rsidRDefault="00B5490C" w:rsidP="005D0DA5">
            <w:pPr>
              <w:rPr>
                <w:rFonts w:ascii="宋体"/>
                <w:sz w:val="24"/>
              </w:rPr>
            </w:pPr>
            <w:r>
              <w:rPr>
                <w:rFonts w:ascii="宋体" w:hAnsi="宋体"/>
                <w:sz w:val="24"/>
              </w:rPr>
              <w:t>8.030</w:t>
            </w:r>
          </w:p>
        </w:tc>
        <w:tc>
          <w:tcPr>
            <w:tcW w:w="1351" w:type="dxa"/>
          </w:tcPr>
          <w:p w:rsidR="00B5490C" w:rsidRPr="00B220C4" w:rsidRDefault="00B5490C" w:rsidP="005D0DA5">
            <w:pPr>
              <w:rPr>
                <w:rFonts w:ascii="宋体"/>
                <w:sz w:val="24"/>
              </w:rPr>
            </w:pPr>
            <w:r>
              <w:rPr>
                <w:rFonts w:ascii="宋体"/>
                <w:sz w:val="24"/>
              </w:rPr>
              <w:t>0</w:t>
            </w:r>
          </w:p>
        </w:tc>
        <w:tc>
          <w:tcPr>
            <w:tcW w:w="1351" w:type="dxa"/>
          </w:tcPr>
          <w:p w:rsidR="00B5490C" w:rsidRPr="00B220C4" w:rsidRDefault="00B5490C" w:rsidP="005D0DA5">
            <w:pPr>
              <w:rPr>
                <w:rFonts w:ascii="宋体"/>
                <w:sz w:val="24"/>
              </w:rPr>
            </w:pPr>
            <w:r>
              <w:rPr>
                <w:rFonts w:ascii="宋体" w:hAnsi="宋体"/>
                <w:sz w:val="24"/>
              </w:rPr>
              <w:t>1.498</w:t>
            </w:r>
          </w:p>
        </w:tc>
        <w:tc>
          <w:tcPr>
            <w:tcW w:w="1352" w:type="dxa"/>
          </w:tcPr>
          <w:p w:rsidR="00B5490C" w:rsidRPr="00B220C4" w:rsidRDefault="00B5490C" w:rsidP="005D0DA5">
            <w:pPr>
              <w:rPr>
                <w:rFonts w:ascii="宋体"/>
                <w:sz w:val="24"/>
              </w:rPr>
            </w:pPr>
            <w:r>
              <w:rPr>
                <w:rFonts w:ascii="宋体" w:hAnsi="宋体"/>
                <w:sz w:val="24"/>
              </w:rPr>
              <w:t>1.498</w:t>
            </w:r>
          </w:p>
        </w:tc>
      </w:tr>
    </w:tbl>
    <w:p w:rsidR="00B5490C" w:rsidRPr="00675131" w:rsidRDefault="00B5490C" w:rsidP="00BC042E">
      <w:pPr>
        <w:spacing w:beforeLines="50"/>
        <w:ind w:firstLineChars="150" w:firstLine="360"/>
        <w:rPr>
          <w:rFonts w:ascii="宋体"/>
          <w:sz w:val="24"/>
        </w:rPr>
      </w:pPr>
      <w:r>
        <w:rPr>
          <w:rFonts w:ascii="宋体" w:hAnsi="宋体" w:hint="eastAsia"/>
          <w:sz w:val="24"/>
        </w:rPr>
        <w:t>断掉模块二测试结果如下：</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51"/>
        <w:gridCol w:w="1351"/>
        <w:gridCol w:w="1352"/>
        <w:gridCol w:w="1351"/>
        <w:gridCol w:w="1351"/>
        <w:gridCol w:w="1352"/>
      </w:tblGrid>
      <w:tr w:rsidR="00B5490C" w:rsidRPr="00B220C4" w:rsidTr="005D0DA5">
        <w:trPr>
          <w:trHeight w:val="355"/>
        </w:trPr>
        <w:tc>
          <w:tcPr>
            <w:tcW w:w="1351" w:type="dxa"/>
          </w:tcPr>
          <w:p w:rsidR="00B5490C" w:rsidRPr="00B220C4" w:rsidRDefault="00B5490C" w:rsidP="005D0DA5">
            <w:pPr>
              <w:rPr>
                <w:rFonts w:ascii="宋体"/>
                <w:sz w:val="24"/>
              </w:rPr>
            </w:pPr>
            <w:r>
              <w:rPr>
                <w:rFonts w:ascii="宋体" w:hAnsi="宋体"/>
                <w:sz w:val="24"/>
              </w:rPr>
              <w:t>U</w:t>
            </w:r>
            <w:r>
              <w:rPr>
                <w:rFonts w:ascii="宋体" w:hAnsi="宋体"/>
                <w:sz w:val="24"/>
                <w:vertAlign w:val="subscript"/>
              </w:rPr>
              <w:t>IN</w:t>
            </w:r>
          </w:p>
        </w:tc>
        <w:tc>
          <w:tcPr>
            <w:tcW w:w="13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IN</w:t>
            </w:r>
          </w:p>
        </w:tc>
        <w:tc>
          <w:tcPr>
            <w:tcW w:w="1352" w:type="dxa"/>
          </w:tcPr>
          <w:p w:rsidR="00B5490C" w:rsidRPr="00B220C4" w:rsidRDefault="00B5490C" w:rsidP="005D0DA5">
            <w:pPr>
              <w:rPr>
                <w:rFonts w:ascii="宋体"/>
                <w:sz w:val="24"/>
              </w:rPr>
            </w:pPr>
            <w:r>
              <w:rPr>
                <w:rFonts w:ascii="宋体" w:hAnsi="宋体"/>
                <w:sz w:val="24"/>
              </w:rPr>
              <w:t>U</w:t>
            </w:r>
            <w:r>
              <w:rPr>
                <w:rFonts w:ascii="宋体"/>
                <w:sz w:val="24"/>
                <w:vertAlign w:val="subscript"/>
              </w:rPr>
              <w:t>0</w:t>
            </w:r>
          </w:p>
        </w:tc>
        <w:tc>
          <w:tcPr>
            <w:tcW w:w="13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1</w:t>
            </w:r>
          </w:p>
        </w:tc>
        <w:tc>
          <w:tcPr>
            <w:tcW w:w="1351" w:type="dxa"/>
          </w:tcPr>
          <w:p w:rsidR="00B5490C" w:rsidRPr="00B220C4" w:rsidRDefault="00B5490C" w:rsidP="005D0DA5">
            <w:pPr>
              <w:rPr>
                <w:rFonts w:ascii="宋体"/>
                <w:sz w:val="24"/>
              </w:rPr>
            </w:pPr>
            <w:r>
              <w:rPr>
                <w:rFonts w:ascii="宋体" w:hAnsi="宋体"/>
                <w:sz w:val="24"/>
              </w:rPr>
              <w:t>I</w:t>
            </w:r>
            <w:r>
              <w:rPr>
                <w:rFonts w:ascii="宋体" w:hAnsi="宋体"/>
                <w:sz w:val="24"/>
                <w:vertAlign w:val="subscript"/>
              </w:rPr>
              <w:t>2</w:t>
            </w:r>
          </w:p>
        </w:tc>
        <w:tc>
          <w:tcPr>
            <w:tcW w:w="1352" w:type="dxa"/>
          </w:tcPr>
          <w:p w:rsidR="00B5490C" w:rsidRPr="00B220C4" w:rsidRDefault="00B5490C" w:rsidP="005D0DA5">
            <w:pPr>
              <w:rPr>
                <w:rFonts w:ascii="宋体"/>
                <w:sz w:val="24"/>
              </w:rPr>
            </w:pPr>
            <w:r>
              <w:rPr>
                <w:rFonts w:ascii="宋体" w:hAnsi="宋体"/>
                <w:sz w:val="24"/>
              </w:rPr>
              <w:t>I</w:t>
            </w:r>
            <w:r>
              <w:rPr>
                <w:rFonts w:ascii="宋体"/>
                <w:sz w:val="24"/>
                <w:vertAlign w:val="subscript"/>
              </w:rPr>
              <w:t>0</w:t>
            </w:r>
          </w:p>
        </w:tc>
      </w:tr>
      <w:tr w:rsidR="00B5490C" w:rsidRPr="00B220C4" w:rsidTr="005D0DA5">
        <w:trPr>
          <w:trHeight w:val="355"/>
        </w:trPr>
        <w:tc>
          <w:tcPr>
            <w:tcW w:w="1351" w:type="dxa"/>
          </w:tcPr>
          <w:p w:rsidR="00B5490C" w:rsidRPr="00B220C4" w:rsidRDefault="00B5490C" w:rsidP="005D0DA5">
            <w:pPr>
              <w:rPr>
                <w:rFonts w:ascii="宋体"/>
                <w:sz w:val="24"/>
              </w:rPr>
            </w:pPr>
            <w:r>
              <w:rPr>
                <w:rFonts w:ascii="宋体" w:hAnsi="宋体"/>
                <w:sz w:val="24"/>
              </w:rPr>
              <w:t>24.09</w:t>
            </w:r>
          </w:p>
        </w:tc>
        <w:tc>
          <w:tcPr>
            <w:tcW w:w="1351" w:type="dxa"/>
          </w:tcPr>
          <w:p w:rsidR="00B5490C" w:rsidRPr="00B220C4" w:rsidRDefault="00B5490C" w:rsidP="005D0DA5">
            <w:pPr>
              <w:rPr>
                <w:rFonts w:ascii="宋体"/>
                <w:sz w:val="24"/>
              </w:rPr>
            </w:pPr>
            <w:r>
              <w:rPr>
                <w:rFonts w:ascii="宋体" w:hAnsi="宋体"/>
                <w:sz w:val="24"/>
              </w:rPr>
              <w:t>0.54</w:t>
            </w:r>
          </w:p>
        </w:tc>
        <w:tc>
          <w:tcPr>
            <w:tcW w:w="1352" w:type="dxa"/>
          </w:tcPr>
          <w:p w:rsidR="00B5490C" w:rsidRPr="00B220C4" w:rsidRDefault="00B5490C" w:rsidP="005D0DA5">
            <w:pPr>
              <w:rPr>
                <w:rFonts w:ascii="宋体"/>
                <w:sz w:val="24"/>
              </w:rPr>
            </w:pPr>
            <w:r>
              <w:rPr>
                <w:rFonts w:ascii="宋体" w:hAnsi="宋体"/>
                <w:sz w:val="24"/>
              </w:rPr>
              <w:t>8.028</w:t>
            </w:r>
          </w:p>
        </w:tc>
        <w:tc>
          <w:tcPr>
            <w:tcW w:w="1351" w:type="dxa"/>
          </w:tcPr>
          <w:p w:rsidR="00B5490C" w:rsidRPr="00B220C4" w:rsidRDefault="00B5490C" w:rsidP="005D0DA5">
            <w:pPr>
              <w:rPr>
                <w:rFonts w:ascii="宋体"/>
                <w:sz w:val="24"/>
              </w:rPr>
            </w:pPr>
            <w:r>
              <w:rPr>
                <w:rFonts w:ascii="宋体" w:hAnsi="宋体"/>
                <w:sz w:val="24"/>
              </w:rPr>
              <w:t>1.497</w:t>
            </w:r>
          </w:p>
        </w:tc>
        <w:tc>
          <w:tcPr>
            <w:tcW w:w="1351" w:type="dxa"/>
          </w:tcPr>
          <w:p w:rsidR="00B5490C" w:rsidRPr="00B220C4" w:rsidRDefault="00B5490C" w:rsidP="005D0DA5">
            <w:pPr>
              <w:rPr>
                <w:rFonts w:ascii="宋体"/>
                <w:sz w:val="24"/>
              </w:rPr>
            </w:pPr>
            <w:r>
              <w:rPr>
                <w:rFonts w:ascii="宋体"/>
                <w:sz w:val="24"/>
              </w:rPr>
              <w:t>0</w:t>
            </w:r>
          </w:p>
        </w:tc>
        <w:tc>
          <w:tcPr>
            <w:tcW w:w="1352" w:type="dxa"/>
          </w:tcPr>
          <w:p w:rsidR="00B5490C" w:rsidRPr="00B220C4" w:rsidRDefault="00B5490C" w:rsidP="005D0DA5">
            <w:pPr>
              <w:rPr>
                <w:rFonts w:ascii="宋体"/>
                <w:sz w:val="24"/>
              </w:rPr>
            </w:pPr>
            <w:r>
              <w:rPr>
                <w:rFonts w:ascii="宋体" w:hAnsi="宋体"/>
                <w:sz w:val="24"/>
              </w:rPr>
              <w:t>1.497</w:t>
            </w:r>
          </w:p>
        </w:tc>
      </w:tr>
    </w:tbl>
    <w:p w:rsidR="00B5490C" w:rsidRDefault="00B5490C" w:rsidP="003211BB">
      <w:pPr>
        <w:outlineLvl w:val="0"/>
        <w:rPr>
          <w:rFonts w:ascii="宋体"/>
          <w:sz w:val="24"/>
        </w:rPr>
      </w:pPr>
      <w:r w:rsidRPr="00345DCA">
        <w:rPr>
          <w:rFonts w:ascii="宋体" w:hAnsi="宋体"/>
          <w:sz w:val="24"/>
        </w:rPr>
        <w:t xml:space="preserve">  </w:t>
      </w:r>
      <w:r>
        <w:rPr>
          <w:rFonts w:ascii="宋体" w:hAnsi="宋体" w:hint="eastAsia"/>
          <w:sz w:val="24"/>
        </w:rPr>
        <w:t>结论</w:t>
      </w:r>
      <w:r w:rsidRPr="00345DCA">
        <w:rPr>
          <w:rFonts w:ascii="宋体" w:hAnsi="宋体" w:hint="eastAsia"/>
          <w:sz w:val="24"/>
        </w:rPr>
        <w:t>：</w:t>
      </w:r>
      <w:r>
        <w:rPr>
          <w:rFonts w:ascii="宋体" w:hAnsi="宋体" w:hint="eastAsia"/>
          <w:sz w:val="24"/>
        </w:rPr>
        <w:t>系统中各模块完全对等，任一模块故障时，均不影响正常输出，具有双电源冗余热备份功能。</w:t>
      </w:r>
    </w:p>
    <w:p w:rsidR="00B5490C" w:rsidRPr="003211BB" w:rsidRDefault="00B5490C" w:rsidP="003211BB">
      <w:pPr>
        <w:outlineLvl w:val="0"/>
        <w:rPr>
          <w:rFonts w:ascii="宋体"/>
          <w:sz w:val="24"/>
        </w:rPr>
      </w:pPr>
    </w:p>
    <w:p w:rsidR="00B5490C" w:rsidRDefault="00B5490C" w:rsidP="007F1E10">
      <w:pPr>
        <w:outlineLvl w:val="0"/>
        <w:rPr>
          <w:rFonts w:ascii="黑体" w:eastAsia="黑体" w:hAnsi="宋体"/>
          <w:sz w:val="28"/>
          <w:szCs w:val="28"/>
        </w:rPr>
      </w:pPr>
      <w:r>
        <w:rPr>
          <w:rFonts w:ascii="黑体" w:eastAsia="黑体" w:hAnsi="宋体" w:hint="eastAsia"/>
          <w:sz w:val="28"/>
          <w:szCs w:val="28"/>
        </w:rPr>
        <w:t>四、总结</w:t>
      </w:r>
    </w:p>
    <w:p w:rsidR="00B5490C" w:rsidRPr="000C448F" w:rsidRDefault="00B5490C" w:rsidP="0094049F">
      <w:pPr>
        <w:ind w:firstLineChars="200" w:firstLine="480"/>
        <w:rPr>
          <w:rFonts w:ascii="宋体"/>
          <w:sz w:val="24"/>
        </w:rPr>
      </w:pPr>
      <w:r>
        <w:rPr>
          <w:rFonts w:ascii="宋体" w:hAnsi="宋体" w:hint="eastAsia"/>
          <w:sz w:val="24"/>
        </w:rPr>
        <w:t>本作品以</w:t>
      </w:r>
      <w:r>
        <w:rPr>
          <w:rFonts w:ascii="宋体" w:hAnsi="宋体"/>
          <w:sz w:val="24"/>
        </w:rPr>
        <w:t>MSP430</w:t>
      </w:r>
      <w:r>
        <w:rPr>
          <w:rFonts w:ascii="宋体" w:hAnsi="宋体" w:hint="eastAsia"/>
          <w:sz w:val="24"/>
        </w:rPr>
        <w:t>单片机以及</w:t>
      </w:r>
      <w:r>
        <w:rPr>
          <w:rFonts w:ascii="宋体" w:hAnsi="宋体"/>
          <w:sz w:val="24"/>
        </w:rPr>
        <w:t>TL494</w:t>
      </w:r>
      <w:r>
        <w:rPr>
          <w:rFonts w:ascii="宋体" w:hAnsi="宋体" w:hint="eastAsia"/>
          <w:sz w:val="24"/>
        </w:rPr>
        <w:t>控制器为核心，采用电流内环</w:t>
      </w:r>
      <w:r>
        <w:rPr>
          <w:rFonts w:ascii="宋体"/>
          <w:sz w:val="24"/>
        </w:rPr>
        <w:t>-</w:t>
      </w:r>
      <w:r>
        <w:rPr>
          <w:rFonts w:ascii="宋体" w:hAnsi="宋体" w:hint="eastAsia"/>
          <w:sz w:val="24"/>
        </w:rPr>
        <w:t>电压外环的双环路控制方式实现高精度、任意比例的均流功能，利用数字校准技术及</w:t>
      </w:r>
      <w:r>
        <w:rPr>
          <w:rFonts w:ascii="宋体" w:hAnsi="宋体"/>
          <w:sz w:val="24"/>
        </w:rPr>
        <w:t>PID</w:t>
      </w:r>
      <w:r>
        <w:rPr>
          <w:rFonts w:ascii="宋体" w:hAnsi="宋体" w:hint="eastAsia"/>
          <w:sz w:val="24"/>
        </w:rPr>
        <w:t>控制算法使得输出电压误差小于</w:t>
      </w:r>
      <w:r>
        <w:rPr>
          <w:rFonts w:ascii="宋体" w:hAnsi="宋体"/>
          <w:sz w:val="24"/>
        </w:rPr>
        <w:t>30mV</w:t>
      </w:r>
      <w:r>
        <w:rPr>
          <w:rFonts w:ascii="宋体" w:hAnsi="宋体" w:hint="eastAsia"/>
          <w:sz w:val="24"/>
        </w:rPr>
        <w:t>，均流误差小于</w:t>
      </w:r>
      <w:r>
        <w:rPr>
          <w:rFonts w:ascii="宋体" w:hAnsi="宋体"/>
          <w:sz w:val="24"/>
        </w:rPr>
        <w:t>0.2%</w:t>
      </w:r>
      <w:r>
        <w:rPr>
          <w:rFonts w:ascii="宋体" w:hAnsi="宋体" w:hint="eastAsia"/>
          <w:sz w:val="24"/>
        </w:rPr>
        <w:t>，额定功率时效率达到</w:t>
      </w:r>
      <w:r>
        <w:rPr>
          <w:rFonts w:ascii="宋体" w:hAnsi="宋体"/>
          <w:sz w:val="24"/>
        </w:rPr>
        <w:t>95%</w:t>
      </w:r>
      <w:r>
        <w:rPr>
          <w:rFonts w:ascii="宋体" w:hAnsi="宋体" w:hint="eastAsia"/>
          <w:sz w:val="24"/>
        </w:rPr>
        <w:t>。完成了任务要求的所有功能，各项指标均超出了任务要求，并且扩展了双电源冗余热备份及关断功能。</w:t>
      </w:r>
    </w:p>
    <w:sectPr w:rsidR="00B5490C" w:rsidRPr="000C448F" w:rsidSect="00A65D31">
      <w:headerReference w:type="default" r:id="rId27"/>
      <w:footerReference w:type="default" r:id="rId28"/>
      <w:pgSz w:w="11906" w:h="16838"/>
      <w:pgMar w:top="1701" w:right="1797" w:bottom="1134"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90C" w:rsidRDefault="00B5490C" w:rsidP="00A65D31">
      <w:r>
        <w:separator/>
      </w:r>
    </w:p>
  </w:endnote>
  <w:endnote w:type="continuationSeparator" w:id="0">
    <w:p w:rsidR="00B5490C" w:rsidRDefault="00B5490C" w:rsidP="00A65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0C" w:rsidRDefault="00B5490C">
    <w:pPr>
      <w:pStyle w:val="Footer"/>
      <w:jc w:val="right"/>
    </w:pPr>
    <w:fldSimple w:instr=" PAGE   \* MERGEFORMAT ">
      <w:r w:rsidRPr="00410C25">
        <w:rPr>
          <w:noProof/>
          <w:lang w:val="zh-CN"/>
        </w:rPr>
        <w:t>7</w:t>
      </w:r>
    </w:fldSimple>
  </w:p>
  <w:p w:rsidR="00B5490C" w:rsidRDefault="00B549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90C" w:rsidRDefault="00B5490C" w:rsidP="00A65D31">
      <w:r>
        <w:separator/>
      </w:r>
    </w:p>
  </w:footnote>
  <w:footnote w:type="continuationSeparator" w:id="0">
    <w:p w:rsidR="00B5490C" w:rsidRDefault="00B5490C" w:rsidP="00A65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0C" w:rsidRDefault="00B5490C">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01B5"/>
    <w:multiLevelType w:val="hybridMultilevel"/>
    <w:tmpl w:val="EA5696EE"/>
    <w:lvl w:ilvl="0" w:tplc="2AF0958E">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
    <w:nsid w:val="0E3E07E9"/>
    <w:multiLevelType w:val="hybridMultilevel"/>
    <w:tmpl w:val="8C96BD26"/>
    <w:lvl w:ilvl="0" w:tplc="D3C01CC8">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4CD134AB"/>
    <w:multiLevelType w:val="hybridMultilevel"/>
    <w:tmpl w:val="E000DA1C"/>
    <w:lvl w:ilvl="0" w:tplc="2FD0A65E">
      <w:start w:val="4"/>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nsid w:val="52EE3C31"/>
    <w:multiLevelType w:val="hybridMultilevel"/>
    <w:tmpl w:val="6CDCCA42"/>
    <w:lvl w:ilvl="0" w:tplc="1076CF62">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56541EC2"/>
    <w:multiLevelType w:val="multilevel"/>
    <w:tmpl w:val="58D424FC"/>
    <w:lvl w:ilvl="0">
      <w:start w:val="2"/>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nsid w:val="6EFF0043"/>
    <w:multiLevelType w:val="hybridMultilevel"/>
    <w:tmpl w:val="F69ED780"/>
    <w:lvl w:ilvl="0" w:tplc="0C2C5CBC">
      <w:start w:val="1"/>
      <w:numFmt w:val="decimal"/>
      <w:lvlText w:val="%1."/>
      <w:lvlJc w:val="left"/>
      <w:pPr>
        <w:tabs>
          <w:tab w:val="num" w:pos="795"/>
        </w:tabs>
        <w:ind w:left="795" w:hanging="375"/>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7D6D"/>
    <w:rsid w:val="000048E9"/>
    <w:rsid w:val="00006F3A"/>
    <w:rsid w:val="000612E8"/>
    <w:rsid w:val="00081578"/>
    <w:rsid w:val="00085E25"/>
    <w:rsid w:val="000B562C"/>
    <w:rsid w:val="000C448F"/>
    <w:rsid w:val="00137C73"/>
    <w:rsid w:val="00147BF2"/>
    <w:rsid w:val="00151CFD"/>
    <w:rsid w:val="00165E73"/>
    <w:rsid w:val="00181F17"/>
    <w:rsid w:val="0018212D"/>
    <w:rsid w:val="001B21CC"/>
    <w:rsid w:val="001D3C7B"/>
    <w:rsid w:val="001F768C"/>
    <w:rsid w:val="00206606"/>
    <w:rsid w:val="0021230A"/>
    <w:rsid w:val="002148BE"/>
    <w:rsid w:val="00232CD6"/>
    <w:rsid w:val="002F46A2"/>
    <w:rsid w:val="003211BB"/>
    <w:rsid w:val="00345DCA"/>
    <w:rsid w:val="00370019"/>
    <w:rsid w:val="00390626"/>
    <w:rsid w:val="003B6FCB"/>
    <w:rsid w:val="003F5D8E"/>
    <w:rsid w:val="00410C25"/>
    <w:rsid w:val="00410FD6"/>
    <w:rsid w:val="00427D6D"/>
    <w:rsid w:val="00467AAB"/>
    <w:rsid w:val="00472AA4"/>
    <w:rsid w:val="004754BE"/>
    <w:rsid w:val="00476908"/>
    <w:rsid w:val="004960DA"/>
    <w:rsid w:val="004E0930"/>
    <w:rsid w:val="00513A2E"/>
    <w:rsid w:val="00570F0A"/>
    <w:rsid w:val="0057126B"/>
    <w:rsid w:val="00584016"/>
    <w:rsid w:val="00594262"/>
    <w:rsid w:val="005A4EFD"/>
    <w:rsid w:val="005B2C62"/>
    <w:rsid w:val="005D0DA5"/>
    <w:rsid w:val="005D1AFE"/>
    <w:rsid w:val="00611379"/>
    <w:rsid w:val="00642DAA"/>
    <w:rsid w:val="006574FF"/>
    <w:rsid w:val="00667DC8"/>
    <w:rsid w:val="00675131"/>
    <w:rsid w:val="006840A3"/>
    <w:rsid w:val="006A74B3"/>
    <w:rsid w:val="006D0CE1"/>
    <w:rsid w:val="00707073"/>
    <w:rsid w:val="00743DEA"/>
    <w:rsid w:val="0077283D"/>
    <w:rsid w:val="00793649"/>
    <w:rsid w:val="00797D6A"/>
    <w:rsid w:val="007A6134"/>
    <w:rsid w:val="007A70F5"/>
    <w:rsid w:val="007D21F8"/>
    <w:rsid w:val="007F1E10"/>
    <w:rsid w:val="0086046E"/>
    <w:rsid w:val="008F2D02"/>
    <w:rsid w:val="008F3263"/>
    <w:rsid w:val="00927E29"/>
    <w:rsid w:val="00934BE4"/>
    <w:rsid w:val="0094049F"/>
    <w:rsid w:val="009467F2"/>
    <w:rsid w:val="009629F9"/>
    <w:rsid w:val="009636FA"/>
    <w:rsid w:val="00966290"/>
    <w:rsid w:val="00966C38"/>
    <w:rsid w:val="00973631"/>
    <w:rsid w:val="00A25589"/>
    <w:rsid w:val="00A3248D"/>
    <w:rsid w:val="00A65D31"/>
    <w:rsid w:val="00A7490C"/>
    <w:rsid w:val="00A8735C"/>
    <w:rsid w:val="00AC2614"/>
    <w:rsid w:val="00AF1CA8"/>
    <w:rsid w:val="00B200FE"/>
    <w:rsid w:val="00B220C4"/>
    <w:rsid w:val="00B24CE9"/>
    <w:rsid w:val="00B442C1"/>
    <w:rsid w:val="00B44A3E"/>
    <w:rsid w:val="00B47FE1"/>
    <w:rsid w:val="00B5490C"/>
    <w:rsid w:val="00BC042E"/>
    <w:rsid w:val="00BE3199"/>
    <w:rsid w:val="00C06A0C"/>
    <w:rsid w:val="00C175E2"/>
    <w:rsid w:val="00C72468"/>
    <w:rsid w:val="00C7312F"/>
    <w:rsid w:val="00C77A77"/>
    <w:rsid w:val="00C878FA"/>
    <w:rsid w:val="00C97EA7"/>
    <w:rsid w:val="00CC3681"/>
    <w:rsid w:val="00CC3B14"/>
    <w:rsid w:val="00CC42DC"/>
    <w:rsid w:val="00D41872"/>
    <w:rsid w:val="00D705D8"/>
    <w:rsid w:val="00D77FCD"/>
    <w:rsid w:val="00D8650D"/>
    <w:rsid w:val="00E100BA"/>
    <w:rsid w:val="00E1352E"/>
    <w:rsid w:val="00E6352D"/>
    <w:rsid w:val="00E844E7"/>
    <w:rsid w:val="00ED1210"/>
    <w:rsid w:val="00ED19FE"/>
    <w:rsid w:val="00EE6A41"/>
    <w:rsid w:val="00EF3A6E"/>
    <w:rsid w:val="00F1177D"/>
    <w:rsid w:val="00F42BB4"/>
    <w:rsid w:val="00FA280E"/>
    <w:rsid w:val="00FB54F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D6D"/>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27D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27D6D"/>
    <w:rPr>
      <w:rFonts w:ascii="Times New Roman" w:eastAsia="宋体" w:hAnsi="Times New Roman" w:cs="Times New Roman"/>
      <w:sz w:val="18"/>
      <w:szCs w:val="18"/>
    </w:rPr>
  </w:style>
  <w:style w:type="paragraph" w:styleId="Footer">
    <w:name w:val="footer"/>
    <w:basedOn w:val="Normal"/>
    <w:link w:val="FooterChar"/>
    <w:uiPriority w:val="99"/>
    <w:semiHidden/>
    <w:rsid w:val="00427D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27D6D"/>
    <w:rPr>
      <w:rFonts w:ascii="Times New Roman" w:eastAsia="宋体" w:hAnsi="Times New Roman" w:cs="Times New Roman"/>
      <w:sz w:val="18"/>
      <w:szCs w:val="18"/>
    </w:rPr>
  </w:style>
  <w:style w:type="paragraph" w:styleId="ListParagraph">
    <w:name w:val="List Paragraph"/>
    <w:basedOn w:val="Normal"/>
    <w:uiPriority w:val="99"/>
    <w:qFormat/>
    <w:rsid w:val="00F42BB4"/>
    <w:pPr>
      <w:ind w:firstLineChars="200" w:firstLine="420"/>
    </w:pPr>
  </w:style>
  <w:style w:type="character" w:styleId="PlaceholderText">
    <w:name w:val="Placeholder Text"/>
    <w:basedOn w:val="DefaultParagraphFont"/>
    <w:uiPriority w:val="99"/>
    <w:semiHidden/>
    <w:rsid w:val="00206606"/>
    <w:rPr>
      <w:rFonts w:cs="Times New Roman"/>
      <w:color w:val="808080"/>
    </w:rPr>
  </w:style>
  <w:style w:type="paragraph" w:styleId="BalloonText">
    <w:name w:val="Balloon Text"/>
    <w:basedOn w:val="Normal"/>
    <w:link w:val="BalloonTextChar"/>
    <w:uiPriority w:val="99"/>
    <w:semiHidden/>
    <w:rsid w:val="00206606"/>
    <w:rPr>
      <w:sz w:val="18"/>
      <w:szCs w:val="18"/>
    </w:rPr>
  </w:style>
  <w:style w:type="character" w:customStyle="1" w:styleId="BalloonTextChar">
    <w:name w:val="Balloon Text Char"/>
    <w:basedOn w:val="DefaultParagraphFont"/>
    <w:link w:val="BalloonText"/>
    <w:uiPriority w:val="99"/>
    <w:semiHidden/>
    <w:locked/>
    <w:rsid w:val="00206606"/>
    <w:rPr>
      <w:rFonts w:ascii="Times New Roman" w:eastAsia="宋体" w:hAnsi="Times New Roman" w:cs="Times New Roman"/>
      <w:sz w:val="18"/>
      <w:szCs w:val="18"/>
    </w:rPr>
  </w:style>
  <w:style w:type="paragraph" w:styleId="DocumentMap">
    <w:name w:val="Document Map"/>
    <w:basedOn w:val="Normal"/>
    <w:link w:val="DocumentMapChar"/>
    <w:uiPriority w:val="99"/>
    <w:semiHidden/>
    <w:rsid w:val="006D0CE1"/>
    <w:pPr>
      <w:shd w:val="clear" w:color="auto" w:fill="000080"/>
    </w:p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2874</TotalTime>
  <Pages>7</Pages>
  <Words>752</Words>
  <Characters>4290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My</cp:lastModifiedBy>
  <cp:revision>95</cp:revision>
  <dcterms:created xsi:type="dcterms:W3CDTF">2011-08-29T03:31:00Z</dcterms:created>
  <dcterms:modified xsi:type="dcterms:W3CDTF">2016-01-22T15:47:00Z</dcterms:modified>
</cp:coreProperties>
</file>