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ERP测试指令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一.ERP是欧盟为了满足能耗提出的一项认证标准，于2025/9/1正式生效，扫地机相关的主要是满足以下指标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455"/>
        <w:gridCol w:w="2085"/>
        <w:gridCol w:w="2085"/>
        <w:gridCol w:w="2655"/>
      </w:tblGrid>
      <w:tr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单电源板功率（W）</w:t>
            </w:r>
          </w:p>
        </w:tc>
        <w:tc>
          <w:tcPr>
            <w:tcW w:w="20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单基站功率【不带WIFI】（W）</w:t>
            </w:r>
          </w:p>
        </w:tc>
        <w:tc>
          <w:tcPr>
            <w:tcW w:w="20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单基站【带WIFI】功率（W）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整机【主机+基站】功率（W）</w:t>
            </w:r>
          </w:p>
        </w:tc>
      </w:tr>
      <w:tr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&lt;0.1</w:t>
            </w:r>
          </w:p>
        </w:tc>
        <w:tc>
          <w:tcPr>
            <w:tcW w:w="20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&lt;0.5</w:t>
            </w:r>
          </w:p>
        </w:tc>
        <w:tc>
          <w:tcPr>
            <w:tcW w:w="20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&lt;1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&lt;2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二.测试指令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1.前提：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1.1 调试模式：主机在基站上，主机基站可正常通信，主机debug版本，APP端后台功能调试选项里面先确保打开ERP开关（全平台），release版本开关默认打开，外O项目默认写死打开（如R2484），图示后台开关,确认OK后确保退出APP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543050" cy="2286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1.2 模拟用户使用模式：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 xml:space="preserve">(1) </w:t>
      </w:r>
      <w:r>
        <w:rPr>
          <w:rFonts w:eastAsia="等线" w:ascii="Arial" w:cs="Arial" w:hAnsi="Arial"/>
          <w:sz w:val="22"/>
        </w:rPr>
        <w:t>主机在基站上，主机基站可正常通信，主机release版本</w:t>
      </w:r>
      <w:r>
        <w:rPr>
          <w:rFonts w:eastAsia="等线" w:ascii="Arial" w:cs="Arial" w:hAnsi="Arial"/>
          <w:sz w:val="22"/>
        </w:rPr>
        <w:t>；</w:t>
        <w:br/>
        <w:t>(2) 主机处于无清扫任务或处于断点续扫中；</w:t>
        <w:br/>
      </w:r>
      <w:r>
        <w:rPr>
          <w:rFonts w:eastAsia="等线" w:ascii="Arial" w:cs="Arial" w:hAnsi="Arial"/>
          <w:sz w:val="22"/>
        </w:rPr>
        <w:t>(3) 没有基站清洗任务, 非视频监控中；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(4) 用户不在使用插件(APP)；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(5) 不处于基站OTA（上位机可视中 SendWashLogicOTA --&gt; [wash logic ota] wash_logic_ota_tick 0, wash_logic_ota 4, is_change_charger 0 中 wash_logic_ota 为4 即在基站OTA）；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(6) </w:t>
      </w:r>
      <w:r>
        <w:rPr>
          <w:rFonts w:eastAsia="等线" w:ascii="Arial" w:cs="Arial" w:hAnsi="Arial"/>
          <w:sz w:val="22"/>
        </w:rPr>
        <w:t>APP配网正常（如遇到网络异常配网失败，可使用热点连接），然后退出APP操作</w:t>
      </w:r>
      <w:r>
        <w:rPr>
          <w:rFonts w:eastAsia="等线" w:ascii="Arial" w:cs="Arial" w:hAnsi="Arial"/>
          <w:sz w:val="22"/>
        </w:rPr>
        <w:t>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以上条件都满足的条件下，</w:t>
      </w:r>
      <w:r>
        <w:rPr>
          <w:rFonts w:eastAsia="等线" w:ascii="Arial" w:cs="Arial" w:hAnsi="Arial"/>
          <w:sz w:val="22"/>
        </w:rPr>
        <w:t>充电十分钟</w:t>
      </w:r>
      <w:r>
        <w:rPr>
          <w:rFonts w:eastAsia="等线" w:ascii="Arial" w:cs="Arial" w:hAnsi="Arial"/>
          <w:sz w:val="22"/>
        </w:rPr>
        <w:t>后自动进入ERP模式，此时主机和基站灯会同时熄灭（不需要执行任何指令操作），图示主机电池满电/基站20V供电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145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</w:t>
      </w:r>
      <w:r>
        <w:rPr>
          <w:rFonts w:eastAsia="等线" w:ascii="Arial" w:cs="Arial" w:hAnsi="Arial"/>
          <w:sz w:val="22"/>
        </w:rPr>
        <w:t>满足前提的条件下，</w:t>
      </w:r>
      <w:r>
        <w:rPr>
          <w:rFonts w:eastAsia="等线" w:ascii="Arial" w:cs="Arial" w:hAnsi="Arial"/>
          <w:sz w:val="22"/>
        </w:rPr>
        <w:t>debug版本，</w:t>
      </w:r>
      <w:r>
        <w:rPr>
          <w:rFonts w:eastAsia="等线" w:ascii="Arial" w:cs="Arial" w:hAnsi="Arial"/>
          <w:sz w:val="22"/>
        </w:rPr>
        <w:t>跳过等待的10min指令如下，</w:t>
      </w:r>
      <w:r>
        <w:rPr>
          <w:rFonts w:eastAsia="等线" w:ascii="Arial" w:cs="Arial" w:hAnsi="Arial"/>
          <w:sz w:val="22"/>
        </w:rPr>
        <w:t xml:space="preserve">主机中台控制进ERP，所有平台适用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指令：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adb shell</w:t>
        <w:br/>
      </w:r>
      <w:r>
        <w:rPr>
          <w:rFonts w:eastAsia="等线" w:ascii="Arial" w:cs="Arial" w:hAnsi="Arial"/>
          <w:sz w:val="22"/>
        </w:rPr>
        <w:t>avacmd clb "{\"type\":\"system\",\"cmd\":\"sleep\",\"value\":</w:t>
      </w:r>
      <w:r>
        <w:rPr>
          <w:rFonts w:eastAsia="等线" w:ascii="Arial" w:cs="Arial" w:hAnsi="Arial"/>
          <w:sz w:val="22"/>
        </w:rPr>
        <w:t>3</w:t>
      </w:r>
      <w:r>
        <w:rPr>
          <w:rFonts w:eastAsia="等线" w:ascii="Arial" w:cs="Arial" w:hAnsi="Arial"/>
          <w:sz w:val="22"/>
        </w:rPr>
        <w:t>0}"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说明:数字</w:t>
      </w:r>
      <w:r>
        <w:rPr>
          <w:rFonts w:eastAsia="等线" w:ascii="Arial" w:cs="Arial" w:hAnsi="Arial"/>
          <w:sz w:val="22"/>
        </w:rPr>
        <w:t>3</w:t>
      </w:r>
      <w:r>
        <w:rPr>
          <w:rFonts w:eastAsia="等线" w:ascii="Arial" w:cs="Arial" w:hAnsi="Arial"/>
          <w:sz w:val="22"/>
        </w:rPr>
        <w:t>0是进入ERP的时间，代表</w:t>
      </w:r>
      <w:r>
        <w:rPr>
          <w:rFonts w:eastAsia="等线" w:ascii="Arial" w:cs="Arial" w:hAnsi="Arial"/>
          <w:sz w:val="22"/>
        </w:rPr>
        <w:t>3</w:t>
      </w:r>
      <w:r>
        <w:rPr>
          <w:rFonts w:eastAsia="等线" w:ascii="Arial" w:cs="Arial" w:hAnsi="Arial"/>
          <w:sz w:val="22"/>
        </w:rPr>
        <w:t>0s，时间可调整，建议维持</w:t>
      </w:r>
      <w:r>
        <w:rPr>
          <w:rFonts w:eastAsia="等线" w:ascii="Arial" w:cs="Arial" w:hAnsi="Arial"/>
          <w:sz w:val="22"/>
        </w:rPr>
        <w:t>3</w:t>
      </w:r>
      <w:r>
        <w:rPr>
          <w:rFonts w:eastAsia="等线" w:ascii="Arial" w:cs="Arial" w:hAnsi="Arial"/>
          <w:sz w:val="22"/>
        </w:rPr>
        <w:t>0s及以上，系统进入ERP需要一定时间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图示：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954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3.查看是否进ERP，所有平台使用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3.1 在进入ERP时，主机指示灯和基站指示灯会同时关掉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3.2 可通过查看关内核数量确认：cat /sys/devices/system/cpu/online （全平台通用指令）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3.2.1  比如MR133平台4核只开单核，下图示只开CPU0,显示是0；527&amp;536平台核只开两核，显示0-1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527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133平台如果没有成功执行进入ERP指令，下图示内核数会显示0-3，代表4核都开，其他平台同理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4.WIFI进入ERP低功耗模式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4.1 主机单sta模式：主机WIFI仅连接手机端APP，进ERP时wlan0此时进低功耗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查看wlan0是否进ERP：cat /proc/net/rtl8189fs/wlan0/ps_info（单开CMD窗口需先执行adb shell），正常进入的话关键字LPS enter和leave次数是有变化，enter比leave次数多一次表示进入ERP，不关注IPS信息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4.2 主机AP+STA模式（基站带WIFI）：连接手机端的同时，也可以作为热点连接基站，进ERP时Wlan0进入低功耗，wlan1关闭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4.2.1  wlan0是否进入erp同单sta模式 ：cat /proc/net/rtl8189fs/wlan0/ps_info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  wlan1是否关闭查看指令：ifconfig，下图示只显示wlan0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5.退出ERP方式：1.按键唤醒   2.APP控制唤醒   3.语控唤醒    4.主机从基站拿出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6.手动确认主机MCU还是SOC未进入ERP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6.1.1 MCU执行adb指令,执行完看功率变化（527&amp;536带RV平台）</w:t>
      </w:r>
      <w:r>
        <w:rPr>
          <w:rFonts w:eastAsia="等线" w:ascii="Arial" w:cs="Arial" w:hAnsi="Arial"/>
          <w:sz w:val="22"/>
          <w:shd w:fill="f76964"/>
        </w:rPr>
        <w:t>adb</w:t>
      </w:r>
      <w:r>
        <w:rPr>
          <w:rFonts w:eastAsia="等线" w:ascii="Arial" w:cs="Arial" w:hAnsi="Arial"/>
          <w:sz w:val="22"/>
        </w:rPr>
        <w:t xml:space="preserve"> 查看: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adb shell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rv_shell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erp -1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6.1.2 MCU执行adb指令,执行完看功率变化(133&amp;813不带RV平台) </w:t>
      </w:r>
      <w:r>
        <w:rPr>
          <w:rFonts w:eastAsia="等线" w:ascii="Arial" w:cs="Arial" w:hAnsi="Arial"/>
          <w:sz w:val="22"/>
          <w:shd w:fill="f76964"/>
        </w:rPr>
        <w:t>xshell或者上位机</w:t>
      </w:r>
      <w:r>
        <w:rPr>
          <w:rFonts w:eastAsia="等线" w:ascii="Arial" w:cs="Arial" w:hAnsi="Arial"/>
          <w:sz w:val="22"/>
        </w:rPr>
        <w:t>执行查看：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erp -1 进入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erp -0 退出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6.2 SOC执行adb指令，执行完看功率变化（全平台适用）: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adb shell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cpu.sh erpon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ifconfig wlan0 down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7.主机和基站通讯进入ERP的方式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7.1 基站充电电流+红外通讯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7.2 WIFI+基站充电电流（基站带WIFI类型，注意前提是主机和基站先配对成功）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8.主机WIFI卸载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wlan0:ifconfig wlan0 down,注意只短暂卸载驱动，会继续起来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wlan1:ifconfig wlan1 down,注意只短暂卸载驱动，会继续起来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jpe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2025-04-15T07:24:25Z</dcterms:created>
  <dc:creator>Apache POI</dc:creator>
</cp:coreProperties>
</file>