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45FE1">
      <w:pPr>
        <w:jc w:val="left"/>
        <w:rPr>
          <w:rFonts w:hint="eastAsia" w:ascii="方正行楷繁体" w:hAnsi="微软雅黑" w:eastAsia="方正行楷繁体"/>
          <w:b/>
          <w:bCs/>
          <w:sz w:val="96"/>
          <w:szCs w:val="21"/>
        </w:rPr>
      </w:pPr>
      <w:r>
        <w:drawing>
          <wp:inline distT="0" distB="0" distL="114300" distR="114300">
            <wp:extent cx="822960" cy="8229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C0F08D1">
      <w:pPr>
        <w:spacing w:before="468" w:beforeLines="150"/>
        <w:jc w:val="center"/>
        <w:rPr>
          <w:rFonts w:ascii="方正小标宋简体" w:eastAsia="方正小标宋简体"/>
          <w:b/>
          <w:bCs/>
          <w:sz w:val="40"/>
          <w:szCs w:val="40"/>
        </w:rPr>
      </w:pPr>
      <w:r>
        <w:drawing>
          <wp:inline distT="0" distB="0" distL="114300" distR="114300">
            <wp:extent cx="3780790" cy="620395"/>
            <wp:effectExtent l="0" t="0" r="381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1F7BE">
      <w:pPr>
        <w:spacing w:before="312" w:beforeLines="100" w:line="240" w:lineRule="auto"/>
        <w:jc w:val="center"/>
        <w:rPr>
          <w:rFonts w:ascii="方正小标宋简体" w:eastAsia="方正小标宋简体"/>
          <w:b/>
          <w:bCs/>
          <w:sz w:val="52"/>
          <w:szCs w:val="52"/>
        </w:rPr>
      </w:pPr>
      <w:r>
        <w:rPr>
          <w:rFonts w:hint="eastAsia" w:ascii="方正小标宋简体" w:eastAsia="方正小标宋简体"/>
          <w:b/>
          <w:bCs/>
          <w:sz w:val="52"/>
          <w:szCs w:val="52"/>
        </w:rPr>
        <w:t>本科生毕业论文（设计）</w:t>
      </w:r>
    </w:p>
    <w:p w14:paraId="2D1A083F">
      <w:pPr>
        <w:spacing w:line="360" w:lineRule="auto"/>
        <w:ind w:left="-105" w:right="-366" w:firstLine="630"/>
        <w:rPr>
          <w:rFonts w:ascii="黑体" w:eastAsia="黑体"/>
          <w:sz w:val="44"/>
          <w:szCs w:val="13"/>
        </w:rPr>
      </w:pPr>
    </w:p>
    <w:p w14:paraId="5ABB12A8">
      <w:pPr>
        <w:spacing w:line="360" w:lineRule="auto"/>
        <w:jc w:val="center"/>
        <w:rPr>
          <w:rFonts w:hint="eastAsia" w:ascii="黑体" w:hAnsi="黑体" w:eastAsia="黑体"/>
          <w:b/>
          <w:bCs/>
          <w:sz w:val="36"/>
          <w:szCs w:val="36"/>
        </w:rPr>
      </w:pPr>
      <w:r>
        <w:rPr>
          <w:rFonts w:hint="eastAsia" w:ascii="黑体" w:hAnsi="黑体" w:eastAsia="黑体"/>
          <w:b/>
          <w:bCs/>
          <w:sz w:val="36"/>
          <w:szCs w:val="36"/>
        </w:rPr>
        <w:t>基于农业知识增强的小麦病害辅助诊断方法研究</w:t>
      </w:r>
    </w:p>
    <w:p w14:paraId="55C79298">
      <w:pPr>
        <w:spacing w:line="360" w:lineRule="auto"/>
        <w:jc w:val="center"/>
        <w:rPr>
          <w:rFonts w:ascii="黑体" w:eastAsia="黑体"/>
          <w:sz w:val="36"/>
        </w:rPr>
      </w:pPr>
      <w:r>
        <w:rPr>
          <w:rFonts w:hint="eastAsia" w:eastAsia="黑体"/>
          <w:b/>
          <w:sz w:val="36"/>
          <w:szCs w:val="36"/>
        </w:rPr>
        <w:t>Research</w:t>
      </w:r>
      <w:r>
        <w:rPr>
          <w:rFonts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on</w:t>
      </w:r>
      <w:r>
        <w:rPr>
          <w:rFonts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Auxiliary Diagnosis</w:t>
      </w:r>
      <w:r>
        <w:rPr>
          <w:rFonts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Method</w:t>
      </w:r>
      <w:r>
        <w:rPr>
          <w:rFonts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of</w:t>
      </w:r>
      <w:r>
        <w:rPr>
          <w:rFonts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Wheat</w:t>
      </w:r>
      <w:r>
        <w:rPr>
          <w:rFonts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Diseases</w:t>
      </w:r>
      <w:r>
        <w:rPr>
          <w:rFonts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Enhanced</w:t>
      </w:r>
      <w:r>
        <w:rPr>
          <w:rFonts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by</w:t>
      </w:r>
      <w:r>
        <w:rPr>
          <w:rFonts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Agricultural</w:t>
      </w:r>
      <w:r>
        <w:rPr>
          <w:rFonts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Knowledge</w:t>
      </w:r>
    </w:p>
    <w:p w14:paraId="644FA9B5">
      <w:pPr>
        <w:ind w:right="-366"/>
        <w:rPr>
          <w:rFonts w:ascii="黑体" w:eastAsia="黑体"/>
          <w:sz w:val="30"/>
        </w:rPr>
      </w:pPr>
    </w:p>
    <w:p w14:paraId="5F2E7273">
      <w:pPr>
        <w:ind w:right="-366"/>
        <w:rPr>
          <w:rFonts w:ascii="黑体" w:eastAsia="黑体"/>
          <w:sz w:val="30"/>
        </w:rPr>
      </w:pPr>
    </w:p>
    <w:p w14:paraId="13E97C9F">
      <w:pPr>
        <w:snapToGrid w:val="0"/>
        <w:spacing w:line="432" w:lineRule="auto"/>
        <w:ind w:firstLine="1500" w:firstLineChars="500"/>
        <w:rPr>
          <w:rFonts w:hint="eastAsia" w:ascii="黑体" w:hAnsi="黑体" w:eastAsia="黑体"/>
          <w:bCs/>
          <w:sz w:val="30"/>
          <w:szCs w:val="30"/>
        </w:rPr>
      </w:pPr>
      <w:r>
        <w:rPr>
          <w:rFonts w:hint="eastAsia" w:ascii="黑体" w:hAnsi="黑体" w:eastAsia="黑体"/>
          <w:bCs/>
          <w:sz w:val="30"/>
          <w:szCs w:val="30"/>
        </w:rPr>
        <w:t xml:space="preserve">学 </w:t>
      </w:r>
      <w:r>
        <w:rPr>
          <w:rFonts w:ascii="黑体" w:hAnsi="黑体" w:eastAsia="黑体"/>
          <w:bCs/>
          <w:sz w:val="30"/>
          <w:szCs w:val="30"/>
        </w:rPr>
        <w:t xml:space="preserve">   </w:t>
      </w:r>
      <w:r>
        <w:rPr>
          <w:rFonts w:hint="eastAsia" w:ascii="黑体" w:hAnsi="黑体" w:eastAsia="黑体"/>
          <w:bCs/>
          <w:sz w:val="30"/>
          <w:szCs w:val="30"/>
        </w:rPr>
        <w:t>院</w:t>
      </w:r>
      <w:r>
        <w:rPr>
          <w:rFonts w:hint="eastAsia" w:ascii="黑体" w:hAnsi="黑体" w:eastAsia="黑体"/>
          <w:bCs/>
          <w:sz w:val="30"/>
          <w:szCs w:val="30"/>
          <w:u w:val="single"/>
        </w:rPr>
        <w:t xml:space="preserve"> </w:t>
      </w:r>
      <w:r>
        <w:rPr>
          <w:rFonts w:ascii="黑体" w:hAnsi="黑体" w:eastAsia="黑体"/>
          <w:bCs/>
          <w:sz w:val="30"/>
          <w:szCs w:val="30"/>
          <w:u w:val="single"/>
        </w:rPr>
        <w:t xml:space="preserve"> </w:t>
      </w:r>
      <w:r>
        <w:rPr>
          <w:rFonts w:hint="eastAsia" w:ascii="黑体" w:hAnsi="黑体" w:eastAsia="黑体"/>
          <w:bCs/>
          <w:sz w:val="30"/>
          <w:szCs w:val="30"/>
          <w:u w:val="single"/>
        </w:rPr>
        <w:t xml:space="preserve">     </w:t>
      </w:r>
      <w:r>
        <w:rPr>
          <w:rFonts w:hint="eastAsia"/>
          <w:b/>
          <w:bCs/>
          <w:sz w:val="30"/>
          <w:u w:val="single"/>
        </w:rPr>
        <w:t xml:space="preserve">信息与管理科学学院     </w:t>
      </w:r>
      <w:r>
        <w:rPr>
          <w:rFonts w:hint="eastAsia" w:ascii="黑体" w:hAnsi="黑体" w:eastAsia="黑体"/>
          <w:bCs/>
          <w:sz w:val="30"/>
          <w:szCs w:val="30"/>
          <w:u w:val="single"/>
        </w:rPr>
        <w:t xml:space="preserve">  </w:t>
      </w:r>
    </w:p>
    <w:p w14:paraId="7F5EA73D">
      <w:pPr>
        <w:snapToGrid w:val="0"/>
        <w:spacing w:line="432" w:lineRule="auto"/>
        <w:ind w:firstLine="1500" w:firstLineChars="500"/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黑体" w:hAnsi="黑体" w:eastAsia="黑体"/>
          <w:bCs/>
          <w:sz w:val="30"/>
          <w:szCs w:val="30"/>
        </w:rPr>
        <w:t>学生姓名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           闫起               </w:t>
      </w:r>
    </w:p>
    <w:p w14:paraId="6D42DA4D">
      <w:pPr>
        <w:snapToGrid w:val="0"/>
        <w:spacing w:line="432" w:lineRule="auto"/>
        <w:ind w:firstLine="1500" w:firstLineChars="500"/>
        <w:rPr>
          <w:rFonts w:hint="eastAsia" w:ascii="宋体" w:hAnsi="宋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/>
          <w:bCs/>
          <w:sz w:val="30"/>
          <w:szCs w:val="30"/>
        </w:rPr>
        <w:t xml:space="preserve">学   </w:t>
      </w:r>
      <w:r>
        <w:rPr>
          <w:rFonts w:ascii="黑体" w:hAnsi="黑体" w:eastAsia="黑体"/>
          <w:bCs/>
          <w:sz w:val="30"/>
          <w:szCs w:val="30"/>
        </w:rPr>
        <w:t xml:space="preserve"> </w:t>
      </w:r>
      <w:r>
        <w:rPr>
          <w:rFonts w:hint="eastAsia" w:ascii="黑体" w:hAnsi="黑体" w:eastAsia="黑体"/>
          <w:bCs/>
          <w:sz w:val="30"/>
          <w:szCs w:val="30"/>
        </w:rPr>
        <w:t>号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        2210101030            </w:t>
      </w:r>
    </w:p>
    <w:p w14:paraId="38BDA1A7">
      <w:pPr>
        <w:snapToGrid w:val="0"/>
        <w:spacing w:line="432" w:lineRule="auto"/>
        <w:ind w:firstLine="1500" w:firstLineChars="500"/>
        <w:rPr>
          <w:rFonts w:hint="eastAsia" w:ascii="宋体" w:hAnsi="宋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/>
          <w:bCs/>
          <w:sz w:val="30"/>
          <w:szCs w:val="30"/>
        </w:rPr>
        <w:t xml:space="preserve">专 </w:t>
      </w:r>
      <w:r>
        <w:rPr>
          <w:rFonts w:ascii="黑体" w:hAnsi="黑体" w:eastAsia="黑体"/>
          <w:bCs/>
          <w:sz w:val="30"/>
          <w:szCs w:val="30"/>
        </w:rPr>
        <w:t xml:space="preserve">   </w:t>
      </w:r>
      <w:r>
        <w:rPr>
          <w:rFonts w:hint="eastAsia" w:ascii="黑体" w:hAnsi="黑体" w:eastAsia="黑体"/>
          <w:bCs/>
          <w:sz w:val="30"/>
          <w:szCs w:val="30"/>
        </w:rPr>
        <w:t>业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     计算机科学与技术         </w:t>
      </w:r>
    </w:p>
    <w:p w14:paraId="5DEF49E0">
      <w:pPr>
        <w:snapToGrid w:val="0"/>
        <w:spacing w:line="432" w:lineRule="auto"/>
        <w:ind w:firstLine="1500" w:firstLineChars="500"/>
        <w:rPr>
          <w:rFonts w:hint="eastAsia" w:ascii="宋体" w:hAnsi="宋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/>
          <w:bCs/>
          <w:sz w:val="30"/>
          <w:szCs w:val="30"/>
        </w:rPr>
        <w:t>指导教师</w:t>
      </w:r>
      <w:r>
        <w:rPr>
          <w:rFonts w:hint="eastAsia" w:ascii="宋体" w:hAnsi="宋体"/>
          <w:b/>
          <w:bCs/>
          <w:color w:val="000000"/>
          <w:sz w:val="30"/>
          <w:szCs w:val="30"/>
          <w:u w:val="single"/>
        </w:rPr>
        <w:t xml:space="preserve">            司海平              </w:t>
      </w:r>
    </w:p>
    <w:p w14:paraId="3FF1F7C8">
      <w:pPr>
        <w:ind w:right="-366"/>
        <w:rPr>
          <w:rFonts w:hint="eastAsia" w:ascii="楷体" w:hAnsi="楷体" w:eastAsia="楷体"/>
          <w:sz w:val="36"/>
        </w:rPr>
      </w:pPr>
    </w:p>
    <w:p w14:paraId="4C640756">
      <w:pPr>
        <w:spacing w:line="660" w:lineRule="exact"/>
        <w:jc w:val="center"/>
        <w:rPr>
          <w:rFonts w:hint="eastAsia"/>
        </w:rPr>
      </w:pPr>
      <w:r>
        <w:rPr>
          <w:rFonts w:hint="eastAsia" w:ascii="宋体" w:hAnsi="宋体"/>
          <w:sz w:val="30"/>
          <w:szCs w:val="30"/>
        </w:rPr>
        <w:t>撰写日期：二〇二六年四月二十日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行楷繁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altName w:val="微软雅黑"/>
    <w:panose1 w:val="00000600000000000000"/>
    <w:charset w:val="86"/>
    <w:family w:val="auto"/>
    <w:pitch w:val="default"/>
    <w:sig w:usb0="00000000" w:usb1="00000000" w:usb2="00000012" w:usb3="00000000" w:csb0="0016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CBE"/>
    <w:rsid w:val="000B58BC"/>
    <w:rsid w:val="00174E9C"/>
    <w:rsid w:val="00330D18"/>
    <w:rsid w:val="003C086A"/>
    <w:rsid w:val="00721711"/>
    <w:rsid w:val="00D16CBE"/>
    <w:rsid w:val="00DE3B97"/>
    <w:rsid w:val="00F5204E"/>
    <w:rsid w:val="7D15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 w:eastAsia="宋体" w:cs="Times New Roman"/>
      <w:kern w:val="0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adjustRightInd/>
      <w:spacing w:before="480" w:after="80" w:line="240" w:lineRule="auto"/>
      <w:textAlignment w:val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adjustRightInd/>
      <w:spacing w:before="160" w:after="80" w:line="240" w:lineRule="auto"/>
      <w:textAlignment w:val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adjustRightInd/>
      <w:spacing w:before="160" w:after="80" w:line="240" w:lineRule="auto"/>
      <w:textAlignment w:val="auto"/>
      <w:outlineLvl w:val="2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adjustRightInd/>
      <w:spacing w:before="80" w:after="40" w:line="240" w:lineRule="auto"/>
      <w:textAlignment w:val="auto"/>
      <w:outlineLvl w:val="3"/>
    </w:pPr>
    <w:rPr>
      <w:rFonts w:asciiTheme="minorHAnsi" w:hAnsiTheme="minorHAnsi" w:eastAsiaTheme="minorEastAsia" w:cstheme="majorBidi"/>
      <w:color w:val="104862" w:themeColor="accent1" w:themeShade="BF"/>
      <w:kern w:val="2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adjustRightInd/>
      <w:spacing w:before="80" w:after="40" w:line="240" w:lineRule="auto"/>
      <w:textAlignment w:val="auto"/>
      <w:outlineLvl w:val="4"/>
    </w:pPr>
    <w:rPr>
      <w:rFonts w:asciiTheme="minorHAnsi" w:hAnsiTheme="minorHAnsi" w:eastAsiaTheme="minorEastAsia" w:cstheme="majorBidi"/>
      <w:color w:val="104862" w:themeColor="accent1" w:themeShade="BF"/>
      <w:kern w:val="2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adjustRightInd/>
      <w:spacing w:before="40" w:line="240" w:lineRule="auto"/>
      <w:textAlignment w:val="auto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kern w:val="2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adjustRightInd/>
      <w:spacing w:before="40" w:line="240" w:lineRule="auto"/>
      <w:textAlignment w:val="auto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kern w:val="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adjustRightInd/>
      <w:spacing w:line="240" w:lineRule="auto"/>
      <w:textAlignment w:val="auto"/>
      <w:outlineLvl w:val="7"/>
    </w:pPr>
    <w:rPr>
      <w:rFonts w:asciiTheme="minorHAnsi" w:hAnsiTheme="minorHAnsi" w:eastAsiaTheme="minorEastAsia" w:cstheme="majorBidi"/>
      <w:color w:val="595959" w:themeColor="text1" w:themeTint="A6"/>
      <w:kern w:val="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adjustRightInd/>
      <w:spacing w:line="240" w:lineRule="auto"/>
      <w:textAlignment w:val="auto"/>
      <w:outlineLvl w:val="8"/>
    </w:pPr>
    <w:rPr>
      <w:rFonts w:asciiTheme="minorHAnsi" w:hAnsiTheme="minorHAnsi" w:eastAsiaTheme="majorEastAsia" w:cstheme="majorBidi"/>
      <w:color w:val="595959" w:themeColor="text1" w:themeTint="A6"/>
      <w:kern w:val="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adjustRightInd/>
      <w:snapToGrid w:val="0"/>
      <w:spacing w:line="240" w:lineRule="auto"/>
      <w:jc w:val="left"/>
      <w:textAlignment w:val="auto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2">
    <w:name w:val="header"/>
    <w:basedOn w:val="1"/>
    <w:link w:val="35"/>
    <w:unhideWhenUsed/>
    <w:uiPriority w:val="0"/>
    <w:pPr>
      <w:tabs>
        <w:tab w:val="center" w:pos="4153"/>
        <w:tab w:val="right" w:pos="8306"/>
      </w:tabs>
      <w:adjustRightInd/>
      <w:snapToGrid w:val="0"/>
      <w:spacing w:line="240" w:lineRule="auto"/>
      <w:jc w:val="center"/>
      <w:textAlignment w:val="auto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adjustRightInd/>
      <w:spacing w:after="160" w:line="240" w:lineRule="auto"/>
      <w:jc w:val="center"/>
      <w:textAlignment w:val="auto"/>
    </w:pPr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adjustRightInd/>
      <w:spacing w:after="80" w:line="240" w:lineRule="auto"/>
      <w:contextualSpacing/>
      <w:jc w:val="center"/>
      <w:textAlignment w:val="auto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adjustRightInd/>
      <w:spacing w:before="160" w:after="160" w:line="240" w:lineRule="auto"/>
      <w:jc w:val="center"/>
      <w:textAlignment w:val="auto"/>
    </w:pPr>
    <w:rPr>
      <w:rFonts w:asciiTheme="minorHAnsi" w:hAnsiTheme="minorHAnsi" w:eastAsiaTheme="minorEastAsia" w:cstheme="minorBidi"/>
      <w:i/>
      <w:iCs/>
      <w:color w:val="404040" w:themeColor="text1" w:themeTint="BF"/>
      <w:kern w:val="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adjustRightInd/>
      <w:spacing w:line="240" w:lineRule="auto"/>
      <w:ind w:left="720"/>
      <w:contextualSpacing/>
      <w:textAlignment w:val="auto"/>
    </w:pPr>
    <w:rPr>
      <w:rFonts w:asciiTheme="minorHAnsi" w:hAnsiTheme="minorHAnsi" w:eastAsiaTheme="minorEastAsia" w:cstheme="minorBidi"/>
      <w:kern w:val="2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adjustRightInd/>
      <w:spacing w:before="360" w:after="360" w:line="240" w:lineRule="auto"/>
      <w:ind w:left="864" w:right="864"/>
      <w:jc w:val="center"/>
      <w:textAlignment w:val="auto"/>
    </w:pPr>
    <w:rPr>
      <w:rFonts w:asciiTheme="minorHAnsi" w:hAnsiTheme="minorHAnsi" w:eastAsiaTheme="minorEastAsia" w:cstheme="minorBidi"/>
      <w:i/>
      <w:iCs/>
      <w:color w:val="104862" w:themeColor="accent1" w:themeShade="BF"/>
      <w:kern w:val="2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0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</Words>
  <Characters>173</Characters>
  <Lines>6</Lines>
  <Paragraphs>4</Paragraphs>
  <TotalTime>2</TotalTime>
  <ScaleCrop>false</ScaleCrop>
  <LinksUpToDate>false</LinksUpToDate>
  <CharactersWithSpaces>303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2026-05-31T09:18:00Z</dcterms:created>
  <dc:creator>起 闫</dc:creator>
  <cp:lastModifiedBy>WPS_1662645502</cp:lastModifiedBy>
  <dcterms:modified xsi:type="dcterms:W3CDTF">2026-05-31T09:21:21Z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eyJoZGlkIjoiMTkyZDNjZTRlNjQ5NTdjOTYyZGU5NmNlNWM0NDc5NTkiLCJ1c2VySWQiOiIxNDA2MjM3NDM2In0=</vt:lpwstr>
  </property>
  <property fmtid="{D5CDD505-2E9C-101B-9397-08002B2CF9AE}" pid="3" name="KSOProductBuildVer">
    <vt:lpwstr>2052-12.1.0.26375</vt:lpwstr>
  </property>
  <property fmtid="{D5CDD505-2E9C-101B-9397-08002B2CF9AE}" pid="4" name="ICV">
    <vt:lpwstr>5043674DD5C34AE68001657D05747850_13</vt:lpwstr>
  </property>
</Properties>
</file>