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84DE6" w14:textId="77777777" w:rsidR="00FC2257" w:rsidRDefault="00000000">
      <w:pPr>
        <w:jc w:val="left"/>
        <w:rPr>
          <w:rFonts w:ascii="方正行楷繁体" w:eastAsia="方正行楷繁体" w:hAnsi="微软雅黑" w:hint="eastAsia"/>
          <w:b/>
          <w:bCs/>
          <w:sz w:val="96"/>
          <w:szCs w:val="21"/>
        </w:rPr>
      </w:pPr>
      <w:r>
        <w:rPr>
          <w:noProof/>
        </w:rPr>
        <w:drawing>
          <wp:inline distT="0" distB="0" distL="114300" distR="114300" wp14:anchorId="0D4AB003" wp14:editId="054F1B71">
            <wp:extent cx="822960" cy="82296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822960" cy="822960"/>
                    </a:xfrm>
                    <a:prstGeom prst="rect">
                      <a:avLst/>
                    </a:prstGeom>
                    <a:noFill/>
                    <a:ln>
                      <a:noFill/>
                    </a:ln>
                  </pic:spPr>
                </pic:pic>
              </a:graphicData>
            </a:graphic>
          </wp:inline>
        </w:drawing>
      </w:r>
      <w:r>
        <w:t xml:space="preserve"> </w:t>
      </w:r>
    </w:p>
    <w:p w14:paraId="246FE253" w14:textId="77777777" w:rsidR="00FC2257" w:rsidRDefault="00000000">
      <w:pPr>
        <w:spacing w:beforeLines="150" w:before="468"/>
        <w:jc w:val="center"/>
        <w:rPr>
          <w:rFonts w:ascii="方正小标宋简体" w:eastAsia="方正小标宋简体"/>
          <w:b/>
          <w:bCs/>
          <w:sz w:val="40"/>
          <w:szCs w:val="40"/>
        </w:rPr>
      </w:pPr>
      <w:r>
        <w:rPr>
          <w:noProof/>
        </w:rPr>
        <w:drawing>
          <wp:inline distT="0" distB="0" distL="114300" distR="114300" wp14:anchorId="46DC61F1" wp14:editId="0FA6349E">
            <wp:extent cx="3780790" cy="620395"/>
            <wp:effectExtent l="0" t="0" r="381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3780790" cy="620395"/>
                    </a:xfrm>
                    <a:prstGeom prst="rect">
                      <a:avLst/>
                    </a:prstGeom>
                    <a:noFill/>
                    <a:ln>
                      <a:noFill/>
                    </a:ln>
                  </pic:spPr>
                </pic:pic>
              </a:graphicData>
            </a:graphic>
          </wp:inline>
        </w:drawing>
      </w:r>
    </w:p>
    <w:p w14:paraId="691872A8" w14:textId="77777777" w:rsidR="00FC2257" w:rsidRDefault="00000000">
      <w:pPr>
        <w:spacing w:beforeLines="100" w:before="312" w:line="240" w:lineRule="auto"/>
        <w:jc w:val="center"/>
        <w:rPr>
          <w:rFonts w:ascii="方正小标宋简体" w:eastAsia="方正小标宋简体"/>
          <w:b/>
          <w:bCs/>
          <w:sz w:val="52"/>
          <w:szCs w:val="52"/>
        </w:rPr>
      </w:pPr>
      <w:r>
        <w:rPr>
          <w:rFonts w:ascii="方正小标宋简体" w:eastAsia="方正小标宋简体" w:hint="eastAsia"/>
          <w:b/>
          <w:bCs/>
          <w:sz w:val="52"/>
          <w:szCs w:val="52"/>
        </w:rPr>
        <w:t>本科生毕业论文（设计）</w:t>
      </w:r>
    </w:p>
    <w:p w14:paraId="027BFCFE" w14:textId="77777777" w:rsidR="00FC2257" w:rsidRDefault="00FC2257">
      <w:pPr>
        <w:spacing w:line="360" w:lineRule="auto"/>
        <w:ind w:left="-105" w:right="-366" w:firstLine="630"/>
        <w:rPr>
          <w:rFonts w:ascii="黑体" w:eastAsia="黑体"/>
          <w:sz w:val="44"/>
          <w:szCs w:val="13"/>
        </w:rPr>
      </w:pPr>
    </w:p>
    <w:p w14:paraId="6F7244E5" w14:textId="77777777" w:rsidR="00FC2257" w:rsidRDefault="00000000">
      <w:pPr>
        <w:spacing w:line="360" w:lineRule="auto"/>
        <w:jc w:val="center"/>
        <w:rPr>
          <w:rFonts w:ascii="黑体" w:eastAsia="黑体" w:hAnsi="黑体" w:hint="eastAsia"/>
          <w:b/>
          <w:bCs/>
          <w:sz w:val="36"/>
          <w:szCs w:val="36"/>
        </w:rPr>
      </w:pPr>
      <w:r>
        <w:rPr>
          <w:rFonts w:ascii="黑体" w:eastAsia="黑体" w:hAnsi="黑体" w:hint="eastAsia"/>
          <w:b/>
          <w:bCs/>
          <w:sz w:val="36"/>
          <w:szCs w:val="36"/>
        </w:rPr>
        <w:t>基于农业知识增强的小麦病害辅助诊断方法研究</w:t>
      </w:r>
    </w:p>
    <w:p w14:paraId="0B347867" w14:textId="77777777" w:rsidR="00FC2257" w:rsidRDefault="00000000">
      <w:pPr>
        <w:spacing w:line="360" w:lineRule="auto"/>
        <w:jc w:val="center"/>
        <w:rPr>
          <w:rFonts w:ascii="黑体" w:eastAsia="黑体"/>
          <w:sz w:val="36"/>
        </w:rPr>
      </w:pPr>
      <w:r>
        <w:rPr>
          <w:rFonts w:eastAsia="黑体" w:hint="eastAsia"/>
          <w:b/>
          <w:sz w:val="36"/>
          <w:szCs w:val="36"/>
        </w:rPr>
        <w:t>Research</w:t>
      </w:r>
      <w:r>
        <w:rPr>
          <w:rFonts w:eastAsia="黑体"/>
          <w:b/>
          <w:sz w:val="36"/>
          <w:szCs w:val="36"/>
        </w:rPr>
        <w:t xml:space="preserve"> </w:t>
      </w:r>
      <w:r>
        <w:rPr>
          <w:rFonts w:eastAsia="黑体" w:hint="eastAsia"/>
          <w:b/>
          <w:sz w:val="36"/>
          <w:szCs w:val="36"/>
        </w:rPr>
        <w:t>on</w:t>
      </w:r>
      <w:r>
        <w:rPr>
          <w:rFonts w:eastAsia="黑体"/>
          <w:b/>
          <w:sz w:val="36"/>
          <w:szCs w:val="36"/>
        </w:rPr>
        <w:t xml:space="preserve"> </w:t>
      </w:r>
      <w:r>
        <w:rPr>
          <w:rFonts w:eastAsia="黑体" w:hint="eastAsia"/>
          <w:b/>
          <w:sz w:val="36"/>
          <w:szCs w:val="36"/>
        </w:rPr>
        <w:t>Auxiliary Diagnosis</w:t>
      </w:r>
      <w:r>
        <w:rPr>
          <w:rFonts w:eastAsia="黑体"/>
          <w:b/>
          <w:sz w:val="36"/>
          <w:szCs w:val="36"/>
        </w:rPr>
        <w:t xml:space="preserve"> </w:t>
      </w:r>
      <w:r>
        <w:rPr>
          <w:rFonts w:eastAsia="黑体" w:hint="eastAsia"/>
          <w:b/>
          <w:sz w:val="36"/>
          <w:szCs w:val="36"/>
        </w:rPr>
        <w:t>Method</w:t>
      </w:r>
      <w:r>
        <w:rPr>
          <w:rFonts w:eastAsia="黑体"/>
          <w:b/>
          <w:sz w:val="36"/>
          <w:szCs w:val="36"/>
        </w:rPr>
        <w:t xml:space="preserve"> </w:t>
      </w:r>
      <w:r>
        <w:rPr>
          <w:rFonts w:eastAsia="黑体" w:hint="eastAsia"/>
          <w:b/>
          <w:sz w:val="36"/>
          <w:szCs w:val="36"/>
        </w:rPr>
        <w:t>of</w:t>
      </w:r>
      <w:r>
        <w:rPr>
          <w:rFonts w:eastAsia="黑体"/>
          <w:b/>
          <w:sz w:val="36"/>
          <w:szCs w:val="36"/>
        </w:rPr>
        <w:t xml:space="preserve"> </w:t>
      </w:r>
      <w:r>
        <w:rPr>
          <w:rFonts w:eastAsia="黑体" w:hint="eastAsia"/>
          <w:b/>
          <w:sz w:val="36"/>
          <w:szCs w:val="36"/>
        </w:rPr>
        <w:t>Wheat</w:t>
      </w:r>
      <w:r>
        <w:rPr>
          <w:rFonts w:eastAsia="黑体"/>
          <w:b/>
          <w:sz w:val="36"/>
          <w:szCs w:val="36"/>
        </w:rPr>
        <w:t xml:space="preserve"> </w:t>
      </w:r>
      <w:r>
        <w:rPr>
          <w:rFonts w:eastAsia="黑体" w:hint="eastAsia"/>
          <w:b/>
          <w:sz w:val="36"/>
          <w:szCs w:val="36"/>
        </w:rPr>
        <w:t>Diseases</w:t>
      </w:r>
      <w:r>
        <w:rPr>
          <w:rFonts w:eastAsia="黑体"/>
          <w:b/>
          <w:sz w:val="36"/>
          <w:szCs w:val="36"/>
        </w:rPr>
        <w:t xml:space="preserve"> </w:t>
      </w:r>
      <w:r>
        <w:rPr>
          <w:rFonts w:eastAsia="黑体" w:hint="eastAsia"/>
          <w:b/>
          <w:sz w:val="36"/>
          <w:szCs w:val="36"/>
        </w:rPr>
        <w:t>Enhanced</w:t>
      </w:r>
      <w:r>
        <w:rPr>
          <w:rFonts w:eastAsia="黑体"/>
          <w:b/>
          <w:sz w:val="36"/>
          <w:szCs w:val="36"/>
        </w:rPr>
        <w:t xml:space="preserve"> </w:t>
      </w:r>
      <w:r>
        <w:rPr>
          <w:rFonts w:eastAsia="黑体" w:hint="eastAsia"/>
          <w:b/>
          <w:sz w:val="36"/>
          <w:szCs w:val="36"/>
        </w:rPr>
        <w:t>by</w:t>
      </w:r>
      <w:r>
        <w:rPr>
          <w:rFonts w:eastAsia="黑体"/>
          <w:b/>
          <w:sz w:val="36"/>
          <w:szCs w:val="36"/>
        </w:rPr>
        <w:t xml:space="preserve"> </w:t>
      </w:r>
      <w:r>
        <w:rPr>
          <w:rFonts w:eastAsia="黑体" w:hint="eastAsia"/>
          <w:b/>
          <w:sz w:val="36"/>
          <w:szCs w:val="36"/>
        </w:rPr>
        <w:t>Agricultural</w:t>
      </w:r>
      <w:r>
        <w:rPr>
          <w:rFonts w:eastAsia="黑体"/>
          <w:b/>
          <w:sz w:val="36"/>
          <w:szCs w:val="36"/>
        </w:rPr>
        <w:t xml:space="preserve"> </w:t>
      </w:r>
      <w:r>
        <w:rPr>
          <w:rFonts w:eastAsia="黑体" w:hint="eastAsia"/>
          <w:b/>
          <w:sz w:val="36"/>
          <w:szCs w:val="36"/>
        </w:rPr>
        <w:t>Knowledge</w:t>
      </w:r>
    </w:p>
    <w:p w14:paraId="148B4D5C" w14:textId="77777777" w:rsidR="00FC2257" w:rsidRDefault="00FC2257">
      <w:pPr>
        <w:ind w:right="-366"/>
        <w:rPr>
          <w:rFonts w:ascii="黑体" w:eastAsia="黑体"/>
          <w:sz w:val="30"/>
        </w:rPr>
      </w:pPr>
    </w:p>
    <w:p w14:paraId="41D8CBA9" w14:textId="77777777" w:rsidR="00FC2257" w:rsidRDefault="00FC2257">
      <w:pPr>
        <w:ind w:right="-366"/>
        <w:rPr>
          <w:rFonts w:ascii="黑体" w:eastAsia="黑体"/>
          <w:sz w:val="30"/>
        </w:rPr>
      </w:pPr>
    </w:p>
    <w:p w14:paraId="086CA139" w14:textId="77777777" w:rsidR="004B7C9E" w:rsidRDefault="004B7C9E" w:rsidP="004B7C9E">
      <w:pPr>
        <w:snapToGrid w:val="0"/>
        <w:spacing w:line="432" w:lineRule="auto"/>
        <w:ind w:firstLineChars="500" w:firstLine="1500"/>
        <w:rPr>
          <w:rFonts w:ascii="黑体" w:eastAsia="黑体" w:hAnsi="黑体" w:hint="eastAsia"/>
          <w:bCs/>
          <w:sz w:val="30"/>
          <w:szCs w:val="30"/>
        </w:rPr>
      </w:pPr>
      <w:r>
        <w:rPr>
          <w:rFonts w:ascii="黑体" w:eastAsia="黑体" w:hAnsi="黑体" w:hint="eastAsia"/>
          <w:bCs/>
          <w:sz w:val="30"/>
          <w:szCs w:val="30"/>
        </w:rPr>
        <w:t xml:space="preserve">学 </w:t>
      </w:r>
      <w:r>
        <w:rPr>
          <w:rFonts w:ascii="黑体" w:eastAsia="黑体" w:hAnsi="黑体"/>
          <w:bCs/>
          <w:sz w:val="30"/>
          <w:szCs w:val="30"/>
        </w:rPr>
        <w:t xml:space="preserve">   </w:t>
      </w:r>
      <w:r>
        <w:rPr>
          <w:rFonts w:ascii="黑体" w:eastAsia="黑体" w:hAnsi="黑体" w:hint="eastAsia"/>
          <w:bCs/>
          <w:sz w:val="30"/>
          <w:szCs w:val="30"/>
        </w:rPr>
        <w:t>院</w:t>
      </w:r>
      <w:r>
        <w:rPr>
          <w:rFonts w:ascii="黑体" w:eastAsia="黑体" w:hAnsi="黑体" w:hint="eastAsia"/>
          <w:bCs/>
          <w:sz w:val="30"/>
          <w:szCs w:val="30"/>
          <w:u w:val="single"/>
        </w:rPr>
        <w:t xml:space="preserve"> </w:t>
      </w:r>
      <w:r>
        <w:rPr>
          <w:rFonts w:ascii="黑体" w:eastAsia="黑体" w:hAnsi="黑体"/>
          <w:bCs/>
          <w:sz w:val="30"/>
          <w:szCs w:val="30"/>
          <w:u w:val="single"/>
        </w:rPr>
        <w:t xml:space="preserve"> </w:t>
      </w:r>
      <w:r>
        <w:rPr>
          <w:rFonts w:ascii="黑体" w:eastAsia="黑体" w:hAnsi="黑体" w:hint="eastAsia"/>
          <w:bCs/>
          <w:sz w:val="30"/>
          <w:szCs w:val="30"/>
          <w:u w:val="single"/>
        </w:rPr>
        <w:t xml:space="preserve">    </w:t>
      </w:r>
      <w:r>
        <w:rPr>
          <w:rFonts w:hint="eastAsia"/>
          <w:b/>
          <w:bCs/>
          <w:sz w:val="30"/>
          <w:u w:val="single"/>
        </w:rPr>
        <w:t>信息与管理科学学院</w:t>
      </w:r>
      <w:r>
        <w:rPr>
          <w:rFonts w:hint="eastAsia"/>
          <w:b/>
          <w:bCs/>
          <w:sz w:val="30"/>
          <w:u w:val="single"/>
        </w:rPr>
        <w:t xml:space="preserve">     </w:t>
      </w:r>
      <w:r>
        <w:rPr>
          <w:rFonts w:ascii="黑体" w:eastAsia="黑体" w:hAnsi="黑体" w:hint="eastAsia"/>
          <w:bCs/>
          <w:sz w:val="30"/>
          <w:szCs w:val="30"/>
          <w:u w:val="single"/>
        </w:rPr>
        <w:t xml:space="preserve">   </w:t>
      </w:r>
    </w:p>
    <w:p w14:paraId="4A71AD9F" w14:textId="77777777" w:rsidR="004B7C9E" w:rsidRDefault="004B7C9E" w:rsidP="004B7C9E">
      <w:pPr>
        <w:snapToGrid w:val="0"/>
        <w:spacing w:line="432" w:lineRule="auto"/>
        <w:ind w:firstLineChars="500" w:firstLine="1500"/>
        <w:rPr>
          <w:rFonts w:ascii="宋体" w:hAnsi="宋体" w:hint="eastAsia"/>
          <w:b/>
          <w:bCs/>
          <w:sz w:val="30"/>
          <w:szCs w:val="30"/>
        </w:rPr>
      </w:pPr>
      <w:r>
        <w:rPr>
          <w:rFonts w:ascii="黑体" w:eastAsia="黑体" w:hAnsi="黑体" w:hint="eastAsia"/>
          <w:bCs/>
          <w:sz w:val="30"/>
          <w:szCs w:val="30"/>
        </w:rPr>
        <w:t>学生姓名</w:t>
      </w:r>
      <w:r>
        <w:rPr>
          <w:rFonts w:ascii="宋体" w:hAnsi="宋体" w:hint="eastAsia"/>
          <w:b/>
          <w:bCs/>
          <w:sz w:val="30"/>
          <w:szCs w:val="30"/>
          <w:u w:val="single"/>
        </w:rPr>
        <w:t xml:space="preserve">             闫起               </w:t>
      </w:r>
    </w:p>
    <w:p w14:paraId="061E8328" w14:textId="77777777" w:rsidR="004B7C9E" w:rsidRDefault="004B7C9E" w:rsidP="004B7C9E">
      <w:pPr>
        <w:snapToGrid w:val="0"/>
        <w:spacing w:line="432" w:lineRule="auto"/>
        <w:ind w:firstLineChars="500" w:firstLine="1500"/>
        <w:rPr>
          <w:rFonts w:ascii="宋体" w:hAnsi="宋体" w:hint="eastAsia"/>
          <w:b/>
          <w:bCs/>
          <w:sz w:val="30"/>
          <w:szCs w:val="30"/>
          <w:u w:val="single"/>
        </w:rPr>
      </w:pPr>
      <w:r>
        <w:rPr>
          <w:rFonts w:ascii="黑体" w:eastAsia="黑体" w:hAnsi="黑体" w:hint="eastAsia"/>
          <w:bCs/>
          <w:sz w:val="30"/>
          <w:szCs w:val="30"/>
        </w:rPr>
        <w:t xml:space="preserve">学   </w:t>
      </w:r>
      <w:r>
        <w:rPr>
          <w:rFonts w:ascii="黑体" w:eastAsia="黑体" w:hAnsi="黑体"/>
          <w:bCs/>
          <w:sz w:val="30"/>
          <w:szCs w:val="30"/>
        </w:rPr>
        <w:t xml:space="preserve"> </w:t>
      </w:r>
      <w:r>
        <w:rPr>
          <w:rFonts w:ascii="黑体" w:eastAsia="黑体" w:hAnsi="黑体" w:hint="eastAsia"/>
          <w:bCs/>
          <w:sz w:val="30"/>
          <w:szCs w:val="30"/>
        </w:rPr>
        <w:t>号</w:t>
      </w:r>
      <w:r>
        <w:rPr>
          <w:rFonts w:ascii="宋体" w:hAnsi="宋体" w:hint="eastAsia"/>
          <w:b/>
          <w:bCs/>
          <w:sz w:val="30"/>
          <w:szCs w:val="30"/>
          <w:u w:val="single"/>
        </w:rPr>
        <w:t xml:space="preserve">         2210101030             </w:t>
      </w:r>
    </w:p>
    <w:p w14:paraId="5B9A5991" w14:textId="77777777" w:rsidR="004B7C9E" w:rsidRDefault="004B7C9E" w:rsidP="004B7C9E">
      <w:pPr>
        <w:snapToGrid w:val="0"/>
        <w:spacing w:line="432" w:lineRule="auto"/>
        <w:ind w:firstLineChars="500" w:firstLine="1500"/>
        <w:rPr>
          <w:rFonts w:ascii="宋体" w:hAnsi="宋体" w:hint="eastAsia"/>
          <w:b/>
          <w:bCs/>
          <w:sz w:val="30"/>
          <w:szCs w:val="30"/>
          <w:u w:val="single"/>
        </w:rPr>
      </w:pPr>
      <w:r>
        <w:rPr>
          <w:rFonts w:ascii="黑体" w:eastAsia="黑体" w:hAnsi="黑体" w:hint="eastAsia"/>
          <w:bCs/>
          <w:sz w:val="30"/>
          <w:szCs w:val="30"/>
        </w:rPr>
        <w:t xml:space="preserve">专 </w:t>
      </w:r>
      <w:r>
        <w:rPr>
          <w:rFonts w:ascii="黑体" w:eastAsia="黑体" w:hAnsi="黑体"/>
          <w:bCs/>
          <w:sz w:val="30"/>
          <w:szCs w:val="30"/>
        </w:rPr>
        <w:t xml:space="preserve">   </w:t>
      </w:r>
      <w:r>
        <w:rPr>
          <w:rFonts w:ascii="黑体" w:eastAsia="黑体" w:hAnsi="黑体" w:hint="eastAsia"/>
          <w:bCs/>
          <w:sz w:val="30"/>
          <w:szCs w:val="30"/>
        </w:rPr>
        <w:t>业</w:t>
      </w:r>
      <w:r>
        <w:rPr>
          <w:rFonts w:ascii="宋体" w:hAnsi="宋体" w:hint="eastAsia"/>
          <w:b/>
          <w:bCs/>
          <w:sz w:val="30"/>
          <w:szCs w:val="30"/>
          <w:u w:val="single"/>
        </w:rPr>
        <w:t xml:space="preserve">   </w:t>
      </w:r>
      <w:r w:rsidRPr="00B878B2">
        <w:rPr>
          <w:rFonts w:ascii="宋体" w:hAnsi="宋体" w:hint="eastAsia"/>
          <w:b/>
          <w:bCs/>
          <w:sz w:val="30"/>
          <w:szCs w:val="30"/>
          <w:u w:val="single"/>
        </w:rPr>
        <w:t xml:space="preserve">    </w:t>
      </w:r>
      <w:r>
        <w:rPr>
          <w:rFonts w:ascii="宋体" w:hAnsi="宋体" w:hint="eastAsia"/>
          <w:b/>
          <w:bCs/>
          <w:sz w:val="30"/>
          <w:szCs w:val="30"/>
          <w:u w:val="single"/>
        </w:rPr>
        <w:t>计算机科学与技术</w:t>
      </w:r>
      <w:r w:rsidRPr="00B878B2">
        <w:rPr>
          <w:rFonts w:ascii="宋体" w:hAnsi="宋体" w:hint="eastAsia"/>
          <w:b/>
          <w:bCs/>
          <w:sz w:val="30"/>
          <w:szCs w:val="30"/>
          <w:u w:val="single"/>
        </w:rPr>
        <w:t xml:space="preserve">       </w:t>
      </w:r>
      <w:r>
        <w:rPr>
          <w:rFonts w:ascii="宋体" w:hAnsi="宋体" w:hint="eastAsia"/>
          <w:b/>
          <w:bCs/>
          <w:sz w:val="30"/>
          <w:szCs w:val="30"/>
          <w:u w:val="single"/>
        </w:rPr>
        <w:t xml:space="preserve">  </w:t>
      </w:r>
    </w:p>
    <w:p w14:paraId="4B6AE6D1" w14:textId="77777777" w:rsidR="004B7C9E" w:rsidRDefault="004B7C9E" w:rsidP="004B7C9E">
      <w:pPr>
        <w:snapToGrid w:val="0"/>
        <w:spacing w:line="432" w:lineRule="auto"/>
        <w:ind w:firstLineChars="500" w:firstLine="1500"/>
        <w:rPr>
          <w:rFonts w:ascii="宋体" w:hAnsi="宋体" w:hint="eastAsia"/>
          <w:b/>
          <w:bCs/>
          <w:color w:val="000000"/>
          <w:sz w:val="30"/>
          <w:szCs w:val="30"/>
        </w:rPr>
      </w:pPr>
      <w:r>
        <w:rPr>
          <w:rFonts w:ascii="黑体" w:eastAsia="黑体" w:hAnsi="黑体" w:hint="eastAsia"/>
          <w:bCs/>
          <w:sz w:val="30"/>
          <w:szCs w:val="30"/>
        </w:rPr>
        <w:t>指导教师</w:t>
      </w:r>
      <w:r>
        <w:rPr>
          <w:rFonts w:ascii="宋体" w:hAnsi="宋体" w:hint="eastAsia"/>
          <w:b/>
          <w:bCs/>
          <w:color w:val="000000"/>
          <w:sz w:val="30"/>
          <w:szCs w:val="30"/>
          <w:u w:val="single"/>
        </w:rPr>
        <w:t xml:space="preserve">            </w:t>
      </w:r>
      <w:proofErr w:type="gramStart"/>
      <w:r>
        <w:rPr>
          <w:rFonts w:ascii="宋体" w:hAnsi="宋体" w:hint="eastAsia"/>
          <w:b/>
          <w:bCs/>
          <w:color w:val="000000"/>
          <w:sz w:val="30"/>
          <w:szCs w:val="30"/>
          <w:u w:val="single"/>
        </w:rPr>
        <w:t>司海平</w:t>
      </w:r>
      <w:proofErr w:type="gramEnd"/>
      <w:r>
        <w:rPr>
          <w:rFonts w:ascii="宋体" w:hAnsi="宋体" w:hint="eastAsia"/>
          <w:b/>
          <w:bCs/>
          <w:color w:val="000000"/>
          <w:sz w:val="30"/>
          <w:szCs w:val="30"/>
          <w:u w:val="single"/>
        </w:rPr>
        <w:t xml:space="preserve">              </w:t>
      </w:r>
    </w:p>
    <w:p w14:paraId="3107E99B" w14:textId="77777777" w:rsidR="00FC2257" w:rsidRDefault="00FC2257">
      <w:pPr>
        <w:ind w:right="-366"/>
        <w:rPr>
          <w:rFonts w:ascii="楷体" w:eastAsia="楷体" w:hAnsi="楷体" w:hint="eastAsia"/>
          <w:sz w:val="36"/>
        </w:rPr>
      </w:pPr>
    </w:p>
    <w:p w14:paraId="20F9283A" w14:textId="77777777" w:rsidR="00FC2257" w:rsidRDefault="00000000">
      <w:pPr>
        <w:spacing w:line="660" w:lineRule="exact"/>
        <w:jc w:val="center"/>
        <w:rPr>
          <w:rFonts w:ascii="宋体" w:hAnsi="宋体" w:hint="eastAsia"/>
          <w:sz w:val="30"/>
          <w:szCs w:val="30"/>
        </w:rPr>
        <w:sectPr w:rsidR="00FC2257">
          <w:headerReference w:type="default" r:id="rId11"/>
          <w:pgSz w:w="12188" w:h="16838"/>
          <w:pgMar w:top="1418" w:right="1701" w:bottom="1418" w:left="1701" w:header="851" w:footer="992" w:gutter="0"/>
          <w:pgNumType w:start="1"/>
          <w:cols w:space="720"/>
          <w:docGrid w:type="lines" w:linePitch="312"/>
        </w:sectPr>
      </w:pPr>
      <w:r>
        <w:rPr>
          <w:rFonts w:ascii="宋体" w:hAnsi="宋体" w:hint="eastAsia"/>
          <w:sz w:val="30"/>
          <w:szCs w:val="30"/>
        </w:rPr>
        <w:t>撰写日期：二〇二六年五月十日</w:t>
      </w:r>
    </w:p>
    <w:p w14:paraId="42856FA4" w14:textId="77777777" w:rsidR="00FC2257" w:rsidRDefault="00FC2257">
      <w:pPr>
        <w:spacing w:line="660" w:lineRule="exact"/>
        <w:jc w:val="center"/>
        <w:rPr>
          <w:rFonts w:ascii="宋体" w:hAnsi="宋体" w:hint="eastAsia"/>
          <w:sz w:val="30"/>
          <w:szCs w:val="30"/>
        </w:rPr>
      </w:pPr>
    </w:p>
    <w:p w14:paraId="3FACC3A5" w14:textId="77777777" w:rsidR="00FC2257" w:rsidRDefault="00000000">
      <w:pPr>
        <w:spacing w:line="660" w:lineRule="exact"/>
        <w:jc w:val="center"/>
        <w:rPr>
          <w:rFonts w:ascii="方正小标宋简体" w:eastAsia="方正小标宋简体" w:hAnsi="仿宋_GB2312" w:cs="仿宋_GB2312" w:hint="eastAsia"/>
          <w:sz w:val="44"/>
          <w:szCs w:val="44"/>
        </w:rPr>
      </w:pPr>
      <w:r>
        <w:rPr>
          <w:rFonts w:ascii="方正小标宋简体" w:eastAsia="方正小标宋简体" w:hAnsi="仿宋_GB2312" w:cs="仿宋_GB2312" w:hint="eastAsia"/>
          <w:sz w:val="44"/>
          <w:szCs w:val="44"/>
        </w:rPr>
        <w:t>河南农业大学</w:t>
      </w:r>
    </w:p>
    <w:p w14:paraId="479AC895" w14:textId="77777777" w:rsidR="00FC2257" w:rsidRDefault="00000000">
      <w:pPr>
        <w:spacing w:line="660" w:lineRule="exact"/>
        <w:jc w:val="center"/>
        <w:rPr>
          <w:rFonts w:ascii="方正小标宋简体" w:eastAsia="方正小标宋简体" w:hAnsi="仿宋_GB2312" w:cs="仿宋_GB2312" w:hint="eastAsia"/>
          <w:sz w:val="44"/>
          <w:szCs w:val="44"/>
        </w:rPr>
      </w:pPr>
      <w:r>
        <w:rPr>
          <w:rFonts w:ascii="方正小标宋简体" w:eastAsia="方正小标宋简体" w:hAnsi="仿宋_GB2312" w:cs="仿宋_GB2312" w:hint="eastAsia"/>
          <w:sz w:val="44"/>
          <w:szCs w:val="44"/>
        </w:rPr>
        <w:t>毕业论文 (设计)原创性声明</w:t>
      </w:r>
    </w:p>
    <w:p w14:paraId="3DDE492D" w14:textId="77777777" w:rsidR="00FC2257" w:rsidRDefault="00FC2257">
      <w:pPr>
        <w:pStyle w:val="a5"/>
        <w:spacing w:line="360" w:lineRule="auto"/>
        <w:ind w:leftChars="171" w:left="359" w:firstLineChars="226" w:firstLine="633"/>
        <w:rPr>
          <w:rFonts w:ascii="仿宋_GB2312" w:eastAsia="仿宋_GB2312" w:hAnsi="仿宋_GB2312" w:cs="仿宋_GB2312" w:hint="eastAsia"/>
          <w:sz w:val="28"/>
          <w:szCs w:val="28"/>
        </w:rPr>
      </w:pPr>
    </w:p>
    <w:p w14:paraId="211E6597" w14:textId="77777777" w:rsidR="00FC2257" w:rsidRDefault="00000000">
      <w:pPr>
        <w:pStyle w:val="a5"/>
        <w:spacing w:line="360" w:lineRule="auto"/>
        <w:ind w:leftChars="171" w:left="359" w:firstLineChars="226" w:firstLine="723"/>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本人郑重声明：所呈交的毕业论文（设计），是本人在指导教师指导下，进行研究工作所取得的成果。除文中已经注明引用的内容外，本毕业论文（设计）的研究成果不包含任何他人创作的、已公开发表或者没有公开发表的作品的内容。对本毕业论文（设计）所涉及的研究工作做出贡献的其他个人和集体，均已在文中以明确方式标明。本学位毕业论文（设计）原创性声明的法律责任由本人承担。</w:t>
      </w:r>
    </w:p>
    <w:p w14:paraId="25D73FDB" w14:textId="77777777" w:rsidR="00FC2257" w:rsidRDefault="00FC2257">
      <w:pPr>
        <w:pStyle w:val="a5"/>
        <w:spacing w:line="360" w:lineRule="auto"/>
        <w:ind w:leftChars="171" w:left="359" w:firstLineChars="226" w:firstLine="723"/>
        <w:rPr>
          <w:rFonts w:ascii="仿宋_GB2312" w:eastAsia="仿宋_GB2312" w:hAnsi="仿宋_GB2312" w:cs="仿宋_GB2312" w:hint="eastAsia"/>
          <w:sz w:val="32"/>
          <w:szCs w:val="32"/>
        </w:rPr>
      </w:pPr>
    </w:p>
    <w:p w14:paraId="22071938" w14:textId="77777777" w:rsidR="00FC2257" w:rsidRDefault="00FC2257">
      <w:pPr>
        <w:pStyle w:val="a5"/>
        <w:spacing w:line="360" w:lineRule="auto"/>
        <w:ind w:leftChars="171" w:left="359" w:firstLineChars="226" w:firstLine="723"/>
        <w:rPr>
          <w:rFonts w:ascii="仿宋_GB2312" w:eastAsia="仿宋_GB2312" w:hAnsi="仿宋_GB2312" w:cs="仿宋_GB2312" w:hint="eastAsia"/>
          <w:sz w:val="32"/>
          <w:szCs w:val="32"/>
        </w:rPr>
      </w:pPr>
    </w:p>
    <w:p w14:paraId="375F5B94" w14:textId="77777777" w:rsidR="00FC2257" w:rsidRDefault="00000000">
      <w:pPr>
        <w:pStyle w:val="a5"/>
        <w:spacing w:line="360" w:lineRule="auto"/>
        <w:ind w:leftChars="171" w:left="359" w:firstLineChars="226" w:firstLine="723"/>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                  指导教师签名：</w:t>
      </w:r>
    </w:p>
    <w:p w14:paraId="42317C4C" w14:textId="77777777" w:rsidR="00FC2257" w:rsidRDefault="00000000">
      <w:pPr>
        <w:pStyle w:val="a5"/>
        <w:spacing w:line="360" w:lineRule="auto"/>
        <w:ind w:firstLineChars="1100" w:firstLine="352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毕业论文（设计）作者签名： </w:t>
      </w:r>
    </w:p>
    <w:p w14:paraId="1CB00B52" w14:textId="77777777" w:rsidR="00FC2257" w:rsidRDefault="00000000">
      <w:pPr>
        <w:pStyle w:val="a5"/>
        <w:spacing w:line="360" w:lineRule="auto"/>
        <w:ind w:firstLineChars="1300" w:firstLine="416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202</w:t>
      </w:r>
      <w:r>
        <w:rPr>
          <w:rFonts w:ascii="Cambria" w:eastAsia="仿宋_GB2312" w:hAnsi="Cambria" w:cs="仿宋_GB2312" w:hint="eastAsia"/>
          <w:sz w:val="32"/>
          <w:szCs w:val="32"/>
        </w:rPr>
        <w:t>6</w:t>
      </w:r>
      <w:r>
        <w:rPr>
          <w:rFonts w:ascii="仿宋_GB2312" w:eastAsia="仿宋_GB2312" w:hAnsi="仿宋_GB2312" w:cs="仿宋_GB2312" w:hint="eastAsia"/>
          <w:sz w:val="32"/>
          <w:szCs w:val="32"/>
        </w:rPr>
        <w:t xml:space="preserve">年  </w:t>
      </w:r>
      <w:r>
        <w:rPr>
          <w:rFonts w:ascii="宋体" w:hAnsi="宋体" w:cs="宋体" w:hint="eastAsia"/>
          <w:sz w:val="32"/>
          <w:szCs w:val="32"/>
        </w:rPr>
        <w:t>4</w:t>
      </w:r>
      <w:r>
        <w:rPr>
          <w:rFonts w:ascii="仿宋_GB2312" w:eastAsia="仿宋_GB2312" w:hAnsi="仿宋_GB2312" w:cs="仿宋_GB2312" w:hint="eastAsia"/>
          <w:sz w:val="32"/>
          <w:szCs w:val="32"/>
        </w:rPr>
        <w:t xml:space="preserve">  月  1</w:t>
      </w:r>
      <w:r>
        <w:rPr>
          <w:rFonts w:ascii="Cambria" w:eastAsia="仿宋_GB2312" w:hAnsi="Cambria" w:cs="仿宋_GB2312" w:hint="eastAsia"/>
          <w:sz w:val="32"/>
          <w:szCs w:val="32"/>
        </w:rPr>
        <w:t>6</w:t>
      </w:r>
      <w:r>
        <w:rPr>
          <w:rFonts w:ascii="仿宋_GB2312" w:eastAsia="仿宋_GB2312" w:hAnsi="仿宋_GB2312" w:cs="仿宋_GB2312" w:hint="eastAsia"/>
          <w:sz w:val="32"/>
          <w:szCs w:val="32"/>
        </w:rPr>
        <w:t xml:space="preserve"> 日</w:t>
      </w:r>
    </w:p>
    <w:p w14:paraId="2AF48A98" w14:textId="77777777" w:rsidR="00FC2257" w:rsidRDefault="00000000">
      <w:pPr>
        <w:spacing w:line="360" w:lineRule="auto"/>
        <w:jc w:val="center"/>
        <w:rPr>
          <w:rFonts w:ascii="黑体" w:eastAsia="黑体" w:hAnsi="黑体" w:hint="eastAsia"/>
          <w:b/>
          <w:bCs/>
          <w:sz w:val="32"/>
        </w:rPr>
      </w:pPr>
      <w:r>
        <w:rPr>
          <w:rFonts w:ascii="黑体" w:eastAsia="黑体" w:hAnsi="黑体"/>
          <w:b/>
          <w:bCs/>
          <w:sz w:val="32"/>
        </w:rPr>
        <w:br w:type="page"/>
      </w:r>
    </w:p>
    <w:p w14:paraId="061FEA5F" w14:textId="77777777" w:rsidR="00FC2257" w:rsidRDefault="00000000">
      <w:pPr>
        <w:spacing w:line="360" w:lineRule="auto"/>
        <w:jc w:val="center"/>
        <w:rPr>
          <w:rFonts w:ascii="方正小标宋简体" w:eastAsia="方正小标宋简体" w:hAnsi="仿宋_GB2312" w:cs="仿宋_GB2312" w:hint="eastAsia"/>
          <w:sz w:val="44"/>
          <w:szCs w:val="44"/>
        </w:rPr>
      </w:pPr>
      <w:r>
        <w:rPr>
          <w:rFonts w:ascii="方正小标宋简体" w:eastAsia="方正小标宋简体" w:hAnsi="仿宋_GB2312" w:cs="仿宋_GB2312" w:hint="eastAsia"/>
          <w:sz w:val="44"/>
          <w:szCs w:val="44"/>
        </w:rPr>
        <w:lastRenderedPageBreak/>
        <w:t>河南农业</w:t>
      </w:r>
      <w:r>
        <w:rPr>
          <w:rFonts w:ascii="方正小标宋简体" w:eastAsia="方正小标宋简体" w:hAnsi="仿宋_GB2312" w:cs="仿宋_GB2312"/>
          <w:sz w:val="44"/>
          <w:szCs w:val="44"/>
        </w:rPr>
        <w:t>大学</w:t>
      </w:r>
    </w:p>
    <w:p w14:paraId="0D32053E" w14:textId="77777777" w:rsidR="00FC2257" w:rsidRDefault="00000000">
      <w:pPr>
        <w:spacing w:line="660" w:lineRule="exact"/>
        <w:jc w:val="center"/>
        <w:rPr>
          <w:rFonts w:ascii="仿宋_GB2312" w:eastAsia="仿宋_GB2312" w:hAnsi="仿宋_GB2312" w:cs="仿宋_GB2312" w:hint="eastAsia"/>
          <w:b/>
          <w:sz w:val="32"/>
          <w:szCs w:val="32"/>
        </w:rPr>
      </w:pPr>
      <w:r>
        <w:rPr>
          <w:rFonts w:ascii="方正小标宋简体" w:eastAsia="方正小标宋简体" w:hAnsi="仿宋_GB2312" w:cs="仿宋_GB2312" w:hint="eastAsia"/>
          <w:sz w:val="44"/>
          <w:szCs w:val="44"/>
        </w:rPr>
        <w:t>毕业论文（设计）版权使用授权书</w:t>
      </w:r>
    </w:p>
    <w:p w14:paraId="54990EDA" w14:textId="77777777" w:rsidR="00FC2257" w:rsidRDefault="00FC2257">
      <w:pPr>
        <w:spacing w:line="360" w:lineRule="auto"/>
        <w:ind w:firstLineChars="200" w:firstLine="560"/>
        <w:jc w:val="right"/>
        <w:rPr>
          <w:rFonts w:ascii="仿宋_GB2312" w:eastAsia="仿宋_GB2312" w:hAnsi="仿宋_GB2312" w:cs="仿宋_GB2312" w:hint="eastAsia"/>
          <w:sz w:val="28"/>
          <w:szCs w:val="28"/>
        </w:rPr>
      </w:pPr>
    </w:p>
    <w:p w14:paraId="4B9D5219" w14:textId="77777777" w:rsidR="00FC2257" w:rsidRDefault="00000000">
      <w:pPr>
        <w:pStyle w:val="a5"/>
        <w:spacing w:line="360" w:lineRule="auto"/>
        <w:ind w:leftChars="171" w:left="359" w:firstLineChars="226" w:firstLine="723"/>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本人完全了解河南农业大学关于收集、保存和使用学位毕业论文（设计）的规定，同意如下各项内容：按照学校要求提交毕业论文（设计）的印刷本和电子版本；学校有权保存毕业论文（设计）的印刷本和电子版，并采用影印、缩印、扫描、数字化或其它手段保存毕业论文（设计）；学校有权提供目录检索以及提供本毕业论文（设计）全文或者部分的阅览服务；学校有权按有关规定向国家有关部门或者机构送交毕业论文（设计）的复印件和电子版；在不以赢利为目的的前提下，学校可以适当复制毕业论文（设计）的部分或全部内容用于学术活动。</w:t>
      </w:r>
    </w:p>
    <w:p w14:paraId="36D162C6" w14:textId="77777777" w:rsidR="00FC2257" w:rsidRDefault="00FC2257">
      <w:pPr>
        <w:spacing w:line="360" w:lineRule="auto"/>
        <w:ind w:firstLineChars="200" w:firstLine="640"/>
        <w:jc w:val="right"/>
        <w:rPr>
          <w:rFonts w:ascii="仿宋_GB2312" w:eastAsia="仿宋_GB2312" w:hAnsi="仿宋_GB2312" w:cs="仿宋_GB2312" w:hint="eastAsia"/>
          <w:sz w:val="32"/>
          <w:szCs w:val="32"/>
        </w:rPr>
      </w:pPr>
    </w:p>
    <w:p w14:paraId="653AF763" w14:textId="77777777" w:rsidR="00FC2257" w:rsidRDefault="00FC2257">
      <w:pPr>
        <w:spacing w:line="360" w:lineRule="auto"/>
        <w:ind w:firstLineChars="200" w:firstLine="640"/>
        <w:jc w:val="right"/>
        <w:rPr>
          <w:rFonts w:ascii="仿宋_GB2312" w:eastAsia="仿宋_GB2312" w:hAnsi="仿宋_GB2312" w:cs="仿宋_GB2312" w:hint="eastAsia"/>
          <w:sz w:val="32"/>
          <w:szCs w:val="32"/>
        </w:rPr>
      </w:pPr>
    </w:p>
    <w:p w14:paraId="4782B7A0" w14:textId="77777777" w:rsidR="00FC2257" w:rsidRDefault="00FC2257">
      <w:pPr>
        <w:spacing w:line="360" w:lineRule="auto"/>
        <w:ind w:firstLineChars="200" w:firstLine="640"/>
        <w:jc w:val="right"/>
        <w:rPr>
          <w:rFonts w:ascii="仿宋_GB2312" w:eastAsia="仿宋_GB2312" w:hAnsi="仿宋_GB2312" w:cs="仿宋_GB2312" w:hint="eastAsia"/>
          <w:sz w:val="32"/>
          <w:szCs w:val="32"/>
        </w:rPr>
      </w:pPr>
    </w:p>
    <w:p w14:paraId="5643283A" w14:textId="77777777" w:rsidR="00FC2257" w:rsidRDefault="00000000">
      <w:pPr>
        <w:spacing w:line="360" w:lineRule="auto"/>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 xml:space="preserve">                    指导教师签名：</w:t>
      </w:r>
    </w:p>
    <w:p w14:paraId="1F0A11A3" w14:textId="77777777" w:rsidR="00FC2257" w:rsidRDefault="00000000">
      <w:pPr>
        <w:pStyle w:val="a5"/>
        <w:spacing w:line="360" w:lineRule="auto"/>
        <w:ind w:leftChars="1840" w:left="4600" w:hangingChars="230" w:hanging="736"/>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毕业论文（设计）作者签名：</w:t>
      </w:r>
    </w:p>
    <w:p w14:paraId="07C49604" w14:textId="77777777" w:rsidR="00FC2257" w:rsidRDefault="00000000">
      <w:pPr>
        <w:pStyle w:val="a5"/>
        <w:spacing w:line="360" w:lineRule="auto"/>
        <w:ind w:firstLineChars="1400" w:firstLine="4480"/>
        <w:rPr>
          <w:rFonts w:ascii="仿宋_GB2312" w:eastAsia="仿宋_GB2312" w:hAnsi="仿宋_GB2312" w:cs="仿宋_GB2312" w:hint="eastAsia"/>
          <w:sz w:val="28"/>
          <w:szCs w:val="28"/>
        </w:rPr>
      </w:pPr>
      <w:r>
        <w:rPr>
          <w:rFonts w:ascii="仿宋_GB2312" w:eastAsia="仿宋_GB2312" w:hAnsi="仿宋_GB2312" w:cs="仿宋_GB2312" w:hint="eastAsia"/>
          <w:sz w:val="32"/>
          <w:szCs w:val="32"/>
        </w:rPr>
        <w:t>202</w:t>
      </w:r>
      <w:r>
        <w:rPr>
          <w:rFonts w:ascii="仿宋_GB2312" w:eastAsia="仿宋_GB2312" w:hAnsi="仿宋_GB2312" w:cs="仿宋_GB2312"/>
          <w:sz w:val="32"/>
          <w:szCs w:val="32"/>
        </w:rPr>
        <w:t>5</w:t>
      </w:r>
      <w:r>
        <w:rPr>
          <w:rFonts w:ascii="仿宋_GB2312" w:eastAsia="仿宋_GB2312" w:hAnsi="仿宋_GB2312" w:cs="仿宋_GB2312" w:hint="eastAsia"/>
          <w:sz w:val="32"/>
          <w:szCs w:val="32"/>
        </w:rPr>
        <w:t xml:space="preserve"> 年 5 月 10 日</w:t>
      </w:r>
    </w:p>
    <w:p w14:paraId="1BC13E29" w14:textId="77777777" w:rsidR="00FC2257" w:rsidRDefault="00000000">
      <w:pPr>
        <w:spacing w:line="360" w:lineRule="auto"/>
        <w:jc w:val="left"/>
        <w:rPr>
          <w:rFonts w:ascii="宋体" w:hAnsi="宋体" w:hint="eastAsia"/>
          <w:sz w:val="30"/>
          <w:szCs w:val="30"/>
        </w:rPr>
      </w:pPr>
      <w:r>
        <w:rPr>
          <w:rFonts w:ascii="黑体" w:eastAsia="黑体" w:hAnsi="黑体" w:cs="仿宋_GB2312" w:hint="eastAsia"/>
          <w:sz w:val="32"/>
          <w:szCs w:val="32"/>
        </w:rPr>
        <w:br w:type="page"/>
      </w:r>
    </w:p>
    <w:p w14:paraId="55EB3355" w14:textId="77777777" w:rsidR="00FC2257" w:rsidRDefault="00000000">
      <w:pPr>
        <w:spacing w:afterLines="150" w:after="468" w:line="360" w:lineRule="auto"/>
        <w:jc w:val="center"/>
        <w:rPr>
          <w:rFonts w:ascii="黑体" w:eastAsia="黑体" w:hAnsi="黑体" w:hint="eastAsia"/>
          <w:sz w:val="32"/>
          <w:szCs w:val="32"/>
        </w:rPr>
      </w:pPr>
      <w:r>
        <w:rPr>
          <w:rFonts w:ascii="黑体" w:eastAsia="黑体" w:hAnsi="黑体" w:hint="eastAsia"/>
          <w:sz w:val="32"/>
          <w:szCs w:val="32"/>
        </w:rPr>
        <w:lastRenderedPageBreak/>
        <w:t xml:space="preserve">目 </w:t>
      </w:r>
      <w:r>
        <w:rPr>
          <w:rFonts w:ascii="黑体" w:eastAsia="黑体" w:hAnsi="黑体"/>
          <w:sz w:val="32"/>
          <w:szCs w:val="32"/>
        </w:rPr>
        <w:t xml:space="preserve"> </w:t>
      </w:r>
      <w:r>
        <w:rPr>
          <w:rFonts w:ascii="黑体" w:eastAsia="黑体" w:hAnsi="黑体" w:hint="eastAsia"/>
          <w:sz w:val="32"/>
          <w:szCs w:val="32"/>
        </w:rPr>
        <w:t>录</w:t>
      </w:r>
    </w:p>
    <w:p w14:paraId="4446C0EF" w14:textId="77777777" w:rsidR="00FC2257" w:rsidRDefault="00000000">
      <w:pPr>
        <w:pStyle w:val="TOC1"/>
        <w:tabs>
          <w:tab w:val="right" w:leader="dot" w:pos="8786"/>
        </w:tabs>
        <w:spacing w:line="360" w:lineRule="auto"/>
        <w:rPr>
          <w:sz w:val="24"/>
        </w:rPr>
      </w:pPr>
      <w:r>
        <w:rPr>
          <w:rFonts w:ascii="宋体" w:hAnsi="宋体" w:cs="宋体" w:hint="eastAsia"/>
          <w:sz w:val="24"/>
          <w:szCs w:val="24"/>
        </w:rPr>
        <w:fldChar w:fldCharType="begin"/>
      </w:r>
      <w:r>
        <w:rPr>
          <w:rFonts w:ascii="宋体" w:hAnsi="宋体" w:cs="宋体" w:hint="eastAsia"/>
          <w:sz w:val="24"/>
          <w:szCs w:val="24"/>
        </w:rPr>
        <w:instrText xml:space="preserve"> TOC \o "1-3" \h \z \u </w:instrText>
      </w:r>
      <w:r>
        <w:rPr>
          <w:rFonts w:ascii="宋体" w:hAnsi="宋体" w:cs="宋体" w:hint="eastAsia"/>
          <w:sz w:val="24"/>
          <w:szCs w:val="24"/>
        </w:rPr>
        <w:fldChar w:fldCharType="separate"/>
      </w:r>
      <w:hyperlink w:anchor="_Toc19622" w:history="1">
        <w:r>
          <w:rPr>
            <w:rFonts w:hint="eastAsia"/>
            <w:sz w:val="24"/>
          </w:rPr>
          <w:t>摘</w:t>
        </w:r>
        <w:r>
          <w:rPr>
            <w:sz w:val="24"/>
          </w:rPr>
          <w:t xml:space="preserve">  </w:t>
        </w:r>
        <w:r>
          <w:rPr>
            <w:rFonts w:hint="eastAsia"/>
            <w:sz w:val="24"/>
          </w:rPr>
          <w:t>要</w:t>
        </w:r>
        <w:r>
          <w:rPr>
            <w:sz w:val="24"/>
          </w:rPr>
          <w:tab/>
        </w:r>
        <w:r>
          <w:rPr>
            <w:sz w:val="24"/>
          </w:rPr>
          <w:fldChar w:fldCharType="begin"/>
        </w:r>
        <w:r>
          <w:rPr>
            <w:sz w:val="24"/>
          </w:rPr>
          <w:instrText xml:space="preserve"> PAGEREF _Toc19622 \h </w:instrText>
        </w:r>
        <w:r>
          <w:rPr>
            <w:sz w:val="24"/>
          </w:rPr>
        </w:r>
        <w:r>
          <w:rPr>
            <w:sz w:val="24"/>
          </w:rPr>
          <w:fldChar w:fldCharType="separate"/>
        </w:r>
        <w:r>
          <w:rPr>
            <w:sz w:val="24"/>
          </w:rPr>
          <w:t>I</w:t>
        </w:r>
        <w:r>
          <w:rPr>
            <w:sz w:val="24"/>
          </w:rPr>
          <w:fldChar w:fldCharType="end"/>
        </w:r>
      </w:hyperlink>
    </w:p>
    <w:p w14:paraId="3FF17869" w14:textId="77777777" w:rsidR="00FC2257" w:rsidRDefault="00000000">
      <w:pPr>
        <w:pStyle w:val="TOC1"/>
        <w:tabs>
          <w:tab w:val="right" w:leader="dot" w:pos="8786"/>
        </w:tabs>
        <w:spacing w:line="360" w:lineRule="auto"/>
        <w:rPr>
          <w:sz w:val="24"/>
        </w:rPr>
      </w:pPr>
      <w:hyperlink w:anchor="_Toc7022" w:history="1">
        <w:r>
          <w:rPr>
            <w:sz w:val="24"/>
            <w:szCs w:val="32"/>
          </w:rPr>
          <w:t>Abstract</w:t>
        </w:r>
        <w:r>
          <w:rPr>
            <w:sz w:val="24"/>
          </w:rPr>
          <w:tab/>
        </w:r>
        <w:r>
          <w:rPr>
            <w:sz w:val="24"/>
          </w:rPr>
          <w:fldChar w:fldCharType="begin"/>
        </w:r>
        <w:r>
          <w:rPr>
            <w:sz w:val="24"/>
          </w:rPr>
          <w:instrText xml:space="preserve"> PAGEREF _Toc7022 \h </w:instrText>
        </w:r>
        <w:r>
          <w:rPr>
            <w:sz w:val="24"/>
          </w:rPr>
        </w:r>
        <w:r>
          <w:rPr>
            <w:sz w:val="24"/>
          </w:rPr>
          <w:fldChar w:fldCharType="separate"/>
        </w:r>
        <w:r>
          <w:rPr>
            <w:sz w:val="24"/>
          </w:rPr>
          <w:t>II</w:t>
        </w:r>
        <w:r>
          <w:rPr>
            <w:sz w:val="24"/>
          </w:rPr>
          <w:fldChar w:fldCharType="end"/>
        </w:r>
      </w:hyperlink>
    </w:p>
    <w:p w14:paraId="45C9FEEC" w14:textId="77777777" w:rsidR="00FC2257" w:rsidRDefault="00000000">
      <w:pPr>
        <w:pStyle w:val="TOC1"/>
        <w:tabs>
          <w:tab w:val="right" w:leader="dot" w:pos="8786"/>
        </w:tabs>
        <w:spacing w:line="360" w:lineRule="auto"/>
        <w:rPr>
          <w:sz w:val="24"/>
        </w:rPr>
      </w:pPr>
      <w:hyperlink w:anchor="_Toc17823" w:history="1">
        <w:r>
          <w:rPr>
            <w:rFonts w:hint="eastAsia"/>
            <w:sz w:val="24"/>
          </w:rPr>
          <w:t xml:space="preserve">1 </w:t>
        </w:r>
        <w:r>
          <w:rPr>
            <w:rFonts w:hint="eastAsia"/>
            <w:sz w:val="24"/>
          </w:rPr>
          <w:t>引言</w:t>
        </w:r>
        <w:r>
          <w:rPr>
            <w:sz w:val="24"/>
          </w:rPr>
          <w:tab/>
        </w:r>
        <w:r>
          <w:rPr>
            <w:sz w:val="24"/>
          </w:rPr>
          <w:fldChar w:fldCharType="begin"/>
        </w:r>
        <w:r>
          <w:rPr>
            <w:sz w:val="24"/>
          </w:rPr>
          <w:instrText xml:space="preserve"> PAGEREF _Toc17823 \h </w:instrText>
        </w:r>
        <w:r>
          <w:rPr>
            <w:sz w:val="24"/>
          </w:rPr>
        </w:r>
        <w:r>
          <w:rPr>
            <w:sz w:val="24"/>
          </w:rPr>
          <w:fldChar w:fldCharType="separate"/>
        </w:r>
        <w:r>
          <w:rPr>
            <w:sz w:val="24"/>
          </w:rPr>
          <w:t>1</w:t>
        </w:r>
        <w:r>
          <w:rPr>
            <w:sz w:val="24"/>
          </w:rPr>
          <w:fldChar w:fldCharType="end"/>
        </w:r>
      </w:hyperlink>
    </w:p>
    <w:p w14:paraId="77F38276" w14:textId="77777777" w:rsidR="00FC2257" w:rsidRDefault="00000000">
      <w:pPr>
        <w:pStyle w:val="TOC2"/>
        <w:tabs>
          <w:tab w:val="right" w:leader="dot" w:pos="8786"/>
        </w:tabs>
        <w:spacing w:line="360" w:lineRule="auto"/>
        <w:rPr>
          <w:sz w:val="24"/>
        </w:rPr>
      </w:pPr>
      <w:hyperlink w:anchor="_Toc31140" w:history="1">
        <w:r>
          <w:rPr>
            <w:rFonts w:hint="eastAsia"/>
            <w:sz w:val="24"/>
          </w:rPr>
          <w:t xml:space="preserve">1.1 </w:t>
        </w:r>
        <w:r>
          <w:rPr>
            <w:rFonts w:hint="eastAsia"/>
            <w:sz w:val="24"/>
          </w:rPr>
          <w:t>研究背景与意义</w:t>
        </w:r>
        <w:r>
          <w:rPr>
            <w:sz w:val="24"/>
          </w:rPr>
          <w:tab/>
        </w:r>
        <w:r>
          <w:rPr>
            <w:sz w:val="24"/>
          </w:rPr>
          <w:fldChar w:fldCharType="begin"/>
        </w:r>
        <w:r>
          <w:rPr>
            <w:sz w:val="24"/>
          </w:rPr>
          <w:instrText xml:space="preserve"> PAGEREF _Toc31140 \h </w:instrText>
        </w:r>
        <w:r>
          <w:rPr>
            <w:sz w:val="24"/>
          </w:rPr>
        </w:r>
        <w:r>
          <w:rPr>
            <w:sz w:val="24"/>
          </w:rPr>
          <w:fldChar w:fldCharType="separate"/>
        </w:r>
        <w:r>
          <w:rPr>
            <w:sz w:val="24"/>
          </w:rPr>
          <w:t>1</w:t>
        </w:r>
        <w:r>
          <w:rPr>
            <w:sz w:val="24"/>
          </w:rPr>
          <w:fldChar w:fldCharType="end"/>
        </w:r>
      </w:hyperlink>
    </w:p>
    <w:p w14:paraId="71978BE0" w14:textId="77777777" w:rsidR="00FC2257" w:rsidRDefault="00000000">
      <w:pPr>
        <w:pStyle w:val="TOC2"/>
        <w:tabs>
          <w:tab w:val="right" w:leader="dot" w:pos="8786"/>
        </w:tabs>
        <w:spacing w:line="360" w:lineRule="auto"/>
        <w:rPr>
          <w:sz w:val="24"/>
        </w:rPr>
      </w:pPr>
      <w:hyperlink w:anchor="_Toc9019" w:history="1">
        <w:r>
          <w:rPr>
            <w:rFonts w:hint="eastAsia"/>
            <w:sz w:val="24"/>
          </w:rPr>
          <w:t xml:space="preserve">1.2 </w:t>
        </w:r>
        <w:r>
          <w:rPr>
            <w:rFonts w:hint="eastAsia"/>
            <w:sz w:val="24"/>
          </w:rPr>
          <w:t>国内外研究现状</w:t>
        </w:r>
        <w:r>
          <w:rPr>
            <w:sz w:val="24"/>
          </w:rPr>
          <w:tab/>
        </w:r>
        <w:r>
          <w:rPr>
            <w:sz w:val="24"/>
          </w:rPr>
          <w:fldChar w:fldCharType="begin"/>
        </w:r>
        <w:r>
          <w:rPr>
            <w:sz w:val="24"/>
          </w:rPr>
          <w:instrText xml:space="preserve"> PAGEREF _Toc9019 \h </w:instrText>
        </w:r>
        <w:r>
          <w:rPr>
            <w:sz w:val="24"/>
          </w:rPr>
        </w:r>
        <w:r>
          <w:rPr>
            <w:sz w:val="24"/>
          </w:rPr>
          <w:fldChar w:fldCharType="separate"/>
        </w:r>
        <w:r>
          <w:rPr>
            <w:sz w:val="24"/>
          </w:rPr>
          <w:t>1</w:t>
        </w:r>
        <w:r>
          <w:rPr>
            <w:sz w:val="24"/>
          </w:rPr>
          <w:fldChar w:fldCharType="end"/>
        </w:r>
      </w:hyperlink>
    </w:p>
    <w:p w14:paraId="20DDE823" w14:textId="77777777" w:rsidR="00FC2257" w:rsidRDefault="00000000">
      <w:pPr>
        <w:pStyle w:val="TOC2"/>
        <w:tabs>
          <w:tab w:val="right" w:leader="dot" w:pos="8786"/>
        </w:tabs>
        <w:spacing w:line="360" w:lineRule="auto"/>
        <w:rPr>
          <w:sz w:val="24"/>
        </w:rPr>
      </w:pPr>
      <w:hyperlink w:anchor="_Toc32051" w:history="1">
        <w:r>
          <w:rPr>
            <w:rFonts w:hint="eastAsia"/>
            <w:sz w:val="24"/>
          </w:rPr>
          <w:t xml:space="preserve">1.3 </w:t>
        </w:r>
        <w:r>
          <w:rPr>
            <w:rFonts w:hint="eastAsia"/>
            <w:sz w:val="24"/>
          </w:rPr>
          <w:t>主要内容与技术路线</w:t>
        </w:r>
        <w:r>
          <w:rPr>
            <w:sz w:val="24"/>
          </w:rPr>
          <w:tab/>
        </w:r>
        <w:r>
          <w:rPr>
            <w:rFonts w:hint="eastAsia"/>
            <w:sz w:val="24"/>
          </w:rPr>
          <w:t>3</w:t>
        </w:r>
      </w:hyperlink>
    </w:p>
    <w:p w14:paraId="75BD9C0F" w14:textId="77777777" w:rsidR="00FC2257" w:rsidRDefault="00000000">
      <w:pPr>
        <w:pStyle w:val="TOC1"/>
        <w:tabs>
          <w:tab w:val="right" w:leader="dot" w:pos="8786"/>
        </w:tabs>
        <w:spacing w:line="360" w:lineRule="auto"/>
        <w:rPr>
          <w:sz w:val="24"/>
        </w:rPr>
      </w:pPr>
      <w:hyperlink w:anchor="_Toc13315" w:history="1">
        <w:r>
          <w:rPr>
            <w:rFonts w:hint="eastAsia"/>
            <w:sz w:val="24"/>
            <w:szCs w:val="28"/>
          </w:rPr>
          <w:t>2</w:t>
        </w:r>
        <w:r>
          <w:rPr>
            <w:sz w:val="24"/>
            <w:szCs w:val="28"/>
          </w:rPr>
          <w:t xml:space="preserve"> </w:t>
        </w:r>
        <w:r>
          <w:rPr>
            <w:rFonts w:hint="eastAsia"/>
            <w:sz w:val="24"/>
            <w:szCs w:val="28"/>
          </w:rPr>
          <w:t>相关技术</w:t>
        </w:r>
        <w:r>
          <w:rPr>
            <w:sz w:val="24"/>
          </w:rPr>
          <w:tab/>
        </w:r>
        <w:r>
          <w:rPr>
            <w:rFonts w:hint="eastAsia"/>
            <w:sz w:val="24"/>
          </w:rPr>
          <w:t>3</w:t>
        </w:r>
      </w:hyperlink>
    </w:p>
    <w:p w14:paraId="1B2895AE" w14:textId="77777777" w:rsidR="00FC2257" w:rsidRDefault="00000000">
      <w:pPr>
        <w:pStyle w:val="TOC2"/>
        <w:tabs>
          <w:tab w:val="right" w:leader="dot" w:pos="8786"/>
        </w:tabs>
        <w:spacing w:line="360" w:lineRule="auto"/>
        <w:rPr>
          <w:sz w:val="24"/>
        </w:rPr>
      </w:pPr>
      <w:hyperlink w:anchor="_Toc9884" w:history="1">
        <w:r>
          <w:rPr>
            <w:rFonts w:hint="eastAsia"/>
            <w:sz w:val="24"/>
          </w:rPr>
          <w:t>2</w:t>
        </w:r>
        <w:r>
          <w:rPr>
            <w:sz w:val="24"/>
          </w:rPr>
          <w:t xml:space="preserve">.1 </w:t>
        </w:r>
        <w:r>
          <w:rPr>
            <w:rFonts w:hint="eastAsia"/>
            <w:spacing w:val="15"/>
            <w:sz w:val="24"/>
          </w:rPr>
          <w:t>检索技术</w:t>
        </w:r>
        <w:r>
          <w:rPr>
            <w:sz w:val="24"/>
          </w:rPr>
          <w:tab/>
        </w:r>
        <w:r>
          <w:rPr>
            <w:rFonts w:hint="eastAsia"/>
            <w:sz w:val="24"/>
          </w:rPr>
          <w:t>3</w:t>
        </w:r>
      </w:hyperlink>
    </w:p>
    <w:p w14:paraId="325C3824" w14:textId="77777777" w:rsidR="00FC2257" w:rsidRDefault="00000000">
      <w:pPr>
        <w:pStyle w:val="TOC3"/>
        <w:tabs>
          <w:tab w:val="right" w:leader="dot" w:pos="8786"/>
        </w:tabs>
        <w:spacing w:line="360" w:lineRule="auto"/>
      </w:pPr>
      <w:hyperlink w:anchor="_Toc6693" w:history="1">
        <w:r>
          <w:rPr>
            <w:rFonts w:hint="eastAsia"/>
            <w:sz w:val="24"/>
            <w:szCs w:val="21"/>
          </w:rPr>
          <w:t>2</w:t>
        </w:r>
        <w:r>
          <w:rPr>
            <w:sz w:val="24"/>
            <w:szCs w:val="21"/>
          </w:rPr>
          <w:t>.1</w:t>
        </w:r>
        <w:r>
          <w:rPr>
            <w:rFonts w:hint="eastAsia"/>
            <w:sz w:val="24"/>
            <w:szCs w:val="21"/>
          </w:rPr>
          <w:t>.</w:t>
        </w:r>
        <w:r>
          <w:rPr>
            <w:sz w:val="24"/>
            <w:szCs w:val="21"/>
          </w:rPr>
          <w:t xml:space="preserve">1 </w:t>
        </w:r>
        <w:r>
          <w:rPr>
            <w:rFonts w:hint="eastAsia"/>
            <w:spacing w:val="15"/>
            <w:sz w:val="24"/>
          </w:rPr>
          <w:t>知识图谱检索技术</w:t>
        </w:r>
        <w:r>
          <w:rPr>
            <w:sz w:val="24"/>
          </w:rPr>
          <w:tab/>
        </w:r>
        <w:r>
          <w:rPr>
            <w:rFonts w:hint="eastAsia"/>
            <w:sz w:val="24"/>
          </w:rPr>
          <w:t>3</w:t>
        </w:r>
      </w:hyperlink>
    </w:p>
    <w:p w14:paraId="45E437B6" w14:textId="77777777" w:rsidR="00FC2257" w:rsidRDefault="00000000">
      <w:pPr>
        <w:pStyle w:val="TOC3"/>
        <w:tabs>
          <w:tab w:val="right" w:leader="dot" w:pos="8786"/>
        </w:tabs>
        <w:spacing w:line="360" w:lineRule="auto"/>
      </w:pPr>
      <w:hyperlink w:anchor="_Toc6693" w:history="1">
        <w:r>
          <w:rPr>
            <w:rFonts w:hint="eastAsia"/>
            <w:sz w:val="24"/>
            <w:szCs w:val="21"/>
          </w:rPr>
          <w:t>2</w:t>
        </w:r>
        <w:r>
          <w:rPr>
            <w:sz w:val="24"/>
            <w:szCs w:val="21"/>
          </w:rPr>
          <w:t>.1</w:t>
        </w:r>
        <w:r>
          <w:rPr>
            <w:rFonts w:hint="eastAsia"/>
            <w:sz w:val="24"/>
            <w:szCs w:val="21"/>
          </w:rPr>
          <w:t>.2</w:t>
        </w:r>
        <w:r>
          <w:rPr>
            <w:sz w:val="24"/>
            <w:szCs w:val="21"/>
          </w:rPr>
          <w:t xml:space="preserve"> </w:t>
        </w:r>
        <w:r>
          <w:rPr>
            <w:rFonts w:hint="eastAsia"/>
            <w:spacing w:val="15"/>
            <w:sz w:val="24"/>
          </w:rPr>
          <w:t>向量检索技术</w:t>
        </w:r>
        <w:r>
          <w:rPr>
            <w:sz w:val="24"/>
          </w:rPr>
          <w:tab/>
        </w:r>
        <w:r>
          <w:rPr>
            <w:rFonts w:hint="eastAsia"/>
            <w:sz w:val="24"/>
          </w:rPr>
          <w:t>4</w:t>
        </w:r>
      </w:hyperlink>
    </w:p>
    <w:p w14:paraId="165A667D" w14:textId="77777777" w:rsidR="00FC2257" w:rsidRDefault="00000000">
      <w:pPr>
        <w:pStyle w:val="TOC3"/>
        <w:tabs>
          <w:tab w:val="right" w:leader="dot" w:pos="8786"/>
        </w:tabs>
        <w:spacing w:line="360" w:lineRule="auto"/>
      </w:pPr>
      <w:hyperlink w:anchor="_Toc6693" w:history="1">
        <w:r>
          <w:rPr>
            <w:rFonts w:hint="eastAsia"/>
            <w:sz w:val="24"/>
            <w:szCs w:val="21"/>
          </w:rPr>
          <w:t>2</w:t>
        </w:r>
        <w:r>
          <w:rPr>
            <w:sz w:val="24"/>
            <w:szCs w:val="21"/>
          </w:rPr>
          <w:t>.1</w:t>
        </w:r>
        <w:r>
          <w:rPr>
            <w:rFonts w:hint="eastAsia"/>
            <w:sz w:val="24"/>
            <w:szCs w:val="21"/>
          </w:rPr>
          <w:t>.3</w:t>
        </w:r>
        <w:r>
          <w:rPr>
            <w:sz w:val="24"/>
            <w:szCs w:val="21"/>
          </w:rPr>
          <w:t xml:space="preserve"> </w:t>
        </w:r>
        <w:r>
          <w:rPr>
            <w:rFonts w:hint="eastAsia"/>
            <w:spacing w:val="15"/>
            <w:sz w:val="24"/>
          </w:rPr>
          <w:t>BM25</w:t>
        </w:r>
        <w:r>
          <w:rPr>
            <w:rFonts w:hint="eastAsia"/>
            <w:spacing w:val="15"/>
            <w:sz w:val="24"/>
          </w:rPr>
          <w:t>检索技术</w:t>
        </w:r>
        <w:r>
          <w:rPr>
            <w:sz w:val="24"/>
          </w:rPr>
          <w:tab/>
        </w:r>
        <w:r>
          <w:rPr>
            <w:rFonts w:hint="eastAsia"/>
            <w:sz w:val="24"/>
          </w:rPr>
          <w:t>4</w:t>
        </w:r>
      </w:hyperlink>
    </w:p>
    <w:p w14:paraId="35885D71" w14:textId="77777777" w:rsidR="00FC2257" w:rsidRDefault="00000000">
      <w:pPr>
        <w:pStyle w:val="TOC2"/>
        <w:tabs>
          <w:tab w:val="right" w:leader="dot" w:pos="8786"/>
        </w:tabs>
        <w:spacing w:line="360" w:lineRule="auto"/>
      </w:pPr>
      <w:hyperlink w:anchor="_Toc9884" w:history="1">
        <w:r>
          <w:rPr>
            <w:rFonts w:hint="eastAsia"/>
            <w:sz w:val="24"/>
          </w:rPr>
          <w:t>2</w:t>
        </w:r>
        <w:r>
          <w:rPr>
            <w:sz w:val="24"/>
          </w:rPr>
          <w:t>.</w:t>
        </w:r>
        <w:r>
          <w:rPr>
            <w:rFonts w:hint="eastAsia"/>
            <w:sz w:val="24"/>
          </w:rPr>
          <w:t>2</w:t>
        </w:r>
        <w:r>
          <w:rPr>
            <w:sz w:val="24"/>
          </w:rPr>
          <w:t xml:space="preserve"> </w:t>
        </w:r>
        <w:r>
          <w:rPr>
            <w:rFonts w:hint="eastAsia"/>
            <w:spacing w:val="15"/>
            <w:sz w:val="24"/>
          </w:rPr>
          <w:t>多路检索融合技术</w:t>
        </w:r>
        <w:r>
          <w:rPr>
            <w:sz w:val="24"/>
          </w:rPr>
          <w:tab/>
        </w:r>
        <w:r>
          <w:rPr>
            <w:rFonts w:hint="eastAsia"/>
            <w:sz w:val="24"/>
          </w:rPr>
          <w:t>4</w:t>
        </w:r>
      </w:hyperlink>
    </w:p>
    <w:p w14:paraId="77615AB2" w14:textId="77777777" w:rsidR="00FC2257" w:rsidRDefault="00000000">
      <w:pPr>
        <w:pStyle w:val="TOC3"/>
        <w:tabs>
          <w:tab w:val="right" w:leader="dot" w:pos="8786"/>
        </w:tabs>
        <w:spacing w:line="360" w:lineRule="auto"/>
      </w:pPr>
      <w:hyperlink w:anchor="_Toc6693" w:history="1">
        <w:r>
          <w:rPr>
            <w:rFonts w:hint="eastAsia"/>
            <w:sz w:val="24"/>
            <w:szCs w:val="21"/>
          </w:rPr>
          <w:t>2</w:t>
        </w:r>
        <w:r>
          <w:rPr>
            <w:sz w:val="24"/>
            <w:szCs w:val="21"/>
          </w:rPr>
          <w:t>.</w:t>
        </w:r>
        <w:r>
          <w:rPr>
            <w:rFonts w:hint="eastAsia"/>
            <w:sz w:val="24"/>
            <w:szCs w:val="21"/>
          </w:rPr>
          <w:t>2.</w:t>
        </w:r>
        <w:r>
          <w:rPr>
            <w:sz w:val="24"/>
            <w:szCs w:val="21"/>
          </w:rPr>
          <w:t xml:space="preserve">1 </w:t>
        </w:r>
        <w:r>
          <w:rPr>
            <w:rFonts w:hint="eastAsia"/>
            <w:spacing w:val="15"/>
            <w:sz w:val="24"/>
          </w:rPr>
          <w:t>倒数排名融合（</w:t>
        </w:r>
        <w:r>
          <w:rPr>
            <w:rFonts w:hint="eastAsia"/>
            <w:spacing w:val="15"/>
            <w:sz w:val="24"/>
          </w:rPr>
          <w:t>RRF</w:t>
        </w:r>
        <w:r>
          <w:rPr>
            <w:rFonts w:hint="eastAsia"/>
            <w:spacing w:val="15"/>
            <w:sz w:val="24"/>
          </w:rPr>
          <w:t>）</w:t>
        </w:r>
        <w:r>
          <w:rPr>
            <w:sz w:val="24"/>
          </w:rPr>
          <w:tab/>
        </w:r>
        <w:r>
          <w:rPr>
            <w:rFonts w:hint="eastAsia"/>
            <w:sz w:val="24"/>
          </w:rPr>
          <w:t>5</w:t>
        </w:r>
      </w:hyperlink>
    </w:p>
    <w:p w14:paraId="66704EBD" w14:textId="77777777" w:rsidR="00FC2257" w:rsidRDefault="00000000">
      <w:pPr>
        <w:pStyle w:val="TOC3"/>
        <w:tabs>
          <w:tab w:val="right" w:leader="dot" w:pos="8786"/>
        </w:tabs>
        <w:spacing w:line="360" w:lineRule="auto"/>
      </w:pPr>
      <w:hyperlink w:anchor="_Toc6693" w:history="1">
        <w:r>
          <w:rPr>
            <w:rFonts w:hint="eastAsia"/>
            <w:sz w:val="24"/>
            <w:szCs w:val="21"/>
          </w:rPr>
          <w:t>2</w:t>
        </w:r>
        <w:r>
          <w:rPr>
            <w:sz w:val="24"/>
            <w:szCs w:val="21"/>
          </w:rPr>
          <w:t>.1</w:t>
        </w:r>
        <w:r>
          <w:rPr>
            <w:rFonts w:hint="eastAsia"/>
            <w:sz w:val="24"/>
            <w:szCs w:val="21"/>
          </w:rPr>
          <w:t>.</w:t>
        </w:r>
        <w:r>
          <w:rPr>
            <w:sz w:val="24"/>
            <w:szCs w:val="21"/>
          </w:rPr>
          <w:t xml:space="preserve">1 </w:t>
        </w:r>
        <w:r>
          <w:rPr>
            <w:rFonts w:hint="eastAsia"/>
            <w:spacing w:val="15"/>
            <w:sz w:val="24"/>
          </w:rPr>
          <w:t>权重优化策略</w:t>
        </w:r>
        <w:r>
          <w:rPr>
            <w:sz w:val="24"/>
          </w:rPr>
          <w:tab/>
        </w:r>
        <w:r>
          <w:rPr>
            <w:rFonts w:hint="eastAsia"/>
            <w:sz w:val="24"/>
          </w:rPr>
          <w:t>5</w:t>
        </w:r>
      </w:hyperlink>
    </w:p>
    <w:p w14:paraId="76094DC4" w14:textId="77777777" w:rsidR="00FC2257" w:rsidRDefault="00000000">
      <w:pPr>
        <w:pStyle w:val="TOC2"/>
        <w:tabs>
          <w:tab w:val="right" w:leader="dot" w:pos="8786"/>
        </w:tabs>
        <w:spacing w:line="360" w:lineRule="auto"/>
      </w:pPr>
      <w:hyperlink w:anchor="_Toc9884" w:history="1">
        <w:r>
          <w:rPr>
            <w:rFonts w:hint="eastAsia"/>
            <w:sz w:val="24"/>
          </w:rPr>
          <w:t>2</w:t>
        </w:r>
        <w:r>
          <w:rPr>
            <w:sz w:val="24"/>
          </w:rPr>
          <w:t>.</w:t>
        </w:r>
        <w:r>
          <w:rPr>
            <w:rFonts w:hint="eastAsia"/>
            <w:sz w:val="24"/>
          </w:rPr>
          <w:t>3</w:t>
        </w:r>
        <w:r>
          <w:rPr>
            <w:sz w:val="24"/>
          </w:rPr>
          <w:t xml:space="preserve"> </w:t>
        </w:r>
        <w:r>
          <w:rPr>
            <w:rFonts w:hint="eastAsia"/>
            <w:spacing w:val="15"/>
            <w:sz w:val="24"/>
          </w:rPr>
          <w:t>评估指标</w:t>
        </w:r>
        <w:r>
          <w:rPr>
            <w:sz w:val="24"/>
          </w:rPr>
          <w:tab/>
        </w:r>
        <w:r>
          <w:rPr>
            <w:rFonts w:hint="eastAsia"/>
            <w:sz w:val="24"/>
          </w:rPr>
          <w:t>6</w:t>
        </w:r>
      </w:hyperlink>
    </w:p>
    <w:p w14:paraId="353F4CB7" w14:textId="77777777" w:rsidR="00FC2257" w:rsidRDefault="00000000">
      <w:pPr>
        <w:pStyle w:val="TOC2"/>
        <w:tabs>
          <w:tab w:val="right" w:leader="dot" w:pos="8786"/>
        </w:tabs>
        <w:spacing w:line="360" w:lineRule="auto"/>
        <w:rPr>
          <w:sz w:val="24"/>
        </w:rPr>
      </w:pPr>
      <w:hyperlink w:anchor="_Toc9884" w:history="1">
        <w:r>
          <w:rPr>
            <w:rFonts w:hint="eastAsia"/>
            <w:sz w:val="24"/>
          </w:rPr>
          <w:t>2</w:t>
        </w:r>
        <w:r>
          <w:rPr>
            <w:sz w:val="24"/>
          </w:rPr>
          <w:t>.</w:t>
        </w:r>
        <w:r>
          <w:rPr>
            <w:rFonts w:hint="eastAsia"/>
            <w:sz w:val="24"/>
          </w:rPr>
          <w:t>4</w:t>
        </w:r>
        <w:r>
          <w:rPr>
            <w:sz w:val="24"/>
          </w:rPr>
          <w:t xml:space="preserve"> </w:t>
        </w:r>
        <w:r>
          <w:rPr>
            <w:rFonts w:hint="eastAsia"/>
            <w:spacing w:val="15"/>
            <w:sz w:val="24"/>
          </w:rPr>
          <w:t>系统架构</w:t>
        </w:r>
        <w:r>
          <w:rPr>
            <w:sz w:val="24"/>
          </w:rPr>
          <w:tab/>
        </w:r>
        <w:r>
          <w:rPr>
            <w:rFonts w:hint="eastAsia"/>
            <w:sz w:val="24"/>
          </w:rPr>
          <w:t>6</w:t>
        </w:r>
      </w:hyperlink>
    </w:p>
    <w:p w14:paraId="5F7EA0B9" w14:textId="77777777" w:rsidR="00FC2257" w:rsidRDefault="00000000">
      <w:pPr>
        <w:pStyle w:val="TOC1"/>
        <w:tabs>
          <w:tab w:val="right" w:leader="dot" w:pos="8786"/>
        </w:tabs>
        <w:spacing w:line="360" w:lineRule="auto"/>
      </w:pPr>
      <w:hyperlink w:anchor="_Toc27711" w:history="1">
        <w:r>
          <w:rPr>
            <w:rFonts w:hint="eastAsia"/>
            <w:sz w:val="24"/>
            <w:szCs w:val="28"/>
          </w:rPr>
          <w:t>3</w:t>
        </w:r>
        <w:r>
          <w:rPr>
            <w:sz w:val="24"/>
            <w:szCs w:val="28"/>
          </w:rPr>
          <w:t xml:space="preserve"> </w:t>
        </w:r>
        <w:r>
          <w:rPr>
            <w:rFonts w:hint="eastAsia"/>
            <w:sz w:val="24"/>
            <w:szCs w:val="28"/>
          </w:rPr>
          <w:t>数据来源与处理</w:t>
        </w:r>
        <w:r>
          <w:rPr>
            <w:sz w:val="24"/>
          </w:rPr>
          <w:tab/>
        </w:r>
        <w:r>
          <w:rPr>
            <w:rFonts w:hint="eastAsia"/>
            <w:sz w:val="24"/>
          </w:rPr>
          <w:t>7</w:t>
        </w:r>
      </w:hyperlink>
    </w:p>
    <w:p w14:paraId="5B163A31" w14:textId="77777777" w:rsidR="00FC2257" w:rsidRDefault="00000000">
      <w:pPr>
        <w:pStyle w:val="TOC2"/>
        <w:tabs>
          <w:tab w:val="right" w:leader="dot" w:pos="8786"/>
        </w:tabs>
        <w:spacing w:line="360" w:lineRule="auto"/>
      </w:pPr>
      <w:hyperlink w:anchor="_Toc6122" w:history="1">
        <w:r>
          <w:rPr>
            <w:rFonts w:hint="eastAsia"/>
            <w:sz w:val="24"/>
          </w:rPr>
          <w:t>3</w:t>
        </w:r>
        <w:r>
          <w:rPr>
            <w:sz w:val="24"/>
          </w:rPr>
          <w:t xml:space="preserve">.1 </w:t>
        </w:r>
        <w:r>
          <w:rPr>
            <w:rFonts w:hint="eastAsia"/>
            <w:spacing w:val="15"/>
            <w:sz w:val="24"/>
          </w:rPr>
          <w:t>文本预处理</w:t>
        </w:r>
        <w:r>
          <w:rPr>
            <w:sz w:val="24"/>
          </w:rPr>
          <w:tab/>
        </w:r>
        <w:r>
          <w:rPr>
            <w:rFonts w:hint="eastAsia"/>
            <w:sz w:val="24"/>
          </w:rPr>
          <w:t>7</w:t>
        </w:r>
      </w:hyperlink>
    </w:p>
    <w:p w14:paraId="11D02D44" w14:textId="77777777" w:rsidR="00FC2257" w:rsidRDefault="00000000">
      <w:pPr>
        <w:pStyle w:val="TOC2"/>
        <w:tabs>
          <w:tab w:val="right" w:leader="dot" w:pos="8786"/>
        </w:tabs>
        <w:spacing w:line="360" w:lineRule="auto"/>
      </w:pPr>
      <w:hyperlink w:anchor="_Toc6122" w:history="1">
        <w:r>
          <w:rPr>
            <w:rFonts w:hint="eastAsia"/>
            <w:sz w:val="24"/>
          </w:rPr>
          <w:t>3.2</w:t>
        </w:r>
        <w:r>
          <w:rPr>
            <w:sz w:val="24"/>
          </w:rPr>
          <w:t xml:space="preserve"> </w:t>
        </w:r>
        <w:r>
          <w:rPr>
            <w:rFonts w:hint="eastAsia"/>
            <w:spacing w:val="15"/>
            <w:sz w:val="24"/>
          </w:rPr>
          <w:t>文档向量化与向量数据库构建</w:t>
        </w:r>
        <w:r>
          <w:rPr>
            <w:sz w:val="24"/>
          </w:rPr>
          <w:tab/>
        </w:r>
        <w:r>
          <w:rPr>
            <w:rFonts w:hint="eastAsia"/>
            <w:sz w:val="24"/>
          </w:rPr>
          <w:t>9</w:t>
        </w:r>
      </w:hyperlink>
    </w:p>
    <w:p w14:paraId="195E8B64" w14:textId="77777777" w:rsidR="00FC2257" w:rsidRDefault="00000000">
      <w:pPr>
        <w:pStyle w:val="TOC2"/>
        <w:tabs>
          <w:tab w:val="right" w:leader="dot" w:pos="8786"/>
        </w:tabs>
        <w:spacing w:line="360" w:lineRule="auto"/>
      </w:pPr>
      <w:hyperlink w:anchor="_Toc6122" w:history="1">
        <w:r>
          <w:rPr>
            <w:rFonts w:hint="eastAsia"/>
            <w:sz w:val="24"/>
          </w:rPr>
          <w:t>3</w:t>
        </w:r>
        <w:r>
          <w:rPr>
            <w:sz w:val="24"/>
          </w:rPr>
          <w:t>.</w:t>
        </w:r>
        <w:r>
          <w:rPr>
            <w:rFonts w:hint="eastAsia"/>
            <w:sz w:val="24"/>
          </w:rPr>
          <w:t>3</w:t>
        </w:r>
        <w:r>
          <w:rPr>
            <w:sz w:val="24"/>
          </w:rPr>
          <w:t xml:space="preserve"> </w:t>
        </w:r>
        <w:r>
          <w:rPr>
            <w:sz w:val="24"/>
            <w:szCs w:val="28"/>
          </w:rPr>
          <w:t>知识抽取与知识图谱构建</w:t>
        </w:r>
        <w:r>
          <w:rPr>
            <w:sz w:val="24"/>
          </w:rPr>
          <w:tab/>
        </w:r>
        <w:r>
          <w:rPr>
            <w:rFonts w:hint="eastAsia"/>
            <w:sz w:val="24"/>
          </w:rPr>
          <w:t>9</w:t>
        </w:r>
      </w:hyperlink>
    </w:p>
    <w:p w14:paraId="6B7274B3" w14:textId="77777777" w:rsidR="00FC2257" w:rsidRDefault="00000000">
      <w:pPr>
        <w:pStyle w:val="TOC1"/>
        <w:tabs>
          <w:tab w:val="right" w:leader="dot" w:pos="8786"/>
        </w:tabs>
        <w:spacing w:line="360" w:lineRule="auto"/>
        <w:rPr>
          <w:sz w:val="24"/>
        </w:rPr>
      </w:pPr>
      <w:hyperlink w:anchor="_Toc964" w:history="1">
        <w:r>
          <w:rPr>
            <w:rFonts w:hint="eastAsia"/>
            <w:sz w:val="24"/>
            <w:szCs w:val="28"/>
          </w:rPr>
          <w:t>4</w:t>
        </w:r>
        <w:r>
          <w:rPr>
            <w:rFonts w:hint="eastAsia"/>
            <w:sz w:val="24"/>
            <w:szCs w:val="28"/>
          </w:rPr>
          <w:t>算法构建</w:t>
        </w:r>
        <w:r>
          <w:rPr>
            <w:sz w:val="24"/>
          </w:rPr>
          <w:tab/>
        </w:r>
        <w:r>
          <w:rPr>
            <w:rFonts w:hint="eastAsia"/>
            <w:sz w:val="24"/>
          </w:rPr>
          <w:t>10</w:t>
        </w:r>
      </w:hyperlink>
    </w:p>
    <w:p w14:paraId="7A4D4784" w14:textId="77777777" w:rsidR="00FC2257" w:rsidRDefault="00000000">
      <w:pPr>
        <w:pStyle w:val="TOC2"/>
        <w:tabs>
          <w:tab w:val="right" w:leader="dot" w:pos="8786"/>
        </w:tabs>
        <w:spacing w:line="360" w:lineRule="auto"/>
      </w:pPr>
      <w:hyperlink w:anchor="_Toc6122" w:history="1">
        <w:r>
          <w:rPr>
            <w:rFonts w:hint="eastAsia"/>
            <w:sz w:val="24"/>
          </w:rPr>
          <w:t>4</w:t>
        </w:r>
        <w:r>
          <w:rPr>
            <w:sz w:val="24"/>
          </w:rPr>
          <w:t xml:space="preserve">.1 </w:t>
        </w:r>
        <w:r>
          <w:rPr>
            <w:rFonts w:hint="eastAsia"/>
            <w:spacing w:val="15"/>
            <w:sz w:val="24"/>
          </w:rPr>
          <w:t>知识图谱检索算法</w:t>
        </w:r>
        <w:r>
          <w:rPr>
            <w:sz w:val="24"/>
          </w:rPr>
          <w:tab/>
        </w:r>
        <w:r>
          <w:rPr>
            <w:rFonts w:hint="eastAsia"/>
            <w:sz w:val="24"/>
          </w:rPr>
          <w:t>10</w:t>
        </w:r>
      </w:hyperlink>
    </w:p>
    <w:p w14:paraId="221B5135" w14:textId="77777777" w:rsidR="00FC2257" w:rsidRDefault="00000000">
      <w:pPr>
        <w:pStyle w:val="TOC3"/>
        <w:tabs>
          <w:tab w:val="right" w:leader="dot" w:pos="8786"/>
        </w:tabs>
        <w:spacing w:line="360" w:lineRule="auto"/>
      </w:pPr>
      <w:hyperlink w:anchor="_Toc6693" w:history="1">
        <w:r>
          <w:rPr>
            <w:rFonts w:hint="eastAsia"/>
            <w:sz w:val="24"/>
            <w:szCs w:val="21"/>
          </w:rPr>
          <w:t>4</w:t>
        </w:r>
        <w:r>
          <w:rPr>
            <w:sz w:val="24"/>
            <w:szCs w:val="21"/>
          </w:rPr>
          <w:t>.1</w:t>
        </w:r>
        <w:r>
          <w:rPr>
            <w:rFonts w:hint="eastAsia"/>
            <w:sz w:val="24"/>
            <w:szCs w:val="21"/>
          </w:rPr>
          <w:t>.</w:t>
        </w:r>
        <w:r>
          <w:rPr>
            <w:sz w:val="24"/>
            <w:szCs w:val="21"/>
          </w:rPr>
          <w:t xml:space="preserve">1 </w:t>
        </w:r>
        <w:r>
          <w:rPr>
            <w:rFonts w:hint="eastAsia"/>
            <w:spacing w:val="15"/>
            <w:sz w:val="24"/>
          </w:rPr>
          <w:t>知识图谱结构设计</w:t>
        </w:r>
        <w:r>
          <w:rPr>
            <w:sz w:val="24"/>
          </w:rPr>
          <w:tab/>
        </w:r>
        <w:r>
          <w:rPr>
            <w:rFonts w:hint="eastAsia"/>
            <w:sz w:val="24"/>
          </w:rPr>
          <w:t>10</w:t>
        </w:r>
      </w:hyperlink>
    </w:p>
    <w:p w14:paraId="14E7749C" w14:textId="77777777" w:rsidR="00FC2257" w:rsidRDefault="00000000">
      <w:pPr>
        <w:pStyle w:val="TOC3"/>
        <w:tabs>
          <w:tab w:val="right" w:leader="dot" w:pos="8786"/>
        </w:tabs>
        <w:spacing w:line="360" w:lineRule="auto"/>
      </w:pPr>
      <w:hyperlink w:anchor="_Toc6693" w:history="1">
        <w:r>
          <w:rPr>
            <w:rFonts w:hint="eastAsia"/>
            <w:sz w:val="24"/>
            <w:szCs w:val="21"/>
          </w:rPr>
          <w:t>4</w:t>
        </w:r>
        <w:r>
          <w:rPr>
            <w:sz w:val="24"/>
            <w:szCs w:val="21"/>
          </w:rPr>
          <w:t>.1</w:t>
        </w:r>
        <w:r>
          <w:rPr>
            <w:rFonts w:hint="eastAsia"/>
            <w:sz w:val="24"/>
            <w:szCs w:val="21"/>
          </w:rPr>
          <w:t>.2</w:t>
        </w:r>
        <w:r>
          <w:rPr>
            <w:sz w:val="24"/>
            <w:szCs w:val="21"/>
          </w:rPr>
          <w:t xml:space="preserve"> </w:t>
        </w:r>
        <w:r>
          <w:rPr>
            <w:rFonts w:hint="eastAsia"/>
            <w:spacing w:val="15"/>
            <w:sz w:val="24"/>
          </w:rPr>
          <w:t>检索流程设计</w:t>
        </w:r>
        <w:r>
          <w:rPr>
            <w:sz w:val="24"/>
          </w:rPr>
          <w:tab/>
        </w:r>
        <w:r>
          <w:rPr>
            <w:rFonts w:hint="eastAsia"/>
            <w:sz w:val="24"/>
          </w:rPr>
          <w:t>10</w:t>
        </w:r>
      </w:hyperlink>
    </w:p>
    <w:p w14:paraId="126632A2" w14:textId="77777777" w:rsidR="00FC2257" w:rsidRDefault="00000000">
      <w:pPr>
        <w:pStyle w:val="TOC2"/>
        <w:tabs>
          <w:tab w:val="right" w:leader="dot" w:pos="8786"/>
        </w:tabs>
        <w:spacing w:line="360" w:lineRule="auto"/>
      </w:pPr>
      <w:hyperlink w:anchor="_Toc6122" w:history="1">
        <w:r>
          <w:rPr>
            <w:rFonts w:hint="eastAsia"/>
            <w:sz w:val="24"/>
          </w:rPr>
          <w:t>4</w:t>
        </w:r>
        <w:r>
          <w:rPr>
            <w:sz w:val="24"/>
          </w:rPr>
          <w:t>.</w:t>
        </w:r>
        <w:r>
          <w:rPr>
            <w:rFonts w:hint="eastAsia"/>
            <w:sz w:val="24"/>
          </w:rPr>
          <w:t>2</w:t>
        </w:r>
        <w:r>
          <w:rPr>
            <w:sz w:val="24"/>
          </w:rPr>
          <w:t xml:space="preserve"> </w:t>
        </w:r>
        <w:r>
          <w:rPr>
            <w:rFonts w:hint="eastAsia"/>
            <w:spacing w:val="15"/>
            <w:sz w:val="24"/>
          </w:rPr>
          <w:t>向量检索算法</w:t>
        </w:r>
        <w:r>
          <w:rPr>
            <w:sz w:val="24"/>
          </w:rPr>
          <w:tab/>
        </w:r>
        <w:r>
          <w:rPr>
            <w:rFonts w:hint="eastAsia"/>
            <w:sz w:val="24"/>
          </w:rPr>
          <w:t>11</w:t>
        </w:r>
      </w:hyperlink>
    </w:p>
    <w:p w14:paraId="1F967A8F" w14:textId="77777777" w:rsidR="00FC2257" w:rsidRDefault="00000000">
      <w:pPr>
        <w:pStyle w:val="TOC3"/>
        <w:tabs>
          <w:tab w:val="right" w:leader="dot" w:pos="8786"/>
        </w:tabs>
        <w:spacing w:line="360" w:lineRule="auto"/>
      </w:pPr>
      <w:hyperlink w:anchor="_Toc6693" w:history="1">
        <w:r>
          <w:rPr>
            <w:rFonts w:hint="eastAsia"/>
            <w:sz w:val="24"/>
            <w:szCs w:val="21"/>
          </w:rPr>
          <w:t>4</w:t>
        </w:r>
        <w:r>
          <w:rPr>
            <w:sz w:val="24"/>
            <w:szCs w:val="21"/>
          </w:rPr>
          <w:t>.</w:t>
        </w:r>
        <w:r>
          <w:rPr>
            <w:rFonts w:hint="eastAsia"/>
            <w:sz w:val="24"/>
            <w:szCs w:val="21"/>
          </w:rPr>
          <w:t>2.</w:t>
        </w:r>
        <w:r>
          <w:rPr>
            <w:sz w:val="24"/>
            <w:szCs w:val="21"/>
          </w:rPr>
          <w:t xml:space="preserve">1 </w:t>
        </w:r>
        <w:r>
          <w:rPr>
            <w:rFonts w:hint="eastAsia"/>
            <w:spacing w:val="15"/>
            <w:sz w:val="24"/>
          </w:rPr>
          <w:t>文档向量化</w:t>
        </w:r>
        <w:r>
          <w:rPr>
            <w:sz w:val="24"/>
          </w:rPr>
          <w:tab/>
        </w:r>
        <w:r>
          <w:rPr>
            <w:rFonts w:hint="eastAsia"/>
            <w:sz w:val="24"/>
          </w:rPr>
          <w:t>11</w:t>
        </w:r>
      </w:hyperlink>
    </w:p>
    <w:p w14:paraId="496786A7" w14:textId="77777777" w:rsidR="00FC2257" w:rsidRDefault="00000000">
      <w:pPr>
        <w:pStyle w:val="TOC3"/>
        <w:tabs>
          <w:tab w:val="right" w:leader="dot" w:pos="8786"/>
        </w:tabs>
        <w:spacing w:line="360" w:lineRule="auto"/>
      </w:pPr>
      <w:hyperlink w:anchor="_Toc6693" w:history="1">
        <w:r>
          <w:rPr>
            <w:rFonts w:hint="eastAsia"/>
            <w:sz w:val="24"/>
            <w:szCs w:val="21"/>
          </w:rPr>
          <w:t>4</w:t>
        </w:r>
        <w:r>
          <w:rPr>
            <w:sz w:val="24"/>
            <w:szCs w:val="21"/>
          </w:rPr>
          <w:t>.</w:t>
        </w:r>
        <w:r>
          <w:rPr>
            <w:rFonts w:hint="eastAsia"/>
            <w:sz w:val="24"/>
            <w:szCs w:val="21"/>
          </w:rPr>
          <w:t>2.2</w:t>
        </w:r>
        <w:r>
          <w:rPr>
            <w:sz w:val="24"/>
            <w:szCs w:val="21"/>
          </w:rPr>
          <w:t xml:space="preserve"> </w:t>
        </w:r>
        <w:r>
          <w:rPr>
            <w:rFonts w:hint="eastAsia"/>
            <w:spacing w:val="15"/>
            <w:sz w:val="24"/>
          </w:rPr>
          <w:t>查询检索</w:t>
        </w:r>
        <w:r>
          <w:rPr>
            <w:sz w:val="24"/>
          </w:rPr>
          <w:tab/>
        </w:r>
        <w:r>
          <w:rPr>
            <w:rFonts w:hint="eastAsia"/>
            <w:sz w:val="24"/>
          </w:rPr>
          <w:t>12</w:t>
        </w:r>
      </w:hyperlink>
    </w:p>
    <w:p w14:paraId="05E21DBF" w14:textId="77777777" w:rsidR="00FC2257" w:rsidRDefault="00000000">
      <w:pPr>
        <w:pStyle w:val="TOC2"/>
        <w:tabs>
          <w:tab w:val="right" w:leader="dot" w:pos="8786"/>
        </w:tabs>
        <w:spacing w:line="360" w:lineRule="auto"/>
      </w:pPr>
      <w:hyperlink w:anchor="_Toc6122" w:history="1">
        <w:r>
          <w:rPr>
            <w:rFonts w:hint="eastAsia"/>
            <w:sz w:val="24"/>
          </w:rPr>
          <w:t>4</w:t>
        </w:r>
        <w:r>
          <w:rPr>
            <w:sz w:val="24"/>
          </w:rPr>
          <w:t>.</w:t>
        </w:r>
        <w:r>
          <w:rPr>
            <w:rFonts w:hint="eastAsia"/>
            <w:sz w:val="24"/>
          </w:rPr>
          <w:t>3</w:t>
        </w:r>
        <w:r>
          <w:rPr>
            <w:sz w:val="24"/>
          </w:rPr>
          <w:t xml:space="preserve"> </w:t>
        </w:r>
        <w:r>
          <w:rPr>
            <w:rFonts w:hint="eastAsia"/>
            <w:spacing w:val="15"/>
            <w:sz w:val="24"/>
          </w:rPr>
          <w:t>BM25</w:t>
        </w:r>
        <w:r>
          <w:rPr>
            <w:rFonts w:hint="eastAsia"/>
            <w:spacing w:val="15"/>
            <w:sz w:val="24"/>
          </w:rPr>
          <w:t>检索算法</w:t>
        </w:r>
        <w:r>
          <w:rPr>
            <w:sz w:val="24"/>
          </w:rPr>
          <w:tab/>
        </w:r>
        <w:r>
          <w:rPr>
            <w:rFonts w:hint="eastAsia"/>
            <w:sz w:val="24"/>
          </w:rPr>
          <w:t>13</w:t>
        </w:r>
      </w:hyperlink>
    </w:p>
    <w:p w14:paraId="1743DB93" w14:textId="77777777" w:rsidR="00FC2257" w:rsidRDefault="00000000">
      <w:pPr>
        <w:pStyle w:val="TOC3"/>
        <w:tabs>
          <w:tab w:val="right" w:leader="dot" w:pos="8786"/>
        </w:tabs>
        <w:spacing w:line="360" w:lineRule="auto"/>
      </w:pPr>
      <w:hyperlink w:anchor="_Toc6693" w:history="1">
        <w:r>
          <w:rPr>
            <w:rFonts w:hint="eastAsia"/>
            <w:sz w:val="24"/>
            <w:szCs w:val="21"/>
          </w:rPr>
          <w:t>4</w:t>
        </w:r>
        <w:r>
          <w:rPr>
            <w:sz w:val="24"/>
            <w:szCs w:val="21"/>
          </w:rPr>
          <w:t>.</w:t>
        </w:r>
        <w:r>
          <w:rPr>
            <w:rFonts w:hint="eastAsia"/>
            <w:sz w:val="24"/>
            <w:szCs w:val="21"/>
          </w:rPr>
          <w:t>3.</w:t>
        </w:r>
        <w:r>
          <w:rPr>
            <w:sz w:val="24"/>
            <w:szCs w:val="21"/>
          </w:rPr>
          <w:t xml:space="preserve">1 </w:t>
        </w:r>
        <w:r>
          <w:rPr>
            <w:rFonts w:hint="eastAsia"/>
            <w:spacing w:val="15"/>
            <w:sz w:val="24"/>
          </w:rPr>
          <w:t>倒排索引构建</w:t>
        </w:r>
        <w:r>
          <w:rPr>
            <w:sz w:val="24"/>
          </w:rPr>
          <w:tab/>
        </w:r>
        <w:r>
          <w:rPr>
            <w:rFonts w:hint="eastAsia"/>
            <w:sz w:val="24"/>
          </w:rPr>
          <w:t>13</w:t>
        </w:r>
      </w:hyperlink>
    </w:p>
    <w:p w14:paraId="47CFC614" w14:textId="77777777" w:rsidR="00FC2257" w:rsidRDefault="00000000">
      <w:pPr>
        <w:pStyle w:val="TOC3"/>
        <w:tabs>
          <w:tab w:val="right" w:leader="dot" w:pos="8786"/>
        </w:tabs>
        <w:spacing w:line="360" w:lineRule="auto"/>
      </w:pPr>
      <w:hyperlink w:anchor="_Toc6693" w:history="1">
        <w:r>
          <w:rPr>
            <w:rFonts w:hint="eastAsia"/>
            <w:sz w:val="24"/>
            <w:szCs w:val="21"/>
          </w:rPr>
          <w:t>4</w:t>
        </w:r>
        <w:r>
          <w:rPr>
            <w:sz w:val="24"/>
            <w:szCs w:val="21"/>
          </w:rPr>
          <w:t>.</w:t>
        </w:r>
        <w:r>
          <w:rPr>
            <w:rFonts w:hint="eastAsia"/>
            <w:sz w:val="24"/>
            <w:szCs w:val="21"/>
          </w:rPr>
          <w:t>3.2</w:t>
        </w:r>
        <w:r>
          <w:rPr>
            <w:sz w:val="24"/>
            <w:szCs w:val="21"/>
          </w:rPr>
          <w:t xml:space="preserve"> </w:t>
        </w:r>
        <w:r>
          <w:rPr>
            <w:rFonts w:hint="eastAsia"/>
            <w:spacing w:val="15"/>
            <w:sz w:val="24"/>
          </w:rPr>
          <w:t>BM25</w:t>
        </w:r>
        <w:r>
          <w:rPr>
            <w:rFonts w:hint="eastAsia"/>
            <w:spacing w:val="15"/>
            <w:sz w:val="24"/>
          </w:rPr>
          <w:t>评分计算</w:t>
        </w:r>
        <w:r>
          <w:rPr>
            <w:sz w:val="24"/>
          </w:rPr>
          <w:tab/>
        </w:r>
        <w:r>
          <w:rPr>
            <w:rFonts w:hint="eastAsia"/>
            <w:sz w:val="24"/>
          </w:rPr>
          <w:t>13</w:t>
        </w:r>
      </w:hyperlink>
    </w:p>
    <w:p w14:paraId="236CFA6C" w14:textId="77777777" w:rsidR="00FC2257" w:rsidRDefault="00000000">
      <w:pPr>
        <w:pStyle w:val="TOC3"/>
        <w:tabs>
          <w:tab w:val="right" w:leader="dot" w:pos="8786"/>
        </w:tabs>
        <w:spacing w:line="360" w:lineRule="auto"/>
      </w:pPr>
      <w:hyperlink w:anchor="_Toc6693" w:history="1">
        <w:r>
          <w:rPr>
            <w:rFonts w:hint="eastAsia"/>
            <w:sz w:val="24"/>
            <w:szCs w:val="21"/>
          </w:rPr>
          <w:t>4</w:t>
        </w:r>
        <w:r>
          <w:rPr>
            <w:sz w:val="24"/>
            <w:szCs w:val="21"/>
          </w:rPr>
          <w:t>.</w:t>
        </w:r>
        <w:r>
          <w:rPr>
            <w:rFonts w:hint="eastAsia"/>
            <w:sz w:val="24"/>
            <w:szCs w:val="21"/>
          </w:rPr>
          <w:t>3.3</w:t>
        </w:r>
        <w:r>
          <w:rPr>
            <w:sz w:val="24"/>
            <w:szCs w:val="21"/>
          </w:rPr>
          <w:t xml:space="preserve"> </w:t>
        </w:r>
        <w:r>
          <w:rPr>
            <w:rFonts w:hint="eastAsia"/>
            <w:spacing w:val="15"/>
            <w:sz w:val="24"/>
          </w:rPr>
          <w:t>参数配置与检索流程</w:t>
        </w:r>
        <w:r>
          <w:rPr>
            <w:sz w:val="24"/>
          </w:rPr>
          <w:tab/>
        </w:r>
        <w:r>
          <w:rPr>
            <w:rFonts w:hint="eastAsia"/>
            <w:sz w:val="24"/>
          </w:rPr>
          <w:t>13</w:t>
        </w:r>
      </w:hyperlink>
    </w:p>
    <w:p w14:paraId="5A95F468" w14:textId="77777777" w:rsidR="00FC2257" w:rsidRDefault="00000000">
      <w:pPr>
        <w:pStyle w:val="TOC2"/>
        <w:tabs>
          <w:tab w:val="right" w:leader="dot" w:pos="8786"/>
        </w:tabs>
        <w:spacing w:line="360" w:lineRule="auto"/>
      </w:pPr>
      <w:hyperlink w:anchor="_Toc6122" w:history="1">
        <w:r>
          <w:rPr>
            <w:rFonts w:hint="eastAsia"/>
            <w:sz w:val="24"/>
          </w:rPr>
          <w:t>4</w:t>
        </w:r>
        <w:r>
          <w:rPr>
            <w:sz w:val="24"/>
          </w:rPr>
          <w:t>.</w:t>
        </w:r>
        <w:r>
          <w:rPr>
            <w:rFonts w:hint="eastAsia"/>
            <w:sz w:val="24"/>
          </w:rPr>
          <w:t>4</w:t>
        </w:r>
        <w:r>
          <w:rPr>
            <w:sz w:val="24"/>
          </w:rPr>
          <w:t xml:space="preserve"> </w:t>
        </w:r>
        <w:r>
          <w:rPr>
            <w:rFonts w:hint="eastAsia"/>
            <w:spacing w:val="15"/>
            <w:sz w:val="24"/>
          </w:rPr>
          <w:t>RRF</w:t>
        </w:r>
        <w:r>
          <w:rPr>
            <w:rFonts w:hint="eastAsia"/>
            <w:spacing w:val="15"/>
            <w:sz w:val="24"/>
          </w:rPr>
          <w:t>融合算法</w:t>
        </w:r>
        <w:r>
          <w:rPr>
            <w:sz w:val="24"/>
          </w:rPr>
          <w:tab/>
        </w:r>
        <w:r>
          <w:rPr>
            <w:rFonts w:hint="eastAsia"/>
            <w:sz w:val="24"/>
          </w:rPr>
          <w:t>14</w:t>
        </w:r>
      </w:hyperlink>
    </w:p>
    <w:p w14:paraId="63D461AE" w14:textId="77777777" w:rsidR="00FC2257" w:rsidRDefault="00000000">
      <w:pPr>
        <w:pStyle w:val="TOC3"/>
        <w:tabs>
          <w:tab w:val="right" w:leader="dot" w:pos="8786"/>
        </w:tabs>
        <w:spacing w:line="360" w:lineRule="auto"/>
      </w:pPr>
      <w:hyperlink w:anchor="_Toc6693" w:history="1">
        <w:r>
          <w:rPr>
            <w:rFonts w:hint="eastAsia"/>
            <w:sz w:val="24"/>
            <w:szCs w:val="21"/>
          </w:rPr>
          <w:t>4</w:t>
        </w:r>
        <w:r>
          <w:rPr>
            <w:sz w:val="24"/>
            <w:szCs w:val="21"/>
          </w:rPr>
          <w:t>.</w:t>
        </w:r>
        <w:r>
          <w:rPr>
            <w:rFonts w:hint="eastAsia"/>
            <w:sz w:val="24"/>
            <w:szCs w:val="21"/>
          </w:rPr>
          <w:t>4.</w:t>
        </w:r>
        <w:r>
          <w:rPr>
            <w:sz w:val="24"/>
            <w:szCs w:val="21"/>
          </w:rPr>
          <w:t xml:space="preserve">1 </w:t>
        </w:r>
        <w:r>
          <w:rPr>
            <w:rFonts w:hint="eastAsia"/>
            <w:spacing w:val="15"/>
            <w:sz w:val="24"/>
          </w:rPr>
          <w:t>RRF</w:t>
        </w:r>
        <w:r>
          <w:rPr>
            <w:rFonts w:hint="eastAsia"/>
            <w:spacing w:val="15"/>
            <w:sz w:val="24"/>
          </w:rPr>
          <w:t>评分公式</w:t>
        </w:r>
        <w:r>
          <w:rPr>
            <w:sz w:val="24"/>
          </w:rPr>
          <w:tab/>
        </w:r>
        <w:r>
          <w:rPr>
            <w:rFonts w:hint="eastAsia"/>
            <w:sz w:val="24"/>
          </w:rPr>
          <w:t>14</w:t>
        </w:r>
      </w:hyperlink>
    </w:p>
    <w:p w14:paraId="5EEB358A" w14:textId="77777777" w:rsidR="00FC2257" w:rsidRDefault="00000000">
      <w:pPr>
        <w:pStyle w:val="TOC3"/>
        <w:tabs>
          <w:tab w:val="right" w:leader="dot" w:pos="8786"/>
        </w:tabs>
        <w:spacing w:line="360" w:lineRule="auto"/>
      </w:pPr>
      <w:hyperlink w:anchor="_Toc6693" w:history="1">
        <w:r>
          <w:rPr>
            <w:rFonts w:hint="eastAsia"/>
            <w:sz w:val="24"/>
            <w:szCs w:val="21"/>
          </w:rPr>
          <w:t>4</w:t>
        </w:r>
        <w:r>
          <w:rPr>
            <w:sz w:val="24"/>
            <w:szCs w:val="21"/>
          </w:rPr>
          <w:t>.</w:t>
        </w:r>
        <w:r>
          <w:rPr>
            <w:rFonts w:hint="eastAsia"/>
            <w:sz w:val="24"/>
            <w:szCs w:val="21"/>
          </w:rPr>
          <w:t>4.2</w:t>
        </w:r>
        <w:r>
          <w:rPr>
            <w:sz w:val="24"/>
            <w:szCs w:val="21"/>
          </w:rPr>
          <w:t xml:space="preserve"> </w:t>
        </w:r>
        <w:r>
          <w:rPr>
            <w:rFonts w:hint="eastAsia"/>
            <w:spacing w:val="15"/>
            <w:sz w:val="24"/>
          </w:rPr>
          <w:t>融合流程设计</w:t>
        </w:r>
        <w:r>
          <w:rPr>
            <w:sz w:val="24"/>
          </w:rPr>
          <w:tab/>
        </w:r>
        <w:r>
          <w:rPr>
            <w:rFonts w:hint="eastAsia"/>
            <w:sz w:val="24"/>
          </w:rPr>
          <w:t>14</w:t>
        </w:r>
      </w:hyperlink>
    </w:p>
    <w:p w14:paraId="3A8BFBA4" w14:textId="77777777" w:rsidR="00FC2257" w:rsidRDefault="00000000">
      <w:pPr>
        <w:pStyle w:val="TOC2"/>
        <w:tabs>
          <w:tab w:val="right" w:leader="dot" w:pos="8786"/>
        </w:tabs>
        <w:spacing w:line="360" w:lineRule="auto"/>
      </w:pPr>
      <w:hyperlink w:anchor="_Toc6122" w:history="1">
        <w:r>
          <w:rPr>
            <w:rFonts w:hint="eastAsia"/>
            <w:sz w:val="24"/>
          </w:rPr>
          <w:t>4</w:t>
        </w:r>
        <w:r>
          <w:rPr>
            <w:sz w:val="24"/>
          </w:rPr>
          <w:t>.</w:t>
        </w:r>
        <w:r>
          <w:rPr>
            <w:rFonts w:hint="eastAsia"/>
            <w:sz w:val="24"/>
          </w:rPr>
          <w:t>5</w:t>
        </w:r>
        <w:r>
          <w:rPr>
            <w:sz w:val="24"/>
          </w:rPr>
          <w:t xml:space="preserve"> </w:t>
        </w:r>
        <w:r>
          <w:rPr>
            <w:rFonts w:hint="eastAsia"/>
            <w:spacing w:val="15"/>
            <w:sz w:val="24"/>
          </w:rPr>
          <w:t>贝叶斯优化算法</w:t>
        </w:r>
        <w:r>
          <w:rPr>
            <w:sz w:val="24"/>
          </w:rPr>
          <w:tab/>
        </w:r>
        <w:r>
          <w:rPr>
            <w:rFonts w:hint="eastAsia"/>
            <w:sz w:val="24"/>
          </w:rPr>
          <w:t>14</w:t>
        </w:r>
      </w:hyperlink>
    </w:p>
    <w:p w14:paraId="1C214986" w14:textId="77777777" w:rsidR="00FC2257" w:rsidRDefault="00000000">
      <w:pPr>
        <w:pStyle w:val="TOC3"/>
        <w:tabs>
          <w:tab w:val="right" w:leader="dot" w:pos="8786"/>
        </w:tabs>
        <w:spacing w:line="360" w:lineRule="auto"/>
      </w:pPr>
      <w:hyperlink w:anchor="_Toc6693" w:history="1">
        <w:r>
          <w:rPr>
            <w:rFonts w:hint="eastAsia"/>
            <w:sz w:val="24"/>
            <w:szCs w:val="21"/>
          </w:rPr>
          <w:t>4</w:t>
        </w:r>
        <w:r>
          <w:rPr>
            <w:sz w:val="24"/>
            <w:szCs w:val="21"/>
          </w:rPr>
          <w:t>.</w:t>
        </w:r>
        <w:r>
          <w:rPr>
            <w:rFonts w:hint="eastAsia"/>
            <w:sz w:val="24"/>
            <w:szCs w:val="21"/>
          </w:rPr>
          <w:t>5.</w:t>
        </w:r>
        <w:r>
          <w:rPr>
            <w:sz w:val="24"/>
            <w:szCs w:val="21"/>
          </w:rPr>
          <w:t xml:space="preserve">1 </w:t>
        </w:r>
        <w:r>
          <w:rPr>
            <w:rFonts w:hint="eastAsia"/>
            <w:spacing w:val="15"/>
            <w:sz w:val="24"/>
          </w:rPr>
          <w:t>优化问题定义</w:t>
        </w:r>
        <w:r>
          <w:rPr>
            <w:sz w:val="24"/>
          </w:rPr>
          <w:tab/>
        </w:r>
        <w:r>
          <w:rPr>
            <w:rFonts w:hint="eastAsia"/>
            <w:sz w:val="24"/>
          </w:rPr>
          <w:t>15</w:t>
        </w:r>
      </w:hyperlink>
    </w:p>
    <w:p w14:paraId="08284B19" w14:textId="77777777" w:rsidR="00FC2257" w:rsidRDefault="00000000">
      <w:pPr>
        <w:pStyle w:val="TOC3"/>
        <w:tabs>
          <w:tab w:val="right" w:leader="dot" w:pos="8786"/>
        </w:tabs>
        <w:spacing w:line="360" w:lineRule="auto"/>
      </w:pPr>
      <w:hyperlink w:anchor="_Toc6693" w:history="1">
        <w:r>
          <w:rPr>
            <w:rFonts w:hint="eastAsia"/>
            <w:sz w:val="24"/>
            <w:szCs w:val="21"/>
          </w:rPr>
          <w:t>4</w:t>
        </w:r>
        <w:r>
          <w:rPr>
            <w:sz w:val="24"/>
            <w:szCs w:val="21"/>
          </w:rPr>
          <w:t>.</w:t>
        </w:r>
        <w:r>
          <w:rPr>
            <w:rFonts w:hint="eastAsia"/>
            <w:sz w:val="24"/>
            <w:szCs w:val="21"/>
          </w:rPr>
          <w:t>5.2</w:t>
        </w:r>
        <w:r>
          <w:rPr>
            <w:sz w:val="24"/>
            <w:szCs w:val="21"/>
          </w:rPr>
          <w:t xml:space="preserve"> </w:t>
        </w:r>
        <w:r>
          <w:rPr>
            <w:rFonts w:hint="eastAsia"/>
            <w:spacing w:val="15"/>
            <w:sz w:val="24"/>
          </w:rPr>
          <w:t>贝叶斯优化流程</w:t>
        </w:r>
        <w:r>
          <w:rPr>
            <w:sz w:val="24"/>
          </w:rPr>
          <w:tab/>
        </w:r>
        <w:r>
          <w:rPr>
            <w:rFonts w:hint="eastAsia"/>
            <w:sz w:val="24"/>
          </w:rPr>
          <w:t>15</w:t>
        </w:r>
      </w:hyperlink>
    </w:p>
    <w:p w14:paraId="1BA14F03" w14:textId="77777777" w:rsidR="00FC2257" w:rsidRDefault="00000000">
      <w:pPr>
        <w:pStyle w:val="TOC3"/>
        <w:tabs>
          <w:tab w:val="right" w:leader="dot" w:pos="8786"/>
        </w:tabs>
        <w:spacing w:line="360" w:lineRule="auto"/>
      </w:pPr>
      <w:hyperlink w:anchor="_Toc6693" w:history="1">
        <w:r>
          <w:rPr>
            <w:rFonts w:hint="eastAsia"/>
            <w:sz w:val="24"/>
            <w:szCs w:val="21"/>
          </w:rPr>
          <w:t>4</w:t>
        </w:r>
        <w:r>
          <w:rPr>
            <w:sz w:val="24"/>
            <w:szCs w:val="21"/>
          </w:rPr>
          <w:t>.</w:t>
        </w:r>
        <w:r>
          <w:rPr>
            <w:rFonts w:hint="eastAsia"/>
            <w:sz w:val="24"/>
            <w:szCs w:val="21"/>
          </w:rPr>
          <w:t>5.3</w:t>
        </w:r>
        <w:r>
          <w:rPr>
            <w:sz w:val="24"/>
            <w:szCs w:val="21"/>
          </w:rPr>
          <w:t xml:space="preserve"> </w:t>
        </w:r>
        <w:r>
          <w:rPr>
            <w:rFonts w:hint="eastAsia"/>
            <w:spacing w:val="15"/>
            <w:sz w:val="24"/>
          </w:rPr>
          <w:t>优化结果分析</w:t>
        </w:r>
        <w:r>
          <w:rPr>
            <w:sz w:val="24"/>
          </w:rPr>
          <w:tab/>
        </w:r>
        <w:r>
          <w:rPr>
            <w:rFonts w:hint="eastAsia"/>
            <w:sz w:val="24"/>
          </w:rPr>
          <w:t>15</w:t>
        </w:r>
      </w:hyperlink>
    </w:p>
    <w:p w14:paraId="1C37051B" w14:textId="77777777" w:rsidR="00FC2257" w:rsidRDefault="00000000">
      <w:pPr>
        <w:pStyle w:val="TOC1"/>
        <w:tabs>
          <w:tab w:val="right" w:leader="dot" w:pos="8786"/>
        </w:tabs>
        <w:spacing w:line="360" w:lineRule="auto"/>
        <w:rPr>
          <w:sz w:val="24"/>
        </w:rPr>
      </w:pPr>
      <w:hyperlink w:anchor="_Toc1525" w:history="1">
        <w:r>
          <w:rPr>
            <w:rFonts w:hint="eastAsia"/>
            <w:sz w:val="24"/>
            <w:szCs w:val="28"/>
          </w:rPr>
          <w:t xml:space="preserve">5 </w:t>
        </w:r>
        <w:r>
          <w:rPr>
            <w:rFonts w:hint="eastAsia"/>
            <w:sz w:val="24"/>
            <w:szCs w:val="28"/>
          </w:rPr>
          <w:t>实验结果与分析</w:t>
        </w:r>
        <w:r>
          <w:rPr>
            <w:sz w:val="24"/>
          </w:rPr>
          <w:tab/>
        </w:r>
        <w:r>
          <w:rPr>
            <w:rFonts w:hint="eastAsia"/>
            <w:sz w:val="24"/>
          </w:rPr>
          <w:t>15</w:t>
        </w:r>
      </w:hyperlink>
    </w:p>
    <w:p w14:paraId="2B5FD174" w14:textId="77777777" w:rsidR="00FC2257" w:rsidRDefault="00000000">
      <w:pPr>
        <w:pStyle w:val="TOC2"/>
        <w:tabs>
          <w:tab w:val="right" w:leader="dot" w:pos="8786"/>
        </w:tabs>
        <w:spacing w:line="360" w:lineRule="auto"/>
      </w:pPr>
      <w:hyperlink w:anchor="_Toc31277" w:history="1">
        <w:r>
          <w:rPr>
            <w:rFonts w:hint="eastAsia"/>
            <w:sz w:val="24"/>
          </w:rPr>
          <w:t xml:space="preserve">5.1 </w:t>
        </w:r>
        <w:r>
          <w:rPr>
            <w:rFonts w:hint="eastAsia"/>
            <w:spacing w:val="15"/>
            <w:sz w:val="24"/>
          </w:rPr>
          <w:t>实验环境与配置</w:t>
        </w:r>
        <w:r>
          <w:rPr>
            <w:sz w:val="24"/>
          </w:rPr>
          <w:tab/>
        </w:r>
        <w:r>
          <w:rPr>
            <w:rFonts w:hint="eastAsia"/>
            <w:sz w:val="24"/>
          </w:rPr>
          <w:t>16</w:t>
        </w:r>
      </w:hyperlink>
    </w:p>
    <w:p w14:paraId="15F309E3" w14:textId="77777777" w:rsidR="00FC2257" w:rsidRDefault="00000000">
      <w:pPr>
        <w:pStyle w:val="TOC3"/>
        <w:tabs>
          <w:tab w:val="right" w:leader="dot" w:pos="8786"/>
        </w:tabs>
        <w:spacing w:line="360" w:lineRule="auto"/>
      </w:pPr>
      <w:hyperlink w:anchor="_Toc6693" w:history="1">
        <w:r>
          <w:rPr>
            <w:rFonts w:hint="eastAsia"/>
            <w:sz w:val="24"/>
            <w:szCs w:val="21"/>
          </w:rPr>
          <w:t>5</w:t>
        </w:r>
        <w:r>
          <w:rPr>
            <w:sz w:val="24"/>
            <w:szCs w:val="21"/>
          </w:rPr>
          <w:t>.</w:t>
        </w:r>
        <w:r>
          <w:rPr>
            <w:rFonts w:hint="eastAsia"/>
            <w:sz w:val="24"/>
            <w:szCs w:val="21"/>
          </w:rPr>
          <w:t>1.</w:t>
        </w:r>
        <w:r>
          <w:rPr>
            <w:sz w:val="24"/>
            <w:szCs w:val="21"/>
          </w:rPr>
          <w:t xml:space="preserve">1 </w:t>
        </w:r>
        <w:r>
          <w:rPr>
            <w:rFonts w:hint="eastAsia"/>
            <w:spacing w:val="15"/>
            <w:sz w:val="24"/>
          </w:rPr>
          <w:t>硬件环境</w:t>
        </w:r>
        <w:r>
          <w:rPr>
            <w:sz w:val="24"/>
          </w:rPr>
          <w:tab/>
        </w:r>
        <w:r>
          <w:rPr>
            <w:rFonts w:hint="eastAsia"/>
            <w:sz w:val="24"/>
          </w:rPr>
          <w:t>16</w:t>
        </w:r>
      </w:hyperlink>
    </w:p>
    <w:p w14:paraId="27CF0C87" w14:textId="77777777" w:rsidR="00FC2257" w:rsidRDefault="00000000">
      <w:pPr>
        <w:pStyle w:val="TOC3"/>
        <w:tabs>
          <w:tab w:val="right" w:leader="dot" w:pos="8786"/>
        </w:tabs>
        <w:spacing w:line="360" w:lineRule="auto"/>
      </w:pPr>
      <w:hyperlink w:anchor="_Toc6693" w:history="1">
        <w:r>
          <w:rPr>
            <w:rFonts w:hint="eastAsia"/>
            <w:sz w:val="24"/>
            <w:szCs w:val="21"/>
          </w:rPr>
          <w:t>5</w:t>
        </w:r>
        <w:r>
          <w:rPr>
            <w:sz w:val="24"/>
            <w:szCs w:val="21"/>
          </w:rPr>
          <w:t>.</w:t>
        </w:r>
        <w:r>
          <w:rPr>
            <w:rFonts w:hint="eastAsia"/>
            <w:sz w:val="24"/>
            <w:szCs w:val="21"/>
          </w:rPr>
          <w:t>1.2</w:t>
        </w:r>
        <w:r>
          <w:rPr>
            <w:sz w:val="24"/>
            <w:szCs w:val="21"/>
          </w:rPr>
          <w:t xml:space="preserve"> </w:t>
        </w:r>
        <w:r>
          <w:rPr>
            <w:rFonts w:hint="eastAsia"/>
            <w:spacing w:val="15"/>
            <w:sz w:val="24"/>
          </w:rPr>
          <w:t>软件环境</w:t>
        </w:r>
        <w:r>
          <w:rPr>
            <w:sz w:val="24"/>
          </w:rPr>
          <w:tab/>
        </w:r>
        <w:r>
          <w:rPr>
            <w:rFonts w:hint="eastAsia"/>
            <w:sz w:val="24"/>
          </w:rPr>
          <w:t>16</w:t>
        </w:r>
      </w:hyperlink>
    </w:p>
    <w:p w14:paraId="4D206053" w14:textId="77777777" w:rsidR="00FC2257" w:rsidRDefault="00000000">
      <w:pPr>
        <w:pStyle w:val="TOC3"/>
        <w:tabs>
          <w:tab w:val="right" w:leader="dot" w:pos="8786"/>
        </w:tabs>
        <w:spacing w:line="360" w:lineRule="auto"/>
      </w:pPr>
      <w:hyperlink w:anchor="_Toc6693" w:history="1">
        <w:r>
          <w:rPr>
            <w:rFonts w:hint="eastAsia"/>
            <w:sz w:val="24"/>
            <w:szCs w:val="21"/>
          </w:rPr>
          <w:t>5</w:t>
        </w:r>
        <w:r>
          <w:rPr>
            <w:sz w:val="24"/>
            <w:szCs w:val="21"/>
          </w:rPr>
          <w:t>.</w:t>
        </w:r>
        <w:r>
          <w:rPr>
            <w:rFonts w:hint="eastAsia"/>
            <w:sz w:val="24"/>
            <w:szCs w:val="21"/>
          </w:rPr>
          <w:t xml:space="preserve">1.3 </w:t>
        </w:r>
        <w:r>
          <w:rPr>
            <w:rFonts w:hint="eastAsia"/>
            <w:sz w:val="24"/>
            <w:szCs w:val="21"/>
          </w:rPr>
          <w:t>知识库配置</w:t>
        </w:r>
        <w:r>
          <w:rPr>
            <w:sz w:val="24"/>
          </w:rPr>
          <w:tab/>
        </w:r>
        <w:r>
          <w:rPr>
            <w:rFonts w:hint="eastAsia"/>
            <w:sz w:val="24"/>
          </w:rPr>
          <w:t>16</w:t>
        </w:r>
      </w:hyperlink>
    </w:p>
    <w:p w14:paraId="1AC1E76E" w14:textId="77777777" w:rsidR="00FC2257" w:rsidRDefault="00000000">
      <w:pPr>
        <w:pStyle w:val="TOC2"/>
        <w:tabs>
          <w:tab w:val="right" w:leader="dot" w:pos="8786"/>
        </w:tabs>
        <w:spacing w:line="360" w:lineRule="auto"/>
      </w:pPr>
      <w:hyperlink w:anchor="_Toc31277" w:history="1">
        <w:r>
          <w:rPr>
            <w:rFonts w:hint="eastAsia"/>
            <w:sz w:val="24"/>
          </w:rPr>
          <w:t>5.</w:t>
        </w:r>
        <w:r>
          <w:rPr>
            <w:sz w:val="24"/>
          </w:rPr>
          <w:t>2</w:t>
        </w:r>
        <w:r>
          <w:rPr>
            <w:rFonts w:hint="eastAsia"/>
            <w:sz w:val="24"/>
          </w:rPr>
          <w:t xml:space="preserve"> </w:t>
        </w:r>
        <w:r>
          <w:rPr>
            <w:rFonts w:hint="eastAsia"/>
            <w:spacing w:val="15"/>
            <w:sz w:val="24"/>
          </w:rPr>
          <w:t>测试数据集</w:t>
        </w:r>
        <w:r>
          <w:rPr>
            <w:sz w:val="24"/>
          </w:rPr>
          <w:tab/>
        </w:r>
        <w:r>
          <w:rPr>
            <w:rFonts w:hint="eastAsia"/>
            <w:sz w:val="24"/>
          </w:rPr>
          <w:t>16</w:t>
        </w:r>
      </w:hyperlink>
    </w:p>
    <w:p w14:paraId="1BD83929" w14:textId="77777777" w:rsidR="00FC2257" w:rsidRDefault="00000000">
      <w:pPr>
        <w:pStyle w:val="TOC3"/>
        <w:tabs>
          <w:tab w:val="right" w:leader="dot" w:pos="8786"/>
        </w:tabs>
        <w:spacing w:line="360" w:lineRule="auto"/>
      </w:pPr>
      <w:hyperlink w:anchor="_Toc6693" w:history="1">
        <w:r>
          <w:rPr>
            <w:rFonts w:hint="eastAsia"/>
            <w:sz w:val="24"/>
            <w:szCs w:val="21"/>
          </w:rPr>
          <w:t>5</w:t>
        </w:r>
        <w:r>
          <w:rPr>
            <w:sz w:val="24"/>
            <w:szCs w:val="21"/>
          </w:rPr>
          <w:t>.</w:t>
        </w:r>
        <w:r>
          <w:rPr>
            <w:rFonts w:hint="eastAsia"/>
            <w:sz w:val="24"/>
            <w:szCs w:val="21"/>
          </w:rPr>
          <w:t>2.</w:t>
        </w:r>
        <w:r>
          <w:rPr>
            <w:sz w:val="24"/>
            <w:szCs w:val="21"/>
          </w:rPr>
          <w:t xml:space="preserve">1 </w:t>
        </w:r>
        <w:r>
          <w:rPr>
            <w:rFonts w:hint="eastAsia"/>
            <w:spacing w:val="15"/>
            <w:sz w:val="24"/>
          </w:rPr>
          <w:t>数据集构建</w:t>
        </w:r>
        <w:r>
          <w:rPr>
            <w:sz w:val="24"/>
          </w:rPr>
          <w:tab/>
        </w:r>
        <w:r>
          <w:rPr>
            <w:rFonts w:hint="eastAsia"/>
            <w:sz w:val="24"/>
          </w:rPr>
          <w:t>16</w:t>
        </w:r>
      </w:hyperlink>
    </w:p>
    <w:p w14:paraId="51159756" w14:textId="77777777" w:rsidR="00FC2257" w:rsidRDefault="00000000">
      <w:pPr>
        <w:pStyle w:val="TOC3"/>
        <w:tabs>
          <w:tab w:val="right" w:leader="dot" w:pos="8786"/>
        </w:tabs>
        <w:spacing w:line="360" w:lineRule="auto"/>
      </w:pPr>
      <w:hyperlink w:anchor="_Toc6693" w:history="1">
        <w:r>
          <w:rPr>
            <w:rFonts w:hint="eastAsia"/>
            <w:sz w:val="24"/>
            <w:szCs w:val="21"/>
          </w:rPr>
          <w:t>5</w:t>
        </w:r>
        <w:r>
          <w:rPr>
            <w:sz w:val="24"/>
            <w:szCs w:val="21"/>
          </w:rPr>
          <w:t>.</w:t>
        </w:r>
        <w:r>
          <w:rPr>
            <w:rFonts w:hint="eastAsia"/>
            <w:sz w:val="24"/>
            <w:szCs w:val="21"/>
          </w:rPr>
          <w:t>2.2</w:t>
        </w:r>
        <w:r>
          <w:rPr>
            <w:sz w:val="24"/>
            <w:szCs w:val="21"/>
          </w:rPr>
          <w:t xml:space="preserve"> </w:t>
        </w:r>
        <w:r>
          <w:rPr>
            <w:rFonts w:hint="eastAsia"/>
            <w:spacing w:val="15"/>
            <w:sz w:val="24"/>
          </w:rPr>
          <w:t>数据集示例</w:t>
        </w:r>
        <w:r>
          <w:rPr>
            <w:sz w:val="24"/>
          </w:rPr>
          <w:tab/>
        </w:r>
        <w:r>
          <w:rPr>
            <w:rFonts w:hint="eastAsia"/>
            <w:sz w:val="24"/>
          </w:rPr>
          <w:t>16</w:t>
        </w:r>
      </w:hyperlink>
    </w:p>
    <w:p w14:paraId="0C6D1B06" w14:textId="77777777" w:rsidR="00FC2257" w:rsidRDefault="00000000">
      <w:pPr>
        <w:pStyle w:val="TOC2"/>
        <w:tabs>
          <w:tab w:val="right" w:leader="dot" w:pos="8786"/>
        </w:tabs>
        <w:spacing w:line="360" w:lineRule="auto"/>
      </w:pPr>
      <w:hyperlink w:anchor="_Toc31277" w:history="1">
        <w:r>
          <w:rPr>
            <w:rFonts w:hint="eastAsia"/>
            <w:sz w:val="24"/>
          </w:rPr>
          <w:t xml:space="preserve">5.3 </w:t>
        </w:r>
        <w:r>
          <w:rPr>
            <w:rFonts w:hint="eastAsia"/>
            <w:spacing w:val="15"/>
            <w:sz w:val="24"/>
          </w:rPr>
          <w:t>实验流程</w:t>
        </w:r>
        <w:r>
          <w:rPr>
            <w:sz w:val="24"/>
          </w:rPr>
          <w:tab/>
        </w:r>
        <w:r>
          <w:rPr>
            <w:rFonts w:hint="eastAsia"/>
            <w:sz w:val="24"/>
          </w:rPr>
          <w:t>17</w:t>
        </w:r>
      </w:hyperlink>
    </w:p>
    <w:p w14:paraId="50B26223" w14:textId="77777777" w:rsidR="00FC2257" w:rsidRDefault="00000000">
      <w:pPr>
        <w:pStyle w:val="TOC3"/>
        <w:tabs>
          <w:tab w:val="right" w:leader="dot" w:pos="8786"/>
        </w:tabs>
        <w:spacing w:line="360" w:lineRule="auto"/>
      </w:pPr>
      <w:hyperlink w:anchor="_Toc6693" w:history="1">
        <w:r>
          <w:rPr>
            <w:rFonts w:hint="eastAsia"/>
            <w:sz w:val="24"/>
            <w:szCs w:val="21"/>
          </w:rPr>
          <w:t>5</w:t>
        </w:r>
        <w:r>
          <w:rPr>
            <w:sz w:val="24"/>
            <w:szCs w:val="21"/>
          </w:rPr>
          <w:t>.</w:t>
        </w:r>
        <w:r>
          <w:rPr>
            <w:rFonts w:hint="eastAsia"/>
            <w:sz w:val="24"/>
            <w:szCs w:val="21"/>
          </w:rPr>
          <w:t>3.</w:t>
        </w:r>
        <w:r>
          <w:rPr>
            <w:sz w:val="24"/>
            <w:szCs w:val="21"/>
          </w:rPr>
          <w:t xml:space="preserve">1 </w:t>
        </w:r>
        <w:r>
          <w:rPr>
            <w:rFonts w:hint="eastAsia"/>
            <w:spacing w:val="15"/>
            <w:sz w:val="24"/>
          </w:rPr>
          <w:t>实验准备阶段</w:t>
        </w:r>
        <w:r>
          <w:rPr>
            <w:sz w:val="24"/>
          </w:rPr>
          <w:tab/>
        </w:r>
        <w:r>
          <w:rPr>
            <w:rFonts w:hint="eastAsia"/>
            <w:sz w:val="24"/>
          </w:rPr>
          <w:t>17</w:t>
        </w:r>
      </w:hyperlink>
    </w:p>
    <w:p w14:paraId="666BB1F4" w14:textId="77777777" w:rsidR="00FC2257" w:rsidRDefault="00000000">
      <w:pPr>
        <w:pStyle w:val="TOC3"/>
        <w:tabs>
          <w:tab w:val="right" w:leader="dot" w:pos="8786"/>
        </w:tabs>
        <w:spacing w:line="360" w:lineRule="auto"/>
      </w:pPr>
      <w:hyperlink w:anchor="_Toc6693" w:history="1">
        <w:r>
          <w:rPr>
            <w:rFonts w:hint="eastAsia"/>
            <w:sz w:val="24"/>
            <w:szCs w:val="21"/>
          </w:rPr>
          <w:t>5</w:t>
        </w:r>
        <w:r>
          <w:rPr>
            <w:sz w:val="24"/>
            <w:szCs w:val="21"/>
          </w:rPr>
          <w:t>.</w:t>
        </w:r>
        <w:r>
          <w:rPr>
            <w:rFonts w:hint="eastAsia"/>
            <w:sz w:val="24"/>
            <w:szCs w:val="21"/>
          </w:rPr>
          <w:t>3.2</w:t>
        </w:r>
        <w:r>
          <w:rPr>
            <w:sz w:val="24"/>
            <w:szCs w:val="21"/>
          </w:rPr>
          <w:t xml:space="preserve"> </w:t>
        </w:r>
        <w:r>
          <w:rPr>
            <w:rFonts w:hint="eastAsia"/>
            <w:spacing w:val="15"/>
            <w:sz w:val="24"/>
          </w:rPr>
          <w:t>单模块检索实验</w:t>
        </w:r>
        <w:r>
          <w:rPr>
            <w:sz w:val="24"/>
          </w:rPr>
          <w:tab/>
        </w:r>
        <w:r>
          <w:rPr>
            <w:rFonts w:hint="eastAsia"/>
            <w:sz w:val="24"/>
          </w:rPr>
          <w:t>17</w:t>
        </w:r>
      </w:hyperlink>
    </w:p>
    <w:p w14:paraId="526BCB8F" w14:textId="77777777" w:rsidR="00FC2257" w:rsidRDefault="00000000">
      <w:pPr>
        <w:pStyle w:val="TOC3"/>
        <w:tabs>
          <w:tab w:val="right" w:leader="dot" w:pos="8786"/>
        </w:tabs>
        <w:spacing w:line="360" w:lineRule="auto"/>
      </w:pPr>
      <w:hyperlink w:anchor="_Toc6693" w:history="1">
        <w:r>
          <w:rPr>
            <w:rFonts w:hint="eastAsia"/>
            <w:sz w:val="24"/>
            <w:szCs w:val="21"/>
          </w:rPr>
          <w:t>5</w:t>
        </w:r>
        <w:r>
          <w:rPr>
            <w:sz w:val="24"/>
            <w:szCs w:val="21"/>
          </w:rPr>
          <w:t>.</w:t>
        </w:r>
        <w:r>
          <w:rPr>
            <w:rFonts w:hint="eastAsia"/>
            <w:sz w:val="24"/>
            <w:szCs w:val="21"/>
          </w:rPr>
          <w:t xml:space="preserve">3.3 </w:t>
        </w:r>
        <w:r>
          <w:rPr>
            <w:rFonts w:hint="eastAsia"/>
            <w:sz w:val="24"/>
            <w:szCs w:val="21"/>
          </w:rPr>
          <w:t>多模块检索实验</w:t>
        </w:r>
        <w:r>
          <w:rPr>
            <w:sz w:val="24"/>
          </w:rPr>
          <w:tab/>
        </w:r>
        <w:r>
          <w:rPr>
            <w:rFonts w:hint="eastAsia"/>
            <w:sz w:val="24"/>
          </w:rPr>
          <w:t>17</w:t>
        </w:r>
      </w:hyperlink>
    </w:p>
    <w:p w14:paraId="4CED08C2" w14:textId="77777777" w:rsidR="00FC2257" w:rsidRDefault="00000000">
      <w:pPr>
        <w:pStyle w:val="TOC2"/>
        <w:tabs>
          <w:tab w:val="right" w:leader="dot" w:pos="8786"/>
        </w:tabs>
        <w:spacing w:line="360" w:lineRule="auto"/>
      </w:pPr>
      <w:hyperlink w:anchor="_Toc31277" w:history="1">
        <w:r>
          <w:rPr>
            <w:rFonts w:hint="eastAsia"/>
            <w:sz w:val="24"/>
          </w:rPr>
          <w:t xml:space="preserve">5.4 </w:t>
        </w:r>
        <w:r>
          <w:rPr>
            <w:rFonts w:hint="eastAsia"/>
            <w:spacing w:val="15"/>
            <w:sz w:val="24"/>
          </w:rPr>
          <w:t>实验结果</w:t>
        </w:r>
        <w:r>
          <w:rPr>
            <w:sz w:val="24"/>
          </w:rPr>
          <w:tab/>
        </w:r>
        <w:r>
          <w:rPr>
            <w:rFonts w:hint="eastAsia"/>
            <w:sz w:val="24"/>
          </w:rPr>
          <w:t>17</w:t>
        </w:r>
      </w:hyperlink>
    </w:p>
    <w:p w14:paraId="54A799C6" w14:textId="77777777" w:rsidR="00FC2257" w:rsidRDefault="00000000">
      <w:pPr>
        <w:pStyle w:val="TOC2"/>
        <w:tabs>
          <w:tab w:val="right" w:leader="dot" w:pos="8786"/>
        </w:tabs>
        <w:spacing w:line="360" w:lineRule="auto"/>
      </w:pPr>
      <w:hyperlink w:anchor="_Toc31277" w:history="1">
        <w:r>
          <w:rPr>
            <w:rFonts w:hint="eastAsia"/>
            <w:sz w:val="24"/>
          </w:rPr>
          <w:t xml:space="preserve">5.5 </w:t>
        </w:r>
        <w:r>
          <w:rPr>
            <w:rFonts w:hint="eastAsia"/>
            <w:spacing w:val="15"/>
            <w:sz w:val="24"/>
          </w:rPr>
          <w:t>分析与讨论</w:t>
        </w:r>
        <w:r>
          <w:rPr>
            <w:sz w:val="24"/>
          </w:rPr>
          <w:tab/>
        </w:r>
        <w:r>
          <w:rPr>
            <w:rFonts w:hint="eastAsia"/>
            <w:sz w:val="24"/>
          </w:rPr>
          <w:t>18</w:t>
        </w:r>
      </w:hyperlink>
    </w:p>
    <w:p w14:paraId="302B50B1" w14:textId="77777777" w:rsidR="00FC2257" w:rsidRDefault="00000000">
      <w:pPr>
        <w:pStyle w:val="TOC3"/>
        <w:tabs>
          <w:tab w:val="right" w:leader="dot" w:pos="8786"/>
        </w:tabs>
        <w:spacing w:line="360" w:lineRule="auto"/>
      </w:pPr>
      <w:hyperlink w:anchor="_Toc6693" w:history="1">
        <w:r>
          <w:rPr>
            <w:rFonts w:hint="eastAsia"/>
            <w:sz w:val="24"/>
            <w:szCs w:val="21"/>
          </w:rPr>
          <w:t>5</w:t>
        </w:r>
        <w:r>
          <w:rPr>
            <w:sz w:val="24"/>
            <w:szCs w:val="21"/>
          </w:rPr>
          <w:t>.</w:t>
        </w:r>
        <w:r>
          <w:rPr>
            <w:rFonts w:hint="eastAsia"/>
            <w:sz w:val="24"/>
            <w:szCs w:val="21"/>
          </w:rPr>
          <w:t>5.</w:t>
        </w:r>
        <w:r>
          <w:rPr>
            <w:sz w:val="24"/>
            <w:szCs w:val="21"/>
          </w:rPr>
          <w:t xml:space="preserve">1 </w:t>
        </w:r>
        <w:r>
          <w:rPr>
            <w:rFonts w:hint="eastAsia"/>
            <w:spacing w:val="15"/>
            <w:sz w:val="24"/>
          </w:rPr>
          <w:t>单模块性能分析</w:t>
        </w:r>
        <w:r>
          <w:rPr>
            <w:sz w:val="24"/>
          </w:rPr>
          <w:tab/>
        </w:r>
        <w:r>
          <w:rPr>
            <w:rFonts w:hint="eastAsia"/>
            <w:sz w:val="24"/>
          </w:rPr>
          <w:t>18</w:t>
        </w:r>
      </w:hyperlink>
    </w:p>
    <w:p w14:paraId="04401C5E" w14:textId="77777777" w:rsidR="00FC2257" w:rsidRDefault="00000000">
      <w:pPr>
        <w:pStyle w:val="TOC3"/>
        <w:tabs>
          <w:tab w:val="right" w:leader="dot" w:pos="8786"/>
        </w:tabs>
        <w:spacing w:line="360" w:lineRule="auto"/>
      </w:pPr>
      <w:hyperlink w:anchor="_Toc6693" w:history="1">
        <w:r>
          <w:rPr>
            <w:rFonts w:hint="eastAsia"/>
            <w:sz w:val="24"/>
            <w:szCs w:val="21"/>
          </w:rPr>
          <w:t>5</w:t>
        </w:r>
        <w:r>
          <w:rPr>
            <w:sz w:val="24"/>
            <w:szCs w:val="21"/>
          </w:rPr>
          <w:t>.</w:t>
        </w:r>
        <w:r>
          <w:rPr>
            <w:rFonts w:hint="eastAsia"/>
            <w:sz w:val="24"/>
            <w:szCs w:val="21"/>
          </w:rPr>
          <w:t>5.2</w:t>
        </w:r>
        <w:r>
          <w:rPr>
            <w:sz w:val="24"/>
            <w:szCs w:val="21"/>
          </w:rPr>
          <w:t xml:space="preserve"> </w:t>
        </w:r>
        <w:r>
          <w:rPr>
            <w:rFonts w:hint="eastAsia"/>
            <w:spacing w:val="15"/>
            <w:sz w:val="24"/>
          </w:rPr>
          <w:t>检索模式互补性分析</w:t>
        </w:r>
        <w:r>
          <w:rPr>
            <w:sz w:val="24"/>
          </w:rPr>
          <w:tab/>
        </w:r>
        <w:r>
          <w:rPr>
            <w:rFonts w:hint="eastAsia"/>
            <w:sz w:val="24"/>
          </w:rPr>
          <w:t>18</w:t>
        </w:r>
      </w:hyperlink>
    </w:p>
    <w:p w14:paraId="0ADCBA11" w14:textId="77777777" w:rsidR="00FC2257" w:rsidRDefault="00000000">
      <w:pPr>
        <w:pStyle w:val="TOC3"/>
        <w:tabs>
          <w:tab w:val="right" w:leader="dot" w:pos="8786"/>
        </w:tabs>
        <w:spacing w:line="360" w:lineRule="auto"/>
      </w:pPr>
      <w:hyperlink w:anchor="_Toc6693" w:history="1">
        <w:r>
          <w:rPr>
            <w:rFonts w:hint="eastAsia"/>
            <w:sz w:val="24"/>
            <w:szCs w:val="21"/>
          </w:rPr>
          <w:t>5</w:t>
        </w:r>
        <w:r>
          <w:rPr>
            <w:sz w:val="24"/>
            <w:szCs w:val="21"/>
          </w:rPr>
          <w:t>.</w:t>
        </w:r>
        <w:r>
          <w:rPr>
            <w:rFonts w:hint="eastAsia"/>
            <w:sz w:val="24"/>
            <w:szCs w:val="21"/>
          </w:rPr>
          <w:t xml:space="preserve">5.3 </w:t>
        </w:r>
        <w:r>
          <w:rPr>
            <w:rFonts w:hint="eastAsia"/>
            <w:sz w:val="24"/>
            <w:szCs w:val="21"/>
          </w:rPr>
          <w:t>融合方案性能分析</w:t>
        </w:r>
        <w:r>
          <w:rPr>
            <w:sz w:val="24"/>
          </w:rPr>
          <w:tab/>
        </w:r>
        <w:r>
          <w:rPr>
            <w:rFonts w:hint="eastAsia"/>
            <w:sz w:val="24"/>
          </w:rPr>
          <w:t>19</w:t>
        </w:r>
      </w:hyperlink>
    </w:p>
    <w:p w14:paraId="051A43A7" w14:textId="77777777" w:rsidR="00FC2257" w:rsidRDefault="00000000">
      <w:pPr>
        <w:pStyle w:val="TOC3"/>
        <w:tabs>
          <w:tab w:val="right" w:leader="dot" w:pos="8786"/>
        </w:tabs>
        <w:spacing w:line="360" w:lineRule="auto"/>
      </w:pPr>
      <w:hyperlink w:anchor="_Toc6693" w:history="1">
        <w:r>
          <w:rPr>
            <w:rFonts w:hint="eastAsia"/>
            <w:sz w:val="24"/>
            <w:szCs w:val="21"/>
          </w:rPr>
          <w:t>5</w:t>
        </w:r>
        <w:r>
          <w:rPr>
            <w:sz w:val="24"/>
            <w:szCs w:val="21"/>
          </w:rPr>
          <w:t>.</w:t>
        </w:r>
        <w:r>
          <w:rPr>
            <w:rFonts w:hint="eastAsia"/>
            <w:sz w:val="24"/>
            <w:szCs w:val="21"/>
          </w:rPr>
          <w:t xml:space="preserve">5.4 </w:t>
        </w:r>
        <w:r>
          <w:rPr>
            <w:rFonts w:hint="eastAsia"/>
            <w:sz w:val="24"/>
            <w:szCs w:val="21"/>
          </w:rPr>
          <w:t>检索策略选择建议</w:t>
        </w:r>
        <w:r>
          <w:rPr>
            <w:sz w:val="24"/>
          </w:rPr>
          <w:tab/>
        </w:r>
        <w:r>
          <w:rPr>
            <w:rFonts w:hint="eastAsia"/>
            <w:sz w:val="24"/>
          </w:rPr>
          <w:t>19</w:t>
        </w:r>
      </w:hyperlink>
    </w:p>
    <w:p w14:paraId="63434058" w14:textId="77777777" w:rsidR="00FC2257" w:rsidRDefault="00000000">
      <w:pPr>
        <w:pStyle w:val="TOC1"/>
        <w:tabs>
          <w:tab w:val="right" w:leader="dot" w:pos="8786"/>
        </w:tabs>
        <w:spacing w:line="360" w:lineRule="auto"/>
      </w:pPr>
      <w:hyperlink w:anchor="_Toc8471" w:history="1">
        <w:r>
          <w:rPr>
            <w:rFonts w:hint="eastAsia"/>
            <w:sz w:val="24"/>
            <w:szCs w:val="28"/>
          </w:rPr>
          <w:t xml:space="preserve">6 </w:t>
        </w:r>
        <w:r>
          <w:rPr>
            <w:rFonts w:hint="eastAsia"/>
            <w:sz w:val="24"/>
            <w:szCs w:val="28"/>
          </w:rPr>
          <w:t>总结与展望</w:t>
        </w:r>
        <w:r>
          <w:rPr>
            <w:sz w:val="24"/>
          </w:rPr>
          <w:tab/>
        </w:r>
        <w:r>
          <w:rPr>
            <w:rFonts w:hint="eastAsia"/>
            <w:sz w:val="24"/>
          </w:rPr>
          <w:t>20</w:t>
        </w:r>
      </w:hyperlink>
    </w:p>
    <w:p w14:paraId="34CD36C8" w14:textId="77777777" w:rsidR="00FC2257" w:rsidRDefault="00000000">
      <w:pPr>
        <w:pStyle w:val="TOC2"/>
        <w:tabs>
          <w:tab w:val="right" w:leader="dot" w:pos="8786"/>
        </w:tabs>
        <w:spacing w:line="360" w:lineRule="auto"/>
        <w:rPr>
          <w:sz w:val="24"/>
        </w:rPr>
      </w:pPr>
      <w:hyperlink w:anchor="_Toc3080" w:history="1">
        <w:r>
          <w:rPr>
            <w:rFonts w:hint="eastAsia"/>
            <w:sz w:val="24"/>
          </w:rPr>
          <w:t>6.</w:t>
        </w:r>
        <w:r>
          <w:rPr>
            <w:sz w:val="24"/>
          </w:rPr>
          <w:t>1</w:t>
        </w:r>
        <w:r>
          <w:rPr>
            <w:rFonts w:hint="eastAsia"/>
            <w:sz w:val="24"/>
          </w:rPr>
          <w:t xml:space="preserve"> </w:t>
        </w:r>
        <w:r>
          <w:rPr>
            <w:rFonts w:hint="eastAsia"/>
            <w:spacing w:val="15"/>
            <w:sz w:val="24"/>
          </w:rPr>
          <w:t>总结</w:t>
        </w:r>
        <w:r>
          <w:rPr>
            <w:sz w:val="24"/>
          </w:rPr>
          <w:tab/>
        </w:r>
        <w:r>
          <w:rPr>
            <w:rFonts w:hint="eastAsia"/>
            <w:sz w:val="24"/>
          </w:rPr>
          <w:t>20</w:t>
        </w:r>
      </w:hyperlink>
    </w:p>
    <w:p w14:paraId="4753650C" w14:textId="77777777" w:rsidR="00FC2257" w:rsidRDefault="00000000">
      <w:pPr>
        <w:pStyle w:val="TOC2"/>
        <w:tabs>
          <w:tab w:val="right" w:leader="dot" w:pos="8786"/>
        </w:tabs>
        <w:spacing w:line="360" w:lineRule="auto"/>
        <w:rPr>
          <w:sz w:val="24"/>
        </w:rPr>
      </w:pPr>
      <w:hyperlink w:anchor="_Toc3080" w:history="1">
        <w:r>
          <w:rPr>
            <w:rFonts w:hint="eastAsia"/>
            <w:sz w:val="24"/>
          </w:rPr>
          <w:t xml:space="preserve">6.2 </w:t>
        </w:r>
        <w:r>
          <w:rPr>
            <w:rFonts w:hint="eastAsia"/>
            <w:spacing w:val="15"/>
            <w:sz w:val="24"/>
          </w:rPr>
          <w:t>展望</w:t>
        </w:r>
        <w:r>
          <w:rPr>
            <w:sz w:val="24"/>
          </w:rPr>
          <w:tab/>
        </w:r>
        <w:r>
          <w:rPr>
            <w:rFonts w:hint="eastAsia"/>
            <w:sz w:val="24"/>
          </w:rPr>
          <w:t>20</w:t>
        </w:r>
      </w:hyperlink>
    </w:p>
    <w:p w14:paraId="24CC849B" w14:textId="77777777" w:rsidR="00FC2257" w:rsidRDefault="00000000">
      <w:pPr>
        <w:pStyle w:val="TOC1"/>
        <w:tabs>
          <w:tab w:val="right" w:leader="dot" w:pos="8786"/>
        </w:tabs>
        <w:spacing w:line="360" w:lineRule="auto"/>
        <w:rPr>
          <w:sz w:val="24"/>
        </w:rPr>
      </w:pPr>
      <w:hyperlink w:anchor="_Toc16601" w:history="1">
        <w:r>
          <w:rPr>
            <w:rFonts w:hint="eastAsia"/>
            <w:bCs/>
            <w:sz w:val="24"/>
            <w:szCs w:val="28"/>
          </w:rPr>
          <w:t>参考文献</w:t>
        </w:r>
        <w:r>
          <w:rPr>
            <w:sz w:val="24"/>
          </w:rPr>
          <w:tab/>
        </w:r>
        <w:r>
          <w:rPr>
            <w:rFonts w:hint="eastAsia"/>
            <w:sz w:val="24"/>
          </w:rPr>
          <w:t>22</w:t>
        </w:r>
      </w:hyperlink>
    </w:p>
    <w:p w14:paraId="0DE6F607" w14:textId="77777777" w:rsidR="00FC2257" w:rsidRDefault="00000000">
      <w:pPr>
        <w:pStyle w:val="TOC1"/>
        <w:tabs>
          <w:tab w:val="right" w:leader="dot" w:pos="8786"/>
        </w:tabs>
        <w:spacing w:line="360" w:lineRule="auto"/>
      </w:pPr>
      <w:hyperlink w:anchor="_Toc18518" w:history="1">
        <w:r>
          <w:rPr>
            <w:rFonts w:hint="eastAsia"/>
            <w:bCs/>
            <w:sz w:val="24"/>
            <w:szCs w:val="32"/>
          </w:rPr>
          <w:t>致</w:t>
        </w:r>
        <w:r>
          <w:rPr>
            <w:rFonts w:hint="eastAsia"/>
            <w:bCs/>
            <w:sz w:val="24"/>
            <w:szCs w:val="32"/>
          </w:rPr>
          <w:t xml:space="preserve">  </w:t>
        </w:r>
        <w:r>
          <w:rPr>
            <w:rFonts w:hint="eastAsia"/>
            <w:bCs/>
            <w:sz w:val="24"/>
            <w:szCs w:val="32"/>
          </w:rPr>
          <w:t>谢</w:t>
        </w:r>
        <w:r>
          <w:rPr>
            <w:sz w:val="24"/>
          </w:rPr>
          <w:tab/>
        </w:r>
        <w:r>
          <w:rPr>
            <w:rFonts w:hint="eastAsia"/>
            <w:sz w:val="24"/>
          </w:rPr>
          <w:t>24</w:t>
        </w:r>
      </w:hyperlink>
    </w:p>
    <w:p w14:paraId="776E82CE" w14:textId="77777777" w:rsidR="00FC2257" w:rsidRDefault="00000000">
      <w:pPr>
        <w:spacing w:line="360" w:lineRule="auto"/>
        <w:jc w:val="left"/>
        <w:rPr>
          <w:rFonts w:ascii="宋体" w:hAnsi="宋体" w:cs="宋体" w:hint="eastAsia"/>
          <w:sz w:val="24"/>
          <w:szCs w:val="24"/>
        </w:rPr>
      </w:pPr>
      <w:r>
        <w:rPr>
          <w:rFonts w:ascii="宋体" w:hAnsi="宋体" w:cs="宋体" w:hint="eastAsia"/>
          <w:szCs w:val="24"/>
        </w:rPr>
        <w:fldChar w:fldCharType="end"/>
      </w:r>
    </w:p>
    <w:p w14:paraId="465EFBA2" w14:textId="77777777" w:rsidR="00FC2257" w:rsidRDefault="00FC2257">
      <w:pPr>
        <w:jc w:val="center"/>
        <w:rPr>
          <w:rFonts w:ascii="黑体" w:eastAsia="黑体" w:hAnsi="黑体" w:hint="eastAsia"/>
          <w:b/>
          <w:sz w:val="32"/>
          <w:szCs w:val="32"/>
        </w:rPr>
      </w:pPr>
    </w:p>
    <w:p w14:paraId="433E2FDC" w14:textId="77777777" w:rsidR="00FC2257" w:rsidRDefault="00FC2257">
      <w:pPr>
        <w:rPr>
          <w:rFonts w:ascii="黑体" w:eastAsia="黑体" w:hAnsi="黑体" w:hint="eastAsia"/>
          <w:b/>
          <w:sz w:val="32"/>
          <w:szCs w:val="32"/>
        </w:rPr>
        <w:sectPr w:rsidR="00FC2257">
          <w:pgSz w:w="12188" w:h="16838"/>
          <w:pgMar w:top="1418" w:right="1701" w:bottom="1418" w:left="1701" w:header="851" w:footer="992" w:gutter="0"/>
          <w:pgNumType w:start="1"/>
          <w:cols w:space="720"/>
          <w:docGrid w:type="lines" w:linePitch="312"/>
        </w:sectPr>
      </w:pPr>
    </w:p>
    <w:p w14:paraId="41E2896A" w14:textId="77777777" w:rsidR="00FC2257" w:rsidRDefault="00FC2257">
      <w:pPr>
        <w:keepNext/>
        <w:keepLines/>
        <w:adjustRightInd/>
        <w:spacing w:line="360" w:lineRule="auto"/>
        <w:textAlignment w:val="auto"/>
        <w:rPr>
          <w:b/>
          <w:sz w:val="32"/>
          <w:szCs w:val="32"/>
        </w:rPr>
      </w:pPr>
      <w:bookmarkStart w:id="0" w:name="_Toc101779223"/>
    </w:p>
    <w:p w14:paraId="400B7AA0" w14:textId="77777777" w:rsidR="00FC2257" w:rsidRDefault="00000000">
      <w:pPr>
        <w:pStyle w:val="1"/>
        <w:spacing w:line="360" w:lineRule="auto"/>
        <w:rPr>
          <w:b w:val="0"/>
        </w:rPr>
      </w:pPr>
      <w:bookmarkStart w:id="1" w:name="_Toc19622"/>
      <w:r>
        <w:rPr>
          <w:rFonts w:hint="eastAsia"/>
          <w:b w:val="0"/>
        </w:rPr>
        <w:t>摘</w:t>
      </w:r>
      <w:r>
        <w:rPr>
          <w:b w:val="0"/>
        </w:rPr>
        <w:t xml:space="preserve">  </w:t>
      </w:r>
      <w:r>
        <w:rPr>
          <w:rFonts w:hint="eastAsia"/>
          <w:b w:val="0"/>
        </w:rPr>
        <w:t>要</w:t>
      </w:r>
      <w:bookmarkEnd w:id="0"/>
      <w:bookmarkEnd w:id="1"/>
    </w:p>
    <w:p w14:paraId="4C04C51C" w14:textId="77777777" w:rsidR="00FC2257" w:rsidRDefault="00000000">
      <w:pPr>
        <w:spacing w:line="400" w:lineRule="exact"/>
        <w:ind w:firstLineChars="200" w:firstLine="420"/>
        <w:rPr>
          <w:rFonts w:ascii="宋体" w:hAnsi="宋体" w:hint="eastAsia"/>
          <w:color w:val="000000"/>
          <w:szCs w:val="21"/>
        </w:rPr>
      </w:pPr>
      <w:r>
        <w:rPr>
          <w:rFonts w:ascii="宋体" w:hAnsi="宋体" w:hint="eastAsia"/>
          <w:szCs w:val="21"/>
        </w:rPr>
        <w:t>为解决小麦病害诊断过程中存在的信息检索效率低、专业知识分散、诊断准确性不足等问题，本研究构建了一种基于农业知识增强的小麦病害辅助诊断系统。系统采用知识图谱与检索增强生成（RAG）相结合的技术路线，通过Neo4j图数据库构建小麦病害领域知识图谱，利用</w:t>
      </w:r>
      <w:proofErr w:type="spellStart"/>
      <w:r>
        <w:rPr>
          <w:rFonts w:ascii="宋体" w:hAnsi="宋体" w:hint="eastAsia"/>
          <w:szCs w:val="21"/>
        </w:rPr>
        <w:t>ChromaDB</w:t>
      </w:r>
      <w:proofErr w:type="spellEnd"/>
      <w:r>
        <w:rPr>
          <w:rFonts w:ascii="宋体" w:hAnsi="宋体" w:hint="eastAsia"/>
          <w:szCs w:val="21"/>
        </w:rPr>
        <w:t>向量数据库存储病害文献知识，并集成DeepSeek大语言模型实现智能诊断问答。研究设计了知识图谱检索、向量语义检索、BM25关键词检索三种检索方式，采用加权倒数排名融合（Weighted RRF）算法实现多路检索结果的融合。在包含700个问答对的测试数据集上对7种检索方案进行了系统评估，结果表明：单一检索方式中，向量检索的F1分数最高，达到65.87%，召回率为97.57%；混合检索方式中，知识图谱+向量检索+BM25</w:t>
      </w:r>
      <w:proofErr w:type="gramStart"/>
      <w:r>
        <w:rPr>
          <w:rFonts w:ascii="宋体" w:hAnsi="宋体" w:hint="eastAsia"/>
          <w:szCs w:val="21"/>
        </w:rPr>
        <w:t>三</w:t>
      </w:r>
      <w:proofErr w:type="gramEnd"/>
      <w:r>
        <w:rPr>
          <w:rFonts w:ascii="宋体" w:hAnsi="宋体" w:hint="eastAsia"/>
          <w:szCs w:val="21"/>
        </w:rPr>
        <w:t>路融合效果最优，召回率达到100.00%，精确率为70.15%，F1分数为78.56%。通过贝叶斯优化确定最优融合权重配置为知识图谱权重4.785、BM25权重4.182、向量检索权重0.754。本研究构建的知识增强型诊断系统有效整合了结构化知识与非结构化文本，显著提升了小麦病害诊断的检索效率和准确性，为农业智能化诊断提供了技术参考。</w:t>
      </w:r>
    </w:p>
    <w:p w14:paraId="32F85C0E" w14:textId="77777777" w:rsidR="00FC2257" w:rsidRDefault="00000000">
      <w:pPr>
        <w:spacing w:line="400" w:lineRule="exact"/>
        <w:rPr>
          <w:sz w:val="36"/>
          <w:szCs w:val="36"/>
        </w:rPr>
      </w:pPr>
      <w:r>
        <w:rPr>
          <w:rFonts w:ascii="黑体" w:eastAsia="黑体" w:hAnsi="黑体" w:hint="eastAsia"/>
          <w:b/>
          <w:szCs w:val="21"/>
        </w:rPr>
        <w:t>关键词：</w:t>
      </w:r>
      <w:r>
        <w:rPr>
          <w:rFonts w:ascii="黑体" w:eastAsia="黑体" w:hAnsi="黑体" w:hint="eastAsia"/>
          <w:b/>
          <w:bCs/>
          <w:szCs w:val="21"/>
        </w:rPr>
        <w:t>小麦病害；知识图谱；检索增强生成；多路融合检索；辅助诊断</w:t>
      </w:r>
    </w:p>
    <w:p w14:paraId="0E67AA9C" w14:textId="77777777" w:rsidR="00FC2257" w:rsidRDefault="00FC2257">
      <w:pPr>
        <w:jc w:val="center"/>
        <w:rPr>
          <w:sz w:val="36"/>
          <w:szCs w:val="36"/>
        </w:rPr>
      </w:pPr>
    </w:p>
    <w:p w14:paraId="1C5C3C49" w14:textId="77777777" w:rsidR="00FC2257" w:rsidRDefault="00FC2257">
      <w:pPr>
        <w:jc w:val="center"/>
        <w:rPr>
          <w:sz w:val="36"/>
          <w:szCs w:val="36"/>
        </w:rPr>
      </w:pPr>
    </w:p>
    <w:p w14:paraId="2F50F59D" w14:textId="77777777" w:rsidR="00FC2257" w:rsidRDefault="00FC2257">
      <w:pPr>
        <w:jc w:val="center"/>
        <w:rPr>
          <w:sz w:val="36"/>
          <w:szCs w:val="36"/>
        </w:rPr>
      </w:pPr>
    </w:p>
    <w:p w14:paraId="4006EFF7" w14:textId="77777777" w:rsidR="00FC2257" w:rsidRDefault="00FC2257">
      <w:pPr>
        <w:jc w:val="center"/>
        <w:rPr>
          <w:sz w:val="36"/>
          <w:szCs w:val="36"/>
        </w:rPr>
      </w:pPr>
    </w:p>
    <w:p w14:paraId="050960E6" w14:textId="77777777" w:rsidR="00FC2257" w:rsidRDefault="00FC2257">
      <w:pPr>
        <w:jc w:val="center"/>
        <w:rPr>
          <w:sz w:val="36"/>
          <w:szCs w:val="36"/>
        </w:rPr>
      </w:pPr>
    </w:p>
    <w:p w14:paraId="4C6B1F44" w14:textId="77777777" w:rsidR="00FC2257" w:rsidRDefault="00FC2257">
      <w:pPr>
        <w:jc w:val="center"/>
        <w:rPr>
          <w:sz w:val="36"/>
          <w:szCs w:val="36"/>
        </w:rPr>
      </w:pPr>
    </w:p>
    <w:p w14:paraId="66FB8EDD" w14:textId="77777777" w:rsidR="00FC2257" w:rsidRDefault="00FC2257">
      <w:pPr>
        <w:jc w:val="center"/>
        <w:rPr>
          <w:sz w:val="36"/>
          <w:szCs w:val="36"/>
        </w:rPr>
      </w:pPr>
    </w:p>
    <w:p w14:paraId="09BE6242" w14:textId="77777777" w:rsidR="00FC2257" w:rsidRDefault="00FC2257">
      <w:pPr>
        <w:jc w:val="center"/>
        <w:rPr>
          <w:sz w:val="36"/>
          <w:szCs w:val="36"/>
        </w:rPr>
      </w:pPr>
    </w:p>
    <w:p w14:paraId="706C723B" w14:textId="77777777" w:rsidR="00FC2257" w:rsidRDefault="00FC2257">
      <w:pPr>
        <w:jc w:val="center"/>
        <w:rPr>
          <w:sz w:val="36"/>
          <w:szCs w:val="36"/>
        </w:rPr>
      </w:pPr>
    </w:p>
    <w:p w14:paraId="4836D291" w14:textId="77777777" w:rsidR="00FC2257" w:rsidRDefault="00FC2257">
      <w:pPr>
        <w:jc w:val="center"/>
        <w:rPr>
          <w:sz w:val="36"/>
          <w:szCs w:val="36"/>
        </w:rPr>
      </w:pPr>
    </w:p>
    <w:p w14:paraId="4C957A3D" w14:textId="77777777" w:rsidR="00FC2257" w:rsidRDefault="00FC2257">
      <w:pPr>
        <w:jc w:val="center"/>
        <w:rPr>
          <w:sz w:val="36"/>
          <w:szCs w:val="36"/>
        </w:rPr>
      </w:pPr>
    </w:p>
    <w:p w14:paraId="04FFDC06" w14:textId="77777777" w:rsidR="00FC2257" w:rsidRDefault="00FC2257">
      <w:pPr>
        <w:jc w:val="center"/>
        <w:rPr>
          <w:sz w:val="36"/>
          <w:szCs w:val="36"/>
        </w:rPr>
      </w:pPr>
    </w:p>
    <w:p w14:paraId="2A78618A" w14:textId="77777777" w:rsidR="00FC2257" w:rsidRDefault="00FC2257">
      <w:pPr>
        <w:jc w:val="center"/>
        <w:rPr>
          <w:sz w:val="36"/>
          <w:szCs w:val="36"/>
        </w:rPr>
      </w:pPr>
    </w:p>
    <w:p w14:paraId="1552C104" w14:textId="77777777" w:rsidR="00FC2257" w:rsidRDefault="00FC2257">
      <w:pPr>
        <w:keepNext/>
        <w:keepLines/>
        <w:adjustRightInd/>
        <w:spacing w:line="360" w:lineRule="auto"/>
        <w:textAlignment w:val="auto"/>
        <w:rPr>
          <w:sz w:val="32"/>
          <w:szCs w:val="32"/>
        </w:rPr>
      </w:pPr>
      <w:bookmarkStart w:id="2" w:name="_Toc101779224"/>
    </w:p>
    <w:p w14:paraId="21B41EAD" w14:textId="77777777" w:rsidR="00FC2257" w:rsidRDefault="00000000">
      <w:pPr>
        <w:pStyle w:val="1"/>
        <w:spacing w:line="360" w:lineRule="auto"/>
        <w:rPr>
          <w:szCs w:val="32"/>
        </w:rPr>
      </w:pPr>
      <w:bookmarkStart w:id="3" w:name="_Toc7022"/>
      <w:r>
        <w:rPr>
          <w:szCs w:val="32"/>
        </w:rPr>
        <w:t>Abstract</w:t>
      </w:r>
      <w:bookmarkEnd w:id="2"/>
      <w:bookmarkEnd w:id="3"/>
    </w:p>
    <w:p w14:paraId="382EFEC0" w14:textId="77777777" w:rsidR="00FC2257" w:rsidRDefault="00000000">
      <w:pPr>
        <w:spacing w:line="400" w:lineRule="exact"/>
        <w:ind w:firstLine="425"/>
        <w:rPr>
          <w:szCs w:val="21"/>
        </w:rPr>
      </w:pPr>
      <w:r>
        <w:rPr>
          <w:szCs w:val="21"/>
        </w:rPr>
        <w:t xml:space="preserve">The system uses a combination of knowledge graphs and Retrieval-Augmented Generation (RAG) in its technical design. It builds a domain-specific knowledge graph for wheat diseases using the Neo4j graph database, stores disease-related literature knowledge in the </w:t>
      </w:r>
      <w:proofErr w:type="spellStart"/>
      <w:r>
        <w:rPr>
          <w:szCs w:val="21"/>
        </w:rPr>
        <w:t>ChromaDB</w:t>
      </w:r>
      <w:proofErr w:type="spellEnd"/>
      <w:r>
        <w:rPr>
          <w:szCs w:val="21"/>
        </w:rPr>
        <w:t xml:space="preserve"> vector database, and integrates the DeepSeek large language model to support intelligent diagnostic question </w:t>
      </w:r>
      <w:proofErr w:type="spellStart"/>
      <w:r>
        <w:rPr>
          <w:szCs w:val="21"/>
        </w:rPr>
        <w:t>answering.The</w:t>
      </w:r>
      <w:proofErr w:type="spellEnd"/>
      <w:r>
        <w:rPr>
          <w:szCs w:val="21"/>
        </w:rPr>
        <w:t xml:space="preserve"> system adopts a technical route combining knowledge graph and Retrieval-Augmented Generation (RAG), constructs a wheat disease domain knowledge graph using Neo4j graph database, stores disease literature knowledge with </w:t>
      </w:r>
      <w:proofErr w:type="spellStart"/>
      <w:r>
        <w:rPr>
          <w:szCs w:val="21"/>
        </w:rPr>
        <w:t>ChromaDB</w:t>
      </w:r>
      <w:proofErr w:type="spellEnd"/>
      <w:r>
        <w:rPr>
          <w:szCs w:val="21"/>
        </w:rPr>
        <w:t xml:space="preserve"> vector database, and integrates the DeepSeek large language model to realize intelligent diagnostic question answering. The study designed three retrieval methods: knowledge graph retrieval, vector semantic retrieval, and BM25 keyword retrieval, and adopted the Weighted Reciprocal Rank Fusion (Weighted RRF) algorithm to fuse multi-path retrieval results. A systematic evaluation of 7 retrieval schemes was conducted on a test dataset containing 700 question-answer pairs. The results show that among the single retrieval methods, the vector retrieval achieves the highest F1 score of 65.87% and a recall rate of 97.57%; among the hybrid retrieval methods, the three-way fusion of knowledge graph + vector retrieval + BM25 achieves the optimal effect, with a recall rate of 100.00%, a precision rate of 70.15%, and an F1 score of 78.56%. Bayesian optimization was used to determine the best weights for the fusion, with values of 4.785 for the knowledge graph, 4.182 for BM25, and 0.754 for vector retrieval.</w:t>
      </w:r>
    </w:p>
    <w:p w14:paraId="072A64C7" w14:textId="77777777" w:rsidR="00FC2257" w:rsidRDefault="00000000">
      <w:pPr>
        <w:spacing w:line="400" w:lineRule="exact"/>
        <w:ind w:firstLine="425"/>
        <w:rPr>
          <w:szCs w:val="21"/>
        </w:rPr>
      </w:pPr>
      <w:r>
        <w:rPr>
          <w:szCs w:val="21"/>
        </w:rPr>
        <w:t>The knowledge-enhanced diagnostic system developed in this work effectively combines structured knowledge with unstructured text data, significantly improving both the speed and accuracy of wheat disease diagnosis, and offers a practical technical reference for intelligent agricultural diagnosis applications.</w:t>
      </w:r>
    </w:p>
    <w:p w14:paraId="17120BA3" w14:textId="77777777" w:rsidR="00FC2257" w:rsidRDefault="00000000">
      <w:pPr>
        <w:spacing w:line="400" w:lineRule="exact"/>
        <w:rPr>
          <w:bCs/>
          <w:szCs w:val="21"/>
        </w:rPr>
      </w:pPr>
      <w:r>
        <w:rPr>
          <w:b/>
          <w:szCs w:val="21"/>
        </w:rPr>
        <w:t>Key words</w:t>
      </w:r>
      <w:r>
        <w:rPr>
          <w:b/>
        </w:rPr>
        <w:t>：</w:t>
      </w:r>
      <w:r>
        <w:rPr>
          <w:b/>
          <w:bCs/>
          <w:szCs w:val="21"/>
        </w:rPr>
        <w:t>Wheat disease; Knowledge graph; Retrieval-Augmented Generation; Multi-path fusion retrieval; Auxiliary diagnosis</w:t>
      </w:r>
    </w:p>
    <w:p w14:paraId="0366A6CA" w14:textId="77777777" w:rsidR="00FC2257" w:rsidRDefault="00FC2257">
      <w:pPr>
        <w:autoSpaceDE w:val="0"/>
        <w:autoSpaceDN w:val="0"/>
        <w:ind w:firstLineChars="200" w:firstLine="420"/>
        <w:rPr>
          <w:rFonts w:hAnsi="宋体" w:hint="eastAsia"/>
          <w:szCs w:val="21"/>
        </w:rPr>
      </w:pPr>
    </w:p>
    <w:p w14:paraId="6E92196B" w14:textId="77777777" w:rsidR="00FC2257" w:rsidRDefault="00FC2257">
      <w:pPr>
        <w:autoSpaceDE w:val="0"/>
        <w:autoSpaceDN w:val="0"/>
        <w:ind w:firstLineChars="200" w:firstLine="420"/>
        <w:rPr>
          <w:rFonts w:hAnsi="宋体" w:hint="eastAsia"/>
          <w:szCs w:val="21"/>
        </w:rPr>
      </w:pPr>
    </w:p>
    <w:p w14:paraId="485DE391" w14:textId="77777777" w:rsidR="00FC2257" w:rsidRDefault="00FC2257">
      <w:pPr>
        <w:autoSpaceDE w:val="0"/>
        <w:autoSpaceDN w:val="0"/>
        <w:ind w:firstLineChars="200" w:firstLine="420"/>
        <w:rPr>
          <w:rFonts w:hAnsi="宋体" w:hint="eastAsia"/>
          <w:szCs w:val="21"/>
        </w:rPr>
      </w:pPr>
    </w:p>
    <w:p w14:paraId="2433B932" w14:textId="77777777" w:rsidR="00FC2257" w:rsidRDefault="00FC2257">
      <w:pPr>
        <w:autoSpaceDE w:val="0"/>
        <w:autoSpaceDN w:val="0"/>
        <w:ind w:firstLineChars="200" w:firstLine="420"/>
        <w:rPr>
          <w:rFonts w:hAnsi="宋体" w:hint="eastAsia"/>
          <w:szCs w:val="21"/>
        </w:rPr>
      </w:pPr>
    </w:p>
    <w:p w14:paraId="02DE86FA" w14:textId="77777777" w:rsidR="00FC2257" w:rsidRDefault="00FC2257">
      <w:pPr>
        <w:autoSpaceDE w:val="0"/>
        <w:autoSpaceDN w:val="0"/>
        <w:ind w:firstLineChars="200" w:firstLine="420"/>
        <w:rPr>
          <w:rFonts w:hAnsi="宋体" w:hint="eastAsia"/>
          <w:szCs w:val="21"/>
        </w:rPr>
      </w:pPr>
    </w:p>
    <w:p w14:paraId="452BEBBE" w14:textId="77777777" w:rsidR="00FC2257" w:rsidRDefault="00FC2257">
      <w:pPr>
        <w:autoSpaceDE w:val="0"/>
        <w:autoSpaceDN w:val="0"/>
        <w:ind w:firstLineChars="200" w:firstLine="420"/>
        <w:rPr>
          <w:rFonts w:hAnsi="宋体" w:hint="eastAsia"/>
          <w:szCs w:val="21"/>
        </w:rPr>
      </w:pPr>
    </w:p>
    <w:p w14:paraId="1AB07D09" w14:textId="77777777" w:rsidR="00FC2257" w:rsidRDefault="00FC2257">
      <w:pPr>
        <w:autoSpaceDE w:val="0"/>
        <w:autoSpaceDN w:val="0"/>
        <w:ind w:firstLineChars="200" w:firstLine="420"/>
        <w:rPr>
          <w:rFonts w:hAnsi="宋体" w:hint="eastAsia"/>
          <w:szCs w:val="21"/>
        </w:rPr>
      </w:pPr>
    </w:p>
    <w:p w14:paraId="7EF3EED7" w14:textId="77777777" w:rsidR="00FC2257" w:rsidRDefault="00FC2257">
      <w:pPr>
        <w:autoSpaceDE w:val="0"/>
        <w:autoSpaceDN w:val="0"/>
        <w:ind w:firstLineChars="200" w:firstLine="420"/>
        <w:rPr>
          <w:rFonts w:hAnsi="宋体" w:hint="eastAsia"/>
          <w:szCs w:val="21"/>
        </w:rPr>
      </w:pPr>
    </w:p>
    <w:p w14:paraId="6EA818E3" w14:textId="77777777" w:rsidR="00FC2257" w:rsidRDefault="00FC2257">
      <w:pPr>
        <w:autoSpaceDE w:val="0"/>
        <w:autoSpaceDN w:val="0"/>
        <w:ind w:firstLineChars="200" w:firstLine="420"/>
        <w:rPr>
          <w:rFonts w:hAnsi="宋体" w:hint="eastAsia"/>
          <w:szCs w:val="21"/>
        </w:rPr>
      </w:pPr>
    </w:p>
    <w:p w14:paraId="469B0DF4" w14:textId="77777777" w:rsidR="00FC2257" w:rsidRDefault="00FC2257">
      <w:pPr>
        <w:pStyle w:val="af7"/>
        <w:outlineLvl w:val="0"/>
        <w:rPr>
          <w:rFonts w:hint="eastAsia"/>
        </w:rPr>
        <w:sectPr w:rsidR="00FC2257">
          <w:footerReference w:type="default" r:id="rId12"/>
          <w:pgSz w:w="12188" w:h="16838"/>
          <w:pgMar w:top="1418" w:right="1701" w:bottom="1418" w:left="1701" w:header="851" w:footer="992" w:gutter="0"/>
          <w:pgNumType w:fmt="upperRoman" w:start="1"/>
          <w:cols w:space="720"/>
          <w:docGrid w:type="lines" w:linePitch="312"/>
        </w:sectPr>
      </w:pPr>
    </w:p>
    <w:p w14:paraId="0C1B2785" w14:textId="77777777" w:rsidR="00FC2257" w:rsidRDefault="00000000">
      <w:pPr>
        <w:pStyle w:val="af7"/>
        <w:spacing w:line="400" w:lineRule="exact"/>
        <w:outlineLvl w:val="0"/>
        <w:rPr>
          <w:rFonts w:hint="eastAsia"/>
        </w:rPr>
      </w:pPr>
      <w:bookmarkStart w:id="4" w:name="_Toc17823"/>
      <w:r>
        <w:rPr>
          <w:rFonts w:hint="eastAsia"/>
        </w:rPr>
        <w:lastRenderedPageBreak/>
        <w:t>1 引言</w:t>
      </w:r>
      <w:bookmarkEnd w:id="4"/>
    </w:p>
    <w:p w14:paraId="38316618" w14:textId="77777777" w:rsidR="00FC2257" w:rsidRDefault="00000000">
      <w:pPr>
        <w:pStyle w:val="af7"/>
        <w:spacing w:line="400" w:lineRule="exact"/>
        <w:outlineLvl w:val="1"/>
        <w:rPr>
          <w:rFonts w:hint="eastAsia"/>
          <w:kern w:val="0"/>
          <w:sz w:val="24"/>
          <w:szCs w:val="20"/>
        </w:rPr>
      </w:pPr>
      <w:bookmarkStart w:id="5" w:name="_Toc31140"/>
      <w:r>
        <w:rPr>
          <w:rFonts w:hint="eastAsia"/>
          <w:kern w:val="0"/>
          <w:sz w:val="24"/>
          <w:szCs w:val="20"/>
        </w:rPr>
        <w:t>1.1 研究背景与意义</w:t>
      </w:r>
      <w:bookmarkEnd w:id="5"/>
    </w:p>
    <w:p w14:paraId="47629D81" w14:textId="77777777" w:rsidR="00FC2257" w:rsidRDefault="00000000">
      <w:pPr>
        <w:widowControl/>
        <w:spacing w:line="400" w:lineRule="exact"/>
        <w:ind w:firstLine="420"/>
        <w:jc w:val="left"/>
        <w:rPr>
          <w:rFonts w:cs="宋体"/>
          <w:color w:val="000000"/>
          <w:szCs w:val="21"/>
          <w:lang w:bidi="ar"/>
        </w:rPr>
      </w:pPr>
      <w:bookmarkStart w:id="6" w:name="_Toc9019"/>
      <w:r>
        <w:rPr>
          <w:rFonts w:cs="宋体"/>
          <w:color w:val="000000"/>
          <w:szCs w:val="21"/>
          <w:lang w:bidi="ar"/>
        </w:rPr>
        <w:t>小麦是三大主粮之一，年产量占到</w:t>
      </w:r>
      <w:r>
        <w:rPr>
          <w:rFonts w:cs="宋体" w:hint="eastAsia"/>
          <w:color w:val="000000"/>
          <w:szCs w:val="21"/>
          <w:lang w:bidi="ar"/>
        </w:rPr>
        <w:t>了</w:t>
      </w:r>
      <w:r>
        <w:rPr>
          <w:rFonts w:cs="宋体"/>
          <w:color w:val="000000"/>
          <w:szCs w:val="21"/>
          <w:lang w:bidi="ar"/>
        </w:rPr>
        <w:t>粮食总产的三分之一以上。它直接关系着老百姓的餐桌，也是支撑农业产业链、守护国家粮食安全的战略物资，</w:t>
      </w:r>
      <w:r>
        <w:rPr>
          <w:rFonts w:cs="宋体" w:hint="eastAsia"/>
          <w:color w:val="000000"/>
          <w:szCs w:val="21"/>
          <w:lang w:bidi="ar"/>
        </w:rPr>
        <w:t>小麦的</w:t>
      </w:r>
      <w:r>
        <w:rPr>
          <w:rFonts w:cs="宋体"/>
          <w:color w:val="000000"/>
          <w:szCs w:val="21"/>
          <w:lang w:bidi="ar"/>
        </w:rPr>
        <w:t>产量和品质的波动</w:t>
      </w:r>
      <w:proofErr w:type="gramStart"/>
      <w:r>
        <w:rPr>
          <w:rFonts w:cs="宋体"/>
          <w:color w:val="000000"/>
          <w:szCs w:val="21"/>
          <w:lang w:bidi="ar"/>
        </w:rPr>
        <w:t>牵连着</w:t>
      </w:r>
      <w:proofErr w:type="gramEnd"/>
      <w:r>
        <w:rPr>
          <w:rFonts w:cs="宋体"/>
          <w:color w:val="000000"/>
          <w:szCs w:val="21"/>
          <w:lang w:bidi="ar"/>
        </w:rPr>
        <w:t>整个农业经济与农户的切身利益。</w:t>
      </w:r>
      <w:r>
        <w:rPr>
          <w:rFonts w:cs="宋体" w:hint="eastAsia"/>
          <w:color w:val="000000"/>
          <w:szCs w:val="21"/>
          <w:lang w:bidi="ar"/>
        </w:rPr>
        <w:t>但是</w:t>
      </w:r>
      <w:r>
        <w:rPr>
          <w:rFonts w:cs="宋体"/>
          <w:color w:val="000000"/>
          <w:szCs w:val="21"/>
          <w:lang w:bidi="ar"/>
        </w:rPr>
        <w:t>在实际生产中，从种到收的漫长周期里，小麦常遭遇条锈病、赤霉病、白粉病和叶锈病等病害。这些病害来势猛、蔓延快、危害重，一旦错过防治窗口，轻则减产</w:t>
      </w:r>
      <w:r>
        <w:rPr>
          <w:rFonts w:cs="宋体"/>
          <w:color w:val="000000"/>
          <w:szCs w:val="21"/>
          <w:lang w:bidi="ar"/>
        </w:rPr>
        <w:t>10%—30%</w:t>
      </w:r>
      <w:r>
        <w:rPr>
          <w:rFonts w:cs="宋体"/>
          <w:color w:val="000000"/>
          <w:szCs w:val="21"/>
          <w:lang w:bidi="ar"/>
        </w:rPr>
        <w:t>，重则颗粒无收。这对农户来说就是血本无归，还会冲击粮食供应的稳定。过去田里庄稼得了什么病，基本靠农户凭经验猜，或者请植保技术人员下地看</w:t>
      </w:r>
      <w:r>
        <w:rPr>
          <w:rFonts w:cs="宋体" w:hint="eastAsia"/>
          <w:color w:val="000000"/>
          <w:szCs w:val="21"/>
          <w:lang w:bidi="ar"/>
        </w:rPr>
        <w:t>。</w:t>
      </w:r>
      <w:r>
        <w:rPr>
          <w:rFonts w:cs="宋体"/>
          <w:color w:val="000000"/>
          <w:szCs w:val="21"/>
          <w:lang w:bidi="ar"/>
        </w:rPr>
        <w:t>这种判断方式非常依赖个人眼光，看不准是常有的事，准确率难以保证。而且等到发现病情，往往已经扩散开来，响应总是慢半拍，根本满足不了当前规模化、集约化生产对快速防控的迫切要求。</w:t>
      </w:r>
    </w:p>
    <w:p w14:paraId="0C98B0C9" w14:textId="77777777" w:rsidR="00FC2257" w:rsidRDefault="00000000">
      <w:pPr>
        <w:pStyle w:val="af7"/>
        <w:spacing w:line="400" w:lineRule="exact"/>
        <w:ind w:firstLine="420"/>
        <w:outlineLvl w:val="1"/>
        <w:rPr>
          <w:rFonts w:ascii="Times New Roman" w:eastAsia="宋体" w:hAnsi="Times New Roman" w:cs="宋体"/>
          <w:color w:val="000000"/>
          <w:kern w:val="0"/>
          <w:sz w:val="21"/>
          <w:szCs w:val="21"/>
          <w:lang w:bidi="ar"/>
        </w:rPr>
      </w:pPr>
      <w:r>
        <w:rPr>
          <w:rFonts w:ascii="Times New Roman" w:eastAsia="宋体" w:hAnsi="Times New Roman" w:cs="宋体" w:hint="eastAsia"/>
          <w:color w:val="000000"/>
          <w:kern w:val="0"/>
          <w:sz w:val="21"/>
          <w:szCs w:val="21"/>
          <w:lang w:bidi="ar"/>
        </w:rPr>
        <w:t>最近几年</w:t>
      </w:r>
      <w:r>
        <w:rPr>
          <w:rFonts w:ascii="Times New Roman" w:eastAsia="宋体" w:hAnsi="Times New Roman" w:cs="宋体"/>
          <w:color w:val="000000"/>
          <w:kern w:val="0"/>
          <w:sz w:val="21"/>
          <w:szCs w:val="21"/>
          <w:lang w:bidi="ar"/>
        </w:rPr>
        <w:t>，深度学习图像识别技术开始被引入作物病害诊断，</w:t>
      </w:r>
      <w:r>
        <w:rPr>
          <w:rFonts w:ascii="Times New Roman" w:eastAsia="宋体" w:hAnsi="Times New Roman" w:cs="宋体" w:hint="eastAsia"/>
          <w:color w:val="000000"/>
          <w:kern w:val="0"/>
          <w:sz w:val="21"/>
          <w:szCs w:val="21"/>
          <w:lang w:bidi="ar"/>
        </w:rPr>
        <w:t>病害的</w:t>
      </w:r>
      <w:r>
        <w:rPr>
          <w:rFonts w:ascii="Times New Roman" w:eastAsia="宋体" w:hAnsi="Times New Roman" w:cs="宋体"/>
          <w:color w:val="000000"/>
          <w:kern w:val="0"/>
          <w:sz w:val="21"/>
          <w:szCs w:val="21"/>
          <w:lang w:bidi="ar"/>
        </w:rPr>
        <w:t>诊断效率</w:t>
      </w:r>
      <w:r>
        <w:rPr>
          <w:rFonts w:ascii="Times New Roman" w:eastAsia="宋体" w:hAnsi="Times New Roman" w:cs="宋体" w:hint="eastAsia"/>
          <w:color w:val="000000"/>
          <w:kern w:val="0"/>
          <w:sz w:val="21"/>
          <w:szCs w:val="21"/>
          <w:lang w:bidi="ar"/>
        </w:rPr>
        <w:t>的确有所</w:t>
      </w:r>
      <w:r>
        <w:rPr>
          <w:rFonts w:ascii="Times New Roman" w:eastAsia="宋体" w:hAnsi="Times New Roman" w:cs="宋体"/>
          <w:color w:val="000000"/>
          <w:kern w:val="0"/>
          <w:sz w:val="21"/>
          <w:szCs w:val="21"/>
          <w:lang w:bidi="ar"/>
        </w:rPr>
        <w:t>提高，但落地推广时依然绕不开两个难题。第一个难题是，现有诊断模型大多采用深层架构，参数体量极大，训练阶段消耗大</w:t>
      </w:r>
      <w:proofErr w:type="gramStart"/>
      <w:r>
        <w:rPr>
          <w:rFonts w:ascii="Times New Roman" w:eastAsia="宋体" w:hAnsi="Times New Roman" w:cs="宋体"/>
          <w:color w:val="000000"/>
          <w:kern w:val="0"/>
          <w:sz w:val="21"/>
          <w:szCs w:val="21"/>
          <w:lang w:bidi="ar"/>
        </w:rPr>
        <w:t>量算力</w:t>
      </w:r>
      <w:proofErr w:type="gramEnd"/>
      <w:r>
        <w:rPr>
          <w:rFonts w:ascii="Times New Roman" w:eastAsia="宋体" w:hAnsi="Times New Roman" w:cs="宋体"/>
          <w:color w:val="000000"/>
          <w:kern w:val="0"/>
          <w:sz w:val="21"/>
          <w:szCs w:val="21"/>
          <w:lang w:bidi="ar"/>
        </w:rPr>
        <w:t>不说，部署时还依赖高性能计算硬件，很难适配田间常用的无人机、便携诊断终端这类边缘设备。</w:t>
      </w:r>
      <w:r>
        <w:rPr>
          <w:rFonts w:ascii="Times New Roman" w:eastAsia="宋体" w:hAnsi="Times New Roman" w:cs="宋体" w:hint="eastAsia"/>
          <w:color w:val="000000"/>
          <w:kern w:val="0"/>
          <w:sz w:val="21"/>
          <w:szCs w:val="21"/>
          <w:lang w:bidi="ar"/>
        </w:rPr>
        <w:t>也就是说</w:t>
      </w:r>
      <w:r>
        <w:rPr>
          <w:rFonts w:ascii="Times New Roman" w:eastAsia="宋体" w:hAnsi="Times New Roman" w:cs="宋体"/>
          <w:color w:val="000000"/>
          <w:kern w:val="0"/>
          <w:sz w:val="21"/>
          <w:szCs w:val="21"/>
          <w:lang w:bidi="ar"/>
        </w:rPr>
        <w:t>，模型做得太</w:t>
      </w:r>
      <w:r>
        <w:rPr>
          <w:rFonts w:ascii="Times New Roman" w:eastAsia="宋体" w:hAnsi="Times New Roman" w:cs="宋体"/>
          <w:color w:val="000000"/>
          <w:kern w:val="0"/>
          <w:sz w:val="21"/>
          <w:szCs w:val="21"/>
          <w:lang w:bidi="ar"/>
        </w:rPr>
        <w:t>“</w:t>
      </w:r>
      <w:r>
        <w:rPr>
          <w:rFonts w:ascii="Times New Roman" w:eastAsia="宋体" w:hAnsi="Times New Roman" w:cs="宋体"/>
          <w:color w:val="000000"/>
          <w:kern w:val="0"/>
          <w:sz w:val="21"/>
          <w:szCs w:val="21"/>
          <w:lang w:bidi="ar"/>
        </w:rPr>
        <w:t>重</w:t>
      </w:r>
      <w:r>
        <w:rPr>
          <w:rFonts w:ascii="Times New Roman" w:eastAsia="宋体" w:hAnsi="Times New Roman" w:cs="宋体"/>
          <w:color w:val="000000"/>
          <w:kern w:val="0"/>
          <w:sz w:val="21"/>
          <w:szCs w:val="21"/>
          <w:lang w:bidi="ar"/>
        </w:rPr>
        <w:t>”</w:t>
      </w:r>
      <w:r>
        <w:rPr>
          <w:rFonts w:ascii="Times New Roman" w:eastAsia="宋体" w:hAnsi="Times New Roman" w:cs="宋体"/>
          <w:color w:val="000000"/>
          <w:kern w:val="0"/>
          <w:sz w:val="21"/>
          <w:szCs w:val="21"/>
          <w:lang w:bidi="ar"/>
        </w:rPr>
        <w:t>，在田间地头根本跑不顺。第二个难题集中在诊断的可靠性上。模型</w:t>
      </w:r>
      <w:r>
        <w:rPr>
          <w:rFonts w:ascii="Times New Roman" w:eastAsia="宋体" w:hAnsi="Times New Roman" w:cs="宋体" w:hint="eastAsia"/>
          <w:color w:val="000000"/>
          <w:kern w:val="0"/>
          <w:sz w:val="21"/>
          <w:szCs w:val="21"/>
          <w:lang w:bidi="ar"/>
        </w:rPr>
        <w:t>的</w:t>
      </w:r>
      <w:r>
        <w:rPr>
          <w:rFonts w:ascii="Times New Roman" w:eastAsia="宋体" w:hAnsi="Times New Roman" w:cs="宋体"/>
          <w:color w:val="000000"/>
          <w:kern w:val="0"/>
          <w:sz w:val="21"/>
          <w:szCs w:val="21"/>
          <w:lang w:bidi="ar"/>
        </w:rPr>
        <w:t>训练几乎完全依赖图像表观特征，缺少小麦病理学领域的先验知识支撑，碰到症状高度相似的病害</w:t>
      </w:r>
      <w:r>
        <w:rPr>
          <w:rFonts w:ascii="Times New Roman" w:eastAsia="宋体" w:hAnsi="Times New Roman" w:cs="宋体"/>
          <w:color w:val="000000"/>
          <w:kern w:val="0"/>
          <w:sz w:val="21"/>
          <w:szCs w:val="21"/>
          <w:lang w:bidi="ar"/>
        </w:rPr>
        <w:t>——</w:t>
      </w:r>
      <w:r>
        <w:rPr>
          <w:rFonts w:ascii="Times New Roman" w:eastAsia="宋体" w:hAnsi="Times New Roman" w:cs="宋体"/>
          <w:color w:val="000000"/>
          <w:kern w:val="0"/>
          <w:sz w:val="21"/>
          <w:szCs w:val="21"/>
          <w:lang w:bidi="ar"/>
        </w:rPr>
        <w:t>如条锈病和叶锈病</w:t>
      </w:r>
      <w:r>
        <w:rPr>
          <w:rFonts w:ascii="Times New Roman" w:eastAsia="宋体" w:hAnsi="Times New Roman" w:cs="宋体"/>
          <w:color w:val="000000"/>
          <w:kern w:val="0"/>
          <w:sz w:val="21"/>
          <w:szCs w:val="21"/>
          <w:lang w:bidi="ar"/>
        </w:rPr>
        <w:t>——</w:t>
      </w:r>
      <w:r>
        <w:rPr>
          <w:rFonts w:ascii="Times New Roman" w:eastAsia="宋体" w:hAnsi="Times New Roman" w:cs="宋体"/>
          <w:color w:val="000000"/>
          <w:kern w:val="0"/>
          <w:sz w:val="21"/>
          <w:szCs w:val="21"/>
          <w:lang w:bidi="ar"/>
        </w:rPr>
        <w:t>就非常容易混淆。而在实际田块中，光照强弱无常、叶片相互遮挡、杂草与植株混杂是常态，这类复杂环境会让模型的诊断鲁棒性大幅滑坡，难以达到精准防控的生产要求。</w:t>
      </w:r>
    </w:p>
    <w:p w14:paraId="14AF3B27" w14:textId="77777777" w:rsidR="00FC2257" w:rsidRDefault="00000000">
      <w:pPr>
        <w:pStyle w:val="af7"/>
        <w:spacing w:line="400" w:lineRule="exact"/>
        <w:outlineLvl w:val="1"/>
        <w:rPr>
          <w:rFonts w:hint="eastAsia"/>
          <w:kern w:val="0"/>
          <w:sz w:val="24"/>
          <w:szCs w:val="20"/>
        </w:rPr>
      </w:pPr>
      <w:r>
        <w:rPr>
          <w:rFonts w:hint="eastAsia"/>
          <w:kern w:val="0"/>
          <w:sz w:val="24"/>
          <w:szCs w:val="20"/>
        </w:rPr>
        <w:t>1.2 国内外研究现状</w:t>
      </w:r>
      <w:bookmarkEnd w:id="6"/>
    </w:p>
    <w:p w14:paraId="7191454C" w14:textId="77777777" w:rsidR="00FC2257" w:rsidRDefault="00000000">
      <w:pPr>
        <w:widowControl/>
        <w:spacing w:line="400" w:lineRule="exact"/>
        <w:ind w:firstLine="420"/>
        <w:jc w:val="left"/>
        <w:rPr>
          <w:rFonts w:cs="宋体"/>
          <w:color w:val="000000"/>
          <w:szCs w:val="21"/>
          <w:lang w:bidi="ar"/>
        </w:rPr>
      </w:pPr>
      <w:r>
        <w:rPr>
          <w:rFonts w:cs="宋体" w:hint="eastAsia"/>
          <w:color w:val="000000"/>
          <w:szCs w:val="21"/>
          <w:lang w:bidi="ar"/>
        </w:rPr>
        <w:t>国外关于小麦病害的研究已有许多科研成果。</w:t>
      </w:r>
      <w:r>
        <w:rPr>
          <w:rFonts w:cs="宋体"/>
          <w:color w:val="000000"/>
          <w:szCs w:val="21"/>
          <w:lang w:bidi="ar"/>
        </w:rPr>
        <w:t>瑞士农业科技研究院（</w:t>
      </w:r>
      <w:proofErr w:type="spellStart"/>
      <w:r>
        <w:rPr>
          <w:rFonts w:cs="宋体"/>
          <w:color w:val="000000"/>
          <w:szCs w:val="21"/>
          <w:lang w:bidi="ar"/>
        </w:rPr>
        <w:t>Agroscope</w:t>
      </w:r>
      <w:proofErr w:type="spellEnd"/>
      <w:r>
        <w:rPr>
          <w:rFonts w:cs="宋体"/>
          <w:color w:val="000000"/>
          <w:szCs w:val="21"/>
          <w:lang w:bidi="ar"/>
        </w:rPr>
        <w:t>）与苏黎世大学团队</w:t>
      </w:r>
      <w:r>
        <w:rPr>
          <w:rFonts w:cs="宋体" w:hint="eastAsia"/>
          <w:color w:val="000000"/>
          <w:szCs w:val="21"/>
          <w:lang w:bidi="ar"/>
        </w:rPr>
        <w:t>，</w:t>
      </w:r>
      <w:r>
        <w:rPr>
          <w:rFonts w:cs="宋体"/>
          <w:color w:val="000000"/>
          <w:szCs w:val="21"/>
          <w:lang w:bidi="ar"/>
        </w:rPr>
        <w:t>解析欧洲小麦白粉菌（</w:t>
      </w:r>
      <w:proofErr w:type="spellStart"/>
      <w:r>
        <w:rPr>
          <w:rFonts w:cs="宋体"/>
          <w:color w:val="000000"/>
          <w:szCs w:val="21"/>
          <w:lang w:bidi="ar"/>
        </w:rPr>
        <w:t>Bgt</w:t>
      </w:r>
      <w:proofErr w:type="spellEnd"/>
      <w:r>
        <w:rPr>
          <w:rFonts w:cs="宋体"/>
          <w:color w:val="000000"/>
          <w:szCs w:val="21"/>
          <w:lang w:bidi="ar"/>
        </w:rPr>
        <w:t>）群体进化，发现</w:t>
      </w:r>
      <w:r>
        <w:rPr>
          <w:rFonts w:cs="宋体"/>
          <w:color w:val="000000"/>
          <w:szCs w:val="21"/>
          <w:lang w:bidi="ar"/>
        </w:rPr>
        <w:t xml:space="preserve"> Av rPm17 </w:t>
      </w:r>
      <w:r>
        <w:rPr>
          <w:rFonts w:cs="宋体"/>
          <w:color w:val="000000"/>
          <w:szCs w:val="21"/>
          <w:lang w:bidi="ar"/>
        </w:rPr>
        <w:t>基因变异导致</w:t>
      </w:r>
      <w:r>
        <w:rPr>
          <w:rFonts w:cs="宋体"/>
          <w:color w:val="000000"/>
          <w:szCs w:val="21"/>
          <w:lang w:bidi="ar"/>
        </w:rPr>
        <w:t xml:space="preserve"> Pm17 </w:t>
      </w:r>
      <w:r>
        <w:rPr>
          <w:rFonts w:cs="宋体"/>
          <w:color w:val="000000"/>
          <w:szCs w:val="21"/>
          <w:lang w:bidi="ar"/>
        </w:rPr>
        <w:t>抗性失效，揭示病菌快速适应抗病品种的分子机制，为育种提供动态监测方案</w:t>
      </w:r>
      <w:r>
        <w:rPr>
          <w:rFonts w:cs="宋体"/>
          <w:color w:val="000000"/>
          <w:szCs w:val="21"/>
          <w:vertAlign w:val="superscript"/>
          <w:lang w:bidi="ar"/>
        </w:rPr>
        <w:fldChar w:fldCharType="begin"/>
      </w:r>
      <w:r>
        <w:rPr>
          <w:rFonts w:cs="宋体"/>
          <w:color w:val="000000"/>
          <w:szCs w:val="21"/>
          <w:vertAlign w:val="superscript"/>
          <w:lang w:bidi="ar"/>
        </w:rPr>
        <w:instrText xml:space="preserve"> REF _Ref218435851 \r \h  \* MERGEFORMAT </w:instrText>
      </w:r>
      <w:r>
        <w:rPr>
          <w:rFonts w:cs="宋体"/>
          <w:color w:val="000000"/>
          <w:szCs w:val="21"/>
          <w:vertAlign w:val="superscript"/>
          <w:lang w:bidi="ar"/>
        </w:rPr>
      </w:r>
      <w:r>
        <w:rPr>
          <w:rFonts w:cs="宋体"/>
          <w:color w:val="000000"/>
          <w:szCs w:val="21"/>
          <w:vertAlign w:val="superscript"/>
          <w:lang w:bidi="ar"/>
        </w:rPr>
        <w:fldChar w:fldCharType="separate"/>
      </w:r>
      <w:r>
        <w:rPr>
          <w:rFonts w:cs="宋体"/>
          <w:color w:val="000000"/>
          <w:szCs w:val="21"/>
          <w:vertAlign w:val="superscript"/>
          <w:lang w:bidi="ar"/>
        </w:rPr>
        <w:t>[1]</w:t>
      </w:r>
      <w:r>
        <w:rPr>
          <w:rFonts w:cs="宋体"/>
          <w:color w:val="000000"/>
          <w:szCs w:val="21"/>
          <w:vertAlign w:val="superscript"/>
          <w:lang w:bidi="ar"/>
        </w:rPr>
        <w:fldChar w:fldCharType="end"/>
      </w:r>
      <w:r>
        <w:rPr>
          <w:rFonts w:cs="宋体" w:hint="eastAsia"/>
          <w:color w:val="000000"/>
          <w:szCs w:val="21"/>
          <w:lang w:bidi="ar"/>
        </w:rPr>
        <w:t>。美国</w:t>
      </w:r>
      <w:r>
        <w:fldChar w:fldCharType="begin"/>
      </w:r>
      <w:r>
        <w:instrText xml:space="preserve"> HYPERLINK "https://pubmed.ncbi.nlm.nih.gov/?term=%22Long%20M%22%5BAuthor%5D" </w:instrText>
      </w:r>
      <w:r>
        <w:fldChar w:fldCharType="separate"/>
      </w:r>
      <w:r>
        <w:rPr>
          <w:rFonts w:cs="宋体"/>
          <w:color w:val="000000"/>
          <w:szCs w:val="21"/>
          <w:lang w:bidi="ar"/>
        </w:rPr>
        <w:t>梅根</w:t>
      </w:r>
      <w:r>
        <w:rPr>
          <w:rFonts w:cs="宋体"/>
          <w:color w:val="000000"/>
          <w:szCs w:val="21"/>
          <w:lang w:bidi="ar"/>
        </w:rPr>
        <w:t>·</w:t>
      </w:r>
      <w:r>
        <w:rPr>
          <w:rFonts w:cs="宋体"/>
          <w:color w:val="000000"/>
          <w:szCs w:val="21"/>
          <w:lang w:bidi="ar"/>
        </w:rPr>
        <w:t>朗</w:t>
      </w:r>
      <w:r>
        <w:rPr>
          <w:rFonts w:cs="宋体"/>
          <w:color w:val="000000"/>
          <w:szCs w:val="21"/>
          <w:lang w:bidi="ar"/>
        </w:rPr>
        <w:fldChar w:fldCharType="end"/>
      </w:r>
      <w:r>
        <w:rPr>
          <w:rFonts w:cs="宋体"/>
          <w:color w:val="000000"/>
          <w:szCs w:val="21"/>
          <w:lang w:bidi="ar"/>
        </w:rPr>
        <w:t>，</w:t>
      </w:r>
      <w:hyperlink r:id="rId13" w:history="1">
        <w:r>
          <w:rPr>
            <w:rFonts w:cs="宋体"/>
            <w:color w:val="000000"/>
            <w:szCs w:val="21"/>
            <w:lang w:bidi="ar"/>
          </w:rPr>
          <w:t>马修</w:t>
        </w:r>
        <w:r>
          <w:rPr>
            <w:rFonts w:cs="宋体"/>
            <w:color w:val="000000"/>
            <w:szCs w:val="21"/>
            <w:lang w:bidi="ar"/>
          </w:rPr>
          <w:t>·</w:t>
        </w:r>
        <w:r>
          <w:rPr>
            <w:rFonts w:cs="宋体"/>
            <w:color w:val="000000"/>
            <w:szCs w:val="21"/>
            <w:lang w:bidi="ar"/>
          </w:rPr>
          <w:t>哈</w:t>
        </w:r>
        <w:proofErr w:type="gramStart"/>
        <w:r>
          <w:rPr>
            <w:rFonts w:cs="宋体"/>
            <w:color w:val="000000"/>
            <w:szCs w:val="21"/>
            <w:lang w:bidi="ar"/>
          </w:rPr>
          <w:t>特</w:t>
        </w:r>
        <w:proofErr w:type="gramEnd"/>
        <w:r>
          <w:rPr>
            <w:rFonts w:cs="宋体"/>
            <w:color w:val="000000"/>
            <w:szCs w:val="21"/>
            <w:lang w:bidi="ar"/>
          </w:rPr>
          <w:t>利</w:t>
        </w:r>
      </w:hyperlink>
      <w:r>
        <w:rPr>
          <w:rFonts w:cs="宋体" w:hint="eastAsia"/>
          <w:color w:val="000000"/>
          <w:szCs w:val="21"/>
          <w:lang w:bidi="ar"/>
        </w:rPr>
        <w:t>等在美国国立卫生研究院发表了利用深度学习网络与田间和温室图像对小麦病害进行分类的期刊</w:t>
      </w:r>
      <w:r>
        <w:rPr>
          <w:rFonts w:cs="宋体" w:hint="eastAsia"/>
          <w:color w:val="000000"/>
          <w:szCs w:val="21"/>
          <w:lang w:bidi="ar"/>
        </w:rPr>
        <w:t xml:space="preserve"> </w:t>
      </w:r>
      <w:r>
        <w:rPr>
          <w:rFonts w:cs="宋体" w:hint="eastAsia"/>
          <w:color w:val="000000"/>
          <w:szCs w:val="21"/>
          <w:vertAlign w:val="superscript"/>
          <w:lang w:bidi="ar"/>
        </w:rPr>
        <w:fldChar w:fldCharType="begin"/>
      </w:r>
      <w:r>
        <w:rPr>
          <w:rFonts w:cs="宋体" w:hint="eastAsia"/>
          <w:color w:val="000000"/>
          <w:szCs w:val="21"/>
          <w:vertAlign w:val="superscript"/>
          <w:lang w:bidi="ar"/>
        </w:rPr>
        <w:instrText xml:space="preserve"> REF _Ref218435933 \r \h </w:instrText>
      </w:r>
      <w:r>
        <w:rPr>
          <w:rFonts w:cs="宋体"/>
          <w:color w:val="000000"/>
          <w:szCs w:val="21"/>
          <w:vertAlign w:val="superscript"/>
          <w:lang w:bidi="ar"/>
        </w:rPr>
        <w:instrText xml:space="preserve"> \* MERGEFORMAT </w:instrText>
      </w:r>
      <w:r>
        <w:rPr>
          <w:rFonts w:cs="宋体" w:hint="eastAsia"/>
          <w:color w:val="000000"/>
          <w:szCs w:val="21"/>
          <w:vertAlign w:val="superscript"/>
          <w:lang w:bidi="ar"/>
        </w:rPr>
      </w:r>
      <w:r>
        <w:rPr>
          <w:rFonts w:cs="宋体" w:hint="eastAsia"/>
          <w:color w:val="000000"/>
          <w:szCs w:val="21"/>
          <w:vertAlign w:val="superscript"/>
          <w:lang w:bidi="ar"/>
        </w:rPr>
        <w:fldChar w:fldCharType="separate"/>
      </w:r>
      <w:r>
        <w:rPr>
          <w:rFonts w:cs="宋体"/>
          <w:color w:val="000000"/>
          <w:szCs w:val="21"/>
          <w:vertAlign w:val="superscript"/>
          <w:lang w:bidi="ar"/>
        </w:rPr>
        <w:t>[2]</w:t>
      </w:r>
      <w:r>
        <w:rPr>
          <w:rFonts w:cs="宋体" w:hint="eastAsia"/>
          <w:color w:val="000000"/>
          <w:szCs w:val="21"/>
          <w:vertAlign w:val="superscript"/>
          <w:lang w:bidi="ar"/>
        </w:rPr>
        <w:fldChar w:fldCharType="end"/>
      </w:r>
      <w:r>
        <w:rPr>
          <w:rFonts w:cs="宋体" w:hint="eastAsia"/>
          <w:color w:val="000000"/>
          <w:szCs w:val="21"/>
          <w:lang w:bidi="ar"/>
        </w:rPr>
        <w:t>。</w:t>
      </w:r>
      <w:r>
        <w:rPr>
          <w:rFonts w:cs="宋体"/>
          <w:color w:val="000000"/>
          <w:szCs w:val="21"/>
          <w:lang w:bidi="ar"/>
        </w:rPr>
        <w:t>荷兰瓦赫宁根大学与英国</w:t>
      </w:r>
      <w:r>
        <w:rPr>
          <w:rFonts w:cs="宋体"/>
          <w:color w:val="000000"/>
          <w:szCs w:val="21"/>
          <w:lang w:bidi="ar"/>
        </w:rPr>
        <w:t>NIAB</w:t>
      </w:r>
      <w:r>
        <w:rPr>
          <w:rFonts w:cs="宋体"/>
          <w:color w:val="000000"/>
          <w:szCs w:val="21"/>
          <w:lang w:bidi="ar"/>
        </w:rPr>
        <w:t>团队</w:t>
      </w:r>
      <w:r>
        <w:rPr>
          <w:rFonts w:cs="宋体" w:hint="eastAsia"/>
          <w:color w:val="000000"/>
          <w:szCs w:val="21"/>
          <w:lang w:bidi="ar"/>
        </w:rPr>
        <w:t>，</w:t>
      </w:r>
      <w:r>
        <w:rPr>
          <w:rFonts w:cs="宋体"/>
          <w:color w:val="000000"/>
          <w:szCs w:val="21"/>
          <w:lang w:bidi="ar"/>
        </w:rPr>
        <w:t>利用高光谱成像与深度学习相结合的方法，首次构建包含</w:t>
      </w:r>
      <w:r>
        <w:rPr>
          <w:rFonts w:cs="宋体"/>
          <w:color w:val="000000"/>
          <w:szCs w:val="21"/>
          <w:lang w:bidi="ar"/>
        </w:rPr>
        <w:t>1,447</w:t>
      </w:r>
      <w:r>
        <w:rPr>
          <w:rFonts w:cs="宋体"/>
          <w:color w:val="000000"/>
          <w:szCs w:val="21"/>
          <w:lang w:bidi="ar"/>
        </w:rPr>
        <w:t>张小麦叶片</w:t>
      </w:r>
      <w:proofErr w:type="gramStart"/>
      <w:r>
        <w:rPr>
          <w:rFonts w:cs="宋体"/>
          <w:color w:val="000000"/>
          <w:szCs w:val="21"/>
          <w:lang w:bidi="ar"/>
        </w:rPr>
        <w:t>单感染</w:t>
      </w:r>
      <w:proofErr w:type="gramEnd"/>
      <w:r>
        <w:rPr>
          <w:rFonts w:cs="宋体"/>
          <w:color w:val="000000"/>
          <w:szCs w:val="21"/>
          <w:lang w:bidi="ar"/>
        </w:rPr>
        <w:t>与双重感染高光谱图像的数据集，训练</w:t>
      </w:r>
      <w:r>
        <w:rPr>
          <w:rFonts w:cs="宋体"/>
          <w:color w:val="000000"/>
          <w:szCs w:val="21"/>
          <w:lang w:bidi="ar"/>
        </w:rPr>
        <w:t>EfficientNet-2D</w:t>
      </w:r>
      <w:r>
        <w:rPr>
          <w:rFonts w:cs="宋体"/>
          <w:color w:val="000000"/>
          <w:szCs w:val="21"/>
          <w:lang w:bidi="ar"/>
        </w:rPr>
        <w:t>卷积神经网络模型，实现对条锈病、白粉病和叶枯病（</w:t>
      </w:r>
      <w:r>
        <w:rPr>
          <w:rFonts w:cs="宋体"/>
          <w:color w:val="000000"/>
          <w:szCs w:val="21"/>
          <w:lang w:bidi="ar"/>
        </w:rPr>
        <w:t>Septoria</w:t>
      </w:r>
      <w:r>
        <w:rPr>
          <w:rFonts w:cs="宋体"/>
          <w:color w:val="000000"/>
          <w:szCs w:val="21"/>
          <w:lang w:bidi="ar"/>
        </w:rPr>
        <w:t>）</w:t>
      </w:r>
      <w:proofErr w:type="gramStart"/>
      <w:r>
        <w:rPr>
          <w:rFonts w:cs="宋体"/>
          <w:color w:val="000000"/>
          <w:szCs w:val="21"/>
          <w:lang w:bidi="ar"/>
        </w:rPr>
        <w:t>单感染及共感染</w:t>
      </w:r>
      <w:proofErr w:type="gramEnd"/>
      <w:r>
        <w:rPr>
          <w:rFonts w:cs="宋体"/>
          <w:color w:val="000000"/>
          <w:szCs w:val="21"/>
          <w:lang w:bidi="ar"/>
        </w:rPr>
        <w:t>的精准分类，整体准确率达</w:t>
      </w:r>
      <w:r>
        <w:rPr>
          <w:rFonts w:cs="宋体"/>
          <w:color w:val="000000"/>
          <w:szCs w:val="21"/>
          <w:lang w:bidi="ar"/>
        </w:rPr>
        <w:t>81%</w:t>
      </w:r>
      <w:r>
        <w:rPr>
          <w:rFonts w:cs="宋体"/>
          <w:color w:val="000000"/>
          <w:szCs w:val="21"/>
          <w:lang w:bidi="ar"/>
        </w:rPr>
        <w:t>，揭示了不同病原</w:t>
      </w:r>
      <w:proofErr w:type="gramStart"/>
      <w:r>
        <w:rPr>
          <w:rFonts w:cs="宋体"/>
          <w:color w:val="000000"/>
          <w:szCs w:val="21"/>
          <w:lang w:bidi="ar"/>
        </w:rPr>
        <w:t>共感染</w:t>
      </w:r>
      <w:proofErr w:type="gramEnd"/>
      <w:r>
        <w:rPr>
          <w:rFonts w:cs="宋体"/>
          <w:color w:val="000000"/>
          <w:szCs w:val="21"/>
          <w:lang w:bidi="ar"/>
        </w:rPr>
        <w:t>条件下的光谱交互特征，为田间病害早期精准诊断提供了技术方案</w:t>
      </w:r>
      <w:r>
        <w:rPr>
          <w:rFonts w:cs="宋体"/>
          <w:color w:val="000000"/>
          <w:szCs w:val="21"/>
          <w:vertAlign w:val="superscript"/>
          <w:lang w:bidi="ar"/>
        </w:rPr>
        <w:fldChar w:fldCharType="begin"/>
      </w:r>
      <w:r>
        <w:rPr>
          <w:rFonts w:cs="宋体"/>
          <w:color w:val="000000"/>
          <w:szCs w:val="21"/>
          <w:vertAlign w:val="superscript"/>
          <w:lang w:bidi="ar"/>
        </w:rPr>
        <w:instrText xml:space="preserve"> REF _Ref228979670 \r \h  \* MERGEFORMAT </w:instrText>
      </w:r>
      <w:r>
        <w:rPr>
          <w:rFonts w:cs="宋体"/>
          <w:color w:val="000000"/>
          <w:szCs w:val="21"/>
          <w:vertAlign w:val="superscript"/>
          <w:lang w:bidi="ar"/>
        </w:rPr>
      </w:r>
      <w:r>
        <w:rPr>
          <w:rFonts w:cs="宋体"/>
          <w:color w:val="000000"/>
          <w:szCs w:val="21"/>
          <w:vertAlign w:val="superscript"/>
          <w:lang w:bidi="ar"/>
        </w:rPr>
        <w:fldChar w:fldCharType="separate"/>
      </w:r>
      <w:r>
        <w:rPr>
          <w:rFonts w:cs="宋体"/>
          <w:color w:val="000000"/>
          <w:szCs w:val="21"/>
          <w:vertAlign w:val="superscript"/>
          <w:lang w:bidi="ar"/>
        </w:rPr>
        <w:t>[3]</w:t>
      </w:r>
      <w:r>
        <w:rPr>
          <w:rFonts w:cs="宋体"/>
          <w:color w:val="000000"/>
          <w:szCs w:val="21"/>
          <w:vertAlign w:val="superscript"/>
          <w:lang w:bidi="ar"/>
        </w:rPr>
        <w:fldChar w:fldCharType="end"/>
      </w:r>
      <w:r>
        <w:rPr>
          <w:rFonts w:cs="宋体"/>
          <w:color w:val="000000"/>
          <w:szCs w:val="21"/>
          <w:lang w:bidi="ar"/>
        </w:rPr>
        <w:t>。</w:t>
      </w:r>
      <w:proofErr w:type="gramStart"/>
      <w:r>
        <w:rPr>
          <w:rFonts w:cs="宋体"/>
          <w:color w:val="000000"/>
          <w:szCs w:val="21"/>
          <w:lang w:bidi="ar"/>
        </w:rPr>
        <w:t>冈达尔</w:t>
      </w:r>
      <w:proofErr w:type="gramEnd"/>
      <w:r>
        <w:rPr>
          <w:rFonts w:cs="宋体"/>
          <w:color w:val="000000"/>
          <w:szCs w:val="21"/>
          <w:lang w:bidi="ar"/>
        </w:rPr>
        <w:t>大学与埃塞俄比亚生物技术研究所团队</w:t>
      </w:r>
      <w:r>
        <w:rPr>
          <w:rFonts w:cs="宋体" w:hint="eastAsia"/>
          <w:color w:val="000000"/>
          <w:szCs w:val="21"/>
          <w:lang w:bidi="ar"/>
        </w:rPr>
        <w:t>，</w:t>
      </w:r>
      <w:r>
        <w:rPr>
          <w:rFonts w:cs="宋体"/>
          <w:color w:val="000000"/>
          <w:szCs w:val="21"/>
          <w:lang w:bidi="ar"/>
        </w:rPr>
        <w:t>利用包含</w:t>
      </w:r>
      <w:proofErr w:type="gramStart"/>
      <w:r>
        <w:rPr>
          <w:rFonts w:cs="宋体"/>
          <w:color w:val="000000"/>
          <w:szCs w:val="21"/>
          <w:lang w:bidi="ar"/>
        </w:rPr>
        <w:t>褐</w:t>
      </w:r>
      <w:proofErr w:type="gramEnd"/>
      <w:r>
        <w:rPr>
          <w:rFonts w:cs="宋体"/>
          <w:color w:val="000000"/>
          <w:szCs w:val="21"/>
          <w:lang w:bidi="ar"/>
        </w:rPr>
        <w:t>锈病、茎锈病和黄锈病三类小麦锈病的</w:t>
      </w:r>
      <w:r>
        <w:rPr>
          <w:rFonts w:cs="宋体"/>
          <w:color w:val="000000"/>
          <w:szCs w:val="21"/>
          <w:lang w:bidi="ar"/>
        </w:rPr>
        <w:t>CGIAR</w:t>
      </w:r>
      <w:r>
        <w:rPr>
          <w:rFonts w:cs="宋体"/>
          <w:color w:val="000000"/>
          <w:szCs w:val="21"/>
          <w:lang w:bidi="ar"/>
        </w:rPr>
        <w:t>公开图像数据集，系统比较</w:t>
      </w:r>
      <w:r>
        <w:rPr>
          <w:rFonts w:cs="宋体"/>
          <w:color w:val="000000"/>
          <w:szCs w:val="21"/>
          <w:lang w:bidi="ar"/>
        </w:rPr>
        <w:t>MobileNetV3</w:t>
      </w:r>
      <w:r>
        <w:rPr>
          <w:rFonts w:cs="宋体"/>
          <w:color w:val="000000"/>
          <w:szCs w:val="21"/>
          <w:lang w:bidi="ar"/>
        </w:rPr>
        <w:t>、</w:t>
      </w:r>
      <w:r>
        <w:rPr>
          <w:rFonts w:cs="宋体"/>
          <w:color w:val="000000"/>
          <w:szCs w:val="21"/>
          <w:lang w:bidi="ar"/>
        </w:rPr>
        <w:t>DenseNet121</w:t>
      </w:r>
      <w:r>
        <w:rPr>
          <w:rFonts w:cs="宋体"/>
          <w:color w:val="000000"/>
          <w:szCs w:val="21"/>
          <w:lang w:bidi="ar"/>
        </w:rPr>
        <w:t>、</w:t>
      </w:r>
      <w:r>
        <w:rPr>
          <w:rFonts w:cs="宋体"/>
          <w:color w:val="000000"/>
          <w:szCs w:val="21"/>
          <w:lang w:bidi="ar"/>
        </w:rPr>
        <w:t>ResNet50</w:t>
      </w:r>
      <w:r>
        <w:rPr>
          <w:rFonts w:cs="宋体"/>
          <w:color w:val="000000"/>
          <w:szCs w:val="21"/>
          <w:lang w:bidi="ar"/>
        </w:rPr>
        <w:t>和</w:t>
      </w:r>
      <w:r>
        <w:rPr>
          <w:rFonts w:cs="宋体"/>
          <w:color w:val="000000"/>
          <w:szCs w:val="21"/>
          <w:lang w:bidi="ar"/>
        </w:rPr>
        <w:t>EfficientNetB0</w:t>
      </w:r>
      <w:proofErr w:type="gramStart"/>
      <w:r>
        <w:rPr>
          <w:rFonts w:cs="宋体"/>
          <w:color w:val="000000"/>
          <w:szCs w:val="21"/>
          <w:lang w:bidi="ar"/>
        </w:rPr>
        <w:t>四种预训练</w:t>
      </w:r>
      <w:proofErr w:type="gramEnd"/>
      <w:r>
        <w:rPr>
          <w:rFonts w:cs="宋体"/>
          <w:color w:val="000000"/>
          <w:szCs w:val="21"/>
          <w:lang w:bidi="ar"/>
        </w:rPr>
        <w:t>CNN</w:t>
      </w:r>
      <w:r>
        <w:rPr>
          <w:rFonts w:cs="宋体"/>
          <w:color w:val="000000"/>
          <w:szCs w:val="21"/>
          <w:lang w:bidi="ar"/>
        </w:rPr>
        <w:t>架构的识别性能，发现</w:t>
      </w:r>
      <w:r>
        <w:rPr>
          <w:rFonts w:cs="宋体"/>
          <w:color w:val="000000"/>
          <w:szCs w:val="21"/>
          <w:lang w:bidi="ar"/>
        </w:rPr>
        <w:t>MobileNetV3</w:t>
      </w:r>
      <w:r>
        <w:rPr>
          <w:rFonts w:cs="宋体"/>
          <w:color w:val="000000"/>
          <w:szCs w:val="21"/>
          <w:lang w:bidi="ar"/>
        </w:rPr>
        <w:t>以</w:t>
      </w:r>
      <w:r>
        <w:rPr>
          <w:rFonts w:cs="宋体"/>
          <w:color w:val="000000"/>
          <w:szCs w:val="21"/>
          <w:lang w:bidi="ar"/>
        </w:rPr>
        <w:t>97.7%</w:t>
      </w:r>
      <w:r>
        <w:rPr>
          <w:rFonts w:cs="宋体"/>
          <w:color w:val="000000"/>
          <w:szCs w:val="21"/>
          <w:lang w:bidi="ar"/>
        </w:rPr>
        <w:t>的分类准确率最优。该模型因其轻量化特性适合部署于移动设备，为田间锈病的快速自动化识别提供了</w:t>
      </w:r>
      <w:proofErr w:type="gramStart"/>
      <w:r>
        <w:rPr>
          <w:rFonts w:cs="宋体"/>
          <w:color w:val="000000"/>
          <w:szCs w:val="21"/>
          <w:lang w:bidi="ar"/>
        </w:rPr>
        <w:t>高效支持</w:t>
      </w:r>
      <w:proofErr w:type="gramEnd"/>
      <w:r>
        <w:rPr>
          <w:rFonts w:cs="宋体"/>
          <w:color w:val="000000"/>
          <w:szCs w:val="21"/>
          <w:vertAlign w:val="superscript"/>
          <w:lang w:bidi="ar"/>
        </w:rPr>
        <w:fldChar w:fldCharType="begin"/>
      </w:r>
      <w:r>
        <w:rPr>
          <w:rFonts w:cs="宋体"/>
          <w:color w:val="000000"/>
          <w:szCs w:val="21"/>
          <w:vertAlign w:val="superscript"/>
          <w:lang w:bidi="ar"/>
        </w:rPr>
        <w:instrText xml:space="preserve"> REF _Ref228979706 \r \h  \* MERGEFORMAT </w:instrText>
      </w:r>
      <w:r>
        <w:rPr>
          <w:rFonts w:cs="宋体"/>
          <w:color w:val="000000"/>
          <w:szCs w:val="21"/>
          <w:vertAlign w:val="superscript"/>
          <w:lang w:bidi="ar"/>
        </w:rPr>
      </w:r>
      <w:r>
        <w:rPr>
          <w:rFonts w:cs="宋体"/>
          <w:color w:val="000000"/>
          <w:szCs w:val="21"/>
          <w:vertAlign w:val="superscript"/>
          <w:lang w:bidi="ar"/>
        </w:rPr>
        <w:fldChar w:fldCharType="separate"/>
      </w:r>
      <w:r>
        <w:rPr>
          <w:rFonts w:cs="宋体"/>
          <w:color w:val="000000"/>
          <w:szCs w:val="21"/>
          <w:vertAlign w:val="superscript"/>
          <w:lang w:bidi="ar"/>
        </w:rPr>
        <w:t>[4]</w:t>
      </w:r>
      <w:r>
        <w:rPr>
          <w:rFonts w:cs="宋体"/>
          <w:color w:val="000000"/>
          <w:szCs w:val="21"/>
          <w:vertAlign w:val="superscript"/>
          <w:lang w:bidi="ar"/>
        </w:rPr>
        <w:fldChar w:fldCharType="end"/>
      </w:r>
      <w:r>
        <w:rPr>
          <w:rFonts w:cs="宋体"/>
          <w:color w:val="000000"/>
          <w:szCs w:val="21"/>
          <w:lang w:bidi="ar"/>
        </w:rPr>
        <w:t>。国际玉米小麦改良中心（</w:t>
      </w:r>
      <w:r>
        <w:rPr>
          <w:rFonts w:cs="宋体"/>
          <w:color w:val="000000"/>
          <w:szCs w:val="21"/>
          <w:lang w:bidi="ar"/>
        </w:rPr>
        <w:t>CIMMYT</w:t>
      </w:r>
      <w:r>
        <w:rPr>
          <w:rFonts w:cs="宋体"/>
          <w:color w:val="000000"/>
          <w:szCs w:val="21"/>
          <w:lang w:bidi="ar"/>
        </w:rPr>
        <w:t>）与</w:t>
      </w:r>
      <w:r>
        <w:rPr>
          <w:rFonts w:cs="宋体"/>
          <w:color w:val="000000"/>
          <w:szCs w:val="21"/>
          <w:lang w:bidi="ar"/>
        </w:rPr>
        <w:t>Y. Hu</w:t>
      </w:r>
      <w:r>
        <w:rPr>
          <w:rFonts w:cs="宋体"/>
          <w:color w:val="000000"/>
          <w:szCs w:val="21"/>
          <w:lang w:bidi="ar"/>
        </w:rPr>
        <w:t>、</w:t>
      </w:r>
      <w:r>
        <w:rPr>
          <w:rFonts w:cs="宋体"/>
          <w:color w:val="000000"/>
          <w:szCs w:val="21"/>
          <w:lang w:bidi="ar"/>
        </w:rPr>
        <w:t>J. Crossa</w:t>
      </w:r>
      <w:r>
        <w:rPr>
          <w:rFonts w:cs="宋体"/>
          <w:color w:val="000000"/>
          <w:szCs w:val="21"/>
          <w:lang w:bidi="ar"/>
        </w:rPr>
        <w:t>、</w:t>
      </w:r>
      <w:r>
        <w:rPr>
          <w:rFonts w:cs="宋体"/>
          <w:color w:val="000000"/>
          <w:szCs w:val="21"/>
          <w:lang w:bidi="ar"/>
        </w:rPr>
        <w:t>S. Mondal</w:t>
      </w:r>
      <w:r>
        <w:rPr>
          <w:rFonts w:cs="宋体"/>
          <w:color w:val="000000"/>
          <w:szCs w:val="21"/>
          <w:lang w:bidi="ar"/>
        </w:rPr>
        <w:t>、</w:t>
      </w:r>
      <w:r>
        <w:rPr>
          <w:rFonts w:cs="宋体"/>
          <w:color w:val="000000"/>
          <w:szCs w:val="21"/>
          <w:lang w:bidi="ar"/>
        </w:rPr>
        <w:t>R. Singh</w:t>
      </w:r>
      <w:r>
        <w:rPr>
          <w:rFonts w:cs="宋体"/>
          <w:color w:val="000000"/>
          <w:szCs w:val="21"/>
          <w:lang w:bidi="ar"/>
        </w:rPr>
        <w:t>、</w:t>
      </w:r>
      <w:r>
        <w:rPr>
          <w:rFonts w:cs="宋体"/>
          <w:color w:val="000000"/>
          <w:szCs w:val="21"/>
          <w:lang w:bidi="ar"/>
        </w:rPr>
        <w:t>J. Poland</w:t>
      </w:r>
      <w:r>
        <w:rPr>
          <w:rFonts w:cs="宋体"/>
          <w:color w:val="000000"/>
          <w:szCs w:val="21"/>
          <w:lang w:bidi="ar"/>
        </w:rPr>
        <w:t>、</w:t>
      </w:r>
      <w:r>
        <w:rPr>
          <w:rFonts w:cs="宋体"/>
          <w:color w:val="000000"/>
          <w:szCs w:val="21"/>
          <w:lang w:bidi="ar"/>
        </w:rPr>
        <w:t>G. Bai</w:t>
      </w:r>
      <w:r>
        <w:rPr>
          <w:rFonts w:cs="宋体"/>
          <w:color w:val="000000"/>
          <w:szCs w:val="21"/>
          <w:lang w:bidi="ar"/>
        </w:rPr>
        <w:t>、</w:t>
      </w:r>
      <w:r>
        <w:rPr>
          <w:rFonts w:cs="宋体"/>
          <w:color w:val="000000"/>
          <w:szCs w:val="21"/>
          <w:lang w:bidi="ar"/>
        </w:rPr>
        <w:t>D. Wang</w:t>
      </w:r>
      <w:r>
        <w:rPr>
          <w:rFonts w:cs="宋体"/>
          <w:color w:val="000000"/>
          <w:szCs w:val="21"/>
          <w:lang w:bidi="ar"/>
        </w:rPr>
        <w:t>、</w:t>
      </w:r>
      <w:r>
        <w:rPr>
          <w:rFonts w:cs="宋体"/>
          <w:color w:val="000000"/>
          <w:szCs w:val="21"/>
          <w:lang w:bidi="ar"/>
        </w:rPr>
        <w:t>E. G. Bautista</w:t>
      </w:r>
      <w:r>
        <w:rPr>
          <w:rFonts w:cs="宋体"/>
          <w:color w:val="000000"/>
          <w:szCs w:val="21"/>
          <w:lang w:bidi="ar"/>
        </w:rPr>
        <w:t>、</w:t>
      </w:r>
      <w:r>
        <w:rPr>
          <w:rFonts w:cs="宋体"/>
          <w:color w:val="000000"/>
          <w:szCs w:val="21"/>
          <w:lang w:bidi="ar"/>
        </w:rPr>
        <w:t>F. Pinto</w:t>
      </w:r>
      <w:r>
        <w:rPr>
          <w:rFonts w:cs="宋体"/>
          <w:color w:val="000000"/>
          <w:szCs w:val="21"/>
          <w:lang w:bidi="ar"/>
        </w:rPr>
        <w:t>及</w:t>
      </w:r>
      <w:r>
        <w:rPr>
          <w:rFonts w:cs="宋体"/>
          <w:color w:val="000000"/>
          <w:szCs w:val="21"/>
          <w:lang w:bidi="ar"/>
        </w:rPr>
        <w:t>Q. Sun</w:t>
      </w:r>
      <w:r>
        <w:rPr>
          <w:rFonts w:cs="宋体"/>
          <w:color w:val="000000"/>
          <w:szCs w:val="21"/>
          <w:lang w:bidi="ar"/>
        </w:rPr>
        <w:t>等人组成的合作团队，把超低空无人机表型技术和经过优化的</w:t>
      </w:r>
      <w:r>
        <w:rPr>
          <w:rFonts w:cs="宋体"/>
          <w:color w:val="000000"/>
          <w:szCs w:val="21"/>
          <w:lang w:bidi="ar"/>
        </w:rPr>
        <w:t>YOLOv8</w:t>
      </w:r>
      <w:r>
        <w:rPr>
          <w:rFonts w:cs="宋体"/>
          <w:color w:val="000000"/>
          <w:szCs w:val="21"/>
          <w:lang w:bidi="ar"/>
        </w:rPr>
        <w:t>深度学习模型结合在一起，构建</w:t>
      </w:r>
      <w:r>
        <w:rPr>
          <w:rFonts w:cs="宋体"/>
          <w:color w:val="000000"/>
          <w:szCs w:val="21"/>
          <w:lang w:bidi="ar"/>
        </w:rPr>
        <w:lastRenderedPageBreak/>
        <w:t>了一个开放式的赤霉病图像数据集。这个数据集包含了</w:t>
      </w:r>
      <w:r>
        <w:rPr>
          <w:rFonts w:cs="宋体"/>
          <w:color w:val="000000"/>
          <w:szCs w:val="21"/>
          <w:lang w:bidi="ar"/>
        </w:rPr>
        <w:t>4,867</w:t>
      </w:r>
      <w:r>
        <w:rPr>
          <w:rFonts w:cs="宋体"/>
          <w:color w:val="000000"/>
          <w:szCs w:val="21"/>
          <w:lang w:bidi="ar"/>
        </w:rPr>
        <w:t>个病穗样本和</w:t>
      </w:r>
      <w:r>
        <w:rPr>
          <w:rFonts w:cs="宋体"/>
          <w:color w:val="000000"/>
          <w:szCs w:val="21"/>
          <w:lang w:bidi="ar"/>
        </w:rPr>
        <w:t>106,801</w:t>
      </w:r>
      <w:r>
        <w:rPr>
          <w:rFonts w:cs="宋体"/>
          <w:color w:val="000000"/>
          <w:szCs w:val="21"/>
          <w:lang w:bidi="ar"/>
        </w:rPr>
        <w:t>个健康穗样本。他们借助</w:t>
      </w:r>
      <w:r>
        <w:rPr>
          <w:rFonts w:cs="宋体"/>
          <w:color w:val="000000"/>
          <w:szCs w:val="21"/>
          <w:lang w:bidi="ar"/>
        </w:rPr>
        <w:t>SHAP</w:t>
      </w:r>
      <w:r>
        <w:rPr>
          <w:rFonts w:cs="宋体"/>
          <w:color w:val="000000"/>
          <w:szCs w:val="21"/>
          <w:lang w:bidi="ar"/>
        </w:rPr>
        <w:t>可解释性分析方法，明确了接种后</w:t>
      </w:r>
      <w:r>
        <w:rPr>
          <w:rFonts w:cs="宋体"/>
          <w:color w:val="000000"/>
          <w:szCs w:val="21"/>
          <w:lang w:bidi="ar"/>
        </w:rPr>
        <w:t>10</w:t>
      </w:r>
      <w:r>
        <w:rPr>
          <w:rFonts w:cs="宋体"/>
          <w:color w:val="000000"/>
          <w:szCs w:val="21"/>
          <w:lang w:bidi="ar"/>
        </w:rPr>
        <w:t>到</w:t>
      </w:r>
      <w:r>
        <w:rPr>
          <w:rFonts w:cs="宋体"/>
          <w:color w:val="000000"/>
          <w:szCs w:val="21"/>
          <w:lang w:bidi="ar"/>
        </w:rPr>
        <w:t>20</w:t>
      </w:r>
      <w:r>
        <w:rPr>
          <w:rFonts w:cs="宋体"/>
          <w:color w:val="000000"/>
          <w:szCs w:val="21"/>
          <w:lang w:bidi="ar"/>
        </w:rPr>
        <w:t>天是评估赤霉病的关键窗口期。在此基础上，团队对</w:t>
      </w:r>
      <w:r>
        <w:rPr>
          <w:rFonts w:cs="宋体"/>
          <w:color w:val="000000"/>
          <w:szCs w:val="21"/>
          <w:lang w:bidi="ar"/>
        </w:rPr>
        <w:t>423</w:t>
      </w:r>
      <w:r>
        <w:rPr>
          <w:rFonts w:cs="宋体"/>
          <w:color w:val="000000"/>
          <w:szCs w:val="21"/>
          <w:lang w:bidi="ar"/>
        </w:rPr>
        <w:t>个参试小麦品种进行了抗性分级，准确地划分出四个等级，而且各个等级的分类结果与田间专家的评价高度吻合。整体来看，该方法实现了小麦赤霉病大规模、自动化的表型分析与抗性动态分级，为育种者筛选抗病品种提供一个高效实用的工具。</w:t>
      </w:r>
      <w:r>
        <w:rPr>
          <w:rFonts w:cs="宋体"/>
          <w:color w:val="000000"/>
          <w:szCs w:val="21"/>
          <w:lang w:bidi="ar"/>
        </w:rPr>
        <w:fldChar w:fldCharType="begin"/>
      </w:r>
      <w:r>
        <w:rPr>
          <w:rFonts w:cs="宋体"/>
          <w:color w:val="000000"/>
          <w:szCs w:val="21"/>
          <w:lang w:bidi="ar"/>
        </w:rPr>
        <w:instrText xml:space="preserve"> REF _Ref228979722 \r \h  \* MERGEFORMAT </w:instrText>
      </w:r>
      <w:r>
        <w:rPr>
          <w:rFonts w:cs="宋体"/>
          <w:color w:val="000000"/>
          <w:szCs w:val="21"/>
          <w:lang w:bidi="ar"/>
        </w:rPr>
      </w:r>
      <w:r>
        <w:rPr>
          <w:rFonts w:cs="宋体"/>
          <w:color w:val="000000"/>
          <w:szCs w:val="21"/>
          <w:lang w:bidi="ar"/>
        </w:rPr>
        <w:fldChar w:fldCharType="separate"/>
      </w:r>
      <w:r>
        <w:rPr>
          <w:rFonts w:cs="宋体"/>
          <w:color w:val="000000"/>
          <w:szCs w:val="21"/>
          <w:vertAlign w:val="superscript"/>
          <w:lang w:bidi="ar"/>
        </w:rPr>
        <w:t>[5]</w:t>
      </w:r>
      <w:r>
        <w:rPr>
          <w:rFonts w:cs="宋体"/>
          <w:color w:val="000000"/>
          <w:szCs w:val="21"/>
          <w:lang w:bidi="ar"/>
        </w:rPr>
        <w:fldChar w:fldCharType="end"/>
      </w:r>
      <w:r>
        <w:rPr>
          <w:rFonts w:cs="宋体"/>
          <w:color w:val="000000"/>
          <w:szCs w:val="21"/>
          <w:lang w:bidi="ar"/>
        </w:rPr>
        <w:t>。</w:t>
      </w:r>
    </w:p>
    <w:p w14:paraId="7409F405"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国内学者在这一领域同样取得了很多科研成果。张鹏等人针对春季小麦茎基腐病等病害的危害特征做了系统梳理，同时明确了麦田杂草的分类防控要点。他们提出了</w:t>
      </w:r>
      <w:r>
        <w:rPr>
          <w:rFonts w:cs="宋体"/>
          <w:color w:val="000000"/>
          <w:szCs w:val="21"/>
          <w:lang w:bidi="ar"/>
        </w:rPr>
        <w:t>“</w:t>
      </w:r>
      <w:r>
        <w:rPr>
          <w:rFonts w:cs="宋体"/>
          <w:color w:val="000000"/>
          <w:szCs w:val="21"/>
          <w:lang w:bidi="ar"/>
        </w:rPr>
        <w:t>冬前综合防控</w:t>
      </w:r>
      <w:r>
        <w:rPr>
          <w:rFonts w:cs="宋体"/>
          <w:color w:val="000000"/>
          <w:szCs w:val="21"/>
          <w:lang w:bidi="ar"/>
        </w:rPr>
        <w:t>+</w:t>
      </w:r>
      <w:r>
        <w:rPr>
          <w:rFonts w:cs="宋体"/>
          <w:color w:val="000000"/>
          <w:szCs w:val="21"/>
          <w:lang w:bidi="ar"/>
        </w:rPr>
        <w:t>春季分阶段防治</w:t>
      </w:r>
      <w:r>
        <w:rPr>
          <w:rFonts w:cs="宋体"/>
          <w:color w:val="000000"/>
          <w:szCs w:val="21"/>
          <w:lang w:bidi="ar"/>
        </w:rPr>
        <w:t>”</w:t>
      </w:r>
      <w:r>
        <w:rPr>
          <w:rFonts w:cs="宋体"/>
          <w:color w:val="000000"/>
          <w:szCs w:val="21"/>
          <w:lang w:bidi="ar"/>
        </w:rPr>
        <w:t>的策略，并配套给出了杂草差异化防除方案，为春季小麦病虫草害的精准防控提供了一套切实可行的技术指导</w:t>
      </w:r>
      <w:r>
        <w:rPr>
          <w:rFonts w:cs="宋体" w:hint="eastAsia"/>
          <w:color w:val="000000"/>
          <w:szCs w:val="21"/>
          <w:vertAlign w:val="superscript"/>
          <w:lang w:bidi="ar"/>
        </w:rPr>
        <w:fldChar w:fldCharType="begin"/>
      </w:r>
      <w:r>
        <w:rPr>
          <w:rFonts w:cs="宋体" w:hint="eastAsia"/>
          <w:color w:val="000000"/>
          <w:szCs w:val="21"/>
          <w:vertAlign w:val="superscript"/>
          <w:lang w:bidi="ar"/>
        </w:rPr>
        <w:instrText xml:space="preserve"> </w:instrText>
      </w:r>
      <w:r>
        <w:rPr>
          <w:rFonts w:cs="宋体"/>
          <w:color w:val="000000"/>
          <w:szCs w:val="21"/>
          <w:vertAlign w:val="superscript"/>
          <w:lang w:bidi="ar"/>
        </w:rPr>
        <w:instrText>REF _Ref218436011 \r \h</w:instrText>
      </w:r>
      <w:r>
        <w:rPr>
          <w:rFonts w:cs="宋体" w:hint="eastAsia"/>
          <w:color w:val="000000"/>
          <w:szCs w:val="21"/>
          <w:vertAlign w:val="superscript"/>
          <w:lang w:bidi="ar"/>
        </w:rPr>
        <w:instrText xml:space="preserve">  \* MERGEFORMAT </w:instrText>
      </w:r>
      <w:r>
        <w:rPr>
          <w:rFonts w:cs="宋体" w:hint="eastAsia"/>
          <w:color w:val="000000"/>
          <w:szCs w:val="21"/>
          <w:vertAlign w:val="superscript"/>
          <w:lang w:bidi="ar"/>
        </w:rPr>
      </w:r>
      <w:r>
        <w:rPr>
          <w:rFonts w:cs="宋体" w:hint="eastAsia"/>
          <w:color w:val="000000"/>
          <w:szCs w:val="21"/>
          <w:vertAlign w:val="superscript"/>
          <w:lang w:bidi="ar"/>
        </w:rPr>
        <w:fldChar w:fldCharType="separate"/>
      </w:r>
      <w:r>
        <w:rPr>
          <w:rFonts w:cs="宋体"/>
          <w:color w:val="000000"/>
          <w:szCs w:val="21"/>
          <w:vertAlign w:val="superscript"/>
          <w:lang w:bidi="ar"/>
        </w:rPr>
        <w:t>[6]</w:t>
      </w:r>
      <w:r>
        <w:rPr>
          <w:rFonts w:cs="宋体" w:hint="eastAsia"/>
          <w:color w:val="000000"/>
          <w:szCs w:val="21"/>
          <w:vertAlign w:val="superscript"/>
          <w:lang w:bidi="ar"/>
        </w:rPr>
        <w:fldChar w:fldCharType="end"/>
      </w:r>
      <w:r>
        <w:rPr>
          <w:rFonts w:cs="宋体"/>
          <w:color w:val="000000"/>
          <w:szCs w:val="21"/>
          <w:lang w:bidi="ar"/>
        </w:rPr>
        <w:t>。</w:t>
      </w:r>
      <w:r>
        <w:rPr>
          <w:rFonts w:cs="宋体"/>
          <w:color w:val="000000"/>
          <w:szCs w:val="21"/>
          <w:lang w:bidi="ar"/>
        </w:rPr>
        <w:t>Saddam Hussain</w:t>
      </w:r>
    </w:p>
    <w:p w14:paraId="6D1C6021"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则把目光放在了小麦病害检测的痛点上，他构建了一个包含</w:t>
      </w:r>
      <w:r>
        <w:rPr>
          <w:rFonts w:cs="宋体"/>
          <w:color w:val="000000"/>
          <w:szCs w:val="21"/>
          <w:lang w:bidi="ar"/>
        </w:rPr>
        <w:t>11510</w:t>
      </w:r>
      <w:r>
        <w:rPr>
          <w:rFonts w:cs="宋体"/>
          <w:color w:val="000000"/>
          <w:szCs w:val="21"/>
          <w:lang w:bidi="ar"/>
        </w:rPr>
        <w:t>张图像的数据集并进行了样本增强，将</w:t>
      </w:r>
      <w:r>
        <w:rPr>
          <w:rFonts w:cs="宋体"/>
          <w:color w:val="000000"/>
          <w:szCs w:val="21"/>
          <w:lang w:bidi="ar"/>
        </w:rPr>
        <w:t>YOLOv5m</w:t>
      </w:r>
      <w:r>
        <w:rPr>
          <w:rFonts w:cs="宋体"/>
          <w:color w:val="000000"/>
          <w:szCs w:val="21"/>
          <w:lang w:bidi="ar"/>
        </w:rPr>
        <w:t>改进为</w:t>
      </w:r>
      <w:r>
        <w:rPr>
          <w:rFonts w:cs="宋体"/>
          <w:color w:val="000000"/>
          <w:szCs w:val="21"/>
          <w:lang w:bidi="ar"/>
        </w:rPr>
        <w:t>YOLOv5-ShuffleNetv2</w:t>
      </w:r>
      <w:r>
        <w:rPr>
          <w:rFonts w:cs="宋体"/>
          <w:color w:val="000000"/>
          <w:szCs w:val="21"/>
          <w:lang w:bidi="ar"/>
        </w:rPr>
        <w:t>，并在其中引入了注意力机制。改进后的模型在检测精度和效率上都优于传统模型，为小麦病害的快速检测提供了技术支撑</w:t>
      </w:r>
      <w:r>
        <w:rPr>
          <w:rFonts w:cs="宋体" w:hint="eastAsia"/>
          <w:color w:val="000000"/>
          <w:szCs w:val="21"/>
          <w:vertAlign w:val="superscript"/>
          <w:lang w:bidi="ar"/>
        </w:rPr>
        <w:fldChar w:fldCharType="begin"/>
      </w:r>
      <w:r>
        <w:rPr>
          <w:rFonts w:cs="宋体" w:hint="eastAsia"/>
          <w:color w:val="000000"/>
          <w:szCs w:val="21"/>
          <w:vertAlign w:val="superscript"/>
          <w:lang w:bidi="ar"/>
        </w:rPr>
        <w:instrText xml:space="preserve"> </w:instrText>
      </w:r>
      <w:r>
        <w:rPr>
          <w:rFonts w:cs="宋体"/>
          <w:color w:val="000000"/>
          <w:szCs w:val="21"/>
          <w:vertAlign w:val="superscript"/>
          <w:lang w:bidi="ar"/>
        </w:rPr>
        <w:instrText>REF _Ref218436024 \r \h</w:instrText>
      </w:r>
      <w:r>
        <w:rPr>
          <w:rFonts w:cs="宋体" w:hint="eastAsia"/>
          <w:color w:val="000000"/>
          <w:szCs w:val="21"/>
          <w:vertAlign w:val="superscript"/>
          <w:lang w:bidi="ar"/>
        </w:rPr>
        <w:instrText xml:space="preserve">  \* MERGEFORMAT </w:instrText>
      </w:r>
      <w:r>
        <w:rPr>
          <w:rFonts w:cs="宋体" w:hint="eastAsia"/>
          <w:color w:val="000000"/>
          <w:szCs w:val="21"/>
          <w:vertAlign w:val="superscript"/>
          <w:lang w:bidi="ar"/>
        </w:rPr>
      </w:r>
      <w:r>
        <w:rPr>
          <w:rFonts w:cs="宋体" w:hint="eastAsia"/>
          <w:color w:val="000000"/>
          <w:szCs w:val="21"/>
          <w:vertAlign w:val="superscript"/>
          <w:lang w:bidi="ar"/>
        </w:rPr>
        <w:fldChar w:fldCharType="separate"/>
      </w:r>
      <w:r>
        <w:rPr>
          <w:rFonts w:cs="宋体"/>
          <w:color w:val="000000"/>
          <w:szCs w:val="21"/>
          <w:vertAlign w:val="superscript"/>
          <w:lang w:bidi="ar"/>
        </w:rPr>
        <w:t>[7]</w:t>
      </w:r>
      <w:r>
        <w:rPr>
          <w:rFonts w:cs="宋体" w:hint="eastAsia"/>
          <w:color w:val="000000"/>
          <w:szCs w:val="21"/>
          <w:vertAlign w:val="superscript"/>
          <w:lang w:bidi="ar"/>
        </w:rPr>
        <w:fldChar w:fldCharType="end"/>
      </w:r>
      <w:r>
        <w:rPr>
          <w:rFonts w:cs="宋体"/>
          <w:color w:val="000000"/>
          <w:szCs w:val="21"/>
          <w:lang w:bidi="ar"/>
        </w:rPr>
        <w:t>。侯</w:t>
      </w:r>
      <w:proofErr w:type="gramStart"/>
      <w:r>
        <w:rPr>
          <w:rFonts w:cs="宋体"/>
          <w:color w:val="000000"/>
          <w:szCs w:val="21"/>
          <w:lang w:bidi="ar"/>
        </w:rPr>
        <w:t>俊关注</w:t>
      </w:r>
      <w:proofErr w:type="gramEnd"/>
      <w:r>
        <w:rPr>
          <w:rFonts w:cs="宋体"/>
          <w:color w:val="000000"/>
          <w:szCs w:val="21"/>
          <w:lang w:bidi="ar"/>
        </w:rPr>
        <w:t>的是小麦赤霉病</w:t>
      </w:r>
      <w:proofErr w:type="gramStart"/>
      <w:r>
        <w:rPr>
          <w:rFonts w:cs="宋体"/>
          <w:color w:val="000000"/>
          <w:szCs w:val="21"/>
          <w:lang w:bidi="ar"/>
        </w:rPr>
        <w:t>的飞防优化</w:t>
      </w:r>
      <w:proofErr w:type="gramEnd"/>
      <w:r>
        <w:rPr>
          <w:rFonts w:cs="宋体"/>
          <w:color w:val="000000"/>
          <w:szCs w:val="21"/>
          <w:lang w:bidi="ar"/>
        </w:rPr>
        <w:t>，通过田间试验分析了助剂对小麦安全性和防效等方面的影响，明确了助剂在飞防中的高效性，验证了其</w:t>
      </w:r>
      <w:proofErr w:type="gramStart"/>
      <w:r>
        <w:rPr>
          <w:rFonts w:cs="宋体"/>
          <w:color w:val="000000"/>
          <w:szCs w:val="21"/>
          <w:lang w:bidi="ar"/>
        </w:rPr>
        <w:t>提升飞防效果</w:t>
      </w:r>
      <w:proofErr w:type="gramEnd"/>
      <w:r>
        <w:rPr>
          <w:rFonts w:cs="宋体"/>
          <w:color w:val="000000"/>
          <w:szCs w:val="21"/>
          <w:lang w:bidi="ar"/>
        </w:rPr>
        <w:t>、助力农药减量的作用，这为滨州地区小麦赤霉病的绿色防控给出了科学依据</w:t>
      </w:r>
      <w:r>
        <w:rPr>
          <w:rFonts w:cs="宋体" w:hint="eastAsia"/>
          <w:color w:val="000000"/>
          <w:szCs w:val="21"/>
          <w:vertAlign w:val="superscript"/>
          <w:lang w:bidi="ar"/>
        </w:rPr>
        <w:fldChar w:fldCharType="begin"/>
      </w:r>
      <w:r>
        <w:rPr>
          <w:rFonts w:cs="宋体" w:hint="eastAsia"/>
          <w:color w:val="000000"/>
          <w:szCs w:val="21"/>
          <w:vertAlign w:val="superscript"/>
          <w:lang w:bidi="ar"/>
        </w:rPr>
        <w:instrText xml:space="preserve"> </w:instrText>
      </w:r>
      <w:r>
        <w:rPr>
          <w:rFonts w:cs="宋体"/>
          <w:color w:val="000000"/>
          <w:szCs w:val="21"/>
          <w:vertAlign w:val="superscript"/>
          <w:lang w:bidi="ar"/>
        </w:rPr>
        <w:instrText>REF _Ref218436051 \r \h</w:instrText>
      </w:r>
      <w:r>
        <w:rPr>
          <w:rFonts w:cs="宋体" w:hint="eastAsia"/>
          <w:color w:val="000000"/>
          <w:szCs w:val="21"/>
          <w:vertAlign w:val="superscript"/>
          <w:lang w:bidi="ar"/>
        </w:rPr>
        <w:instrText xml:space="preserve">  \* MERGEFORMAT </w:instrText>
      </w:r>
      <w:r>
        <w:rPr>
          <w:rFonts w:cs="宋体" w:hint="eastAsia"/>
          <w:color w:val="000000"/>
          <w:szCs w:val="21"/>
          <w:vertAlign w:val="superscript"/>
          <w:lang w:bidi="ar"/>
        </w:rPr>
      </w:r>
      <w:r>
        <w:rPr>
          <w:rFonts w:cs="宋体" w:hint="eastAsia"/>
          <w:color w:val="000000"/>
          <w:szCs w:val="21"/>
          <w:vertAlign w:val="superscript"/>
          <w:lang w:bidi="ar"/>
        </w:rPr>
        <w:fldChar w:fldCharType="separate"/>
      </w:r>
      <w:r>
        <w:rPr>
          <w:rFonts w:cs="宋体"/>
          <w:color w:val="000000"/>
          <w:szCs w:val="21"/>
          <w:vertAlign w:val="superscript"/>
          <w:lang w:bidi="ar"/>
        </w:rPr>
        <w:t>[8]</w:t>
      </w:r>
      <w:r>
        <w:rPr>
          <w:rFonts w:cs="宋体" w:hint="eastAsia"/>
          <w:color w:val="000000"/>
          <w:szCs w:val="21"/>
          <w:vertAlign w:val="superscript"/>
          <w:lang w:bidi="ar"/>
        </w:rPr>
        <w:fldChar w:fldCharType="end"/>
      </w:r>
      <w:r>
        <w:rPr>
          <w:rFonts w:cs="宋体"/>
          <w:color w:val="000000"/>
          <w:szCs w:val="21"/>
          <w:lang w:bidi="ar"/>
        </w:rPr>
        <w:t>。尹利华等人注意到大田环境下小麦病害检测模型存在局限性，于是提出了</w:t>
      </w:r>
      <w:r>
        <w:rPr>
          <w:rFonts w:cs="宋体"/>
          <w:color w:val="000000"/>
          <w:szCs w:val="21"/>
          <w:lang w:bidi="ar"/>
        </w:rPr>
        <w:t>OBS-YOLOv8</w:t>
      </w:r>
      <w:r>
        <w:rPr>
          <w:rFonts w:cs="宋体"/>
          <w:color w:val="000000"/>
          <w:szCs w:val="21"/>
          <w:lang w:bidi="ar"/>
        </w:rPr>
        <w:t>：他们对主干和颈部网络做了优化并实现了轻量化处理。试验结果表明，该方法精确率达到</w:t>
      </w:r>
      <w:r>
        <w:rPr>
          <w:rFonts w:cs="宋体"/>
          <w:color w:val="000000"/>
          <w:szCs w:val="21"/>
          <w:lang w:bidi="ar"/>
        </w:rPr>
        <w:t>91.3%</w:t>
      </w:r>
      <w:r>
        <w:rPr>
          <w:rFonts w:cs="宋体"/>
          <w:color w:val="000000"/>
          <w:szCs w:val="21"/>
          <w:lang w:bidi="ar"/>
        </w:rPr>
        <w:t>，参数量只有</w:t>
      </w:r>
      <w:r>
        <w:rPr>
          <w:rFonts w:cs="宋体"/>
          <w:color w:val="000000"/>
          <w:szCs w:val="21"/>
          <w:lang w:bidi="ar"/>
        </w:rPr>
        <w:t>2.8M</w:t>
      </w:r>
      <w:r>
        <w:rPr>
          <w:rFonts w:cs="宋体"/>
          <w:color w:val="000000"/>
          <w:szCs w:val="21"/>
          <w:lang w:bidi="ar"/>
        </w:rPr>
        <w:t>，在性能提升的同时大幅降低了资源消耗，为移动端的田间检测提供了一条可行的路子</w:t>
      </w:r>
      <w:r>
        <w:rPr>
          <w:rFonts w:cs="宋体" w:hint="eastAsia"/>
          <w:color w:val="000000"/>
          <w:szCs w:val="21"/>
          <w:vertAlign w:val="superscript"/>
          <w:lang w:bidi="ar"/>
        </w:rPr>
        <w:fldChar w:fldCharType="begin"/>
      </w:r>
      <w:r>
        <w:rPr>
          <w:rFonts w:cs="宋体" w:hint="eastAsia"/>
          <w:color w:val="000000"/>
          <w:szCs w:val="21"/>
          <w:vertAlign w:val="superscript"/>
          <w:lang w:bidi="ar"/>
        </w:rPr>
        <w:instrText xml:space="preserve"> </w:instrText>
      </w:r>
      <w:r>
        <w:rPr>
          <w:rFonts w:cs="宋体"/>
          <w:color w:val="000000"/>
          <w:szCs w:val="21"/>
          <w:vertAlign w:val="superscript"/>
          <w:lang w:bidi="ar"/>
        </w:rPr>
        <w:instrText>REF _Ref218683994 \r \h</w:instrText>
      </w:r>
      <w:r>
        <w:rPr>
          <w:rFonts w:cs="宋体" w:hint="eastAsia"/>
          <w:color w:val="000000"/>
          <w:szCs w:val="21"/>
          <w:vertAlign w:val="superscript"/>
          <w:lang w:bidi="ar"/>
        </w:rPr>
        <w:instrText xml:space="preserve">  \* MERGEFORMAT </w:instrText>
      </w:r>
      <w:r>
        <w:rPr>
          <w:rFonts w:cs="宋体" w:hint="eastAsia"/>
          <w:color w:val="000000"/>
          <w:szCs w:val="21"/>
          <w:vertAlign w:val="superscript"/>
          <w:lang w:bidi="ar"/>
        </w:rPr>
      </w:r>
      <w:r>
        <w:rPr>
          <w:rFonts w:cs="宋体" w:hint="eastAsia"/>
          <w:color w:val="000000"/>
          <w:szCs w:val="21"/>
          <w:vertAlign w:val="superscript"/>
          <w:lang w:bidi="ar"/>
        </w:rPr>
        <w:fldChar w:fldCharType="separate"/>
      </w:r>
      <w:r>
        <w:rPr>
          <w:rFonts w:cs="宋体"/>
          <w:color w:val="000000"/>
          <w:szCs w:val="21"/>
          <w:vertAlign w:val="superscript"/>
          <w:lang w:bidi="ar"/>
        </w:rPr>
        <w:t>[9]</w:t>
      </w:r>
      <w:r>
        <w:rPr>
          <w:rFonts w:cs="宋体" w:hint="eastAsia"/>
          <w:color w:val="000000"/>
          <w:szCs w:val="21"/>
          <w:vertAlign w:val="superscript"/>
          <w:lang w:bidi="ar"/>
        </w:rPr>
        <w:fldChar w:fldCharType="end"/>
      </w:r>
      <w:r>
        <w:rPr>
          <w:rFonts w:cs="宋体"/>
          <w:color w:val="000000"/>
          <w:szCs w:val="21"/>
          <w:lang w:bidi="ar"/>
        </w:rPr>
        <w:t>。郝巧红团队也对</w:t>
      </w:r>
      <w:r>
        <w:rPr>
          <w:rFonts w:cs="宋体"/>
          <w:color w:val="000000"/>
          <w:szCs w:val="21"/>
          <w:lang w:bidi="ar"/>
        </w:rPr>
        <w:t>YOLOV8</w:t>
      </w:r>
      <w:r>
        <w:rPr>
          <w:rFonts w:cs="宋体"/>
          <w:color w:val="000000"/>
          <w:szCs w:val="21"/>
          <w:lang w:bidi="ar"/>
        </w:rPr>
        <w:t>模型做了优化：他们用五种数据增强方式扩充数据集，并在结构中融</w:t>
      </w:r>
      <w:r>
        <w:rPr>
          <w:rFonts w:cs="宋体" w:hint="eastAsia"/>
          <w:color w:val="000000"/>
          <w:szCs w:val="21"/>
          <w:lang w:bidi="ar"/>
        </w:rPr>
        <w:t>入了</w:t>
      </w:r>
      <w:proofErr w:type="spellStart"/>
      <w:r>
        <w:rPr>
          <w:rFonts w:cs="宋体"/>
          <w:color w:val="000000"/>
          <w:szCs w:val="21"/>
          <w:lang w:bidi="ar"/>
        </w:rPr>
        <w:t>DySampl</w:t>
      </w:r>
      <w:r>
        <w:rPr>
          <w:rFonts w:cs="宋体" w:hint="eastAsia"/>
          <w:color w:val="000000"/>
          <w:szCs w:val="21"/>
          <w:lang w:bidi="ar"/>
        </w:rPr>
        <w:t>e</w:t>
      </w:r>
      <w:proofErr w:type="spellEnd"/>
      <w:r>
        <w:rPr>
          <w:rFonts w:cs="宋体"/>
          <w:color w:val="000000"/>
          <w:szCs w:val="21"/>
          <w:lang w:bidi="ar"/>
        </w:rPr>
        <w:t>和</w:t>
      </w:r>
      <w:r>
        <w:rPr>
          <w:rFonts w:cs="宋体"/>
          <w:color w:val="000000"/>
          <w:szCs w:val="21"/>
          <w:lang w:bidi="ar"/>
        </w:rPr>
        <w:t>SA</w:t>
      </w:r>
      <w:r>
        <w:rPr>
          <w:rFonts w:cs="宋体"/>
          <w:color w:val="000000"/>
          <w:szCs w:val="21"/>
          <w:lang w:bidi="ar"/>
        </w:rPr>
        <w:t>（</w:t>
      </w:r>
      <w:r>
        <w:rPr>
          <w:rFonts w:cs="宋体"/>
          <w:color w:val="000000"/>
          <w:szCs w:val="21"/>
          <w:lang w:bidi="ar"/>
        </w:rPr>
        <w:t>Shuffle Attention</w:t>
      </w:r>
      <w:r>
        <w:rPr>
          <w:rFonts w:cs="宋体"/>
          <w:color w:val="000000"/>
          <w:szCs w:val="21"/>
          <w:lang w:bidi="ar"/>
        </w:rPr>
        <w:t>）模块。改进后的模型</w:t>
      </w:r>
      <w:proofErr w:type="spellStart"/>
      <w:r>
        <w:rPr>
          <w:rFonts w:cs="宋体"/>
          <w:color w:val="000000"/>
          <w:szCs w:val="21"/>
          <w:lang w:bidi="ar"/>
        </w:rPr>
        <w:t>mAP</w:t>
      </w:r>
      <w:proofErr w:type="spellEnd"/>
      <w:r>
        <w:rPr>
          <w:rFonts w:cs="宋体"/>
          <w:color w:val="000000"/>
          <w:szCs w:val="21"/>
          <w:lang w:bidi="ar"/>
        </w:rPr>
        <w:t>达到</w:t>
      </w:r>
      <w:r>
        <w:rPr>
          <w:rFonts w:cs="宋体"/>
          <w:color w:val="000000"/>
          <w:szCs w:val="21"/>
          <w:lang w:bidi="ar"/>
        </w:rPr>
        <w:t>97.6%</w:t>
      </w:r>
      <w:r>
        <w:rPr>
          <w:rFonts w:cs="宋体"/>
          <w:color w:val="000000"/>
          <w:szCs w:val="21"/>
          <w:lang w:bidi="ar"/>
        </w:rPr>
        <w:t>，抗干扰能力很强，能准确识别病害类型与发生区域，性能优于原模型和</w:t>
      </w:r>
      <w:r>
        <w:rPr>
          <w:rFonts w:cs="宋体"/>
          <w:color w:val="000000"/>
          <w:szCs w:val="21"/>
          <w:lang w:bidi="ar"/>
        </w:rPr>
        <w:t>YOLOV9</w:t>
      </w:r>
      <w:r>
        <w:rPr>
          <w:rFonts w:cs="宋体"/>
          <w:color w:val="000000"/>
          <w:szCs w:val="21"/>
          <w:vertAlign w:val="superscript"/>
          <w:lang w:bidi="ar"/>
        </w:rPr>
        <w:fldChar w:fldCharType="begin"/>
      </w:r>
      <w:r>
        <w:rPr>
          <w:rFonts w:cs="宋体"/>
          <w:color w:val="000000"/>
          <w:szCs w:val="21"/>
          <w:vertAlign w:val="superscript"/>
          <w:lang w:bidi="ar"/>
        </w:rPr>
        <w:instrText xml:space="preserve"> REF _Ref218684028 \r \h  \* MERGEFORMAT </w:instrText>
      </w:r>
      <w:r>
        <w:rPr>
          <w:rFonts w:cs="宋体"/>
          <w:color w:val="000000"/>
          <w:szCs w:val="21"/>
          <w:vertAlign w:val="superscript"/>
          <w:lang w:bidi="ar"/>
        </w:rPr>
      </w:r>
      <w:r>
        <w:rPr>
          <w:rFonts w:cs="宋体"/>
          <w:color w:val="000000"/>
          <w:szCs w:val="21"/>
          <w:vertAlign w:val="superscript"/>
          <w:lang w:bidi="ar"/>
        </w:rPr>
        <w:fldChar w:fldCharType="separate"/>
      </w:r>
      <w:r>
        <w:rPr>
          <w:rFonts w:cs="宋体"/>
          <w:color w:val="000000"/>
          <w:szCs w:val="21"/>
          <w:vertAlign w:val="superscript"/>
          <w:lang w:bidi="ar"/>
        </w:rPr>
        <w:t>[10]</w:t>
      </w:r>
      <w:r>
        <w:rPr>
          <w:rFonts w:cs="宋体"/>
          <w:color w:val="000000"/>
          <w:szCs w:val="21"/>
          <w:vertAlign w:val="superscript"/>
          <w:lang w:bidi="ar"/>
        </w:rPr>
        <w:fldChar w:fldCharType="end"/>
      </w:r>
      <w:r>
        <w:rPr>
          <w:rFonts w:cs="宋体"/>
          <w:color w:val="000000"/>
          <w:szCs w:val="21"/>
          <w:lang w:bidi="ar"/>
        </w:rPr>
        <w:t>。</w:t>
      </w:r>
      <w:proofErr w:type="gramStart"/>
      <w:r>
        <w:rPr>
          <w:rFonts w:cs="宋体"/>
          <w:color w:val="000000"/>
          <w:szCs w:val="21"/>
          <w:lang w:bidi="ar"/>
        </w:rPr>
        <w:t>张刚山在</w:t>
      </w:r>
      <w:proofErr w:type="gramEnd"/>
      <w:r>
        <w:rPr>
          <w:rFonts w:cs="宋体"/>
          <w:color w:val="000000"/>
          <w:szCs w:val="21"/>
          <w:lang w:bidi="ar"/>
        </w:rPr>
        <w:t>山东的基地以</w:t>
      </w:r>
      <w:r>
        <w:rPr>
          <w:rFonts w:cs="宋体"/>
          <w:color w:val="000000"/>
          <w:szCs w:val="21"/>
          <w:lang w:bidi="ar"/>
        </w:rPr>
        <w:t>“</w:t>
      </w:r>
      <w:r>
        <w:rPr>
          <w:rFonts w:cs="宋体"/>
          <w:color w:val="000000"/>
          <w:szCs w:val="21"/>
          <w:lang w:bidi="ar"/>
        </w:rPr>
        <w:t>济麦</w:t>
      </w:r>
      <w:r>
        <w:rPr>
          <w:rFonts w:cs="宋体"/>
          <w:color w:val="000000"/>
          <w:szCs w:val="21"/>
          <w:lang w:bidi="ar"/>
        </w:rPr>
        <w:t>22”</w:t>
      </w:r>
      <w:r>
        <w:rPr>
          <w:rFonts w:cs="宋体"/>
          <w:color w:val="000000"/>
          <w:szCs w:val="21"/>
          <w:lang w:bidi="ar"/>
        </w:rPr>
        <w:t>为材料开展了试验，设置了多组对照来监测病害与生长指标。结果显示，混合</w:t>
      </w:r>
      <w:proofErr w:type="gramStart"/>
      <w:r>
        <w:rPr>
          <w:rFonts w:cs="宋体"/>
          <w:color w:val="000000"/>
          <w:szCs w:val="21"/>
          <w:lang w:bidi="ar"/>
        </w:rPr>
        <w:t>用药组的控病</w:t>
      </w:r>
      <w:proofErr w:type="gramEnd"/>
      <w:r>
        <w:rPr>
          <w:rFonts w:cs="宋体"/>
          <w:color w:val="000000"/>
          <w:szCs w:val="21"/>
          <w:lang w:bidi="ar"/>
        </w:rPr>
        <w:t>效果达到</w:t>
      </w:r>
      <w:r>
        <w:rPr>
          <w:rFonts w:cs="宋体"/>
          <w:color w:val="000000"/>
          <w:szCs w:val="21"/>
          <w:lang w:bidi="ar"/>
        </w:rPr>
        <w:t>72.7%</w:t>
      </w:r>
      <w:r>
        <w:rPr>
          <w:rFonts w:cs="宋体"/>
          <w:color w:val="000000"/>
          <w:szCs w:val="21"/>
          <w:lang w:bidi="ar"/>
        </w:rPr>
        <w:t>，生长状况也最好；单施生物农药虽然效果稍弱，但更加生态友好。这为小麦病害的防治提供了科学参考</w:t>
      </w:r>
      <w:r>
        <w:rPr>
          <w:rFonts w:cs="宋体" w:hint="eastAsia"/>
          <w:color w:val="000000"/>
          <w:szCs w:val="21"/>
          <w:vertAlign w:val="superscript"/>
          <w:lang w:bidi="ar"/>
        </w:rPr>
        <w:fldChar w:fldCharType="begin"/>
      </w:r>
      <w:r>
        <w:rPr>
          <w:rFonts w:cs="宋体" w:hint="eastAsia"/>
          <w:color w:val="000000"/>
          <w:szCs w:val="21"/>
          <w:vertAlign w:val="superscript"/>
          <w:lang w:bidi="ar"/>
        </w:rPr>
        <w:instrText xml:space="preserve"> </w:instrText>
      </w:r>
      <w:r>
        <w:rPr>
          <w:rFonts w:cs="宋体"/>
          <w:color w:val="000000"/>
          <w:szCs w:val="21"/>
          <w:vertAlign w:val="superscript"/>
          <w:lang w:bidi="ar"/>
        </w:rPr>
        <w:instrText>REF _Ref218684076 \r \h</w:instrText>
      </w:r>
      <w:r>
        <w:rPr>
          <w:rFonts w:cs="宋体" w:hint="eastAsia"/>
          <w:color w:val="000000"/>
          <w:szCs w:val="21"/>
          <w:vertAlign w:val="superscript"/>
          <w:lang w:bidi="ar"/>
        </w:rPr>
        <w:instrText xml:space="preserve">  \* MERGEFORMAT </w:instrText>
      </w:r>
      <w:r>
        <w:rPr>
          <w:rFonts w:cs="宋体" w:hint="eastAsia"/>
          <w:color w:val="000000"/>
          <w:szCs w:val="21"/>
          <w:vertAlign w:val="superscript"/>
          <w:lang w:bidi="ar"/>
        </w:rPr>
      </w:r>
      <w:r>
        <w:rPr>
          <w:rFonts w:cs="宋体" w:hint="eastAsia"/>
          <w:color w:val="000000"/>
          <w:szCs w:val="21"/>
          <w:vertAlign w:val="superscript"/>
          <w:lang w:bidi="ar"/>
        </w:rPr>
        <w:fldChar w:fldCharType="separate"/>
      </w:r>
      <w:r>
        <w:rPr>
          <w:rFonts w:cs="宋体"/>
          <w:color w:val="000000"/>
          <w:szCs w:val="21"/>
          <w:vertAlign w:val="superscript"/>
          <w:lang w:bidi="ar"/>
        </w:rPr>
        <w:t>[11]</w:t>
      </w:r>
      <w:r>
        <w:rPr>
          <w:rFonts w:cs="宋体" w:hint="eastAsia"/>
          <w:color w:val="000000"/>
          <w:szCs w:val="21"/>
          <w:vertAlign w:val="superscript"/>
          <w:lang w:bidi="ar"/>
        </w:rPr>
        <w:fldChar w:fldCharType="end"/>
      </w:r>
      <w:r>
        <w:rPr>
          <w:rFonts w:cs="宋体"/>
          <w:color w:val="000000"/>
          <w:szCs w:val="21"/>
          <w:lang w:bidi="ar"/>
        </w:rPr>
        <w:t>。李艳莉对小麦病害的早期诊断方法（包括常规识别和分子技术）以及综合防控技术（如预警系统和农业操作）做了梳理，她建议通过研发诊断工具、集成现有技术、培训农民等方式来提升防控效果，为防控工作的科学性提供了支撑</w:t>
      </w:r>
      <w:r>
        <w:rPr>
          <w:rFonts w:cs="宋体" w:hint="eastAsia"/>
          <w:color w:val="000000"/>
          <w:szCs w:val="21"/>
          <w:vertAlign w:val="superscript"/>
          <w:lang w:bidi="ar"/>
        </w:rPr>
        <w:fldChar w:fldCharType="begin"/>
      </w:r>
      <w:r>
        <w:rPr>
          <w:rFonts w:cs="宋体" w:hint="eastAsia"/>
          <w:color w:val="000000"/>
          <w:szCs w:val="21"/>
          <w:vertAlign w:val="superscript"/>
          <w:lang w:bidi="ar"/>
        </w:rPr>
        <w:instrText xml:space="preserve"> </w:instrText>
      </w:r>
      <w:r>
        <w:rPr>
          <w:rFonts w:cs="宋体"/>
          <w:color w:val="000000"/>
          <w:szCs w:val="21"/>
          <w:vertAlign w:val="superscript"/>
          <w:lang w:bidi="ar"/>
        </w:rPr>
        <w:instrText>REF _Ref218684093 \r \h</w:instrText>
      </w:r>
      <w:r>
        <w:rPr>
          <w:rFonts w:cs="宋体" w:hint="eastAsia"/>
          <w:color w:val="000000"/>
          <w:szCs w:val="21"/>
          <w:vertAlign w:val="superscript"/>
          <w:lang w:bidi="ar"/>
        </w:rPr>
        <w:instrText xml:space="preserve">  \* MERGEFORMAT </w:instrText>
      </w:r>
      <w:r>
        <w:rPr>
          <w:rFonts w:cs="宋体" w:hint="eastAsia"/>
          <w:color w:val="000000"/>
          <w:szCs w:val="21"/>
          <w:vertAlign w:val="superscript"/>
          <w:lang w:bidi="ar"/>
        </w:rPr>
      </w:r>
      <w:r>
        <w:rPr>
          <w:rFonts w:cs="宋体" w:hint="eastAsia"/>
          <w:color w:val="000000"/>
          <w:szCs w:val="21"/>
          <w:vertAlign w:val="superscript"/>
          <w:lang w:bidi="ar"/>
        </w:rPr>
        <w:fldChar w:fldCharType="separate"/>
      </w:r>
      <w:r>
        <w:rPr>
          <w:rFonts w:cs="宋体"/>
          <w:color w:val="000000"/>
          <w:szCs w:val="21"/>
          <w:vertAlign w:val="superscript"/>
          <w:lang w:bidi="ar"/>
        </w:rPr>
        <w:t>[12]</w:t>
      </w:r>
      <w:r>
        <w:rPr>
          <w:rFonts w:cs="宋体" w:hint="eastAsia"/>
          <w:color w:val="000000"/>
          <w:szCs w:val="21"/>
          <w:vertAlign w:val="superscript"/>
          <w:lang w:bidi="ar"/>
        </w:rPr>
        <w:fldChar w:fldCharType="end"/>
      </w:r>
      <w:r>
        <w:rPr>
          <w:rFonts w:cs="宋体"/>
          <w:color w:val="000000"/>
          <w:szCs w:val="21"/>
          <w:lang w:bidi="ar"/>
        </w:rPr>
        <w:t>。王琦等人则专门针对小麦赤霉病，明确了其发病规律和多重危害，提出了农业、化学、生物三类防治技术，并构建了一套基于物联网的智能监测系统，能够实现实时预警与精准施药，为小麦生产安全提供了一套比较全面的解决方案</w:t>
      </w:r>
      <w:r>
        <w:rPr>
          <w:rFonts w:cs="宋体" w:hint="eastAsia"/>
          <w:color w:val="000000"/>
          <w:szCs w:val="21"/>
          <w:vertAlign w:val="superscript"/>
          <w:lang w:bidi="ar"/>
        </w:rPr>
        <w:fldChar w:fldCharType="begin"/>
      </w:r>
      <w:r>
        <w:rPr>
          <w:rFonts w:cs="宋体" w:hint="eastAsia"/>
          <w:color w:val="000000"/>
          <w:szCs w:val="21"/>
          <w:vertAlign w:val="superscript"/>
          <w:lang w:bidi="ar"/>
        </w:rPr>
        <w:instrText xml:space="preserve"> </w:instrText>
      </w:r>
      <w:r>
        <w:rPr>
          <w:rFonts w:cs="宋体"/>
          <w:color w:val="000000"/>
          <w:szCs w:val="21"/>
          <w:vertAlign w:val="superscript"/>
          <w:lang w:bidi="ar"/>
        </w:rPr>
        <w:instrText>REF _Ref218684112 \r \h</w:instrText>
      </w:r>
      <w:r>
        <w:rPr>
          <w:rFonts w:cs="宋体" w:hint="eastAsia"/>
          <w:color w:val="000000"/>
          <w:szCs w:val="21"/>
          <w:vertAlign w:val="superscript"/>
          <w:lang w:bidi="ar"/>
        </w:rPr>
        <w:instrText xml:space="preserve">  \* MERGEFORMAT </w:instrText>
      </w:r>
      <w:r>
        <w:rPr>
          <w:rFonts w:cs="宋体" w:hint="eastAsia"/>
          <w:color w:val="000000"/>
          <w:szCs w:val="21"/>
          <w:vertAlign w:val="superscript"/>
          <w:lang w:bidi="ar"/>
        </w:rPr>
      </w:r>
      <w:r>
        <w:rPr>
          <w:rFonts w:cs="宋体" w:hint="eastAsia"/>
          <w:color w:val="000000"/>
          <w:szCs w:val="21"/>
          <w:vertAlign w:val="superscript"/>
          <w:lang w:bidi="ar"/>
        </w:rPr>
        <w:fldChar w:fldCharType="separate"/>
      </w:r>
      <w:r>
        <w:rPr>
          <w:rFonts w:cs="宋体"/>
          <w:color w:val="000000"/>
          <w:szCs w:val="21"/>
          <w:vertAlign w:val="superscript"/>
          <w:lang w:bidi="ar"/>
        </w:rPr>
        <w:t>[13]</w:t>
      </w:r>
      <w:r>
        <w:rPr>
          <w:rFonts w:cs="宋体" w:hint="eastAsia"/>
          <w:color w:val="000000"/>
          <w:szCs w:val="21"/>
          <w:vertAlign w:val="superscript"/>
          <w:lang w:bidi="ar"/>
        </w:rPr>
        <w:fldChar w:fldCharType="end"/>
      </w:r>
      <w:r>
        <w:rPr>
          <w:rFonts w:cs="宋体"/>
          <w:color w:val="000000"/>
          <w:szCs w:val="21"/>
          <w:lang w:bidi="ar"/>
        </w:rPr>
        <w:t>。康梦倩等人指出了农户在防治赤霉病时常陷入的三个误区，并提出了</w:t>
      </w:r>
      <w:r>
        <w:rPr>
          <w:rFonts w:cs="宋体"/>
          <w:color w:val="000000"/>
          <w:szCs w:val="21"/>
          <w:lang w:bidi="ar"/>
        </w:rPr>
        <w:t>“</w:t>
      </w:r>
      <w:r>
        <w:rPr>
          <w:rFonts w:cs="宋体"/>
          <w:color w:val="000000"/>
          <w:szCs w:val="21"/>
          <w:lang w:bidi="ar"/>
        </w:rPr>
        <w:t>预防为主</w:t>
      </w:r>
      <w:r>
        <w:rPr>
          <w:rFonts w:cs="宋体"/>
          <w:color w:val="000000"/>
          <w:szCs w:val="21"/>
          <w:lang w:bidi="ar"/>
        </w:rPr>
        <w:t>”</w:t>
      </w:r>
      <w:r>
        <w:rPr>
          <w:rFonts w:cs="宋体"/>
          <w:color w:val="000000"/>
          <w:szCs w:val="21"/>
          <w:lang w:bidi="ar"/>
        </w:rPr>
        <w:t>的策略：他们强调要在扬花初期就进行施药，建议轮换或混配杀菌剂，再结合品种选择、深翻等管理措施，从而降低抗药性、提高防治效率</w:t>
      </w:r>
      <w:r>
        <w:rPr>
          <w:rFonts w:cs="宋体" w:hint="eastAsia"/>
          <w:color w:val="000000"/>
          <w:szCs w:val="21"/>
          <w:vertAlign w:val="superscript"/>
          <w:lang w:bidi="ar"/>
        </w:rPr>
        <w:fldChar w:fldCharType="begin"/>
      </w:r>
      <w:r>
        <w:rPr>
          <w:rFonts w:cs="宋体" w:hint="eastAsia"/>
          <w:color w:val="000000"/>
          <w:szCs w:val="21"/>
          <w:vertAlign w:val="superscript"/>
          <w:lang w:bidi="ar"/>
        </w:rPr>
        <w:instrText xml:space="preserve"> </w:instrText>
      </w:r>
      <w:r>
        <w:rPr>
          <w:rFonts w:cs="宋体"/>
          <w:color w:val="000000"/>
          <w:szCs w:val="21"/>
          <w:vertAlign w:val="superscript"/>
          <w:lang w:bidi="ar"/>
        </w:rPr>
        <w:instrText>REF _Ref218684125 \r \h</w:instrText>
      </w:r>
      <w:r>
        <w:rPr>
          <w:rFonts w:cs="宋体" w:hint="eastAsia"/>
          <w:color w:val="000000"/>
          <w:szCs w:val="21"/>
          <w:vertAlign w:val="superscript"/>
          <w:lang w:bidi="ar"/>
        </w:rPr>
        <w:instrText xml:space="preserve">  \* MERGEFORMAT </w:instrText>
      </w:r>
      <w:r>
        <w:rPr>
          <w:rFonts w:cs="宋体" w:hint="eastAsia"/>
          <w:color w:val="000000"/>
          <w:szCs w:val="21"/>
          <w:vertAlign w:val="superscript"/>
          <w:lang w:bidi="ar"/>
        </w:rPr>
      </w:r>
      <w:r>
        <w:rPr>
          <w:rFonts w:cs="宋体" w:hint="eastAsia"/>
          <w:color w:val="000000"/>
          <w:szCs w:val="21"/>
          <w:vertAlign w:val="superscript"/>
          <w:lang w:bidi="ar"/>
        </w:rPr>
        <w:fldChar w:fldCharType="separate"/>
      </w:r>
      <w:r>
        <w:rPr>
          <w:rFonts w:cs="宋体"/>
          <w:color w:val="000000"/>
          <w:szCs w:val="21"/>
          <w:vertAlign w:val="superscript"/>
          <w:lang w:bidi="ar"/>
        </w:rPr>
        <w:t>[14]</w:t>
      </w:r>
      <w:r>
        <w:rPr>
          <w:rFonts w:cs="宋体" w:hint="eastAsia"/>
          <w:color w:val="000000"/>
          <w:szCs w:val="21"/>
          <w:vertAlign w:val="superscript"/>
          <w:lang w:bidi="ar"/>
        </w:rPr>
        <w:fldChar w:fldCharType="end"/>
      </w:r>
      <w:r>
        <w:rPr>
          <w:rFonts w:cs="宋体"/>
          <w:color w:val="000000"/>
          <w:szCs w:val="21"/>
          <w:lang w:bidi="ar"/>
        </w:rPr>
        <w:t>。刘会锦提出了优质小麦高产的四项推广策略，同时也为锈病、白粉病、纹枯</w:t>
      </w:r>
      <w:proofErr w:type="gramStart"/>
      <w:r>
        <w:rPr>
          <w:rFonts w:cs="宋体"/>
          <w:color w:val="000000"/>
          <w:szCs w:val="21"/>
          <w:lang w:bidi="ar"/>
        </w:rPr>
        <w:t>病明确</w:t>
      </w:r>
      <w:proofErr w:type="gramEnd"/>
      <w:r>
        <w:rPr>
          <w:rFonts w:cs="宋体"/>
          <w:color w:val="000000"/>
          <w:szCs w:val="21"/>
          <w:lang w:bidi="ar"/>
        </w:rPr>
        <w:t>了防治路径：锈病依靠抗病品种加种子消毒，白粉病在</w:t>
      </w:r>
      <w:proofErr w:type="gramStart"/>
      <w:r>
        <w:rPr>
          <w:rFonts w:cs="宋体"/>
          <w:color w:val="000000"/>
          <w:szCs w:val="21"/>
          <w:lang w:bidi="ar"/>
        </w:rPr>
        <w:t>病叶率达到</w:t>
      </w:r>
      <w:proofErr w:type="gramEnd"/>
      <w:r>
        <w:rPr>
          <w:rFonts w:cs="宋体"/>
          <w:color w:val="000000"/>
          <w:szCs w:val="21"/>
          <w:lang w:bidi="ar"/>
        </w:rPr>
        <w:t>标准时用药，纹枯病则要把握好播种期和返青期的用药时机，以此来保障小麦的优质高产</w:t>
      </w:r>
      <w:r>
        <w:rPr>
          <w:rFonts w:cs="宋体" w:hint="eastAsia"/>
          <w:color w:val="000000"/>
          <w:szCs w:val="21"/>
          <w:vertAlign w:val="superscript"/>
          <w:lang w:bidi="ar"/>
        </w:rPr>
        <w:fldChar w:fldCharType="begin"/>
      </w:r>
      <w:r>
        <w:rPr>
          <w:rFonts w:cs="宋体" w:hint="eastAsia"/>
          <w:color w:val="000000"/>
          <w:szCs w:val="21"/>
          <w:vertAlign w:val="superscript"/>
          <w:lang w:bidi="ar"/>
        </w:rPr>
        <w:instrText xml:space="preserve"> </w:instrText>
      </w:r>
      <w:r>
        <w:rPr>
          <w:rFonts w:cs="宋体"/>
          <w:color w:val="000000"/>
          <w:szCs w:val="21"/>
          <w:vertAlign w:val="superscript"/>
          <w:lang w:bidi="ar"/>
        </w:rPr>
        <w:instrText>REF _Ref218684131 \r \h</w:instrText>
      </w:r>
      <w:r>
        <w:rPr>
          <w:rFonts w:cs="宋体" w:hint="eastAsia"/>
          <w:color w:val="000000"/>
          <w:szCs w:val="21"/>
          <w:vertAlign w:val="superscript"/>
          <w:lang w:bidi="ar"/>
        </w:rPr>
        <w:instrText xml:space="preserve">  \* MERGEFORMAT </w:instrText>
      </w:r>
      <w:r>
        <w:rPr>
          <w:rFonts w:cs="宋体" w:hint="eastAsia"/>
          <w:color w:val="000000"/>
          <w:szCs w:val="21"/>
          <w:vertAlign w:val="superscript"/>
          <w:lang w:bidi="ar"/>
        </w:rPr>
      </w:r>
      <w:r>
        <w:rPr>
          <w:rFonts w:cs="宋体" w:hint="eastAsia"/>
          <w:color w:val="000000"/>
          <w:szCs w:val="21"/>
          <w:vertAlign w:val="superscript"/>
          <w:lang w:bidi="ar"/>
        </w:rPr>
        <w:fldChar w:fldCharType="separate"/>
      </w:r>
      <w:r>
        <w:rPr>
          <w:rFonts w:cs="宋体"/>
          <w:color w:val="000000"/>
          <w:szCs w:val="21"/>
          <w:vertAlign w:val="superscript"/>
          <w:lang w:bidi="ar"/>
        </w:rPr>
        <w:t>[15]</w:t>
      </w:r>
      <w:r>
        <w:rPr>
          <w:rFonts w:cs="宋体" w:hint="eastAsia"/>
          <w:color w:val="000000"/>
          <w:szCs w:val="21"/>
          <w:vertAlign w:val="superscript"/>
          <w:lang w:bidi="ar"/>
        </w:rPr>
        <w:fldChar w:fldCharType="end"/>
      </w:r>
      <w:r>
        <w:rPr>
          <w:rFonts w:cs="宋体"/>
          <w:color w:val="000000"/>
          <w:szCs w:val="21"/>
          <w:lang w:bidi="ar"/>
        </w:rPr>
        <w:t>。房利梳理了无人机遥感在作物病害监测中的应用，明确了其在</w:t>
      </w:r>
      <w:r>
        <w:rPr>
          <w:rFonts w:cs="宋体"/>
          <w:color w:val="000000"/>
          <w:szCs w:val="21"/>
          <w:lang w:bidi="ar"/>
        </w:rPr>
        <w:lastRenderedPageBreak/>
        <w:t>捕捉作物数据、服务病害管理方面的价值，并指出随着相关技术的进步，该技术已大面积见效，为后续研究搭建了基础框架并指明了识别算法的方向</w:t>
      </w:r>
      <w:r>
        <w:rPr>
          <w:rFonts w:cs="宋体" w:hint="eastAsia"/>
          <w:color w:val="000000"/>
          <w:szCs w:val="21"/>
          <w:vertAlign w:val="superscript"/>
          <w:lang w:bidi="ar"/>
        </w:rPr>
        <w:fldChar w:fldCharType="begin"/>
      </w:r>
      <w:r>
        <w:rPr>
          <w:rFonts w:cs="宋体" w:hint="eastAsia"/>
          <w:color w:val="000000"/>
          <w:szCs w:val="21"/>
          <w:vertAlign w:val="superscript"/>
          <w:lang w:bidi="ar"/>
        </w:rPr>
        <w:instrText xml:space="preserve"> </w:instrText>
      </w:r>
      <w:r>
        <w:rPr>
          <w:rFonts w:cs="宋体"/>
          <w:color w:val="000000"/>
          <w:szCs w:val="21"/>
          <w:vertAlign w:val="superscript"/>
          <w:lang w:bidi="ar"/>
        </w:rPr>
        <w:instrText>REF _Ref218694738 \r \h</w:instrText>
      </w:r>
      <w:r>
        <w:rPr>
          <w:rFonts w:cs="宋体" w:hint="eastAsia"/>
          <w:color w:val="000000"/>
          <w:szCs w:val="21"/>
          <w:vertAlign w:val="superscript"/>
          <w:lang w:bidi="ar"/>
        </w:rPr>
        <w:instrText xml:space="preserve">  \* MERGEFORMAT </w:instrText>
      </w:r>
      <w:r>
        <w:rPr>
          <w:rFonts w:cs="宋体" w:hint="eastAsia"/>
          <w:color w:val="000000"/>
          <w:szCs w:val="21"/>
          <w:vertAlign w:val="superscript"/>
          <w:lang w:bidi="ar"/>
        </w:rPr>
      </w:r>
      <w:r>
        <w:rPr>
          <w:rFonts w:cs="宋体" w:hint="eastAsia"/>
          <w:color w:val="000000"/>
          <w:szCs w:val="21"/>
          <w:vertAlign w:val="superscript"/>
          <w:lang w:bidi="ar"/>
        </w:rPr>
        <w:fldChar w:fldCharType="separate"/>
      </w:r>
      <w:r>
        <w:rPr>
          <w:rFonts w:cs="宋体"/>
          <w:color w:val="000000"/>
          <w:szCs w:val="21"/>
          <w:vertAlign w:val="superscript"/>
          <w:lang w:bidi="ar"/>
        </w:rPr>
        <w:t>[16]</w:t>
      </w:r>
      <w:r>
        <w:rPr>
          <w:rFonts w:cs="宋体" w:hint="eastAsia"/>
          <w:color w:val="000000"/>
          <w:szCs w:val="21"/>
          <w:vertAlign w:val="superscript"/>
          <w:lang w:bidi="ar"/>
        </w:rPr>
        <w:fldChar w:fldCharType="end"/>
      </w:r>
      <w:r>
        <w:rPr>
          <w:rFonts w:cs="宋体"/>
          <w:color w:val="000000"/>
          <w:szCs w:val="21"/>
          <w:lang w:bidi="ar"/>
        </w:rPr>
        <w:t>。</w:t>
      </w:r>
      <w:proofErr w:type="gramStart"/>
      <w:r>
        <w:rPr>
          <w:rFonts w:cs="宋体"/>
          <w:color w:val="000000"/>
          <w:szCs w:val="21"/>
          <w:lang w:bidi="ar"/>
        </w:rPr>
        <w:t>常升龙</w:t>
      </w:r>
      <w:proofErr w:type="gramEnd"/>
      <w:r>
        <w:rPr>
          <w:rFonts w:cs="宋体"/>
          <w:color w:val="000000"/>
          <w:szCs w:val="21"/>
          <w:lang w:bidi="ar"/>
        </w:rPr>
        <w:t>团队采集了小麦锈病图像，利用深度学习进行监测评估，他们发现注意力机制能够提升精度，改进后的</w:t>
      </w:r>
      <w:r>
        <w:rPr>
          <w:rFonts w:cs="宋体"/>
          <w:color w:val="000000"/>
          <w:szCs w:val="21"/>
          <w:lang w:bidi="ar"/>
        </w:rPr>
        <w:t>Imp-Dense Net</w:t>
      </w:r>
      <w:r>
        <w:rPr>
          <w:rFonts w:cs="宋体"/>
          <w:color w:val="000000"/>
          <w:szCs w:val="21"/>
          <w:lang w:bidi="ar"/>
        </w:rPr>
        <w:t>识别精度达到了</w:t>
      </w:r>
      <w:r>
        <w:rPr>
          <w:rFonts w:cs="宋体"/>
          <w:color w:val="000000"/>
          <w:szCs w:val="21"/>
          <w:lang w:bidi="ar"/>
        </w:rPr>
        <w:t>98.32%</w:t>
      </w:r>
      <w:r>
        <w:rPr>
          <w:rFonts w:cs="宋体"/>
          <w:color w:val="000000"/>
          <w:szCs w:val="21"/>
          <w:lang w:bidi="ar"/>
        </w:rPr>
        <w:t>，解决了传统管理中的痛点，也为锈病防控乃至其他作物的监测提供了借鉴</w:t>
      </w:r>
      <w:r>
        <w:rPr>
          <w:rFonts w:cs="宋体" w:hint="eastAsia"/>
          <w:color w:val="000000"/>
          <w:szCs w:val="21"/>
          <w:vertAlign w:val="superscript"/>
          <w:lang w:bidi="ar"/>
        </w:rPr>
        <w:fldChar w:fldCharType="begin"/>
      </w:r>
      <w:r>
        <w:rPr>
          <w:rFonts w:cs="宋体" w:hint="eastAsia"/>
          <w:color w:val="000000"/>
          <w:szCs w:val="21"/>
          <w:vertAlign w:val="superscript"/>
          <w:lang w:bidi="ar"/>
        </w:rPr>
        <w:instrText xml:space="preserve"> </w:instrText>
      </w:r>
      <w:r>
        <w:rPr>
          <w:rFonts w:cs="宋体"/>
          <w:color w:val="000000"/>
          <w:szCs w:val="21"/>
          <w:vertAlign w:val="superscript"/>
          <w:lang w:bidi="ar"/>
        </w:rPr>
        <w:instrText>REF _Ref218694762 \r \h</w:instrText>
      </w:r>
      <w:r>
        <w:rPr>
          <w:rFonts w:cs="宋体" w:hint="eastAsia"/>
          <w:color w:val="000000"/>
          <w:szCs w:val="21"/>
          <w:vertAlign w:val="superscript"/>
          <w:lang w:bidi="ar"/>
        </w:rPr>
        <w:instrText xml:space="preserve">  \* MERGEFORMAT </w:instrText>
      </w:r>
      <w:r>
        <w:rPr>
          <w:rFonts w:cs="宋体" w:hint="eastAsia"/>
          <w:color w:val="000000"/>
          <w:szCs w:val="21"/>
          <w:vertAlign w:val="superscript"/>
          <w:lang w:bidi="ar"/>
        </w:rPr>
      </w:r>
      <w:r>
        <w:rPr>
          <w:rFonts w:cs="宋体" w:hint="eastAsia"/>
          <w:color w:val="000000"/>
          <w:szCs w:val="21"/>
          <w:vertAlign w:val="superscript"/>
          <w:lang w:bidi="ar"/>
        </w:rPr>
        <w:fldChar w:fldCharType="separate"/>
      </w:r>
      <w:r>
        <w:rPr>
          <w:rFonts w:cs="宋体"/>
          <w:color w:val="000000"/>
          <w:szCs w:val="21"/>
          <w:vertAlign w:val="superscript"/>
          <w:lang w:bidi="ar"/>
        </w:rPr>
        <w:t>[17]</w:t>
      </w:r>
      <w:r>
        <w:rPr>
          <w:rFonts w:cs="宋体" w:hint="eastAsia"/>
          <w:color w:val="000000"/>
          <w:szCs w:val="21"/>
          <w:vertAlign w:val="superscript"/>
          <w:lang w:bidi="ar"/>
        </w:rPr>
        <w:fldChar w:fldCharType="end"/>
      </w:r>
      <w:r>
        <w:rPr>
          <w:rFonts w:cs="宋体"/>
          <w:color w:val="000000"/>
          <w:szCs w:val="21"/>
          <w:lang w:bidi="ar"/>
        </w:rPr>
        <w:t>。冯子恒将手机与无人机影像结合起来，优化了算法并构建了小麦病害识别与监测模型，他发现经过优化的算法以及</w:t>
      </w:r>
      <w:r>
        <w:rPr>
          <w:rFonts w:cs="宋体"/>
          <w:color w:val="000000"/>
          <w:szCs w:val="21"/>
          <w:lang w:bidi="ar"/>
        </w:rPr>
        <w:t>RF</w:t>
      </w:r>
      <w:r>
        <w:rPr>
          <w:rFonts w:cs="宋体"/>
          <w:color w:val="000000"/>
          <w:szCs w:val="21"/>
          <w:lang w:bidi="ar"/>
        </w:rPr>
        <w:t>（随机森林）等模型精度最优，植被指数融合模型也有很好的效果。这为精准诊断提供了技术支持，有助于病害防控和保障粮食安全</w:t>
      </w:r>
      <w:r>
        <w:rPr>
          <w:rFonts w:cs="宋体" w:hint="eastAsia"/>
          <w:color w:val="000000"/>
          <w:szCs w:val="21"/>
          <w:vertAlign w:val="superscript"/>
          <w:lang w:bidi="ar"/>
        </w:rPr>
        <w:fldChar w:fldCharType="begin"/>
      </w:r>
      <w:r>
        <w:rPr>
          <w:rFonts w:cs="宋体" w:hint="eastAsia"/>
          <w:color w:val="000000"/>
          <w:szCs w:val="21"/>
          <w:vertAlign w:val="superscript"/>
          <w:lang w:bidi="ar"/>
        </w:rPr>
        <w:instrText xml:space="preserve"> </w:instrText>
      </w:r>
      <w:r>
        <w:rPr>
          <w:rFonts w:cs="宋体"/>
          <w:color w:val="000000"/>
          <w:szCs w:val="21"/>
          <w:vertAlign w:val="superscript"/>
          <w:lang w:bidi="ar"/>
        </w:rPr>
        <w:instrText>REF _Ref218694768 \r \h</w:instrText>
      </w:r>
      <w:r>
        <w:rPr>
          <w:rFonts w:cs="宋体" w:hint="eastAsia"/>
          <w:color w:val="000000"/>
          <w:szCs w:val="21"/>
          <w:vertAlign w:val="superscript"/>
          <w:lang w:bidi="ar"/>
        </w:rPr>
        <w:instrText xml:space="preserve">  \* MERGEFORMAT </w:instrText>
      </w:r>
      <w:r>
        <w:rPr>
          <w:rFonts w:cs="宋体" w:hint="eastAsia"/>
          <w:color w:val="000000"/>
          <w:szCs w:val="21"/>
          <w:vertAlign w:val="superscript"/>
          <w:lang w:bidi="ar"/>
        </w:rPr>
      </w:r>
      <w:r>
        <w:rPr>
          <w:rFonts w:cs="宋体" w:hint="eastAsia"/>
          <w:color w:val="000000"/>
          <w:szCs w:val="21"/>
          <w:vertAlign w:val="superscript"/>
          <w:lang w:bidi="ar"/>
        </w:rPr>
        <w:fldChar w:fldCharType="separate"/>
      </w:r>
      <w:r>
        <w:rPr>
          <w:rFonts w:cs="宋体" w:hint="eastAsia"/>
          <w:b/>
          <w:bCs/>
          <w:color w:val="000000"/>
          <w:szCs w:val="21"/>
          <w:vertAlign w:val="superscript"/>
          <w:lang w:bidi="ar"/>
        </w:rPr>
        <w:t>错误</w:t>
      </w:r>
      <w:r>
        <w:rPr>
          <w:rFonts w:cs="宋体" w:hint="eastAsia"/>
          <w:b/>
          <w:bCs/>
          <w:color w:val="000000"/>
          <w:szCs w:val="21"/>
          <w:vertAlign w:val="superscript"/>
          <w:lang w:bidi="ar"/>
        </w:rPr>
        <w:t>!</w:t>
      </w:r>
      <w:r>
        <w:rPr>
          <w:rFonts w:cs="宋体" w:hint="eastAsia"/>
          <w:b/>
          <w:bCs/>
          <w:color w:val="000000"/>
          <w:szCs w:val="21"/>
          <w:vertAlign w:val="superscript"/>
          <w:lang w:bidi="ar"/>
        </w:rPr>
        <w:t>未找到引用源。</w:t>
      </w:r>
      <w:r>
        <w:rPr>
          <w:rFonts w:cs="宋体" w:hint="eastAsia"/>
          <w:color w:val="000000"/>
          <w:szCs w:val="21"/>
          <w:vertAlign w:val="superscript"/>
          <w:lang w:bidi="ar"/>
        </w:rPr>
        <w:fldChar w:fldCharType="end"/>
      </w:r>
      <w:r>
        <w:rPr>
          <w:rFonts w:cs="宋体"/>
          <w:color w:val="000000"/>
          <w:szCs w:val="21"/>
          <w:lang w:bidi="ar"/>
        </w:rPr>
        <w:t>。</w:t>
      </w:r>
    </w:p>
    <w:p w14:paraId="492B926A" w14:textId="77777777" w:rsidR="00FC2257" w:rsidRDefault="00000000">
      <w:pPr>
        <w:pStyle w:val="af7"/>
        <w:spacing w:line="400" w:lineRule="exact"/>
        <w:ind w:firstLine="420"/>
        <w:outlineLvl w:val="1"/>
        <w:rPr>
          <w:rFonts w:ascii="Times New Roman" w:eastAsia="宋体" w:hAnsi="Times New Roman" w:cs="宋体"/>
          <w:color w:val="000000"/>
          <w:kern w:val="0"/>
          <w:sz w:val="21"/>
          <w:szCs w:val="21"/>
          <w:lang w:bidi="ar"/>
        </w:rPr>
      </w:pPr>
      <w:bookmarkStart w:id="7" w:name="_Toc32051"/>
      <w:r>
        <w:rPr>
          <w:rFonts w:ascii="Times New Roman" w:eastAsia="宋体" w:hAnsi="Times New Roman" w:cs="宋体"/>
          <w:color w:val="000000"/>
          <w:kern w:val="0"/>
          <w:sz w:val="21"/>
          <w:szCs w:val="21"/>
          <w:lang w:bidi="ar"/>
        </w:rPr>
        <w:t>总的来看，国外在小麦病害领域成果突出，主要集中在病菌群体进化的分子机制解析，以及深度学习结合图像技术进行病害分类等方向，为抗病育种和病害检测提供了理论和工具上的支持。国内研究紧跟国际前沿，成果也十分丰富，重点放在病害检测模型优化、防控策略制定、防治技术对比、早期诊断和综合防控等多个维度。大家通过改进</w:t>
      </w:r>
      <w:r>
        <w:rPr>
          <w:rFonts w:ascii="Times New Roman" w:eastAsia="宋体" w:hAnsi="Times New Roman" w:cs="宋体"/>
          <w:color w:val="000000"/>
          <w:kern w:val="0"/>
          <w:sz w:val="21"/>
          <w:szCs w:val="21"/>
          <w:lang w:bidi="ar"/>
        </w:rPr>
        <w:t>YOLO</w:t>
      </w:r>
      <w:r>
        <w:rPr>
          <w:rFonts w:ascii="Times New Roman" w:eastAsia="宋体" w:hAnsi="Times New Roman" w:cs="宋体"/>
          <w:color w:val="000000"/>
          <w:kern w:val="0"/>
          <w:sz w:val="21"/>
          <w:szCs w:val="21"/>
          <w:lang w:bidi="ar"/>
        </w:rPr>
        <w:t>系列等模型提升了检测精度，探索化学防治与生物防治相结合的策略，明确了常见病害的防治路径，逐渐形成了多元化的技术体系，为小麦病害精准高效防控及优质高产提供了从理论到落地的技术支撑。</w:t>
      </w:r>
    </w:p>
    <w:p w14:paraId="434AF0D6" w14:textId="77777777" w:rsidR="00FC2257" w:rsidRDefault="00000000">
      <w:pPr>
        <w:pStyle w:val="af7"/>
        <w:spacing w:line="400" w:lineRule="exact"/>
        <w:outlineLvl w:val="1"/>
        <w:rPr>
          <w:rFonts w:hint="eastAsia"/>
          <w:kern w:val="0"/>
          <w:sz w:val="24"/>
          <w:szCs w:val="20"/>
        </w:rPr>
      </w:pPr>
      <w:r>
        <w:rPr>
          <w:rFonts w:hint="eastAsia"/>
          <w:kern w:val="0"/>
          <w:sz w:val="24"/>
          <w:szCs w:val="20"/>
        </w:rPr>
        <w:t>1.3 主要内容与技术路线</w:t>
      </w:r>
      <w:bookmarkEnd w:id="7"/>
    </w:p>
    <w:p w14:paraId="468FF396" w14:textId="77777777" w:rsidR="00FC2257" w:rsidRDefault="00000000">
      <w:pPr>
        <w:spacing w:line="400" w:lineRule="exact"/>
        <w:ind w:firstLine="420"/>
        <w:outlineLvl w:val="0"/>
        <w:rPr>
          <w:rFonts w:cs="宋体"/>
          <w:color w:val="000000"/>
          <w:szCs w:val="21"/>
          <w:lang w:bidi="ar"/>
        </w:rPr>
      </w:pPr>
      <w:bookmarkStart w:id="8" w:name="_Toc13315"/>
      <w:r>
        <w:rPr>
          <w:rFonts w:cs="宋体"/>
          <w:color w:val="000000"/>
          <w:szCs w:val="21"/>
          <w:lang w:bidi="ar"/>
        </w:rPr>
        <w:t>本研究建立的小麦病害智能诊断技术体系，以农户在田间观察到的异常描述作为起点。系统先借助实体识别抽取出病害、症状、生育期等关键信息，然后在小麦病害知识图谱中查找与之关联的病理知识。这些结构化的知识会被转化为自然语言文本，再根据诊断需要组装成知识增强的提示模板，最后由大语言模型输出病害诊断结果和相应的防治建议。为了给这套流程提供底座支撑，</w:t>
      </w:r>
      <w:r>
        <w:rPr>
          <w:rFonts w:cs="宋体" w:hint="eastAsia"/>
          <w:color w:val="000000"/>
          <w:szCs w:val="21"/>
          <w:lang w:bidi="ar"/>
        </w:rPr>
        <w:t>本研究</w:t>
      </w:r>
      <w:r>
        <w:rPr>
          <w:rFonts w:cs="宋体"/>
          <w:color w:val="000000"/>
          <w:szCs w:val="21"/>
          <w:lang w:bidi="ar"/>
        </w:rPr>
        <w:t>依托</w:t>
      </w:r>
      <w:r>
        <w:rPr>
          <w:rFonts w:cs="宋体"/>
          <w:color w:val="000000"/>
          <w:szCs w:val="21"/>
          <w:lang w:bidi="ar"/>
        </w:rPr>
        <w:t>DeepSeek</w:t>
      </w:r>
      <w:r>
        <w:rPr>
          <w:rFonts w:cs="宋体"/>
          <w:color w:val="000000"/>
          <w:szCs w:val="21"/>
          <w:lang w:bidi="ar"/>
        </w:rPr>
        <w:t>大模型构建了面向小麦病害辅助诊断的知识基础。</w:t>
      </w:r>
    </w:p>
    <w:p w14:paraId="30D25807" w14:textId="77777777" w:rsidR="00FC2257" w:rsidRDefault="00000000">
      <w:pPr>
        <w:spacing w:line="400" w:lineRule="exact"/>
        <w:ind w:firstLine="420"/>
        <w:outlineLvl w:val="0"/>
        <w:rPr>
          <w:rFonts w:cs="宋体"/>
          <w:color w:val="000000"/>
          <w:szCs w:val="21"/>
          <w:lang w:bidi="ar"/>
        </w:rPr>
      </w:pPr>
      <w:r>
        <w:rPr>
          <w:rFonts w:cs="宋体"/>
          <w:color w:val="000000"/>
          <w:szCs w:val="21"/>
          <w:lang w:bidi="ar"/>
        </w:rPr>
        <w:t>具体来说，在</w:t>
      </w:r>
      <w:r>
        <w:rPr>
          <w:rFonts w:cs="宋体"/>
          <w:color w:val="000000"/>
          <w:szCs w:val="21"/>
          <w:lang w:bidi="ar"/>
        </w:rPr>
        <w:t>Neo4j</w:t>
      </w:r>
      <w:r>
        <w:rPr>
          <w:rFonts w:cs="宋体"/>
          <w:color w:val="000000"/>
          <w:szCs w:val="21"/>
          <w:lang w:bidi="ar"/>
        </w:rPr>
        <w:t>中建立了一个包含</w:t>
      </w:r>
      <w:r>
        <w:rPr>
          <w:rFonts w:cs="宋体"/>
          <w:color w:val="000000"/>
          <w:szCs w:val="21"/>
          <w:lang w:bidi="ar"/>
        </w:rPr>
        <w:t>5</w:t>
      </w:r>
      <w:r>
        <w:rPr>
          <w:rFonts w:cs="宋体"/>
          <w:color w:val="000000"/>
          <w:szCs w:val="21"/>
          <w:lang w:bidi="ar"/>
        </w:rPr>
        <w:t>类核心实体、</w:t>
      </w:r>
      <w:r>
        <w:rPr>
          <w:rFonts w:cs="宋体"/>
          <w:color w:val="000000"/>
          <w:szCs w:val="21"/>
          <w:lang w:bidi="ar"/>
        </w:rPr>
        <w:t>6</w:t>
      </w:r>
      <w:r>
        <w:rPr>
          <w:rFonts w:cs="宋体"/>
          <w:color w:val="000000"/>
          <w:szCs w:val="21"/>
          <w:lang w:bidi="ar"/>
        </w:rPr>
        <w:t>到</w:t>
      </w:r>
      <w:r>
        <w:rPr>
          <w:rFonts w:cs="宋体"/>
          <w:color w:val="000000"/>
          <w:szCs w:val="21"/>
          <w:lang w:bidi="ar"/>
        </w:rPr>
        <w:t>8</w:t>
      </w:r>
      <w:r>
        <w:rPr>
          <w:rFonts w:cs="宋体"/>
          <w:color w:val="000000"/>
          <w:szCs w:val="21"/>
          <w:lang w:bidi="ar"/>
        </w:rPr>
        <w:t>种语义关系的小麦病害知识图谱，同时配套搭建了向量数据库和</w:t>
      </w:r>
      <w:r>
        <w:rPr>
          <w:rFonts w:cs="宋体"/>
          <w:color w:val="000000"/>
          <w:szCs w:val="21"/>
          <w:lang w:bidi="ar"/>
        </w:rPr>
        <w:t>BM25</w:t>
      </w:r>
      <w:r>
        <w:rPr>
          <w:rFonts w:cs="宋体"/>
          <w:color w:val="000000"/>
          <w:szCs w:val="21"/>
          <w:lang w:bidi="ar"/>
        </w:rPr>
        <w:t>文本检索模块，三者一起构成了一个三维检索体系。实验时，我们对每种检索方式的单独运行和组合使用都进行了测试，采用</w:t>
      </w:r>
      <w:r>
        <w:rPr>
          <w:rFonts w:cs="宋体"/>
          <w:color w:val="000000"/>
          <w:szCs w:val="21"/>
          <w:lang w:bidi="ar"/>
        </w:rPr>
        <w:t>RRF</w:t>
      </w:r>
      <w:r>
        <w:rPr>
          <w:rFonts w:cs="宋体"/>
          <w:color w:val="000000"/>
          <w:szCs w:val="21"/>
          <w:lang w:bidi="ar"/>
        </w:rPr>
        <w:t>融合策略并配合贝叶斯优化，经过</w:t>
      </w:r>
      <w:r>
        <w:rPr>
          <w:rFonts w:cs="宋体"/>
          <w:color w:val="000000"/>
          <w:szCs w:val="21"/>
          <w:lang w:bidi="ar"/>
        </w:rPr>
        <w:t>50</w:t>
      </w:r>
      <w:r>
        <w:rPr>
          <w:rFonts w:cs="宋体"/>
          <w:color w:val="000000"/>
          <w:szCs w:val="21"/>
          <w:lang w:bidi="ar"/>
        </w:rPr>
        <w:t>次迭代找到了搜索效果最好的权重组合。以召回率、精确率、</w:t>
      </w:r>
      <w:r>
        <w:rPr>
          <w:rFonts w:cs="宋体"/>
          <w:color w:val="000000"/>
          <w:szCs w:val="21"/>
          <w:lang w:bidi="ar"/>
        </w:rPr>
        <w:t>F1</w:t>
      </w:r>
      <w:r>
        <w:rPr>
          <w:rFonts w:cs="宋体"/>
          <w:color w:val="000000"/>
          <w:szCs w:val="21"/>
          <w:lang w:bidi="ar"/>
        </w:rPr>
        <w:t>分数和命中率作为验证指标，我们确定了性能最佳的检索方案。把这个方案检索到的知识片段嵌入提示模板后，交给</w:t>
      </w:r>
      <w:r>
        <w:rPr>
          <w:rFonts w:cs="宋体"/>
          <w:color w:val="000000"/>
          <w:szCs w:val="21"/>
          <w:lang w:bidi="ar"/>
        </w:rPr>
        <w:t>DeepSeek</w:t>
      </w:r>
      <w:r>
        <w:rPr>
          <w:rFonts w:cs="宋体"/>
          <w:color w:val="000000"/>
          <w:szCs w:val="21"/>
          <w:lang w:bidi="ar"/>
        </w:rPr>
        <w:t>模型来完成推理诊断。整个系统前端用</w:t>
      </w:r>
      <w:proofErr w:type="spellStart"/>
      <w:r>
        <w:rPr>
          <w:rFonts w:cs="宋体"/>
          <w:color w:val="000000"/>
          <w:szCs w:val="21"/>
          <w:lang w:bidi="ar"/>
        </w:rPr>
        <w:t>Streamlit</w:t>
      </w:r>
      <w:proofErr w:type="spellEnd"/>
      <w:r>
        <w:rPr>
          <w:rFonts w:cs="宋体"/>
          <w:color w:val="000000"/>
          <w:szCs w:val="21"/>
          <w:lang w:bidi="ar"/>
        </w:rPr>
        <w:t>搭建，后端基于</w:t>
      </w:r>
      <w:r>
        <w:rPr>
          <w:rFonts w:cs="宋体"/>
          <w:color w:val="000000"/>
          <w:szCs w:val="21"/>
          <w:lang w:bidi="ar"/>
        </w:rPr>
        <w:t>Python</w:t>
      </w:r>
      <w:r>
        <w:rPr>
          <w:rFonts w:cs="宋体"/>
          <w:color w:val="000000"/>
          <w:szCs w:val="21"/>
          <w:lang w:bidi="ar"/>
        </w:rPr>
        <w:t>和</w:t>
      </w:r>
      <w:proofErr w:type="spellStart"/>
      <w:r>
        <w:rPr>
          <w:rFonts w:cs="宋体"/>
          <w:color w:val="000000"/>
          <w:szCs w:val="21"/>
          <w:lang w:bidi="ar"/>
        </w:rPr>
        <w:t>LangChain</w:t>
      </w:r>
      <w:proofErr w:type="spellEnd"/>
      <w:r>
        <w:rPr>
          <w:rFonts w:cs="宋体"/>
          <w:color w:val="000000"/>
          <w:szCs w:val="21"/>
          <w:lang w:bidi="ar"/>
        </w:rPr>
        <w:t>框架并与</w:t>
      </w:r>
      <w:r>
        <w:rPr>
          <w:rFonts w:cs="宋体"/>
          <w:color w:val="000000"/>
          <w:szCs w:val="21"/>
          <w:lang w:bidi="ar"/>
        </w:rPr>
        <w:t>Neo4j</w:t>
      </w:r>
      <w:r>
        <w:rPr>
          <w:rFonts w:cs="宋体"/>
          <w:color w:val="000000"/>
          <w:szCs w:val="21"/>
          <w:lang w:bidi="ar"/>
        </w:rPr>
        <w:t>等组件集成，最终实现了从文字描述输入到诊断结论和防控方案输出的全流程闭环。</w:t>
      </w:r>
    </w:p>
    <w:p w14:paraId="4C521784" w14:textId="77777777" w:rsidR="00FC2257" w:rsidRDefault="00000000">
      <w:pPr>
        <w:spacing w:line="400" w:lineRule="exact"/>
        <w:outlineLvl w:val="0"/>
        <w:rPr>
          <w:rFonts w:ascii="黑体" w:eastAsia="黑体" w:hAnsi="黑体" w:hint="eastAsia"/>
          <w:sz w:val="28"/>
          <w:szCs w:val="28"/>
        </w:rPr>
      </w:pPr>
      <w:r>
        <w:rPr>
          <w:rFonts w:ascii="黑体" w:eastAsia="黑体" w:hAnsi="黑体" w:hint="eastAsia"/>
          <w:sz w:val="28"/>
          <w:szCs w:val="28"/>
        </w:rPr>
        <w:t>2</w:t>
      </w:r>
      <w:r>
        <w:rPr>
          <w:rFonts w:ascii="黑体" w:eastAsia="黑体" w:hAnsi="黑体"/>
          <w:sz w:val="28"/>
          <w:szCs w:val="28"/>
        </w:rPr>
        <w:t xml:space="preserve"> </w:t>
      </w:r>
      <w:r>
        <w:rPr>
          <w:rFonts w:ascii="黑体" w:eastAsia="黑体" w:hAnsi="黑体" w:hint="eastAsia"/>
          <w:sz w:val="28"/>
          <w:szCs w:val="28"/>
        </w:rPr>
        <w:t>相关技术</w:t>
      </w:r>
      <w:bookmarkEnd w:id="8"/>
    </w:p>
    <w:p w14:paraId="652B0FC0" w14:textId="77777777" w:rsidR="00FC2257" w:rsidRDefault="00000000">
      <w:pPr>
        <w:spacing w:line="400" w:lineRule="exact"/>
        <w:jc w:val="left"/>
        <w:outlineLvl w:val="1"/>
        <w:rPr>
          <w:rFonts w:ascii="黑体" w:eastAsia="黑体" w:hAnsi="黑体" w:hint="eastAsia"/>
          <w:sz w:val="24"/>
          <w:szCs w:val="24"/>
        </w:rPr>
      </w:pPr>
      <w:bookmarkStart w:id="9" w:name="_Toc9884"/>
      <w:r>
        <w:rPr>
          <w:rFonts w:ascii="黑体" w:eastAsia="黑体" w:hAnsi="黑体" w:hint="eastAsia"/>
          <w:sz w:val="24"/>
        </w:rPr>
        <w:t>2</w:t>
      </w:r>
      <w:r>
        <w:rPr>
          <w:rFonts w:ascii="黑体" w:eastAsia="黑体" w:hAnsi="黑体"/>
          <w:sz w:val="24"/>
        </w:rPr>
        <w:t xml:space="preserve">.1 </w:t>
      </w:r>
      <w:bookmarkEnd w:id="9"/>
      <w:r>
        <w:rPr>
          <w:rFonts w:ascii="黑体" w:eastAsia="黑体" w:hAnsi="黑体" w:hint="eastAsia"/>
          <w:color w:val="000000"/>
          <w:spacing w:val="15"/>
          <w:sz w:val="24"/>
          <w:szCs w:val="24"/>
        </w:rPr>
        <w:t>检索技术</w:t>
      </w:r>
    </w:p>
    <w:p w14:paraId="79C37607" w14:textId="77777777" w:rsidR="00FC2257" w:rsidRDefault="00000000">
      <w:pPr>
        <w:spacing w:line="400" w:lineRule="exact"/>
        <w:jc w:val="left"/>
        <w:outlineLvl w:val="2"/>
        <w:rPr>
          <w:rFonts w:ascii="黑体" w:eastAsia="黑体" w:hAnsi="黑体" w:hint="eastAsia"/>
          <w:color w:val="000000"/>
          <w:spacing w:val="15"/>
        </w:rPr>
      </w:pPr>
      <w:bookmarkStart w:id="10" w:name="_Toc6693"/>
      <w:r>
        <w:rPr>
          <w:rFonts w:ascii="黑体" w:eastAsia="黑体" w:hAnsi="黑体" w:hint="eastAsia"/>
          <w:szCs w:val="21"/>
        </w:rPr>
        <w:t>2</w:t>
      </w:r>
      <w:r>
        <w:rPr>
          <w:rFonts w:ascii="黑体" w:eastAsia="黑体" w:hAnsi="黑体"/>
          <w:szCs w:val="21"/>
        </w:rPr>
        <w:t>.1</w:t>
      </w:r>
      <w:r>
        <w:rPr>
          <w:rFonts w:ascii="黑体" w:eastAsia="黑体" w:hAnsi="黑体" w:hint="eastAsia"/>
          <w:szCs w:val="21"/>
        </w:rPr>
        <w:t>.</w:t>
      </w:r>
      <w:r>
        <w:rPr>
          <w:rFonts w:ascii="黑体" w:eastAsia="黑体" w:hAnsi="黑体"/>
          <w:szCs w:val="21"/>
        </w:rPr>
        <w:t xml:space="preserve">1 </w:t>
      </w:r>
      <w:bookmarkEnd w:id="10"/>
      <w:r>
        <w:rPr>
          <w:rFonts w:ascii="黑体" w:eastAsia="黑体" w:hAnsi="黑体" w:hint="eastAsia"/>
          <w:color w:val="000000"/>
          <w:spacing w:val="15"/>
        </w:rPr>
        <w:t>知识图谱检索技术</w:t>
      </w:r>
    </w:p>
    <w:p w14:paraId="536BD37A"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在病害诊断</w:t>
      </w:r>
      <w:r>
        <w:rPr>
          <w:rFonts w:cs="宋体" w:hint="eastAsia"/>
          <w:color w:val="000000"/>
          <w:szCs w:val="21"/>
          <w:lang w:bidi="ar"/>
        </w:rPr>
        <w:t>中</w:t>
      </w:r>
      <w:r>
        <w:rPr>
          <w:rFonts w:cs="宋体"/>
          <w:color w:val="000000"/>
          <w:szCs w:val="21"/>
          <w:lang w:bidi="ar"/>
        </w:rPr>
        <w:t>，很多知识天然就是</w:t>
      </w:r>
      <w:r>
        <w:rPr>
          <w:rFonts w:cs="宋体"/>
          <w:color w:val="000000"/>
          <w:szCs w:val="21"/>
          <w:lang w:bidi="ar"/>
        </w:rPr>
        <w:t>“</w:t>
      </w:r>
      <w:r>
        <w:rPr>
          <w:rFonts w:cs="宋体"/>
          <w:color w:val="000000"/>
          <w:szCs w:val="21"/>
          <w:lang w:bidi="ar"/>
        </w:rPr>
        <w:t>网状</w:t>
      </w:r>
      <w:r>
        <w:rPr>
          <w:rFonts w:cs="宋体"/>
          <w:color w:val="000000"/>
          <w:szCs w:val="21"/>
          <w:lang w:bidi="ar"/>
        </w:rPr>
        <w:t>”</w:t>
      </w:r>
      <w:r>
        <w:rPr>
          <w:rFonts w:cs="宋体"/>
          <w:color w:val="000000"/>
          <w:szCs w:val="21"/>
          <w:lang w:bidi="ar"/>
        </w:rPr>
        <w:t>的</w:t>
      </w:r>
      <w:r>
        <w:rPr>
          <w:rFonts w:cs="宋体"/>
          <w:color w:val="000000"/>
          <w:szCs w:val="21"/>
          <w:lang w:bidi="ar"/>
        </w:rPr>
        <w:t>——</w:t>
      </w:r>
      <w:r>
        <w:rPr>
          <w:rFonts w:cs="宋体"/>
          <w:color w:val="000000"/>
          <w:szCs w:val="21"/>
          <w:lang w:bidi="ar"/>
        </w:rPr>
        <w:t>某种病会表现出一系列症状，而同一个症状又可能对应好几种病，再加上病原、传播条件、适用农药等等，相互之间牵扯极多。如果把这些信息硬塞进普通的关系型表格里，关联查询会变得很绕。知识图谱的思路恰好能解决这个问题：它用</w:t>
      </w:r>
      <w:r>
        <w:rPr>
          <w:rFonts w:cs="宋体"/>
          <w:color w:val="000000"/>
          <w:szCs w:val="21"/>
          <w:lang w:bidi="ar"/>
        </w:rPr>
        <w:t>“</w:t>
      </w:r>
      <w:r>
        <w:rPr>
          <w:rFonts w:cs="宋体"/>
          <w:color w:val="000000"/>
          <w:szCs w:val="21"/>
          <w:lang w:bidi="ar"/>
        </w:rPr>
        <w:t>实体</w:t>
      </w:r>
      <w:r>
        <w:rPr>
          <w:rFonts w:cs="宋体"/>
          <w:color w:val="000000"/>
          <w:szCs w:val="21"/>
          <w:lang w:bidi="ar"/>
        </w:rPr>
        <w:t>—</w:t>
      </w:r>
      <w:r>
        <w:rPr>
          <w:rFonts w:cs="宋体"/>
          <w:color w:val="000000"/>
          <w:szCs w:val="21"/>
          <w:lang w:bidi="ar"/>
        </w:rPr>
        <w:t>关系</w:t>
      </w:r>
      <w:r>
        <w:rPr>
          <w:rFonts w:cs="宋体"/>
          <w:color w:val="000000"/>
          <w:szCs w:val="21"/>
          <w:lang w:bidi="ar"/>
        </w:rPr>
        <w:t>—</w:t>
      </w:r>
      <w:r>
        <w:rPr>
          <w:rFonts w:cs="宋体"/>
          <w:color w:val="000000"/>
          <w:szCs w:val="21"/>
          <w:lang w:bidi="ar"/>
        </w:rPr>
        <w:t>实体</w:t>
      </w:r>
      <w:r>
        <w:rPr>
          <w:rFonts w:cs="宋体"/>
          <w:color w:val="000000"/>
          <w:szCs w:val="21"/>
          <w:lang w:bidi="ar"/>
        </w:rPr>
        <w:t>”</w:t>
      </w:r>
      <w:r>
        <w:rPr>
          <w:rFonts w:cs="宋体"/>
          <w:color w:val="000000"/>
          <w:szCs w:val="21"/>
          <w:lang w:bidi="ar"/>
        </w:rPr>
        <w:t>这样的三元组把领域知识组织起来，直观地刻画出各种概念之</w:t>
      </w:r>
      <w:r>
        <w:rPr>
          <w:rFonts w:cs="宋体"/>
          <w:color w:val="000000"/>
          <w:szCs w:val="21"/>
          <w:lang w:bidi="ar"/>
        </w:rPr>
        <w:lastRenderedPageBreak/>
        <w:t>间的真实联系。我们根据小麦病害的实际特点，梳理了几类核心实体，包括病害、症状、病因、农药等，以及它们之间的主要关系，比如</w:t>
      </w:r>
      <w:r>
        <w:rPr>
          <w:rFonts w:cs="宋体"/>
          <w:color w:val="000000"/>
          <w:szCs w:val="21"/>
          <w:lang w:bidi="ar"/>
        </w:rPr>
        <w:t xml:space="preserve"> HAS_SYMPTOM</w:t>
      </w:r>
      <w:r>
        <w:rPr>
          <w:rFonts w:cs="宋体"/>
          <w:color w:val="000000"/>
          <w:szCs w:val="21"/>
          <w:lang w:bidi="ar"/>
        </w:rPr>
        <w:t>（具有症状）、</w:t>
      </w:r>
      <w:r>
        <w:rPr>
          <w:rFonts w:cs="宋体"/>
          <w:color w:val="000000"/>
          <w:szCs w:val="21"/>
          <w:lang w:bidi="ar"/>
        </w:rPr>
        <w:t>CAUSED_BY</w:t>
      </w:r>
      <w:r>
        <w:rPr>
          <w:rFonts w:cs="宋体"/>
          <w:color w:val="000000"/>
          <w:szCs w:val="21"/>
          <w:lang w:bidi="ar"/>
        </w:rPr>
        <w:t>（由</w:t>
      </w:r>
      <w:r>
        <w:rPr>
          <w:rFonts w:cs="宋体"/>
          <w:color w:val="000000"/>
          <w:szCs w:val="21"/>
          <w:lang w:bidi="ar"/>
        </w:rPr>
        <w:t>…</w:t>
      </w:r>
      <w:r>
        <w:rPr>
          <w:rFonts w:cs="宋体"/>
          <w:color w:val="000000"/>
          <w:szCs w:val="21"/>
          <w:lang w:bidi="ar"/>
        </w:rPr>
        <w:t>引起）、</w:t>
      </w:r>
      <w:r>
        <w:rPr>
          <w:rFonts w:cs="宋体"/>
          <w:color w:val="000000"/>
          <w:szCs w:val="21"/>
          <w:lang w:bidi="ar"/>
        </w:rPr>
        <w:t>USES_PESTICIDE</w:t>
      </w:r>
      <w:r>
        <w:rPr>
          <w:rFonts w:cs="宋体"/>
          <w:color w:val="000000"/>
          <w:szCs w:val="21"/>
          <w:lang w:bidi="ar"/>
        </w:rPr>
        <w:t>（使用农药）等，构成一个相对完整的知识网络。</w:t>
      </w:r>
    </w:p>
    <w:p w14:paraId="5883ED10"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实际存储和查询选用了</w:t>
      </w:r>
      <w:r>
        <w:rPr>
          <w:rFonts w:cs="宋体"/>
          <w:color w:val="000000"/>
          <w:szCs w:val="21"/>
          <w:lang w:bidi="ar"/>
        </w:rPr>
        <w:t xml:space="preserve"> Neo4j </w:t>
      </w:r>
      <w:r>
        <w:rPr>
          <w:rFonts w:cs="宋体"/>
          <w:color w:val="000000"/>
          <w:szCs w:val="21"/>
          <w:lang w:bidi="ar"/>
        </w:rPr>
        <w:t>图数据库。之所以用它，是因为图数据库天生为遍历关系而设计，查询一条</w:t>
      </w:r>
      <w:r>
        <w:rPr>
          <w:rFonts w:cs="宋体"/>
          <w:color w:val="000000"/>
          <w:szCs w:val="21"/>
          <w:lang w:bidi="ar"/>
        </w:rPr>
        <w:t>“</w:t>
      </w:r>
      <w:r>
        <w:rPr>
          <w:rFonts w:cs="宋体"/>
          <w:color w:val="000000"/>
          <w:szCs w:val="21"/>
          <w:lang w:bidi="ar"/>
        </w:rPr>
        <w:t>某病害</w:t>
      </w:r>
      <w:r>
        <w:rPr>
          <w:rFonts w:cs="宋体"/>
          <w:color w:val="000000"/>
          <w:szCs w:val="21"/>
          <w:lang w:bidi="ar"/>
        </w:rPr>
        <w:t>→</w:t>
      </w:r>
      <w:r>
        <w:rPr>
          <w:rFonts w:cs="宋体"/>
          <w:color w:val="000000"/>
          <w:szCs w:val="21"/>
          <w:lang w:bidi="ar"/>
        </w:rPr>
        <w:t>某症状</w:t>
      </w:r>
      <w:r>
        <w:rPr>
          <w:rFonts w:cs="宋体"/>
          <w:color w:val="000000"/>
          <w:szCs w:val="21"/>
          <w:lang w:bidi="ar"/>
        </w:rPr>
        <w:t>→</w:t>
      </w:r>
      <w:r>
        <w:rPr>
          <w:rFonts w:cs="宋体"/>
          <w:color w:val="000000"/>
          <w:szCs w:val="21"/>
          <w:lang w:bidi="ar"/>
        </w:rPr>
        <w:t>对应药剂</w:t>
      </w:r>
      <w:r>
        <w:rPr>
          <w:rFonts w:cs="宋体"/>
          <w:color w:val="000000"/>
          <w:szCs w:val="21"/>
          <w:lang w:bidi="ar"/>
        </w:rPr>
        <w:t>”</w:t>
      </w:r>
      <w:r>
        <w:rPr>
          <w:rFonts w:cs="宋体"/>
          <w:color w:val="000000"/>
          <w:szCs w:val="21"/>
          <w:lang w:bidi="ar"/>
        </w:rPr>
        <w:t>的路径，比写多表关联的</w:t>
      </w:r>
      <w:r>
        <w:rPr>
          <w:rFonts w:cs="宋体"/>
          <w:color w:val="000000"/>
          <w:szCs w:val="21"/>
          <w:lang w:bidi="ar"/>
        </w:rPr>
        <w:t xml:space="preserve"> SQL </w:t>
      </w:r>
      <w:r>
        <w:rPr>
          <w:rFonts w:cs="宋体"/>
          <w:color w:val="000000"/>
          <w:szCs w:val="21"/>
          <w:lang w:bidi="ar"/>
        </w:rPr>
        <w:t>要直接得多。在系统里，用户问题中一旦提取出病害名称、症状关键词或农药名称，我们就能用</w:t>
      </w:r>
      <w:r>
        <w:rPr>
          <w:rFonts w:cs="宋体"/>
          <w:color w:val="000000"/>
          <w:szCs w:val="21"/>
          <w:lang w:bidi="ar"/>
        </w:rPr>
        <w:t xml:space="preserve"> Cypher </w:t>
      </w:r>
      <w:r>
        <w:rPr>
          <w:rFonts w:cs="宋体"/>
          <w:color w:val="000000"/>
          <w:szCs w:val="21"/>
          <w:lang w:bidi="ar"/>
        </w:rPr>
        <w:t>查询语句沿着关系边去匹配、扩展路径，把关联的病害详情和防治建议一并拉取出来，作为诊断的可靠依据。这样得到的答案不是靠猜测，而是基于既定的农学知识逻辑，解释性也更强。</w:t>
      </w:r>
    </w:p>
    <w:p w14:paraId="037D1C60" w14:textId="77777777" w:rsidR="00FC2257" w:rsidRDefault="00000000">
      <w:pPr>
        <w:spacing w:line="400" w:lineRule="exact"/>
        <w:jc w:val="left"/>
        <w:outlineLvl w:val="2"/>
        <w:rPr>
          <w:rFonts w:ascii="黑体" w:eastAsia="黑体" w:hAnsi="黑体" w:hint="eastAsia"/>
          <w:color w:val="000000"/>
          <w:spacing w:val="15"/>
        </w:rPr>
      </w:pPr>
      <w:r>
        <w:rPr>
          <w:rFonts w:ascii="黑体" w:eastAsia="黑体" w:hAnsi="黑体" w:hint="eastAsia"/>
          <w:szCs w:val="21"/>
        </w:rPr>
        <w:t>2</w:t>
      </w:r>
      <w:r>
        <w:rPr>
          <w:rFonts w:ascii="黑体" w:eastAsia="黑体" w:hAnsi="黑体"/>
          <w:szCs w:val="21"/>
        </w:rPr>
        <w:t>.1</w:t>
      </w:r>
      <w:r>
        <w:rPr>
          <w:rFonts w:ascii="黑体" w:eastAsia="黑体" w:hAnsi="黑体" w:hint="eastAsia"/>
          <w:szCs w:val="21"/>
        </w:rPr>
        <w:t>.2</w:t>
      </w:r>
      <w:r>
        <w:rPr>
          <w:rFonts w:ascii="黑体" w:eastAsia="黑体" w:hAnsi="黑体"/>
          <w:szCs w:val="21"/>
        </w:rPr>
        <w:t xml:space="preserve"> </w:t>
      </w:r>
      <w:r>
        <w:rPr>
          <w:rFonts w:ascii="黑体" w:eastAsia="黑体" w:hAnsi="黑体" w:hint="eastAsia"/>
          <w:color w:val="000000"/>
          <w:spacing w:val="15"/>
        </w:rPr>
        <w:t>向量检索技术</w:t>
      </w:r>
    </w:p>
    <w:p w14:paraId="6AB6C53C" w14:textId="77777777" w:rsidR="00FC2257" w:rsidRDefault="00000000">
      <w:pPr>
        <w:spacing w:line="400" w:lineRule="exact"/>
        <w:ind w:firstLine="420"/>
        <w:jc w:val="left"/>
        <w:outlineLvl w:val="2"/>
        <w:rPr>
          <w:rFonts w:cs="宋体"/>
          <w:color w:val="000000"/>
          <w:szCs w:val="21"/>
          <w:lang w:bidi="ar"/>
        </w:rPr>
      </w:pPr>
      <w:r>
        <w:rPr>
          <w:rFonts w:cs="宋体" w:hint="eastAsia"/>
          <w:color w:val="000000"/>
          <w:szCs w:val="21"/>
          <w:lang w:bidi="ar"/>
        </w:rPr>
        <w:t>然而</w:t>
      </w:r>
      <w:r>
        <w:rPr>
          <w:rFonts w:cs="宋体"/>
          <w:color w:val="000000"/>
          <w:szCs w:val="21"/>
          <w:lang w:bidi="ar"/>
        </w:rPr>
        <w:t>光靠知识图谱</w:t>
      </w:r>
      <w:r>
        <w:rPr>
          <w:rFonts w:cs="宋体" w:hint="eastAsia"/>
          <w:color w:val="000000"/>
          <w:szCs w:val="21"/>
          <w:lang w:bidi="ar"/>
        </w:rPr>
        <w:t>无法达到理想的结果</w:t>
      </w:r>
      <w:r>
        <w:rPr>
          <w:rFonts w:cs="宋体"/>
          <w:color w:val="000000"/>
          <w:szCs w:val="21"/>
          <w:lang w:bidi="ar"/>
        </w:rPr>
        <w:t>。田间农户或基层植保人员的提问方式常常不规范，</w:t>
      </w:r>
      <w:r>
        <w:rPr>
          <w:rFonts w:cs="宋体"/>
          <w:color w:val="000000"/>
          <w:szCs w:val="21"/>
          <w:lang w:bidi="ar"/>
        </w:rPr>
        <w:t>“</w:t>
      </w:r>
      <w:r>
        <w:rPr>
          <w:rFonts w:cs="宋体"/>
          <w:color w:val="000000"/>
          <w:szCs w:val="21"/>
          <w:lang w:bidi="ar"/>
        </w:rPr>
        <w:t>叶片上有黄点点</w:t>
      </w:r>
      <w:r>
        <w:rPr>
          <w:rFonts w:cs="宋体"/>
          <w:color w:val="000000"/>
          <w:szCs w:val="21"/>
          <w:lang w:bidi="ar"/>
        </w:rPr>
        <w:t>”“</w:t>
      </w:r>
      <w:r>
        <w:rPr>
          <w:rFonts w:cs="宋体"/>
          <w:color w:val="000000"/>
          <w:szCs w:val="21"/>
          <w:lang w:bidi="ar"/>
        </w:rPr>
        <w:t>秆子上长白毛</w:t>
      </w:r>
      <w:r>
        <w:rPr>
          <w:rFonts w:cs="宋体"/>
          <w:color w:val="000000"/>
          <w:szCs w:val="21"/>
          <w:lang w:bidi="ar"/>
        </w:rPr>
        <w:t>”</w:t>
      </w:r>
      <w:r>
        <w:rPr>
          <w:rFonts w:cs="宋体"/>
          <w:color w:val="000000"/>
          <w:szCs w:val="21"/>
          <w:lang w:bidi="ar"/>
        </w:rPr>
        <w:t>这类描述，很少直接使用标准术语。这时候如果还指望图谱做精确的字符串匹配，大概率会扑空。这就引出了向量检索，它本质上是在做语义匹配。</w:t>
      </w:r>
    </w:p>
    <w:p w14:paraId="00B9905A"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先用一个</w:t>
      </w:r>
      <w:proofErr w:type="gramStart"/>
      <w:r>
        <w:rPr>
          <w:rFonts w:cs="宋体"/>
          <w:color w:val="000000"/>
          <w:szCs w:val="21"/>
          <w:lang w:bidi="ar"/>
        </w:rPr>
        <w:t>预训练</w:t>
      </w:r>
      <w:proofErr w:type="gramEnd"/>
      <w:r>
        <w:rPr>
          <w:rFonts w:cs="宋体"/>
          <w:color w:val="000000"/>
          <w:szCs w:val="21"/>
          <w:lang w:bidi="ar"/>
        </w:rPr>
        <w:t>的语言模型把文本变成高维空间的稠密向量。提问时，用户输入的自然语言也被同一个模型映射成向量，然后在向数据库里计算它和已有文档片段的语义距离。距离的衡量可以用余弦相似度，也可以选欧氏距离，</w:t>
      </w:r>
      <w:r>
        <w:rPr>
          <w:rFonts w:cs="宋体" w:hint="eastAsia"/>
          <w:color w:val="000000"/>
          <w:szCs w:val="21"/>
          <w:lang w:bidi="ar"/>
        </w:rPr>
        <w:t>本研究采</w:t>
      </w:r>
      <w:r>
        <w:rPr>
          <w:rFonts w:cs="宋体"/>
          <w:color w:val="000000"/>
          <w:szCs w:val="21"/>
          <w:lang w:bidi="ar"/>
        </w:rPr>
        <w:t>用</w:t>
      </w:r>
      <w:r>
        <w:rPr>
          <w:rFonts w:cs="宋体" w:hint="eastAsia"/>
          <w:color w:val="000000"/>
          <w:szCs w:val="21"/>
          <w:lang w:bidi="ar"/>
        </w:rPr>
        <w:t>了</w:t>
      </w:r>
      <w:r>
        <w:rPr>
          <w:rFonts w:cs="宋体"/>
          <w:color w:val="000000"/>
          <w:szCs w:val="21"/>
          <w:lang w:bidi="ar"/>
        </w:rPr>
        <w:t>余弦相似度，因为它更关心方向的一致性，受文本长度影响更小。这种做法有一个很实在的好处：对同义词、近义词和不同句式有天然的包容度，</w:t>
      </w:r>
      <w:r>
        <w:rPr>
          <w:rFonts w:cs="宋体"/>
          <w:color w:val="000000"/>
          <w:szCs w:val="21"/>
          <w:lang w:bidi="ar"/>
        </w:rPr>
        <w:t>“</w:t>
      </w:r>
      <w:r>
        <w:rPr>
          <w:rFonts w:cs="宋体"/>
          <w:color w:val="000000"/>
          <w:szCs w:val="21"/>
          <w:lang w:bidi="ar"/>
        </w:rPr>
        <w:t>起锈斑</w:t>
      </w:r>
      <w:r>
        <w:rPr>
          <w:rFonts w:cs="宋体"/>
          <w:color w:val="000000"/>
          <w:szCs w:val="21"/>
          <w:lang w:bidi="ar"/>
        </w:rPr>
        <w:t>”</w:t>
      </w:r>
      <w:r>
        <w:rPr>
          <w:rFonts w:cs="宋体"/>
          <w:color w:val="000000"/>
          <w:szCs w:val="21"/>
          <w:lang w:bidi="ar"/>
        </w:rPr>
        <w:t>和</w:t>
      </w:r>
      <w:r>
        <w:rPr>
          <w:rFonts w:cs="宋体"/>
          <w:color w:val="000000"/>
          <w:szCs w:val="21"/>
          <w:lang w:bidi="ar"/>
        </w:rPr>
        <w:t>“</w:t>
      </w:r>
      <w:r>
        <w:rPr>
          <w:rFonts w:cs="宋体"/>
          <w:color w:val="000000"/>
          <w:szCs w:val="21"/>
          <w:lang w:bidi="ar"/>
        </w:rPr>
        <w:t>锈色粉状物</w:t>
      </w:r>
      <w:r>
        <w:rPr>
          <w:rFonts w:cs="宋体"/>
          <w:color w:val="000000"/>
          <w:szCs w:val="21"/>
          <w:lang w:bidi="ar"/>
        </w:rPr>
        <w:t>”</w:t>
      </w:r>
      <w:r>
        <w:rPr>
          <w:rFonts w:cs="宋体"/>
          <w:color w:val="000000"/>
          <w:szCs w:val="21"/>
          <w:lang w:bidi="ar"/>
        </w:rPr>
        <w:t>在向量空间里会靠得很近，系统就能把相关的内容检索出来，跳出了关键词完全对应才算命中的旧框框。</w:t>
      </w:r>
    </w:p>
    <w:p w14:paraId="69E38257"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具体的向量存储和检索引擎用的是</w:t>
      </w:r>
      <w:r>
        <w:rPr>
          <w:rFonts w:cs="宋体"/>
          <w:color w:val="000000"/>
          <w:szCs w:val="21"/>
          <w:lang w:bidi="ar"/>
        </w:rPr>
        <w:t xml:space="preserve"> </w:t>
      </w:r>
      <w:proofErr w:type="spellStart"/>
      <w:r>
        <w:rPr>
          <w:rFonts w:cs="宋体"/>
          <w:color w:val="000000"/>
          <w:szCs w:val="21"/>
          <w:lang w:bidi="ar"/>
        </w:rPr>
        <w:t>ChromaDB</w:t>
      </w:r>
      <w:proofErr w:type="spellEnd"/>
      <w:r>
        <w:rPr>
          <w:rFonts w:cs="宋体"/>
          <w:color w:val="000000"/>
          <w:szCs w:val="21"/>
          <w:lang w:bidi="ar"/>
        </w:rPr>
        <w:t>。知识库里的文档片段先被逐一编码成向量，存入</w:t>
      </w:r>
      <w:r>
        <w:rPr>
          <w:rFonts w:cs="宋体"/>
          <w:color w:val="000000"/>
          <w:szCs w:val="21"/>
          <w:lang w:bidi="ar"/>
        </w:rPr>
        <w:t xml:space="preserve"> </w:t>
      </w:r>
      <w:proofErr w:type="spellStart"/>
      <w:r>
        <w:rPr>
          <w:rFonts w:cs="宋体"/>
          <w:color w:val="000000"/>
          <w:szCs w:val="21"/>
          <w:lang w:bidi="ar"/>
        </w:rPr>
        <w:t>ChromaDB</w:t>
      </w:r>
      <w:proofErr w:type="spellEnd"/>
      <w:r>
        <w:rPr>
          <w:rFonts w:cs="宋体"/>
          <w:color w:val="000000"/>
          <w:szCs w:val="21"/>
          <w:lang w:bidi="ar"/>
        </w:rPr>
        <w:t xml:space="preserve"> </w:t>
      </w:r>
      <w:r>
        <w:rPr>
          <w:rFonts w:cs="宋体"/>
          <w:color w:val="000000"/>
          <w:szCs w:val="21"/>
          <w:lang w:bidi="ar"/>
        </w:rPr>
        <w:t>后，内部会自动构建近似最近邻索引。查询阶段，系统把用户问题向量化，再去库中快速找出最相似的若干个文档片段，返回对应的病害诊断信息。这样一来，语义模糊的提问也有了较好的支撑，不至于因为用词</w:t>
      </w:r>
      <w:proofErr w:type="gramStart"/>
      <w:r>
        <w:rPr>
          <w:rFonts w:cs="宋体"/>
          <w:color w:val="000000"/>
          <w:szCs w:val="21"/>
          <w:lang w:bidi="ar"/>
        </w:rPr>
        <w:t>不</w:t>
      </w:r>
      <w:proofErr w:type="gramEnd"/>
      <w:r>
        <w:rPr>
          <w:rFonts w:cs="宋体"/>
          <w:color w:val="000000"/>
          <w:szCs w:val="21"/>
          <w:lang w:bidi="ar"/>
        </w:rPr>
        <w:t>专业就直接失效。</w:t>
      </w:r>
    </w:p>
    <w:p w14:paraId="36C9BBE6" w14:textId="77777777" w:rsidR="00FC2257" w:rsidRDefault="00000000">
      <w:pPr>
        <w:spacing w:line="400" w:lineRule="exact"/>
        <w:jc w:val="left"/>
        <w:outlineLvl w:val="2"/>
        <w:rPr>
          <w:rFonts w:ascii="黑体" w:eastAsia="黑体" w:hAnsi="黑体" w:hint="eastAsia"/>
          <w:color w:val="000000"/>
          <w:spacing w:val="15"/>
        </w:rPr>
      </w:pPr>
      <w:r>
        <w:rPr>
          <w:rFonts w:ascii="黑体" w:eastAsia="黑体" w:hAnsi="黑体" w:hint="eastAsia"/>
          <w:szCs w:val="21"/>
        </w:rPr>
        <w:t>2</w:t>
      </w:r>
      <w:r>
        <w:rPr>
          <w:rFonts w:ascii="黑体" w:eastAsia="黑体" w:hAnsi="黑体"/>
          <w:szCs w:val="21"/>
        </w:rPr>
        <w:t>.1</w:t>
      </w:r>
      <w:r>
        <w:rPr>
          <w:rFonts w:ascii="黑体" w:eastAsia="黑体" w:hAnsi="黑体" w:hint="eastAsia"/>
          <w:szCs w:val="21"/>
        </w:rPr>
        <w:t>.3</w:t>
      </w:r>
      <w:r>
        <w:rPr>
          <w:rFonts w:ascii="黑体" w:eastAsia="黑体" w:hAnsi="黑体"/>
          <w:szCs w:val="21"/>
        </w:rPr>
        <w:t xml:space="preserve"> </w:t>
      </w:r>
      <w:r>
        <w:rPr>
          <w:rFonts w:ascii="黑体" w:eastAsia="黑体" w:hAnsi="黑体" w:hint="eastAsia"/>
          <w:color w:val="000000"/>
          <w:spacing w:val="15"/>
        </w:rPr>
        <w:t>BM25检索技术</w:t>
      </w:r>
    </w:p>
    <w:p w14:paraId="095900AF"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不过向量检索也有自己的短板。碰到非常生僻的专有名词、具体的农药商品名，或者一些在训练语料里出现极少的专业表述时，语义模型容易产生偏差，检索效果会打折扣。这种场景恰恰是传统全文检索的强项。所以，</w:t>
      </w:r>
      <w:r>
        <w:rPr>
          <w:rFonts w:cs="宋体" w:hint="eastAsia"/>
          <w:color w:val="000000"/>
          <w:szCs w:val="21"/>
          <w:lang w:bidi="ar"/>
        </w:rPr>
        <w:t>本研究又</w:t>
      </w:r>
      <w:r>
        <w:rPr>
          <w:rFonts w:cs="宋体"/>
          <w:color w:val="000000"/>
          <w:szCs w:val="21"/>
          <w:lang w:bidi="ar"/>
        </w:rPr>
        <w:t>引入了</w:t>
      </w:r>
      <w:r>
        <w:rPr>
          <w:rFonts w:cs="宋体"/>
          <w:color w:val="000000"/>
          <w:szCs w:val="21"/>
          <w:lang w:bidi="ar"/>
        </w:rPr>
        <w:t xml:space="preserve"> BM25</w:t>
      </w:r>
      <w:r>
        <w:rPr>
          <w:rFonts w:cs="宋体"/>
          <w:color w:val="000000"/>
          <w:szCs w:val="21"/>
          <w:lang w:bidi="ar"/>
        </w:rPr>
        <w:t>（</w:t>
      </w:r>
      <w:r>
        <w:rPr>
          <w:rFonts w:cs="宋体"/>
          <w:color w:val="000000"/>
          <w:szCs w:val="21"/>
          <w:lang w:bidi="ar"/>
        </w:rPr>
        <w:t>Best Matching 25</w:t>
      </w:r>
      <w:r>
        <w:rPr>
          <w:rFonts w:cs="宋体"/>
          <w:color w:val="000000"/>
          <w:szCs w:val="21"/>
          <w:lang w:bidi="ar"/>
        </w:rPr>
        <w:t>）这一经典算法作为补充。</w:t>
      </w:r>
    </w:p>
    <w:p w14:paraId="799D07D0"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BM25</w:t>
      </w:r>
      <w:r>
        <w:rPr>
          <w:rFonts w:cs="宋体"/>
          <w:color w:val="000000"/>
          <w:szCs w:val="21"/>
          <w:lang w:bidi="ar"/>
        </w:rPr>
        <w:t>是一种基于概率检索模型来排序的方法，其核心关注点在于词频、逆文档频率和文档长度归一化这三个方面。通俗地讲，如果某个查询词在一篇文档里反复出现，而在整个文档集中却很少见，那么这篇文章就很有可能是用户想要的。同时，算法还对文档长度做了修正，免得长文档因为词多而得到不合理的偏袒。这些特点使得</w:t>
      </w:r>
      <w:r>
        <w:rPr>
          <w:rFonts w:cs="宋体"/>
          <w:color w:val="000000"/>
          <w:szCs w:val="21"/>
          <w:lang w:bidi="ar"/>
        </w:rPr>
        <w:t>BM25</w:t>
      </w:r>
      <w:r>
        <w:rPr>
          <w:rFonts w:cs="宋体"/>
          <w:color w:val="000000"/>
          <w:szCs w:val="21"/>
          <w:lang w:bidi="ar"/>
        </w:rPr>
        <w:t>在精确匹配关键词的任务上表现突出，计算效率也很高，尤其适合检索那些带有明确病害名称、病原菌拉丁名或者化学药剂名称的文本。</w:t>
      </w:r>
    </w:p>
    <w:p w14:paraId="4A4208E7"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lastRenderedPageBreak/>
        <w:t>在具体实现上，本研究选用了</w:t>
      </w:r>
      <w:r>
        <w:rPr>
          <w:rFonts w:cs="宋体"/>
          <w:color w:val="000000"/>
          <w:szCs w:val="21"/>
          <w:lang w:bidi="ar"/>
        </w:rPr>
        <w:t>rank_bm25</w:t>
      </w:r>
      <w:r>
        <w:rPr>
          <w:rFonts w:cs="宋体"/>
          <w:color w:val="000000"/>
          <w:szCs w:val="21"/>
          <w:lang w:bidi="ar"/>
        </w:rPr>
        <w:t>库。我们先为知识库里的全部文档做分词并构建倒排索引；当用户查询中包含具体的病害名或专业术语时，</w:t>
      </w:r>
      <w:r>
        <w:rPr>
          <w:rFonts w:cs="宋体"/>
          <w:color w:val="000000"/>
          <w:szCs w:val="21"/>
          <w:lang w:bidi="ar"/>
        </w:rPr>
        <w:t>BM25</w:t>
      </w:r>
      <w:r>
        <w:rPr>
          <w:rFonts w:cs="宋体"/>
          <w:color w:val="000000"/>
          <w:szCs w:val="21"/>
          <w:lang w:bidi="ar"/>
        </w:rPr>
        <w:t>可以迅速依据词的统计特征给出分数并排序，把最贴近的文档排到最靠前的位置，定位既快又准。这样，即使用户的提问很短，只是报了一个病名或药名，系统也能给出高度相关的参考材料。</w:t>
      </w:r>
    </w:p>
    <w:p w14:paraId="5B5AC30A" w14:textId="77777777" w:rsidR="00FC2257" w:rsidRDefault="00000000">
      <w:pPr>
        <w:widowControl/>
        <w:spacing w:line="400" w:lineRule="exact"/>
        <w:jc w:val="left"/>
        <w:rPr>
          <w:rFonts w:ascii="黑体" w:eastAsia="黑体" w:hAnsi="黑体" w:hint="eastAsia"/>
          <w:color w:val="000000"/>
          <w:spacing w:val="15"/>
          <w:sz w:val="24"/>
          <w:szCs w:val="24"/>
        </w:rPr>
      </w:pPr>
      <w:r>
        <w:rPr>
          <w:rFonts w:ascii="黑体" w:eastAsia="黑体" w:hAnsi="黑体" w:hint="eastAsia"/>
          <w:sz w:val="24"/>
        </w:rPr>
        <w:t>2</w:t>
      </w:r>
      <w:r>
        <w:rPr>
          <w:rFonts w:ascii="黑体" w:eastAsia="黑体" w:hAnsi="黑体"/>
          <w:sz w:val="24"/>
        </w:rPr>
        <w:t>.</w:t>
      </w:r>
      <w:r>
        <w:rPr>
          <w:rFonts w:ascii="黑体" w:eastAsia="黑体" w:hAnsi="黑体" w:hint="eastAsia"/>
          <w:sz w:val="24"/>
        </w:rPr>
        <w:t>2</w:t>
      </w:r>
      <w:r>
        <w:rPr>
          <w:rFonts w:ascii="黑体" w:eastAsia="黑体" w:hAnsi="黑体"/>
          <w:sz w:val="24"/>
        </w:rPr>
        <w:t xml:space="preserve"> </w:t>
      </w:r>
      <w:r>
        <w:rPr>
          <w:rFonts w:ascii="黑体" w:eastAsia="黑体" w:hAnsi="黑体" w:hint="eastAsia"/>
          <w:color w:val="000000"/>
          <w:spacing w:val="15"/>
          <w:sz w:val="24"/>
          <w:szCs w:val="24"/>
        </w:rPr>
        <w:t>多路检索融合技术</w:t>
      </w:r>
    </w:p>
    <w:p w14:paraId="5CEB7802"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单独依靠上述任何一种检索方式，效果都</w:t>
      </w:r>
      <w:r>
        <w:rPr>
          <w:rFonts w:cs="宋体" w:hint="eastAsia"/>
          <w:color w:val="000000"/>
          <w:szCs w:val="21"/>
          <w:lang w:bidi="ar"/>
        </w:rPr>
        <w:t>是</w:t>
      </w:r>
      <w:r>
        <w:rPr>
          <w:rFonts w:cs="宋体"/>
          <w:color w:val="000000"/>
          <w:szCs w:val="21"/>
          <w:lang w:bidi="ar"/>
        </w:rPr>
        <w:t>上限</w:t>
      </w:r>
      <w:r>
        <w:rPr>
          <w:rFonts w:cs="宋体" w:hint="eastAsia"/>
          <w:color w:val="000000"/>
          <w:szCs w:val="21"/>
          <w:lang w:bidi="ar"/>
        </w:rPr>
        <w:t>的</w:t>
      </w:r>
      <w:r>
        <w:rPr>
          <w:rFonts w:cs="宋体"/>
          <w:color w:val="000000"/>
          <w:szCs w:val="21"/>
          <w:lang w:bidi="ar"/>
        </w:rPr>
        <w:t>。知识图谱擅于结构化的逻辑查找，向量检索能理解语义，</w:t>
      </w:r>
      <w:r>
        <w:rPr>
          <w:rFonts w:cs="宋体"/>
          <w:color w:val="000000"/>
          <w:szCs w:val="21"/>
          <w:lang w:bidi="ar"/>
        </w:rPr>
        <w:t xml:space="preserve">BM25 </w:t>
      </w:r>
      <w:r>
        <w:rPr>
          <w:rFonts w:cs="宋体"/>
          <w:color w:val="000000"/>
          <w:szCs w:val="21"/>
          <w:lang w:bidi="ar"/>
        </w:rPr>
        <w:t>则</w:t>
      </w:r>
      <w:proofErr w:type="gramStart"/>
      <w:r>
        <w:rPr>
          <w:rFonts w:cs="宋体"/>
          <w:color w:val="000000"/>
          <w:szCs w:val="21"/>
          <w:lang w:bidi="ar"/>
        </w:rPr>
        <w:t>精于词项精准</w:t>
      </w:r>
      <w:proofErr w:type="gramEnd"/>
      <w:r>
        <w:rPr>
          <w:rFonts w:cs="宋体"/>
          <w:color w:val="000000"/>
          <w:szCs w:val="21"/>
          <w:lang w:bidi="ar"/>
        </w:rPr>
        <w:t>命中，三者的优势其实是互补的。实际运行时，同一个问题可能既需要模糊的语义联系，也需要对专有名词的一击即中，</w:t>
      </w:r>
      <w:r>
        <w:rPr>
          <w:rFonts w:cs="宋体" w:hint="eastAsia"/>
          <w:color w:val="000000"/>
          <w:szCs w:val="21"/>
          <w:lang w:bidi="ar"/>
        </w:rPr>
        <w:t>因此把多路检索结果融合起来是非常重要的。</w:t>
      </w:r>
    </w:p>
    <w:p w14:paraId="734548AB" w14:textId="77777777" w:rsidR="00FC2257" w:rsidRDefault="00000000">
      <w:pPr>
        <w:spacing w:line="400" w:lineRule="exact"/>
        <w:jc w:val="left"/>
        <w:outlineLvl w:val="2"/>
        <w:rPr>
          <w:rFonts w:ascii="黑体" w:eastAsia="黑体" w:hAnsi="黑体" w:hint="eastAsia"/>
          <w:color w:val="000000"/>
          <w:spacing w:val="15"/>
        </w:rPr>
      </w:pPr>
      <w:r>
        <w:rPr>
          <w:rFonts w:ascii="黑体" w:eastAsia="黑体" w:hAnsi="黑体" w:hint="eastAsia"/>
          <w:szCs w:val="21"/>
        </w:rPr>
        <w:t>2</w:t>
      </w:r>
      <w:r>
        <w:rPr>
          <w:rFonts w:ascii="黑体" w:eastAsia="黑体" w:hAnsi="黑体"/>
          <w:szCs w:val="21"/>
        </w:rPr>
        <w:t>.</w:t>
      </w:r>
      <w:r>
        <w:rPr>
          <w:rFonts w:ascii="黑体" w:eastAsia="黑体" w:hAnsi="黑体" w:hint="eastAsia"/>
          <w:szCs w:val="21"/>
        </w:rPr>
        <w:t>2.1</w:t>
      </w:r>
      <w:r>
        <w:rPr>
          <w:rFonts w:ascii="黑体" w:eastAsia="黑体" w:hAnsi="黑体"/>
          <w:szCs w:val="21"/>
        </w:rPr>
        <w:t xml:space="preserve"> </w:t>
      </w:r>
      <w:r>
        <w:rPr>
          <w:rFonts w:ascii="黑体" w:eastAsia="黑体" w:hAnsi="黑体" w:hint="eastAsia"/>
          <w:color w:val="000000"/>
          <w:spacing w:val="15"/>
        </w:rPr>
        <w:t>倒数排名融合（RRF）</w:t>
      </w:r>
    </w:p>
    <w:p w14:paraId="051B05C6"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融合多个不同来源的检索结果，最大的麻烦在于它们的得分尺度完全不在一个量级。知识图谱检索返回的是确定性的路径命中，没有连续的分数；向量检索给出的是余弦相似度值，分布在</w:t>
      </w:r>
      <w:r>
        <w:rPr>
          <w:rFonts w:cs="宋体"/>
          <w:color w:val="000000"/>
          <w:szCs w:val="21"/>
          <w:lang w:bidi="ar"/>
        </w:rPr>
        <w:t xml:space="preserve"> [-1,1] </w:t>
      </w:r>
      <w:r>
        <w:rPr>
          <w:rFonts w:cs="宋体"/>
          <w:color w:val="000000"/>
          <w:szCs w:val="21"/>
          <w:lang w:bidi="ar"/>
        </w:rPr>
        <w:t>或</w:t>
      </w:r>
      <w:r>
        <w:rPr>
          <w:rFonts w:cs="宋体"/>
          <w:color w:val="000000"/>
          <w:szCs w:val="21"/>
          <w:lang w:bidi="ar"/>
        </w:rPr>
        <w:t xml:space="preserve"> [0,1] </w:t>
      </w:r>
      <w:r>
        <w:rPr>
          <w:rFonts w:cs="宋体"/>
          <w:color w:val="000000"/>
          <w:szCs w:val="21"/>
          <w:lang w:bidi="ar"/>
        </w:rPr>
        <w:t>区间；而</w:t>
      </w:r>
      <w:r>
        <w:rPr>
          <w:rFonts w:cs="宋体"/>
          <w:color w:val="000000"/>
          <w:szCs w:val="21"/>
          <w:lang w:bidi="ar"/>
        </w:rPr>
        <w:t xml:space="preserve"> BM25 </w:t>
      </w:r>
      <w:r>
        <w:rPr>
          <w:rFonts w:cs="宋体"/>
          <w:color w:val="000000"/>
          <w:szCs w:val="21"/>
          <w:lang w:bidi="ar"/>
        </w:rPr>
        <w:t>的得分是一个非负数值，随查询和文档变化很大。直接把这些分数加权相加不但没意义，反而会引入巨大噪声。因此，</w:t>
      </w:r>
      <w:r>
        <w:rPr>
          <w:rFonts w:cs="宋体" w:hint="eastAsia"/>
          <w:color w:val="000000"/>
          <w:szCs w:val="21"/>
          <w:lang w:bidi="ar"/>
        </w:rPr>
        <w:t>本研究</w:t>
      </w:r>
      <w:r>
        <w:rPr>
          <w:rFonts w:cs="宋体"/>
          <w:color w:val="000000"/>
          <w:szCs w:val="21"/>
          <w:lang w:bidi="ar"/>
        </w:rPr>
        <w:t>选用</w:t>
      </w:r>
      <w:proofErr w:type="gramStart"/>
      <w:r>
        <w:rPr>
          <w:rFonts w:cs="宋体"/>
          <w:color w:val="000000"/>
          <w:szCs w:val="21"/>
          <w:lang w:bidi="ar"/>
        </w:rPr>
        <w:t>了倒</w:t>
      </w:r>
      <w:proofErr w:type="gramEnd"/>
      <w:r>
        <w:rPr>
          <w:rFonts w:cs="宋体"/>
          <w:color w:val="000000"/>
          <w:szCs w:val="21"/>
          <w:lang w:bidi="ar"/>
        </w:rPr>
        <w:t>数排名融合（</w:t>
      </w:r>
      <w:r>
        <w:rPr>
          <w:rFonts w:cs="宋体"/>
          <w:color w:val="000000"/>
          <w:szCs w:val="21"/>
          <w:lang w:bidi="ar"/>
        </w:rPr>
        <w:t>Reciprocal Rank Fusion</w:t>
      </w:r>
      <w:r>
        <w:rPr>
          <w:rFonts w:cs="宋体"/>
          <w:color w:val="000000"/>
          <w:szCs w:val="21"/>
          <w:lang w:bidi="ar"/>
        </w:rPr>
        <w:t>，</w:t>
      </w:r>
      <w:r>
        <w:rPr>
          <w:rFonts w:cs="宋体"/>
          <w:color w:val="000000"/>
          <w:szCs w:val="21"/>
          <w:lang w:bidi="ar"/>
        </w:rPr>
        <w:t>RRF</w:t>
      </w:r>
      <w:r>
        <w:rPr>
          <w:rFonts w:cs="宋体"/>
          <w:color w:val="000000"/>
          <w:szCs w:val="21"/>
          <w:lang w:bidi="ar"/>
        </w:rPr>
        <w:t>），这种方法只依赖于每个结果在各自列表里的排序位置，不关心原始分数的具体数值。</w:t>
      </w:r>
    </w:p>
    <w:p w14:paraId="78B92F21"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具体操作上，先让向量检索、</w:t>
      </w:r>
      <w:r>
        <w:rPr>
          <w:rFonts w:cs="宋体"/>
          <w:color w:val="000000"/>
          <w:szCs w:val="21"/>
          <w:lang w:bidi="ar"/>
        </w:rPr>
        <w:t xml:space="preserve">BM25 </w:t>
      </w:r>
      <w:r>
        <w:rPr>
          <w:rFonts w:cs="宋体"/>
          <w:color w:val="000000"/>
          <w:szCs w:val="21"/>
          <w:lang w:bidi="ar"/>
        </w:rPr>
        <w:t>检索和知识图谱检索各自独立地返回前</w:t>
      </w:r>
      <w:r>
        <w:rPr>
          <w:rFonts w:cs="宋体"/>
          <w:color w:val="000000"/>
          <w:szCs w:val="21"/>
          <w:lang w:bidi="ar"/>
        </w:rPr>
        <w:t xml:space="preserve"> 10 </w:t>
      </w:r>
      <w:proofErr w:type="gramStart"/>
      <w:r>
        <w:rPr>
          <w:rFonts w:cs="宋体"/>
          <w:color w:val="000000"/>
          <w:szCs w:val="21"/>
          <w:lang w:bidi="ar"/>
        </w:rPr>
        <w:t>个</w:t>
      </w:r>
      <w:proofErr w:type="gramEnd"/>
      <w:r>
        <w:rPr>
          <w:rFonts w:cs="宋体"/>
          <w:color w:val="000000"/>
          <w:szCs w:val="21"/>
          <w:lang w:bidi="ar"/>
        </w:rPr>
        <w:t>结果，然后按照每条结果在自己通路中的排名，套入</w:t>
      </w:r>
      <w:r>
        <w:rPr>
          <w:rFonts w:cs="宋体"/>
          <w:color w:val="000000"/>
          <w:szCs w:val="21"/>
          <w:lang w:bidi="ar"/>
        </w:rPr>
        <w:t xml:space="preserve"> RRF </w:t>
      </w:r>
      <w:r>
        <w:rPr>
          <w:rFonts w:cs="宋体"/>
          <w:color w:val="000000"/>
          <w:szCs w:val="21"/>
          <w:lang w:bidi="ar"/>
        </w:rPr>
        <w:t>公式换算出一个融合分数，最后把所有通路的结果混合起来按融合</w:t>
      </w:r>
      <w:proofErr w:type="gramStart"/>
      <w:r>
        <w:rPr>
          <w:rFonts w:cs="宋体"/>
          <w:color w:val="000000"/>
          <w:szCs w:val="21"/>
          <w:lang w:bidi="ar"/>
        </w:rPr>
        <w:t>分重新</w:t>
      </w:r>
      <w:proofErr w:type="gramEnd"/>
      <w:r>
        <w:rPr>
          <w:rFonts w:cs="宋体"/>
          <w:color w:val="000000"/>
          <w:szCs w:val="21"/>
          <w:lang w:bidi="ar"/>
        </w:rPr>
        <w:t>排序，截断返回前</w:t>
      </w:r>
      <w:r>
        <w:rPr>
          <w:rFonts w:cs="宋体"/>
          <w:color w:val="000000"/>
          <w:szCs w:val="21"/>
          <w:lang w:bidi="ar"/>
        </w:rPr>
        <w:t xml:space="preserve"> 5 </w:t>
      </w:r>
      <w:proofErr w:type="gramStart"/>
      <w:r>
        <w:rPr>
          <w:rFonts w:cs="宋体"/>
          <w:color w:val="000000"/>
          <w:szCs w:val="21"/>
          <w:lang w:bidi="ar"/>
        </w:rPr>
        <w:t>个</w:t>
      </w:r>
      <w:proofErr w:type="gramEnd"/>
      <w:r>
        <w:rPr>
          <w:rFonts w:cs="宋体"/>
          <w:color w:val="000000"/>
          <w:szCs w:val="21"/>
          <w:lang w:bidi="ar"/>
        </w:rPr>
        <w:t>最相关的文档。</w:t>
      </w:r>
      <w:r>
        <w:rPr>
          <w:rFonts w:cs="宋体"/>
          <w:color w:val="000000"/>
          <w:szCs w:val="21"/>
          <w:lang w:bidi="ar"/>
        </w:rPr>
        <w:t xml:space="preserve">RRF </w:t>
      </w:r>
      <w:r>
        <w:rPr>
          <w:rFonts w:cs="宋体"/>
          <w:color w:val="000000"/>
          <w:szCs w:val="21"/>
          <w:lang w:bidi="ar"/>
        </w:rPr>
        <w:t>实现简单、计算轻量，而且在跨检索源融合中表现稳定，非常适合</w:t>
      </w:r>
      <w:r>
        <w:rPr>
          <w:rFonts w:cs="宋体" w:hint="eastAsia"/>
          <w:color w:val="000000"/>
          <w:szCs w:val="21"/>
          <w:lang w:bidi="ar"/>
        </w:rPr>
        <w:t>本研究中</w:t>
      </w:r>
      <w:r>
        <w:rPr>
          <w:rFonts w:cs="宋体"/>
          <w:color w:val="000000"/>
          <w:szCs w:val="21"/>
          <w:lang w:bidi="ar"/>
        </w:rPr>
        <w:t>三路异构检索的集成场景。哪怕某一通路给出的排序有些偏差，因为排名信息在融合时被平滑处理，也不至于把整体顺序严重带偏。</w:t>
      </w:r>
    </w:p>
    <w:p w14:paraId="24EC47FE" w14:textId="77777777" w:rsidR="00FC2257" w:rsidRDefault="00000000">
      <w:pPr>
        <w:spacing w:line="400" w:lineRule="exact"/>
        <w:jc w:val="left"/>
        <w:outlineLvl w:val="2"/>
        <w:rPr>
          <w:rFonts w:ascii="黑体" w:eastAsia="黑体" w:hAnsi="黑体" w:hint="eastAsia"/>
          <w:color w:val="000000"/>
          <w:spacing w:val="15"/>
        </w:rPr>
      </w:pPr>
      <w:r>
        <w:rPr>
          <w:rFonts w:ascii="黑体" w:eastAsia="黑体" w:hAnsi="黑体" w:hint="eastAsia"/>
          <w:szCs w:val="21"/>
        </w:rPr>
        <w:t>2</w:t>
      </w:r>
      <w:r>
        <w:rPr>
          <w:rFonts w:ascii="黑体" w:eastAsia="黑体" w:hAnsi="黑体"/>
          <w:szCs w:val="21"/>
        </w:rPr>
        <w:t>.</w:t>
      </w:r>
      <w:r>
        <w:rPr>
          <w:rFonts w:ascii="黑体" w:eastAsia="黑体" w:hAnsi="黑体" w:hint="eastAsia"/>
          <w:szCs w:val="21"/>
        </w:rPr>
        <w:t>2.2</w:t>
      </w:r>
      <w:r>
        <w:rPr>
          <w:rFonts w:ascii="黑体" w:eastAsia="黑体" w:hAnsi="黑体"/>
          <w:szCs w:val="21"/>
        </w:rPr>
        <w:t xml:space="preserve"> </w:t>
      </w:r>
      <w:r>
        <w:rPr>
          <w:rFonts w:ascii="黑体" w:eastAsia="黑体" w:hAnsi="黑体" w:hint="eastAsia"/>
          <w:color w:val="000000"/>
          <w:spacing w:val="15"/>
        </w:rPr>
        <w:t>权重优化策略</w:t>
      </w:r>
    </w:p>
    <w:p w14:paraId="133762FF"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在基本的</w:t>
      </w:r>
      <w:r>
        <w:rPr>
          <w:rFonts w:cs="宋体"/>
          <w:color w:val="000000"/>
          <w:szCs w:val="21"/>
          <w:lang w:bidi="ar"/>
        </w:rPr>
        <w:t xml:space="preserve"> RRF </w:t>
      </w:r>
      <w:r>
        <w:rPr>
          <w:rFonts w:cs="宋体"/>
          <w:color w:val="000000"/>
          <w:szCs w:val="21"/>
          <w:lang w:bidi="ar"/>
        </w:rPr>
        <w:t>融合里，默认各通路的贡献是平等的。可现实情况是，不同类型的查询对各种检索方式的依赖程度并不相同。例如，一条以模糊症状为主的问句，向量检索应该拥有更大的发言权；而一个几乎全是专有名词的查询，</w:t>
      </w:r>
      <w:r>
        <w:rPr>
          <w:rFonts w:cs="宋体"/>
          <w:color w:val="000000"/>
          <w:szCs w:val="21"/>
          <w:lang w:bidi="ar"/>
        </w:rPr>
        <w:t xml:space="preserve">BM25 </w:t>
      </w:r>
      <w:r>
        <w:rPr>
          <w:rFonts w:cs="宋体"/>
          <w:color w:val="000000"/>
          <w:szCs w:val="21"/>
          <w:lang w:bidi="ar"/>
        </w:rPr>
        <w:t>和知识图谱的权重理应更高。为了让融合效果尽可能好，我们给每个检索通路分配了不同的融合权重，然后去找到一组最优的权重配置。</w:t>
      </w:r>
    </w:p>
    <w:p w14:paraId="1CE2EC00"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贝叶斯优化</w:t>
      </w:r>
      <w:r>
        <w:rPr>
          <w:rFonts w:cs="宋体" w:hint="eastAsia"/>
          <w:color w:val="000000"/>
          <w:szCs w:val="21"/>
          <w:lang w:bidi="ar"/>
        </w:rPr>
        <w:t>可以很好地解决</w:t>
      </w:r>
      <w:proofErr w:type="gramStart"/>
      <w:r>
        <w:rPr>
          <w:rFonts w:cs="宋体"/>
          <w:color w:val="000000"/>
          <w:szCs w:val="21"/>
          <w:lang w:bidi="ar"/>
        </w:rPr>
        <w:t>这个调参问题</w:t>
      </w:r>
      <w:proofErr w:type="gramEnd"/>
      <w:r>
        <w:rPr>
          <w:rFonts w:cs="宋体"/>
          <w:color w:val="000000"/>
          <w:szCs w:val="21"/>
          <w:lang w:bidi="ar"/>
        </w:rPr>
        <w:t>。贝叶斯优化特别适用于目标函数评估代价很高的场合</w:t>
      </w:r>
      <w:r>
        <w:rPr>
          <w:rFonts w:cs="宋体"/>
          <w:color w:val="000000"/>
          <w:szCs w:val="21"/>
          <w:lang w:bidi="ar"/>
        </w:rPr>
        <w:t>——</w:t>
      </w:r>
      <w:r>
        <w:rPr>
          <w:rFonts w:cs="宋体"/>
          <w:color w:val="000000"/>
          <w:szCs w:val="21"/>
          <w:lang w:bidi="ar"/>
        </w:rPr>
        <w:t>每评估一个权重组合，都需要跑一遍完整的检索流程并计算评估指标，耗时是可观的。它的基本思路是，先用高斯过程等代理模型去近似真实的性能曲面，然后通过采集函数（例如期望改进</w:t>
      </w:r>
      <w:r>
        <w:rPr>
          <w:rFonts w:cs="宋体"/>
          <w:color w:val="000000"/>
          <w:szCs w:val="21"/>
          <w:lang w:bidi="ar"/>
        </w:rPr>
        <w:t xml:space="preserve"> EI</w:t>
      </w:r>
      <w:r>
        <w:rPr>
          <w:rFonts w:cs="宋体"/>
          <w:color w:val="000000"/>
          <w:szCs w:val="21"/>
          <w:lang w:bidi="ar"/>
        </w:rPr>
        <w:t>）去选择下一个最有潜力提升性能的权重点进行实测。经过预设的</w:t>
      </w:r>
      <w:r>
        <w:rPr>
          <w:rFonts w:cs="宋体"/>
          <w:color w:val="000000"/>
          <w:szCs w:val="21"/>
          <w:lang w:bidi="ar"/>
        </w:rPr>
        <w:t xml:space="preserve"> 50 </w:t>
      </w:r>
      <w:r>
        <w:rPr>
          <w:rFonts w:cs="宋体"/>
          <w:color w:val="000000"/>
          <w:szCs w:val="21"/>
          <w:lang w:bidi="ar"/>
        </w:rPr>
        <w:t>次迭代，算法就能够在较少的试验次数内，锁定近乎全局最优的权重，使融合检索的性能达到最佳。这样定下来的参数不是拍脑袋决定的，而是有量化依据的。</w:t>
      </w:r>
    </w:p>
    <w:p w14:paraId="53A170A2" w14:textId="77777777" w:rsidR="00FC2257" w:rsidRDefault="00000000">
      <w:pPr>
        <w:spacing w:line="400" w:lineRule="exact"/>
        <w:jc w:val="left"/>
        <w:outlineLvl w:val="2"/>
        <w:rPr>
          <w:rFonts w:ascii="黑体" w:eastAsia="黑体" w:hAnsi="黑体" w:hint="eastAsia"/>
          <w:color w:val="000000"/>
          <w:spacing w:val="15"/>
        </w:rPr>
      </w:pPr>
      <w:r>
        <w:rPr>
          <w:rFonts w:ascii="黑体" w:eastAsia="黑体" w:hAnsi="黑体" w:hint="eastAsia"/>
          <w:sz w:val="24"/>
        </w:rPr>
        <w:lastRenderedPageBreak/>
        <w:t>2</w:t>
      </w:r>
      <w:r>
        <w:rPr>
          <w:rFonts w:ascii="黑体" w:eastAsia="黑体" w:hAnsi="黑体"/>
          <w:sz w:val="24"/>
        </w:rPr>
        <w:t>.</w:t>
      </w:r>
      <w:r>
        <w:rPr>
          <w:rFonts w:ascii="黑体" w:eastAsia="黑体" w:hAnsi="黑体" w:hint="eastAsia"/>
          <w:sz w:val="24"/>
        </w:rPr>
        <w:t>3</w:t>
      </w:r>
      <w:r>
        <w:rPr>
          <w:rFonts w:ascii="黑体" w:eastAsia="黑体" w:hAnsi="黑体"/>
          <w:sz w:val="24"/>
        </w:rPr>
        <w:t xml:space="preserve"> </w:t>
      </w:r>
      <w:r>
        <w:rPr>
          <w:rFonts w:ascii="黑体" w:eastAsia="黑体" w:hAnsi="黑体" w:hint="eastAsia"/>
          <w:color w:val="000000"/>
          <w:spacing w:val="15"/>
          <w:sz w:val="24"/>
          <w:szCs w:val="24"/>
        </w:rPr>
        <w:t>评估指标</w:t>
      </w:r>
    </w:p>
    <w:p w14:paraId="6BE5A529"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在评价检索效果时，本研究选用了召回率、精确率、</w:t>
      </w:r>
      <w:r>
        <w:rPr>
          <w:rFonts w:cs="宋体"/>
          <w:color w:val="000000"/>
          <w:szCs w:val="21"/>
          <w:lang w:bidi="ar"/>
        </w:rPr>
        <w:t>F1</w:t>
      </w:r>
      <w:r>
        <w:rPr>
          <w:rFonts w:cs="宋体"/>
          <w:color w:val="000000"/>
          <w:szCs w:val="21"/>
          <w:lang w:bidi="ar"/>
        </w:rPr>
        <w:t>分数和命中率这四个在信息检索里比较核心的指标，从不同侧面来衡量小麦病害诊断系统的检索性能。下面分别说明每个指标的含义、计算公式和在本系统中的实际应用方式。</w:t>
      </w:r>
    </w:p>
    <w:p w14:paraId="0812B684"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召回率（</w:t>
      </w:r>
      <w:r>
        <w:rPr>
          <w:rFonts w:cs="宋体"/>
          <w:color w:val="000000"/>
          <w:szCs w:val="21"/>
          <w:lang w:bidi="ar"/>
        </w:rPr>
        <w:t>Recall</w:t>
      </w:r>
      <w:r>
        <w:rPr>
          <w:rFonts w:cs="宋体"/>
          <w:color w:val="000000"/>
          <w:szCs w:val="21"/>
          <w:lang w:bidi="ar"/>
        </w:rPr>
        <w:t>）主要看系统</w:t>
      </w:r>
      <w:r>
        <w:rPr>
          <w:rFonts w:cs="宋体"/>
          <w:color w:val="000000"/>
          <w:szCs w:val="21"/>
          <w:lang w:bidi="ar"/>
        </w:rPr>
        <w:t>“</w:t>
      </w:r>
      <w:r>
        <w:rPr>
          <w:rFonts w:cs="宋体"/>
          <w:color w:val="000000"/>
          <w:szCs w:val="21"/>
          <w:lang w:bidi="ar"/>
        </w:rPr>
        <w:t>找得全不全</w:t>
      </w:r>
      <w:r>
        <w:rPr>
          <w:rFonts w:cs="宋体"/>
          <w:color w:val="000000"/>
          <w:szCs w:val="21"/>
          <w:lang w:bidi="ar"/>
        </w:rPr>
        <w:t>”</w:t>
      </w:r>
      <w:r>
        <w:rPr>
          <w:rFonts w:cs="宋体"/>
          <w:color w:val="000000"/>
          <w:szCs w:val="21"/>
          <w:lang w:bidi="ar"/>
        </w:rPr>
        <w:t>。它指的是检索出的相关文档数占所有相关文档总数的比例，计算公式</w:t>
      </w:r>
      <w:r>
        <w:rPr>
          <w:rFonts w:cs="宋体" w:hint="eastAsia"/>
          <w:color w:val="000000"/>
          <w:szCs w:val="21"/>
          <w:lang w:bidi="ar"/>
        </w:rPr>
        <w:t>为：</w:t>
      </w:r>
    </w:p>
    <w:p w14:paraId="3AECEF1B" w14:textId="77777777" w:rsidR="00FC2257" w:rsidRDefault="00000000">
      <w:pPr>
        <w:widowControl/>
        <w:tabs>
          <w:tab w:val="left" w:pos="420"/>
          <w:tab w:val="center" w:pos="4253"/>
          <w:tab w:val="right" w:pos="8505"/>
        </w:tabs>
        <w:spacing w:line="400" w:lineRule="exact"/>
        <w:jc w:val="center"/>
        <w:rPr>
          <w:rFonts w:cs="宋体"/>
          <w:color w:val="000000"/>
          <w:szCs w:val="21"/>
          <w:lang w:bidi="ar"/>
        </w:rPr>
      </w:pPr>
      <w:r>
        <w:rPr>
          <w:rFonts w:cs="宋体"/>
          <w:color w:val="000000"/>
          <w:szCs w:val="21"/>
          <w:lang w:bidi="ar"/>
        </w:rPr>
        <w:t xml:space="preserve"> </w:t>
      </w:r>
      <w:r>
        <w:rPr>
          <w:rFonts w:cs="宋体"/>
          <w:color w:val="000000"/>
          <w:szCs w:val="21"/>
          <w:lang w:bidi="ar"/>
        </w:rPr>
        <w:tab/>
      </w:r>
      <w:r>
        <w:rPr>
          <w:rFonts w:cs="宋体"/>
          <w:color w:val="000000"/>
          <w:szCs w:val="21"/>
          <w:lang w:bidi="ar"/>
        </w:rPr>
        <w:tab/>
      </w:r>
      <w:r>
        <w:rPr>
          <w:rFonts w:cs="宋体"/>
          <w:color w:val="000000"/>
          <w:position w:val="-14"/>
          <w:szCs w:val="21"/>
          <w:lang w:bidi="ar"/>
        </w:rPr>
        <w:object w:dxaOrig="2740" w:dyaOrig="400" w14:anchorId="66F706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pt;height:20pt" o:ole="">
            <v:imagedata r:id="rId14" o:title=""/>
          </v:shape>
          <o:OLEObject Type="Embed" ProgID="Equation.DSMT4" ShapeID="_x0000_i1025" DrawAspect="Content" ObjectID="_1839698819" r:id="rId15"/>
        </w:object>
      </w:r>
      <w:r>
        <w:rPr>
          <w:rFonts w:cs="宋体"/>
          <w:color w:val="000000"/>
          <w:szCs w:val="21"/>
          <w:lang w:bidi="ar"/>
        </w:rPr>
        <w:tab/>
      </w:r>
      <w:r>
        <w:rPr>
          <w:rFonts w:cs="宋体" w:hint="eastAsia"/>
          <w:color w:val="000000"/>
          <w:szCs w:val="21"/>
          <w:lang w:bidi="ar"/>
        </w:rPr>
        <w:t>（</w:t>
      </w:r>
      <w:r>
        <w:rPr>
          <w:rFonts w:cs="宋体" w:hint="eastAsia"/>
          <w:color w:val="000000"/>
          <w:szCs w:val="21"/>
          <w:lang w:bidi="ar"/>
        </w:rPr>
        <w:t>1</w:t>
      </w:r>
      <w:r>
        <w:rPr>
          <w:rFonts w:cs="宋体" w:hint="eastAsia"/>
          <w:color w:val="000000"/>
          <w:szCs w:val="21"/>
          <w:lang w:bidi="ar"/>
        </w:rPr>
        <w:t>）</w:t>
      </w:r>
    </w:p>
    <w:p w14:paraId="63FE0F6D"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也就是检索到的相关文档数除以全部相关文档数。在我们的系统里，召回率是按病害名称来统计的，目的是判断检索结果有没有覆盖用户查询中涉及的每一种病害。比如用户问</w:t>
      </w:r>
      <w:r>
        <w:rPr>
          <w:rFonts w:cs="宋体"/>
          <w:color w:val="000000"/>
          <w:szCs w:val="21"/>
          <w:lang w:bidi="ar"/>
        </w:rPr>
        <w:t>“</w:t>
      </w:r>
      <w:r>
        <w:rPr>
          <w:rFonts w:cs="宋体"/>
          <w:color w:val="000000"/>
          <w:szCs w:val="21"/>
          <w:lang w:bidi="ar"/>
        </w:rPr>
        <w:t>小麦条锈病的症状</w:t>
      </w:r>
      <w:r>
        <w:rPr>
          <w:rFonts w:cs="宋体"/>
          <w:color w:val="000000"/>
          <w:szCs w:val="21"/>
          <w:lang w:bidi="ar"/>
        </w:rPr>
        <w:t>”</w:t>
      </w:r>
      <w:r>
        <w:rPr>
          <w:rFonts w:cs="宋体"/>
          <w:color w:val="000000"/>
          <w:szCs w:val="21"/>
          <w:lang w:bidi="ar"/>
        </w:rPr>
        <w:t>，系统就会检查检索结果里是否出现了条锈病相关的文档，缺了就算漏检。</w:t>
      </w:r>
    </w:p>
    <w:p w14:paraId="778CE77F"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精确率（</w:t>
      </w:r>
      <w:r>
        <w:rPr>
          <w:rFonts w:cs="宋体"/>
          <w:color w:val="000000"/>
          <w:szCs w:val="21"/>
          <w:lang w:bidi="ar"/>
        </w:rPr>
        <w:t>Precision</w:t>
      </w:r>
      <w:r>
        <w:rPr>
          <w:rFonts w:cs="宋体"/>
          <w:color w:val="000000"/>
          <w:szCs w:val="21"/>
          <w:lang w:bidi="ar"/>
        </w:rPr>
        <w:t>）关心的则是</w:t>
      </w:r>
      <w:r>
        <w:rPr>
          <w:rFonts w:cs="宋体"/>
          <w:color w:val="000000"/>
          <w:szCs w:val="21"/>
          <w:lang w:bidi="ar"/>
        </w:rPr>
        <w:t>“</w:t>
      </w:r>
      <w:r>
        <w:rPr>
          <w:rFonts w:cs="宋体"/>
          <w:color w:val="000000"/>
          <w:szCs w:val="21"/>
          <w:lang w:bidi="ar"/>
        </w:rPr>
        <w:t>找得准不准</w:t>
      </w:r>
      <w:r>
        <w:rPr>
          <w:rFonts w:cs="宋体"/>
          <w:color w:val="000000"/>
          <w:szCs w:val="21"/>
          <w:lang w:bidi="ar"/>
        </w:rPr>
        <w:t>”</w:t>
      </w:r>
      <w:r>
        <w:rPr>
          <w:rFonts w:cs="宋体"/>
          <w:color w:val="000000"/>
          <w:szCs w:val="21"/>
          <w:lang w:bidi="ar"/>
        </w:rPr>
        <w:t>，它定义成检索出的相关文档数与检索出的文档总数的比值，公式为</w:t>
      </w:r>
      <w:r>
        <w:rPr>
          <w:rFonts w:cs="宋体" w:hint="eastAsia"/>
          <w:color w:val="000000"/>
          <w:szCs w:val="21"/>
          <w:lang w:bidi="ar"/>
        </w:rPr>
        <w:t>：</w:t>
      </w:r>
    </w:p>
    <w:p w14:paraId="757AB284" w14:textId="77777777" w:rsidR="00FC2257" w:rsidRDefault="00000000">
      <w:pPr>
        <w:widowControl/>
        <w:tabs>
          <w:tab w:val="left" w:pos="420"/>
          <w:tab w:val="center" w:pos="4253"/>
          <w:tab w:val="right" w:pos="8505"/>
        </w:tabs>
        <w:spacing w:line="400" w:lineRule="exact"/>
        <w:jc w:val="center"/>
        <w:rPr>
          <w:rFonts w:cs="宋体"/>
          <w:color w:val="000000"/>
          <w:szCs w:val="21"/>
          <w:lang w:bidi="ar"/>
        </w:rPr>
      </w:pPr>
      <w:r>
        <w:rPr>
          <w:rFonts w:cs="宋体"/>
          <w:color w:val="000000"/>
          <w:szCs w:val="21"/>
          <w:lang w:bidi="ar"/>
        </w:rPr>
        <w:tab/>
      </w:r>
      <w:r>
        <w:rPr>
          <w:rFonts w:cs="宋体"/>
          <w:color w:val="000000"/>
          <w:szCs w:val="21"/>
          <w:lang w:bidi="ar"/>
        </w:rPr>
        <w:tab/>
        <w:t xml:space="preserve"> </w:t>
      </w:r>
      <w:r>
        <w:rPr>
          <w:rFonts w:cs="宋体"/>
          <w:color w:val="000000"/>
          <w:position w:val="-14"/>
          <w:szCs w:val="21"/>
          <w:lang w:bidi="ar"/>
        </w:rPr>
        <w:object w:dxaOrig="3519" w:dyaOrig="400" w14:anchorId="4FFF5042">
          <v:shape id="_x0000_i1026" type="#_x0000_t75" style="width:175.95pt;height:20pt" o:ole="">
            <v:imagedata r:id="rId16" o:title=""/>
          </v:shape>
          <o:OLEObject Type="Embed" ProgID="Equation.DSMT4" ShapeID="_x0000_i1026" DrawAspect="Content" ObjectID="_1839698820" r:id="rId17"/>
        </w:object>
      </w:r>
      <w:r>
        <w:rPr>
          <w:rFonts w:cs="宋体"/>
          <w:color w:val="000000"/>
          <w:szCs w:val="21"/>
          <w:lang w:bidi="ar"/>
        </w:rPr>
        <w:tab/>
      </w:r>
      <w:r>
        <w:rPr>
          <w:rFonts w:cs="宋体" w:hint="eastAsia"/>
          <w:color w:val="000000"/>
          <w:szCs w:val="21"/>
          <w:lang w:bidi="ar"/>
        </w:rPr>
        <w:t>（</w:t>
      </w:r>
      <w:r>
        <w:rPr>
          <w:rFonts w:cs="宋体" w:hint="eastAsia"/>
          <w:color w:val="000000"/>
          <w:szCs w:val="21"/>
          <w:lang w:bidi="ar"/>
        </w:rPr>
        <w:t>2</w:t>
      </w:r>
      <w:r>
        <w:rPr>
          <w:rFonts w:cs="宋体" w:hint="eastAsia"/>
          <w:color w:val="000000"/>
          <w:szCs w:val="21"/>
          <w:lang w:bidi="ar"/>
        </w:rPr>
        <w:t>）</w:t>
      </w:r>
    </w:p>
    <w:p w14:paraId="24A2BA6A"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在本系统中，精确</w:t>
      </w:r>
      <w:proofErr w:type="gramStart"/>
      <w:r>
        <w:rPr>
          <w:rFonts w:cs="宋体"/>
          <w:color w:val="000000"/>
          <w:szCs w:val="21"/>
          <w:lang w:bidi="ar"/>
        </w:rPr>
        <w:t>率同样</w:t>
      </w:r>
      <w:proofErr w:type="gramEnd"/>
      <w:r>
        <w:rPr>
          <w:rFonts w:cs="宋体"/>
          <w:color w:val="000000"/>
          <w:szCs w:val="21"/>
          <w:lang w:bidi="ar"/>
        </w:rPr>
        <w:t>按病害名称口径计算，用来衡量返回结果</w:t>
      </w:r>
      <w:proofErr w:type="gramStart"/>
      <w:r>
        <w:rPr>
          <w:rFonts w:cs="宋体"/>
          <w:color w:val="000000"/>
          <w:szCs w:val="21"/>
          <w:lang w:bidi="ar"/>
        </w:rPr>
        <w:t>里相关</w:t>
      </w:r>
      <w:proofErr w:type="gramEnd"/>
      <w:r>
        <w:rPr>
          <w:rFonts w:cs="宋体"/>
          <w:color w:val="000000"/>
          <w:szCs w:val="21"/>
          <w:lang w:bidi="ar"/>
        </w:rPr>
        <w:t>病害文档所占的比例。精确率越高，意味着混进来的无关信息越少，使用者就能更快定位到有用的内容。</w:t>
      </w:r>
    </w:p>
    <w:p w14:paraId="1BD7D156"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F1</w:t>
      </w:r>
      <w:r>
        <w:rPr>
          <w:rFonts w:cs="宋体"/>
          <w:color w:val="000000"/>
          <w:szCs w:val="21"/>
          <w:lang w:bidi="ar"/>
        </w:rPr>
        <w:t>分数是精确率和召回率的调和平均，把两者的平衡统一到一个数值上，公式</w:t>
      </w:r>
      <w:r>
        <w:rPr>
          <w:rFonts w:cs="宋体" w:hint="eastAsia"/>
          <w:color w:val="000000"/>
          <w:szCs w:val="21"/>
          <w:lang w:bidi="ar"/>
        </w:rPr>
        <w:t>为：</w:t>
      </w:r>
    </w:p>
    <w:p w14:paraId="6135B2FA" w14:textId="77777777" w:rsidR="00FC2257" w:rsidRDefault="00000000">
      <w:pPr>
        <w:widowControl/>
        <w:tabs>
          <w:tab w:val="left" w:pos="420"/>
          <w:tab w:val="center" w:pos="4253"/>
          <w:tab w:val="right" w:pos="8505"/>
        </w:tabs>
        <w:spacing w:line="400" w:lineRule="exact"/>
        <w:jc w:val="center"/>
        <w:rPr>
          <w:rFonts w:cs="宋体"/>
          <w:color w:val="000000"/>
          <w:szCs w:val="21"/>
          <w:lang w:bidi="ar"/>
        </w:rPr>
      </w:pPr>
      <w:r>
        <w:rPr>
          <w:rFonts w:cs="宋体"/>
          <w:color w:val="000000"/>
          <w:szCs w:val="21"/>
          <w:lang w:bidi="ar"/>
        </w:rPr>
        <w:tab/>
      </w:r>
      <w:r>
        <w:rPr>
          <w:rFonts w:cs="宋体"/>
          <w:color w:val="000000"/>
          <w:szCs w:val="21"/>
          <w:lang w:bidi="ar"/>
        </w:rPr>
        <w:tab/>
      </w:r>
      <w:r>
        <w:rPr>
          <w:rFonts w:cs="宋体"/>
          <w:color w:val="000000"/>
          <w:position w:val="-14"/>
          <w:szCs w:val="21"/>
          <w:lang w:bidi="ar"/>
        </w:rPr>
        <w:object w:dxaOrig="5520" w:dyaOrig="400" w14:anchorId="732A06DB">
          <v:shape id="_x0000_i1027" type="#_x0000_t75" style="width:276pt;height:20pt" o:ole="">
            <v:imagedata r:id="rId18" o:title=""/>
          </v:shape>
          <o:OLEObject Type="Embed" ProgID="Equation.DSMT4" ShapeID="_x0000_i1027" DrawAspect="Content" ObjectID="_1839698821" r:id="rId19"/>
        </w:object>
      </w:r>
      <w:r>
        <w:rPr>
          <w:rFonts w:cs="宋体"/>
          <w:color w:val="000000"/>
          <w:szCs w:val="21"/>
          <w:lang w:bidi="ar"/>
        </w:rPr>
        <w:t>。</w:t>
      </w:r>
      <w:r>
        <w:rPr>
          <w:rFonts w:cs="宋体"/>
          <w:color w:val="000000"/>
          <w:szCs w:val="21"/>
          <w:lang w:bidi="ar"/>
        </w:rPr>
        <w:tab/>
      </w:r>
      <w:r>
        <w:rPr>
          <w:rFonts w:cs="宋体" w:hint="eastAsia"/>
          <w:color w:val="000000"/>
          <w:szCs w:val="21"/>
          <w:lang w:bidi="ar"/>
        </w:rPr>
        <w:t>（</w:t>
      </w:r>
      <w:r>
        <w:rPr>
          <w:rFonts w:cs="宋体" w:hint="eastAsia"/>
          <w:color w:val="000000"/>
          <w:szCs w:val="21"/>
          <w:lang w:bidi="ar"/>
        </w:rPr>
        <w:t>3</w:t>
      </w:r>
      <w:r>
        <w:rPr>
          <w:rFonts w:cs="宋体" w:hint="eastAsia"/>
          <w:color w:val="000000"/>
          <w:szCs w:val="21"/>
          <w:lang w:bidi="ar"/>
        </w:rPr>
        <w:t>）</w:t>
      </w:r>
    </w:p>
    <w:p w14:paraId="11D64AFA"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本系统把</w:t>
      </w:r>
      <w:r>
        <w:rPr>
          <w:rFonts w:cs="宋体"/>
          <w:color w:val="000000"/>
          <w:szCs w:val="21"/>
          <w:lang w:bidi="ar"/>
        </w:rPr>
        <w:t>F1</w:t>
      </w:r>
      <w:r>
        <w:rPr>
          <w:rFonts w:cs="宋体"/>
          <w:color w:val="000000"/>
          <w:szCs w:val="21"/>
          <w:lang w:bidi="ar"/>
        </w:rPr>
        <w:t>分数作为评估检索性能的主要依据，并直接用作贝叶斯优化的目标函数。通过调整各检索模块的融合权重，让</w:t>
      </w:r>
      <w:r>
        <w:rPr>
          <w:rFonts w:cs="宋体"/>
          <w:color w:val="000000"/>
          <w:szCs w:val="21"/>
          <w:lang w:bidi="ar"/>
        </w:rPr>
        <w:t>F1</w:t>
      </w:r>
      <w:r>
        <w:rPr>
          <w:rFonts w:cs="宋体"/>
          <w:color w:val="000000"/>
          <w:szCs w:val="21"/>
          <w:lang w:bidi="ar"/>
        </w:rPr>
        <w:t>分数尽可能高，从而在召回率和精确率之间找到一个相对理想的平衡点。</w:t>
      </w:r>
    </w:p>
    <w:p w14:paraId="650723D2"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命中率（</w:t>
      </w:r>
      <w:r>
        <w:rPr>
          <w:rFonts w:cs="宋体"/>
          <w:color w:val="000000"/>
          <w:szCs w:val="21"/>
          <w:lang w:bidi="ar"/>
        </w:rPr>
        <w:t>Hit Rate</w:t>
      </w:r>
      <w:r>
        <w:rPr>
          <w:rFonts w:cs="宋体"/>
          <w:color w:val="000000"/>
          <w:szCs w:val="21"/>
          <w:lang w:bidi="ar"/>
        </w:rPr>
        <w:t>）是一个比较基础的底线指标，它看的是检索结果里至少能命中一个相关文档的查询占多大比例，计算方式为：命中率</w:t>
      </w:r>
      <w:r>
        <w:rPr>
          <w:rFonts w:cs="宋体"/>
          <w:color w:val="000000"/>
          <w:szCs w:val="21"/>
          <w:lang w:bidi="ar"/>
        </w:rPr>
        <w:t xml:space="preserve"> = </w:t>
      </w:r>
      <w:r>
        <w:rPr>
          <w:rFonts w:cs="宋体"/>
          <w:color w:val="000000"/>
          <w:szCs w:val="21"/>
          <w:lang w:bidi="ar"/>
        </w:rPr>
        <w:t>命中相关文档的查询数</w:t>
      </w:r>
      <w:r>
        <w:rPr>
          <w:rFonts w:cs="宋体"/>
          <w:color w:val="000000"/>
          <w:szCs w:val="21"/>
          <w:lang w:bidi="ar"/>
        </w:rPr>
        <w:t xml:space="preserve"> / </w:t>
      </w:r>
      <w:r>
        <w:rPr>
          <w:rFonts w:cs="宋体"/>
          <w:color w:val="000000"/>
          <w:szCs w:val="21"/>
          <w:lang w:bidi="ar"/>
        </w:rPr>
        <w:t>总查询数。在我们的场景中，命中率反映了系统最基本的有用性</w:t>
      </w:r>
      <w:r>
        <w:rPr>
          <w:rFonts w:cs="宋体"/>
          <w:color w:val="000000"/>
          <w:szCs w:val="21"/>
          <w:lang w:bidi="ar"/>
        </w:rPr>
        <w:t>——</w:t>
      </w:r>
      <w:r>
        <w:rPr>
          <w:rFonts w:cs="宋体"/>
          <w:color w:val="000000"/>
          <w:szCs w:val="21"/>
          <w:lang w:bidi="ar"/>
        </w:rPr>
        <w:t>如果命中率很高，说明绝大多数查询怎么都能带回至少一条相关文档，这保证了系统在真实使用时不至于让用户空手而归，底线上的可用性就有保障了。</w:t>
      </w:r>
    </w:p>
    <w:p w14:paraId="050ADEFC" w14:textId="77777777" w:rsidR="00FC2257" w:rsidRDefault="00000000">
      <w:pPr>
        <w:spacing w:line="400" w:lineRule="exact"/>
        <w:jc w:val="left"/>
        <w:outlineLvl w:val="2"/>
        <w:rPr>
          <w:rFonts w:ascii="黑体" w:eastAsia="黑体" w:hAnsi="黑体" w:hint="eastAsia"/>
          <w:color w:val="000000"/>
          <w:spacing w:val="15"/>
          <w:sz w:val="24"/>
          <w:szCs w:val="24"/>
        </w:rPr>
      </w:pPr>
      <w:r>
        <w:rPr>
          <w:rFonts w:ascii="黑体" w:eastAsia="黑体" w:hAnsi="黑体" w:hint="eastAsia"/>
          <w:sz w:val="24"/>
        </w:rPr>
        <w:t>2</w:t>
      </w:r>
      <w:r>
        <w:rPr>
          <w:rFonts w:ascii="黑体" w:eastAsia="黑体" w:hAnsi="黑体"/>
          <w:sz w:val="24"/>
        </w:rPr>
        <w:t>.</w:t>
      </w:r>
      <w:r>
        <w:rPr>
          <w:rFonts w:ascii="黑体" w:eastAsia="黑体" w:hAnsi="黑体" w:hint="eastAsia"/>
          <w:sz w:val="24"/>
        </w:rPr>
        <w:t>4</w:t>
      </w:r>
      <w:r>
        <w:rPr>
          <w:rFonts w:ascii="黑体" w:eastAsia="黑体" w:hAnsi="黑体"/>
          <w:sz w:val="24"/>
        </w:rPr>
        <w:t xml:space="preserve"> </w:t>
      </w:r>
      <w:r>
        <w:rPr>
          <w:rFonts w:ascii="黑体" w:eastAsia="黑体" w:hAnsi="黑体" w:hint="eastAsia"/>
          <w:color w:val="000000"/>
          <w:spacing w:val="15"/>
          <w:sz w:val="24"/>
          <w:szCs w:val="24"/>
        </w:rPr>
        <w:t>系统架构</w:t>
      </w:r>
    </w:p>
    <w:p w14:paraId="118418B2" w14:textId="77777777" w:rsidR="00FC2257" w:rsidRDefault="00000000">
      <w:pPr>
        <w:widowControl/>
        <w:adjustRightInd/>
        <w:spacing w:line="240" w:lineRule="auto"/>
        <w:jc w:val="left"/>
        <w:textAlignment w:val="auto"/>
        <w:rPr>
          <w:rFonts w:ascii="黑体" w:eastAsia="黑体" w:hAnsi="黑体" w:hint="eastAsia"/>
          <w:color w:val="000000"/>
          <w:spacing w:val="15"/>
          <w:sz w:val="24"/>
          <w:szCs w:val="24"/>
        </w:rPr>
      </w:pPr>
      <w:r>
        <w:rPr>
          <w:noProof/>
        </w:rPr>
        <w:lastRenderedPageBreak/>
        <w:drawing>
          <wp:inline distT="0" distB="0" distL="0" distR="0" wp14:anchorId="763D519C" wp14:editId="2970C110">
            <wp:extent cx="5400675" cy="5560695"/>
            <wp:effectExtent l="0" t="0" r="9525" b="1905"/>
            <wp:docPr id="2124456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56429" name="图片 1"/>
                    <pic:cNvPicPr>
                      <a:picLocks noChangeAspect="1"/>
                    </pic:cNvPicPr>
                  </pic:nvPicPr>
                  <pic:blipFill>
                    <a:blip r:embed="rId20"/>
                    <a:stretch>
                      <a:fillRect/>
                    </a:stretch>
                  </pic:blipFill>
                  <pic:spPr>
                    <a:xfrm>
                      <a:off x="0" y="0"/>
                      <a:ext cx="5400675" cy="5560695"/>
                    </a:xfrm>
                    <a:prstGeom prst="rect">
                      <a:avLst/>
                    </a:prstGeom>
                  </pic:spPr>
                </pic:pic>
              </a:graphicData>
            </a:graphic>
          </wp:inline>
        </w:drawing>
      </w:r>
    </w:p>
    <w:p w14:paraId="457FEC74" w14:textId="77777777" w:rsidR="00FC2257" w:rsidRDefault="00000000">
      <w:pPr>
        <w:snapToGrid w:val="0"/>
        <w:spacing w:line="400" w:lineRule="exact"/>
        <w:jc w:val="center"/>
        <w:rPr>
          <w:rFonts w:ascii="黑体" w:eastAsia="黑体" w:hAnsi="黑体" w:cs="黑体" w:hint="eastAsia"/>
          <w:sz w:val="18"/>
          <w:szCs w:val="18"/>
        </w:rPr>
      </w:pPr>
      <w:r>
        <w:rPr>
          <w:rFonts w:ascii="黑体" w:eastAsia="黑体" w:hAnsi="黑体" w:cs="黑体" w:hint="eastAsia"/>
          <w:sz w:val="18"/>
          <w:szCs w:val="18"/>
        </w:rPr>
        <w:t>图1 系统架构图</w:t>
      </w:r>
    </w:p>
    <w:p w14:paraId="1AA10681" w14:textId="77777777" w:rsidR="00FC2257" w:rsidRDefault="00000000">
      <w:pPr>
        <w:spacing w:line="400" w:lineRule="exact"/>
        <w:outlineLvl w:val="0"/>
        <w:rPr>
          <w:rFonts w:ascii="黑体" w:eastAsia="黑体" w:hAnsi="黑体" w:hint="eastAsia"/>
          <w:sz w:val="28"/>
          <w:szCs w:val="28"/>
        </w:rPr>
      </w:pPr>
      <w:bookmarkStart w:id="11" w:name="_Toc27711"/>
      <w:r>
        <w:rPr>
          <w:rFonts w:ascii="黑体" w:eastAsia="黑体" w:hAnsi="黑体" w:hint="eastAsia"/>
          <w:sz w:val="28"/>
          <w:szCs w:val="28"/>
        </w:rPr>
        <w:t>3</w:t>
      </w:r>
      <w:r>
        <w:rPr>
          <w:rFonts w:ascii="黑体" w:eastAsia="黑体" w:hAnsi="黑体"/>
          <w:sz w:val="28"/>
          <w:szCs w:val="28"/>
        </w:rPr>
        <w:t xml:space="preserve"> </w:t>
      </w:r>
      <w:r>
        <w:rPr>
          <w:rFonts w:ascii="黑体" w:eastAsia="黑体" w:hAnsi="黑体" w:hint="eastAsia"/>
          <w:sz w:val="28"/>
          <w:szCs w:val="28"/>
        </w:rPr>
        <w:t>数据来源与处理</w:t>
      </w:r>
      <w:bookmarkEnd w:id="11"/>
    </w:p>
    <w:p w14:paraId="6391D75B"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构建一个实用的小麦病害诊断系统，首先需要一批质量可靠、覆盖全面的基础数据。本研究使用的资料主要来自中国知网、安徽省农业农村厅和世界</w:t>
      </w:r>
      <w:proofErr w:type="gramStart"/>
      <w:r>
        <w:rPr>
          <w:rFonts w:cs="宋体"/>
          <w:color w:val="000000"/>
          <w:szCs w:val="21"/>
          <w:lang w:bidi="ar"/>
        </w:rPr>
        <w:t>农化网三个</w:t>
      </w:r>
      <w:proofErr w:type="gramEnd"/>
      <w:r>
        <w:rPr>
          <w:rFonts w:cs="宋体"/>
          <w:color w:val="000000"/>
          <w:szCs w:val="21"/>
          <w:lang w:bidi="ar"/>
        </w:rPr>
        <w:t>渠道。</w:t>
      </w:r>
    </w:p>
    <w:p w14:paraId="6CFFA994"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在数据处理阶段，整体技术路线被设计成两条并行的流水线：一条面向语义检索，将文档转化为可供向量匹配的数值表示；另一条面向结构化查询，将文本中的知识提取出来构建为图结构。这两条管线都以原始文档为起点，同步推进，目的是使系统既能应对口语化的模糊描述，也能支持精确的逻辑查询，二者在底层数据上</w:t>
      </w:r>
      <w:r>
        <w:rPr>
          <w:rFonts w:cs="宋体" w:hint="eastAsia"/>
          <w:color w:val="000000"/>
          <w:szCs w:val="21"/>
          <w:lang w:bidi="ar"/>
        </w:rPr>
        <w:t>是</w:t>
      </w:r>
      <w:r>
        <w:rPr>
          <w:rFonts w:cs="宋体"/>
          <w:color w:val="000000"/>
          <w:szCs w:val="21"/>
          <w:lang w:bidi="ar"/>
        </w:rPr>
        <w:t>各司其职、相互补充</w:t>
      </w:r>
      <w:r>
        <w:rPr>
          <w:rFonts w:cs="宋体" w:hint="eastAsia"/>
          <w:color w:val="000000"/>
          <w:szCs w:val="21"/>
          <w:lang w:bidi="ar"/>
        </w:rPr>
        <w:t>的。</w:t>
      </w:r>
    </w:p>
    <w:p w14:paraId="30E88678" w14:textId="77777777" w:rsidR="00FC2257" w:rsidRDefault="00000000">
      <w:pPr>
        <w:spacing w:line="400" w:lineRule="exact"/>
        <w:jc w:val="left"/>
        <w:outlineLvl w:val="2"/>
        <w:rPr>
          <w:rFonts w:ascii="黑体" w:eastAsia="黑体" w:hAnsi="黑体" w:hint="eastAsia"/>
          <w:color w:val="000000"/>
          <w:spacing w:val="15"/>
          <w:sz w:val="24"/>
          <w:szCs w:val="24"/>
        </w:rPr>
      </w:pPr>
      <w:r>
        <w:rPr>
          <w:rFonts w:ascii="黑体" w:eastAsia="黑体" w:hAnsi="黑体" w:hint="eastAsia"/>
          <w:sz w:val="24"/>
        </w:rPr>
        <w:t>3</w:t>
      </w:r>
      <w:r>
        <w:rPr>
          <w:rFonts w:ascii="黑体" w:eastAsia="黑体" w:hAnsi="黑体"/>
          <w:sz w:val="24"/>
        </w:rPr>
        <w:t>.</w:t>
      </w:r>
      <w:r>
        <w:rPr>
          <w:rFonts w:ascii="黑体" w:eastAsia="黑体" w:hAnsi="黑体" w:hint="eastAsia"/>
          <w:sz w:val="24"/>
        </w:rPr>
        <w:t>1</w:t>
      </w:r>
      <w:r>
        <w:rPr>
          <w:rFonts w:ascii="黑体" w:eastAsia="黑体" w:hAnsi="黑体"/>
          <w:sz w:val="24"/>
        </w:rPr>
        <w:t xml:space="preserve"> </w:t>
      </w:r>
      <w:r>
        <w:rPr>
          <w:rFonts w:ascii="黑体" w:eastAsia="黑体" w:hAnsi="黑体" w:hint="eastAsia"/>
          <w:color w:val="000000"/>
          <w:spacing w:val="15"/>
          <w:sz w:val="24"/>
          <w:szCs w:val="24"/>
        </w:rPr>
        <w:t>文本预处理</w:t>
      </w:r>
    </w:p>
    <w:p w14:paraId="0B8503F8" w14:textId="77777777" w:rsidR="00FC2257" w:rsidRDefault="00000000">
      <w:pPr>
        <w:widowControl/>
        <w:spacing w:line="400" w:lineRule="exact"/>
        <w:ind w:firstLine="420"/>
        <w:jc w:val="left"/>
        <w:rPr>
          <w:rFonts w:asciiTheme="minorEastAsia" w:eastAsiaTheme="minorEastAsia" w:hAnsiTheme="minorEastAsia" w:hint="eastAsia"/>
          <w:color w:val="000000"/>
          <w:spacing w:val="15"/>
        </w:rPr>
      </w:pPr>
      <w:r>
        <w:rPr>
          <w:rFonts w:asciiTheme="minorEastAsia" w:eastAsiaTheme="minorEastAsia" w:hAnsiTheme="minorEastAsia"/>
          <w:color w:val="000000"/>
          <w:spacing w:val="15"/>
        </w:rPr>
        <w:t>无论是做语义向量化还是知识抽取，第一步都必须对原始语料进行清洗和切分，尽可能去掉噪声，保留高密度的知识文本，并将其分割成合适的单元。</w:t>
      </w:r>
    </w:p>
    <w:p w14:paraId="44CD6906"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lastRenderedPageBreak/>
        <w:t>文本清洗主要依赖</w:t>
      </w:r>
      <w:r>
        <w:rPr>
          <w:rFonts w:cs="宋体"/>
          <w:color w:val="000000"/>
          <w:szCs w:val="21"/>
          <w:lang w:bidi="ar"/>
        </w:rPr>
        <w:t xml:space="preserve"> Python </w:t>
      </w:r>
      <w:r>
        <w:rPr>
          <w:rFonts w:cs="宋体"/>
          <w:color w:val="000000"/>
          <w:szCs w:val="21"/>
          <w:lang w:bidi="ar"/>
        </w:rPr>
        <w:t>的正则表达式构建多级过滤规则。从数据库和网络平台直接拉取下来的文档中，往往夹杂着大量与病害本身无关的内容，如期刊的卷号、期号、页码、作者单位、页眉页脚、参考文献列表、</w:t>
      </w:r>
      <w:r>
        <w:rPr>
          <w:rFonts w:cs="宋体"/>
          <w:color w:val="000000"/>
          <w:szCs w:val="21"/>
          <w:lang w:bidi="ar"/>
        </w:rPr>
        <w:t xml:space="preserve">DOI </w:t>
      </w:r>
      <w:r>
        <w:rPr>
          <w:rFonts w:cs="宋体"/>
          <w:color w:val="000000"/>
          <w:szCs w:val="21"/>
          <w:lang w:bidi="ar"/>
        </w:rPr>
        <w:t>链接以及英文摘要等。这些信息如果不加处理就直接送入后续环节，既占用存储和计算资源，又容易干扰语义编码和实体识别。因此，我们按照优先级依次对这些非核心内容进行剥离。清洗之后，单篇文档的字符规模平均压缩到原来的</w:t>
      </w:r>
      <w:r>
        <w:rPr>
          <w:rFonts w:cs="宋体"/>
          <w:color w:val="000000"/>
          <w:szCs w:val="21"/>
          <w:lang w:bidi="ar"/>
        </w:rPr>
        <w:t>70%</w:t>
      </w:r>
      <w:r>
        <w:rPr>
          <w:rFonts w:cs="宋体"/>
          <w:color w:val="000000"/>
          <w:szCs w:val="21"/>
          <w:lang w:bidi="ar"/>
        </w:rPr>
        <w:t>左右，文本噪声显著下降，有效信息的密度明显提高。</w:t>
      </w:r>
    </w:p>
    <w:p w14:paraId="2AF5B64D"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清洗完的文本还不能直接拿来做向量检索，因为向量检索更适合把段落或句子这样相对完整的语义单元作为基本的检索粒度。所以，我们设计了一个递归字符分割算法来处理分块。在参数设置上，基本块的大小定在</w:t>
      </w:r>
      <w:r>
        <w:rPr>
          <w:rFonts w:cs="宋体"/>
          <w:color w:val="000000"/>
          <w:szCs w:val="21"/>
          <w:lang w:bidi="ar"/>
        </w:rPr>
        <w:t>500</w:t>
      </w:r>
      <w:r>
        <w:rPr>
          <w:rFonts w:cs="宋体"/>
          <w:color w:val="000000"/>
          <w:szCs w:val="21"/>
          <w:lang w:bidi="ar"/>
        </w:rPr>
        <w:t>个字符，相邻两块之间会保留</w:t>
      </w:r>
      <w:r>
        <w:rPr>
          <w:rFonts w:cs="宋体"/>
          <w:color w:val="000000"/>
          <w:szCs w:val="21"/>
          <w:lang w:bidi="ar"/>
        </w:rPr>
        <w:t>50</w:t>
      </w:r>
      <w:r>
        <w:rPr>
          <w:rFonts w:cs="宋体"/>
          <w:color w:val="000000"/>
          <w:szCs w:val="21"/>
          <w:lang w:bidi="ar"/>
        </w:rPr>
        <w:t>个字符的重叠区。加上这段重叠区，主要是为了防止切分点恰好卡在一个完整概念的正中间，把上下文的语义给生生割裂开。实际切分时，算法会严格按照事先定好的分隔符优先级来挑选切分位置：最优先看段落边界（也就是双换行符），其次找句子结束标点（句号、问号、感叹号），再接着是分号和逗号，最后才轮到空格。这种有层次的分割策略，能够让切分点尽可能落在自然的语义边界上，这样一来，每个文档片段即使被单独取出来，也依然带着相对完整的意思，对后续的语义匹配很有好处。</w:t>
      </w:r>
    </w:p>
    <w:p w14:paraId="39E1DBFB" w14:textId="77777777" w:rsidR="00FC2257" w:rsidRDefault="00000000">
      <w:pPr>
        <w:widowControl/>
        <w:spacing w:line="400" w:lineRule="exact"/>
        <w:ind w:firstLine="420"/>
        <w:jc w:val="left"/>
        <w:rPr>
          <w:rFonts w:cs="宋体"/>
          <w:color w:val="000000"/>
          <w:szCs w:val="21"/>
          <w:lang w:bidi="ar"/>
        </w:rPr>
      </w:pPr>
      <w:r>
        <w:rPr>
          <w:rFonts w:cs="宋体" w:hint="eastAsia"/>
          <w:color w:val="000000"/>
          <w:szCs w:val="21"/>
          <w:lang w:bidi="ar"/>
        </w:rPr>
        <w:t>文本预处理前后的对比如下：</w:t>
      </w:r>
    </w:p>
    <w:p w14:paraId="00DD8878" w14:textId="77777777" w:rsidR="00FC2257" w:rsidRDefault="00000000">
      <w:pPr>
        <w:widowControl/>
        <w:spacing w:line="400" w:lineRule="atLeast"/>
        <w:jc w:val="center"/>
      </w:pPr>
      <w:r>
        <w:rPr>
          <w:noProof/>
        </w:rPr>
        <w:drawing>
          <wp:inline distT="0" distB="0" distL="0" distR="0" wp14:anchorId="65AB5229" wp14:editId="787BD671">
            <wp:extent cx="2845435" cy="3834765"/>
            <wp:effectExtent l="0" t="0" r="0" b="0"/>
            <wp:docPr id="1744063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63895" name="图片 1"/>
                    <pic:cNvPicPr>
                      <a:picLocks noChangeAspect="1"/>
                    </pic:cNvPicPr>
                  </pic:nvPicPr>
                  <pic:blipFill>
                    <a:blip r:embed="rId21"/>
                    <a:stretch>
                      <a:fillRect/>
                    </a:stretch>
                  </pic:blipFill>
                  <pic:spPr>
                    <a:xfrm>
                      <a:off x="0" y="0"/>
                      <a:ext cx="2861721" cy="3856219"/>
                    </a:xfrm>
                    <a:prstGeom prst="rect">
                      <a:avLst/>
                    </a:prstGeom>
                  </pic:spPr>
                </pic:pic>
              </a:graphicData>
            </a:graphic>
          </wp:inline>
        </w:drawing>
      </w:r>
    </w:p>
    <w:p w14:paraId="4DC91BDD" w14:textId="77777777" w:rsidR="00FC2257" w:rsidRDefault="00000000">
      <w:pPr>
        <w:snapToGrid w:val="0"/>
        <w:spacing w:line="400" w:lineRule="exact"/>
        <w:jc w:val="center"/>
        <w:rPr>
          <w:rFonts w:ascii="黑体" w:eastAsia="黑体" w:hAnsi="黑体" w:cs="黑体" w:hint="eastAsia"/>
          <w:sz w:val="18"/>
          <w:szCs w:val="18"/>
        </w:rPr>
      </w:pPr>
      <w:r>
        <w:rPr>
          <w:rFonts w:ascii="黑体" w:eastAsia="黑体" w:hAnsi="黑体" w:cs="黑体" w:hint="eastAsia"/>
          <w:sz w:val="18"/>
          <w:szCs w:val="18"/>
        </w:rPr>
        <w:t>图2 文本预处理前</w:t>
      </w:r>
    </w:p>
    <w:p w14:paraId="77B000F7" w14:textId="77777777" w:rsidR="00FC2257" w:rsidRDefault="00000000">
      <w:pPr>
        <w:widowControl/>
        <w:spacing w:line="400" w:lineRule="atLeast"/>
        <w:jc w:val="center"/>
        <w:rPr>
          <w:rFonts w:cs="宋体"/>
          <w:color w:val="000000"/>
          <w:szCs w:val="21"/>
          <w:lang w:bidi="ar"/>
        </w:rPr>
      </w:pPr>
      <w:r>
        <w:rPr>
          <w:noProof/>
        </w:rPr>
        <w:lastRenderedPageBreak/>
        <w:drawing>
          <wp:inline distT="0" distB="0" distL="0" distR="0" wp14:anchorId="41DEAE4D" wp14:editId="16D1A68D">
            <wp:extent cx="2845435" cy="2776855"/>
            <wp:effectExtent l="0" t="0" r="0" b="4445"/>
            <wp:docPr id="713736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36510" name="图片 1"/>
                    <pic:cNvPicPr>
                      <a:picLocks noChangeAspect="1"/>
                    </pic:cNvPicPr>
                  </pic:nvPicPr>
                  <pic:blipFill>
                    <a:blip r:embed="rId22"/>
                    <a:stretch>
                      <a:fillRect/>
                    </a:stretch>
                  </pic:blipFill>
                  <pic:spPr>
                    <a:xfrm>
                      <a:off x="0" y="0"/>
                      <a:ext cx="2866546" cy="2797452"/>
                    </a:xfrm>
                    <a:prstGeom prst="rect">
                      <a:avLst/>
                    </a:prstGeom>
                  </pic:spPr>
                </pic:pic>
              </a:graphicData>
            </a:graphic>
          </wp:inline>
        </w:drawing>
      </w:r>
    </w:p>
    <w:p w14:paraId="1F661601" w14:textId="77777777" w:rsidR="00FC2257" w:rsidRDefault="00000000">
      <w:pPr>
        <w:snapToGrid w:val="0"/>
        <w:spacing w:line="400" w:lineRule="exact"/>
        <w:jc w:val="center"/>
        <w:rPr>
          <w:rFonts w:ascii="黑体" w:eastAsia="黑体" w:hAnsi="黑体" w:cs="黑体" w:hint="eastAsia"/>
          <w:sz w:val="18"/>
          <w:szCs w:val="18"/>
        </w:rPr>
      </w:pPr>
      <w:r>
        <w:rPr>
          <w:rFonts w:ascii="黑体" w:eastAsia="黑体" w:hAnsi="黑体" w:cs="黑体" w:hint="eastAsia"/>
          <w:sz w:val="18"/>
          <w:szCs w:val="18"/>
        </w:rPr>
        <w:t>图3 文本预处理后</w:t>
      </w:r>
    </w:p>
    <w:p w14:paraId="7C9F47A2" w14:textId="77777777" w:rsidR="00FC2257" w:rsidRDefault="00000000">
      <w:pPr>
        <w:spacing w:line="400" w:lineRule="exact"/>
        <w:jc w:val="left"/>
        <w:outlineLvl w:val="2"/>
        <w:rPr>
          <w:rFonts w:ascii="黑体" w:eastAsia="黑体" w:hAnsi="黑体" w:hint="eastAsia"/>
          <w:color w:val="000000"/>
          <w:spacing w:val="15"/>
          <w:sz w:val="24"/>
          <w:szCs w:val="24"/>
        </w:rPr>
      </w:pPr>
      <w:r>
        <w:rPr>
          <w:rFonts w:ascii="黑体" w:eastAsia="黑体" w:hAnsi="黑体" w:hint="eastAsia"/>
          <w:sz w:val="24"/>
        </w:rPr>
        <w:t>3</w:t>
      </w:r>
      <w:r>
        <w:rPr>
          <w:rFonts w:ascii="黑体" w:eastAsia="黑体" w:hAnsi="黑体"/>
          <w:sz w:val="24"/>
        </w:rPr>
        <w:t>.</w:t>
      </w:r>
      <w:r>
        <w:rPr>
          <w:rFonts w:ascii="黑体" w:eastAsia="黑体" w:hAnsi="黑体" w:hint="eastAsia"/>
          <w:sz w:val="24"/>
        </w:rPr>
        <w:t>2</w:t>
      </w:r>
      <w:r>
        <w:rPr>
          <w:rFonts w:ascii="黑体" w:eastAsia="黑体" w:hAnsi="黑体"/>
          <w:sz w:val="24"/>
        </w:rPr>
        <w:t xml:space="preserve"> </w:t>
      </w:r>
      <w:r>
        <w:rPr>
          <w:rFonts w:ascii="黑体" w:eastAsia="黑体" w:hAnsi="黑体" w:hint="eastAsia"/>
          <w:color w:val="000000"/>
          <w:spacing w:val="15"/>
          <w:sz w:val="24"/>
          <w:szCs w:val="24"/>
        </w:rPr>
        <w:t>文档向量化与向量数据库构建</w:t>
      </w:r>
    </w:p>
    <w:p w14:paraId="4E66FD00"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要让预处理后的文档片段参与语义检索，就得把它们转成计算机能够处理的数值向量，并且搭好高效的索引。在语义向量化这一步，我们用的是</w:t>
      </w:r>
      <w:r>
        <w:rPr>
          <w:rFonts w:cs="宋体"/>
          <w:color w:val="000000"/>
          <w:szCs w:val="21"/>
          <w:lang w:bidi="ar"/>
        </w:rPr>
        <w:t>sentence-transformers</w:t>
      </w:r>
      <w:r>
        <w:rPr>
          <w:rFonts w:cs="宋体"/>
          <w:color w:val="000000"/>
          <w:szCs w:val="21"/>
          <w:lang w:bidi="ar"/>
        </w:rPr>
        <w:t>库里的</w:t>
      </w:r>
      <w:proofErr w:type="gramStart"/>
      <w:r>
        <w:rPr>
          <w:rFonts w:cs="宋体"/>
          <w:color w:val="000000"/>
          <w:szCs w:val="21"/>
          <w:lang w:bidi="ar"/>
        </w:rPr>
        <w:t>预训练</w:t>
      </w:r>
      <w:proofErr w:type="gramEnd"/>
      <w:r>
        <w:rPr>
          <w:rFonts w:cs="宋体"/>
          <w:color w:val="000000"/>
          <w:szCs w:val="21"/>
          <w:lang w:bidi="ar"/>
        </w:rPr>
        <w:t>模型</w:t>
      </w:r>
      <w:r>
        <w:rPr>
          <w:rFonts w:cs="宋体"/>
          <w:color w:val="000000"/>
          <w:szCs w:val="21"/>
          <w:lang w:bidi="ar"/>
        </w:rPr>
        <w:t>moka-ai/m3e-base</w:t>
      </w:r>
      <w:r>
        <w:rPr>
          <w:rFonts w:cs="宋体"/>
          <w:color w:val="000000"/>
          <w:szCs w:val="21"/>
          <w:lang w:bidi="ar"/>
        </w:rPr>
        <w:t>。这个模型是基于</w:t>
      </w:r>
      <w:r>
        <w:rPr>
          <w:rFonts w:cs="宋体"/>
          <w:color w:val="000000"/>
          <w:szCs w:val="21"/>
          <w:lang w:bidi="ar"/>
        </w:rPr>
        <w:t>BERT</w:t>
      </w:r>
      <w:r>
        <w:rPr>
          <w:rFonts w:cs="宋体"/>
          <w:color w:val="000000"/>
          <w:szCs w:val="21"/>
          <w:lang w:bidi="ar"/>
        </w:rPr>
        <w:t>架构专门为中文语义表征任务优化过的，在好几个中文语义相似度</w:t>
      </w:r>
      <w:proofErr w:type="gramStart"/>
      <w:r>
        <w:rPr>
          <w:rFonts w:cs="宋体"/>
          <w:color w:val="000000"/>
          <w:szCs w:val="21"/>
          <w:lang w:bidi="ar"/>
        </w:rPr>
        <w:t>评测里</w:t>
      </w:r>
      <w:proofErr w:type="gramEnd"/>
      <w:r>
        <w:rPr>
          <w:rFonts w:cs="宋体"/>
          <w:color w:val="000000"/>
          <w:szCs w:val="21"/>
          <w:lang w:bidi="ar"/>
        </w:rPr>
        <w:t>表现都比较稳。文本送进去先分词、编码、池化，最后输出一个</w:t>
      </w:r>
      <w:r>
        <w:rPr>
          <w:rFonts w:cs="宋体"/>
          <w:color w:val="000000"/>
          <w:szCs w:val="21"/>
          <w:lang w:bidi="ar"/>
        </w:rPr>
        <w:t>768</w:t>
      </w:r>
      <w:r>
        <w:rPr>
          <w:rFonts w:cs="宋体"/>
          <w:color w:val="000000"/>
          <w:szCs w:val="21"/>
          <w:lang w:bidi="ar"/>
        </w:rPr>
        <w:t>维的稠密向量。为了后面做相似度比较时更稳当，生成出来的向量全部做了</w:t>
      </w:r>
      <w:r>
        <w:rPr>
          <w:rFonts w:cs="宋体"/>
          <w:color w:val="000000"/>
          <w:szCs w:val="21"/>
          <w:lang w:bidi="ar"/>
        </w:rPr>
        <w:t>L2</w:t>
      </w:r>
      <w:r>
        <w:rPr>
          <w:rFonts w:cs="宋体"/>
          <w:color w:val="000000"/>
          <w:szCs w:val="21"/>
          <w:lang w:bidi="ar"/>
        </w:rPr>
        <w:t>归一化处理，这样一来，两个向量之间的欧氏距离就能直接反映语义上的远近，不用再操心向量长短不一样造成的偏差。</w:t>
      </w:r>
    </w:p>
    <w:p w14:paraId="6004CC5A"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向量化之后的东西需要存下来，查的时候也得快。这里选了</w:t>
      </w:r>
      <w:proofErr w:type="spellStart"/>
      <w:r>
        <w:rPr>
          <w:rFonts w:cs="宋体"/>
          <w:color w:val="000000"/>
          <w:szCs w:val="21"/>
          <w:lang w:bidi="ar"/>
        </w:rPr>
        <w:t>ChromaDB</w:t>
      </w:r>
      <w:proofErr w:type="spellEnd"/>
      <w:r>
        <w:rPr>
          <w:rFonts w:cs="宋体"/>
          <w:color w:val="000000"/>
          <w:szCs w:val="21"/>
          <w:lang w:bidi="ar"/>
        </w:rPr>
        <w:t xml:space="preserve"> 0.4.22</w:t>
      </w:r>
      <w:r>
        <w:rPr>
          <w:rFonts w:cs="宋体"/>
          <w:color w:val="000000"/>
          <w:szCs w:val="21"/>
          <w:lang w:bidi="ar"/>
        </w:rPr>
        <w:t>当向量数据库。实际操作是先建一个持久化集合，然后把文档片段向量、对应的原文，还有来源文件名、分块索引这些元数据</w:t>
      </w:r>
      <w:proofErr w:type="gramStart"/>
      <w:r>
        <w:rPr>
          <w:rFonts w:cs="宋体"/>
          <w:color w:val="000000"/>
          <w:szCs w:val="21"/>
          <w:lang w:bidi="ar"/>
        </w:rPr>
        <w:t>一</w:t>
      </w:r>
      <w:proofErr w:type="gramEnd"/>
      <w:r>
        <w:rPr>
          <w:rFonts w:cs="宋体"/>
          <w:color w:val="000000"/>
          <w:szCs w:val="21"/>
          <w:lang w:bidi="ar"/>
        </w:rPr>
        <w:t>批一批往里写。</w:t>
      </w:r>
      <w:proofErr w:type="spellStart"/>
      <w:r>
        <w:rPr>
          <w:rFonts w:cs="宋体"/>
          <w:color w:val="000000"/>
          <w:szCs w:val="21"/>
          <w:lang w:bidi="ar"/>
        </w:rPr>
        <w:t>ChromaDB</w:t>
      </w:r>
      <w:proofErr w:type="spellEnd"/>
      <w:r>
        <w:rPr>
          <w:rFonts w:cs="宋体"/>
          <w:color w:val="000000"/>
          <w:szCs w:val="21"/>
          <w:lang w:bidi="ar"/>
        </w:rPr>
        <w:t>内部会自动建起</w:t>
      </w:r>
      <w:r>
        <w:rPr>
          <w:rFonts w:cs="宋体"/>
          <w:color w:val="000000"/>
          <w:szCs w:val="21"/>
          <w:lang w:bidi="ar"/>
        </w:rPr>
        <w:t>HNSW</w:t>
      </w:r>
      <w:r>
        <w:rPr>
          <w:rFonts w:cs="宋体"/>
          <w:color w:val="000000"/>
          <w:szCs w:val="21"/>
          <w:lang w:bidi="ar"/>
        </w:rPr>
        <w:t>图索引，支持基于</w:t>
      </w:r>
      <w:r>
        <w:rPr>
          <w:rFonts w:cs="宋体"/>
          <w:color w:val="000000"/>
          <w:szCs w:val="21"/>
          <w:lang w:bidi="ar"/>
        </w:rPr>
        <w:t>L2</w:t>
      </w:r>
      <w:r>
        <w:rPr>
          <w:rFonts w:cs="宋体"/>
          <w:color w:val="000000"/>
          <w:szCs w:val="21"/>
          <w:lang w:bidi="ar"/>
        </w:rPr>
        <w:t>距离的近似最近邻搜索，哪怕向量规模上去了，做相似度查询也能控制在毫秒级别。到最后就形成了一个稳定的本地持久化向量库，直接给后面的检索增强生成环节提供数据支撑。</w:t>
      </w:r>
    </w:p>
    <w:p w14:paraId="4E8B59B6" w14:textId="77777777" w:rsidR="00FC2257" w:rsidRDefault="00000000">
      <w:pPr>
        <w:spacing w:line="400" w:lineRule="exact"/>
        <w:jc w:val="left"/>
        <w:outlineLvl w:val="2"/>
        <w:rPr>
          <w:rFonts w:ascii="黑体" w:eastAsia="黑体" w:hAnsi="黑体" w:hint="eastAsia"/>
          <w:b/>
          <w:bCs/>
          <w:color w:val="000000"/>
          <w:spacing w:val="15"/>
          <w:sz w:val="24"/>
          <w:szCs w:val="24"/>
        </w:rPr>
      </w:pPr>
      <w:r>
        <w:rPr>
          <w:rFonts w:ascii="黑体" w:eastAsia="黑体" w:hAnsi="黑体" w:hint="eastAsia"/>
          <w:sz w:val="24"/>
        </w:rPr>
        <w:t>3</w:t>
      </w:r>
      <w:r>
        <w:rPr>
          <w:rFonts w:ascii="黑体" w:eastAsia="黑体" w:hAnsi="黑体"/>
          <w:sz w:val="24"/>
        </w:rPr>
        <w:t>.</w:t>
      </w:r>
      <w:r>
        <w:rPr>
          <w:rFonts w:ascii="黑体" w:eastAsia="黑体" w:hAnsi="黑体" w:hint="eastAsia"/>
          <w:sz w:val="24"/>
        </w:rPr>
        <w:t>3</w:t>
      </w:r>
      <w:r>
        <w:rPr>
          <w:rFonts w:ascii="黑体" w:eastAsia="黑体" w:hAnsi="黑体"/>
          <w:sz w:val="24"/>
        </w:rPr>
        <w:t xml:space="preserve"> </w:t>
      </w:r>
      <w:r>
        <w:rPr>
          <w:rFonts w:ascii="黑体" w:eastAsia="黑体" w:hAnsi="黑体"/>
          <w:color w:val="000000"/>
          <w:spacing w:val="15"/>
          <w:sz w:val="24"/>
          <w:szCs w:val="24"/>
        </w:rPr>
        <w:t>知识抽取与知识图谱构建</w:t>
      </w:r>
    </w:p>
    <w:p w14:paraId="659F2869" w14:textId="77777777" w:rsidR="00FC2257" w:rsidRDefault="00000000">
      <w:pPr>
        <w:spacing w:line="400" w:lineRule="exact"/>
        <w:ind w:firstLine="420"/>
        <w:outlineLvl w:val="0"/>
        <w:rPr>
          <w:rFonts w:cs="宋体"/>
          <w:color w:val="000000"/>
          <w:szCs w:val="21"/>
          <w:lang w:bidi="ar"/>
        </w:rPr>
      </w:pPr>
      <w:bookmarkStart w:id="12" w:name="_Toc964"/>
      <w:r>
        <w:rPr>
          <w:rFonts w:cs="宋体"/>
          <w:color w:val="000000"/>
          <w:szCs w:val="21"/>
          <w:lang w:bidi="ar"/>
        </w:rPr>
        <w:t>对于需要结构化查询和逻辑推理的诊断任务，仅有向量检索是不够的，还必须构建一个能刻画病害、症状、病因和防治措施之间复杂关联的知识图谱。</w:t>
      </w:r>
    </w:p>
    <w:p w14:paraId="25DE3763" w14:textId="77777777" w:rsidR="00FC2257" w:rsidRDefault="00000000">
      <w:pPr>
        <w:spacing w:line="400" w:lineRule="exact"/>
        <w:ind w:firstLine="420"/>
        <w:outlineLvl w:val="0"/>
        <w:rPr>
          <w:rFonts w:cs="宋体"/>
          <w:color w:val="000000"/>
          <w:szCs w:val="21"/>
          <w:lang w:bidi="ar"/>
        </w:rPr>
      </w:pPr>
      <w:r>
        <w:rPr>
          <w:rFonts w:cs="宋体"/>
          <w:color w:val="000000"/>
          <w:szCs w:val="21"/>
          <w:lang w:bidi="ar"/>
        </w:rPr>
        <w:t>考虑到小麦病害领域的术语体系相对封闭，实体类别有限，且描述模式比较规范，本研究采用了规则匹配与词典匹配相结合的方式进行知识抽取，而没有直接引入依赖大规模标注的深度学习模型。具体做法是，先构建一个覆盖</w:t>
      </w:r>
      <w:r>
        <w:rPr>
          <w:rFonts w:cs="宋体"/>
          <w:color w:val="000000"/>
          <w:szCs w:val="21"/>
          <w:lang w:bidi="ar"/>
        </w:rPr>
        <w:t>37</w:t>
      </w:r>
      <w:r>
        <w:rPr>
          <w:rFonts w:cs="宋体"/>
          <w:color w:val="000000"/>
          <w:szCs w:val="21"/>
          <w:lang w:bidi="ar"/>
        </w:rPr>
        <w:t>种病害名称、典型症状和常用化学药剂的领域词典，再利用</w:t>
      </w:r>
      <w:r>
        <w:rPr>
          <w:rFonts w:cs="宋体"/>
          <w:color w:val="000000"/>
          <w:szCs w:val="21"/>
          <w:lang w:bidi="ar"/>
        </w:rPr>
        <w:t xml:space="preserve"> </w:t>
      </w:r>
      <w:proofErr w:type="spellStart"/>
      <w:r>
        <w:rPr>
          <w:rFonts w:cs="宋体"/>
          <w:color w:val="000000"/>
          <w:szCs w:val="21"/>
          <w:lang w:bidi="ar"/>
        </w:rPr>
        <w:t>Jieba</w:t>
      </w:r>
      <w:proofErr w:type="spellEnd"/>
      <w:r>
        <w:rPr>
          <w:rFonts w:cs="宋体"/>
          <w:color w:val="000000"/>
          <w:szCs w:val="21"/>
          <w:lang w:bidi="ar"/>
        </w:rPr>
        <w:t xml:space="preserve"> </w:t>
      </w:r>
      <w:r>
        <w:rPr>
          <w:rFonts w:cs="宋体"/>
          <w:color w:val="000000"/>
          <w:szCs w:val="21"/>
          <w:lang w:bidi="ar"/>
        </w:rPr>
        <w:t>分词工具对清洗后的文本进行细粒度分词，通过词典匹配识别出病害、症状、药剂等</w:t>
      </w:r>
      <w:r>
        <w:rPr>
          <w:rFonts w:cs="宋体"/>
          <w:color w:val="000000"/>
          <w:szCs w:val="21"/>
          <w:lang w:bidi="ar"/>
        </w:rPr>
        <w:t>8</w:t>
      </w:r>
      <w:r>
        <w:rPr>
          <w:rFonts w:cs="宋体"/>
          <w:color w:val="000000"/>
          <w:szCs w:val="21"/>
          <w:lang w:bidi="ar"/>
        </w:rPr>
        <w:t>类实体。与此同时，基于对大量农业技术文本的观察，我们总结出一批高频的句法模式，例如</w:t>
      </w:r>
      <w:r>
        <w:rPr>
          <w:rFonts w:cs="宋体"/>
          <w:color w:val="000000"/>
          <w:szCs w:val="21"/>
          <w:lang w:bidi="ar"/>
        </w:rPr>
        <w:t>“XX</w:t>
      </w:r>
      <w:r>
        <w:rPr>
          <w:rFonts w:cs="宋体"/>
          <w:color w:val="000000"/>
          <w:szCs w:val="21"/>
          <w:lang w:bidi="ar"/>
        </w:rPr>
        <w:t>的症状为</w:t>
      </w:r>
      <w:r>
        <w:rPr>
          <w:rFonts w:cs="宋体"/>
          <w:color w:val="000000"/>
          <w:szCs w:val="21"/>
          <w:lang w:bidi="ar"/>
        </w:rPr>
        <w:t>XX”“XX</w:t>
      </w:r>
      <w:r>
        <w:rPr>
          <w:rFonts w:cs="宋体"/>
          <w:color w:val="000000"/>
          <w:szCs w:val="21"/>
          <w:lang w:bidi="ar"/>
        </w:rPr>
        <w:t>由</w:t>
      </w:r>
      <w:r>
        <w:rPr>
          <w:rFonts w:cs="宋体"/>
          <w:color w:val="000000"/>
          <w:szCs w:val="21"/>
          <w:lang w:bidi="ar"/>
        </w:rPr>
        <w:t>XX</w:t>
      </w:r>
      <w:r>
        <w:rPr>
          <w:rFonts w:cs="宋体"/>
          <w:color w:val="000000"/>
          <w:szCs w:val="21"/>
          <w:lang w:bidi="ar"/>
        </w:rPr>
        <w:t>引起</w:t>
      </w:r>
      <w:r>
        <w:rPr>
          <w:rFonts w:cs="宋体"/>
          <w:color w:val="000000"/>
          <w:szCs w:val="21"/>
          <w:lang w:bidi="ar"/>
        </w:rPr>
        <w:t>”“XX</w:t>
      </w:r>
      <w:r>
        <w:rPr>
          <w:rFonts w:cs="宋体"/>
          <w:color w:val="000000"/>
          <w:szCs w:val="21"/>
          <w:lang w:bidi="ar"/>
        </w:rPr>
        <w:t>可选用</w:t>
      </w:r>
      <w:r>
        <w:rPr>
          <w:rFonts w:cs="宋体"/>
          <w:color w:val="000000"/>
          <w:szCs w:val="21"/>
          <w:lang w:bidi="ar"/>
        </w:rPr>
        <w:t>XX</w:t>
      </w:r>
      <w:r>
        <w:rPr>
          <w:rFonts w:cs="宋体"/>
          <w:color w:val="000000"/>
          <w:szCs w:val="21"/>
          <w:lang w:bidi="ar"/>
        </w:rPr>
        <w:t>进行防治</w:t>
      </w:r>
      <w:r>
        <w:rPr>
          <w:rFonts w:cs="宋体"/>
          <w:color w:val="000000"/>
          <w:szCs w:val="21"/>
          <w:lang w:bidi="ar"/>
        </w:rPr>
        <w:t>”</w:t>
      </w:r>
      <w:r>
        <w:rPr>
          <w:rFonts w:cs="宋体"/>
          <w:color w:val="000000"/>
          <w:szCs w:val="21"/>
          <w:lang w:bidi="ar"/>
        </w:rPr>
        <w:t>等，通过模式</w:t>
      </w:r>
      <w:r>
        <w:rPr>
          <w:rFonts w:cs="宋体"/>
          <w:color w:val="000000"/>
          <w:szCs w:val="21"/>
          <w:lang w:bidi="ar"/>
        </w:rPr>
        <w:lastRenderedPageBreak/>
        <w:t>扫描来捕捉实体之间的语义关联，</w:t>
      </w:r>
      <w:r>
        <w:rPr>
          <w:rFonts w:cs="宋体" w:hint="eastAsia"/>
          <w:color w:val="000000"/>
          <w:szCs w:val="21"/>
          <w:lang w:bidi="ar"/>
        </w:rPr>
        <w:t>设计了</w:t>
      </w:r>
      <w:r>
        <w:rPr>
          <w:rFonts w:cs="宋体"/>
          <w:color w:val="000000"/>
          <w:szCs w:val="21"/>
          <w:lang w:bidi="ar"/>
        </w:rPr>
        <w:t>HAS_SYMPTOM</w:t>
      </w:r>
      <w:r>
        <w:rPr>
          <w:rFonts w:cs="宋体"/>
          <w:color w:val="000000"/>
          <w:szCs w:val="21"/>
          <w:lang w:bidi="ar"/>
        </w:rPr>
        <w:t>、</w:t>
      </w:r>
      <w:r>
        <w:rPr>
          <w:rFonts w:cs="宋体"/>
          <w:color w:val="000000"/>
          <w:szCs w:val="21"/>
          <w:lang w:bidi="ar"/>
        </w:rPr>
        <w:t>CAUSED_BY</w:t>
      </w:r>
      <w:r>
        <w:rPr>
          <w:rFonts w:cs="宋体"/>
          <w:color w:val="000000"/>
          <w:szCs w:val="21"/>
          <w:lang w:bidi="ar"/>
        </w:rPr>
        <w:t>、</w:t>
      </w:r>
      <w:r>
        <w:rPr>
          <w:rFonts w:cs="宋体"/>
          <w:color w:val="000000"/>
          <w:szCs w:val="21"/>
          <w:lang w:bidi="ar"/>
        </w:rPr>
        <w:t xml:space="preserve">USES_PESTICIDE </w:t>
      </w:r>
      <w:r>
        <w:rPr>
          <w:rFonts w:cs="宋体"/>
          <w:color w:val="000000"/>
          <w:szCs w:val="21"/>
          <w:lang w:bidi="ar"/>
        </w:rPr>
        <w:t>等</w:t>
      </w:r>
      <w:r>
        <w:rPr>
          <w:rFonts w:cs="宋体"/>
          <w:color w:val="000000"/>
          <w:szCs w:val="21"/>
          <w:lang w:bidi="ar"/>
        </w:rPr>
        <w:t>7</w:t>
      </w:r>
      <w:r>
        <w:rPr>
          <w:rFonts w:cs="宋体"/>
          <w:color w:val="000000"/>
          <w:szCs w:val="21"/>
          <w:lang w:bidi="ar"/>
        </w:rPr>
        <w:t>类关系。</w:t>
      </w:r>
    </w:p>
    <w:p w14:paraId="58FF9260" w14:textId="77777777" w:rsidR="00FC2257" w:rsidRDefault="00000000">
      <w:pPr>
        <w:spacing w:line="400" w:lineRule="exact"/>
        <w:ind w:firstLine="420"/>
        <w:outlineLvl w:val="0"/>
        <w:rPr>
          <w:rFonts w:cs="宋体"/>
          <w:color w:val="000000"/>
          <w:szCs w:val="21"/>
          <w:lang w:bidi="ar"/>
        </w:rPr>
      </w:pPr>
      <w:r>
        <w:rPr>
          <w:rFonts w:cs="宋体"/>
          <w:color w:val="000000"/>
          <w:szCs w:val="21"/>
          <w:lang w:bidi="ar"/>
        </w:rPr>
        <w:t>抽取出的结构化知识以图的形式存入</w:t>
      </w:r>
      <w:r>
        <w:rPr>
          <w:rFonts w:cs="宋体"/>
          <w:color w:val="000000"/>
          <w:szCs w:val="21"/>
          <w:lang w:bidi="ar"/>
        </w:rPr>
        <w:t xml:space="preserve"> Neo4j 5.12.0 </w:t>
      </w:r>
      <w:r>
        <w:rPr>
          <w:rFonts w:cs="宋体"/>
          <w:color w:val="000000"/>
          <w:szCs w:val="21"/>
          <w:lang w:bidi="ar"/>
        </w:rPr>
        <w:t>图数据库。通过</w:t>
      </w:r>
      <w:r>
        <w:rPr>
          <w:rFonts w:cs="宋体"/>
          <w:color w:val="000000"/>
          <w:szCs w:val="21"/>
          <w:lang w:bidi="ar"/>
        </w:rPr>
        <w:t xml:space="preserve"> neo4j-driver </w:t>
      </w:r>
      <w:r>
        <w:rPr>
          <w:rFonts w:cs="宋体"/>
          <w:color w:val="000000"/>
          <w:szCs w:val="21"/>
          <w:lang w:bidi="ar"/>
        </w:rPr>
        <w:t>驱动执行</w:t>
      </w:r>
      <w:r>
        <w:rPr>
          <w:rFonts w:cs="宋体"/>
          <w:color w:val="000000"/>
          <w:szCs w:val="21"/>
          <w:lang w:bidi="ar"/>
        </w:rPr>
        <w:t xml:space="preserve"> Cypher </w:t>
      </w:r>
      <w:r>
        <w:rPr>
          <w:rFonts w:cs="宋体"/>
          <w:color w:val="000000"/>
          <w:szCs w:val="21"/>
          <w:lang w:bidi="ar"/>
        </w:rPr>
        <w:t>查询，实体被逐批创建为节点，关系被作为有向边连接对应的实体节点。每个实体节点用名称属性</w:t>
      </w:r>
      <w:proofErr w:type="gramStart"/>
      <w:r>
        <w:rPr>
          <w:rFonts w:cs="宋体"/>
          <w:color w:val="000000"/>
          <w:szCs w:val="21"/>
          <w:lang w:bidi="ar"/>
        </w:rPr>
        <w:t>做唯一</w:t>
      </w:r>
      <w:proofErr w:type="gramEnd"/>
      <w:r>
        <w:rPr>
          <w:rFonts w:cs="宋体"/>
          <w:color w:val="000000"/>
          <w:szCs w:val="21"/>
          <w:lang w:bidi="ar"/>
        </w:rPr>
        <w:t>标识，每一条关系边都显式地记录了病害与它的症状、病原或防治方法之间的知识连接。最终构建的领域知识图谱包含</w:t>
      </w:r>
      <w:r>
        <w:rPr>
          <w:rFonts w:cs="宋体"/>
          <w:color w:val="000000"/>
          <w:szCs w:val="21"/>
          <w:lang w:bidi="ar"/>
        </w:rPr>
        <w:t>8</w:t>
      </w:r>
      <w:r>
        <w:rPr>
          <w:rFonts w:cs="宋体"/>
          <w:color w:val="000000"/>
          <w:szCs w:val="21"/>
          <w:lang w:bidi="ar"/>
        </w:rPr>
        <w:t>类实体节点和</w:t>
      </w:r>
      <w:r>
        <w:rPr>
          <w:rFonts w:cs="宋体"/>
          <w:color w:val="000000"/>
          <w:szCs w:val="21"/>
          <w:lang w:bidi="ar"/>
        </w:rPr>
        <w:t>7</w:t>
      </w:r>
      <w:r>
        <w:rPr>
          <w:rFonts w:cs="宋体"/>
          <w:color w:val="000000"/>
          <w:szCs w:val="21"/>
          <w:lang w:bidi="ar"/>
        </w:rPr>
        <w:t>类关系边，通过</w:t>
      </w:r>
      <w:r>
        <w:rPr>
          <w:rFonts w:cs="宋体"/>
          <w:color w:val="000000"/>
          <w:szCs w:val="21"/>
          <w:lang w:bidi="ar"/>
        </w:rPr>
        <w:t xml:space="preserve"> Cypher </w:t>
      </w:r>
      <w:r>
        <w:rPr>
          <w:rFonts w:cs="宋体"/>
          <w:color w:val="000000"/>
          <w:szCs w:val="21"/>
          <w:lang w:bidi="ar"/>
        </w:rPr>
        <w:t>语句可以灵活地进行结构化的路径查询和子图检索。</w:t>
      </w:r>
    </w:p>
    <w:p w14:paraId="5F9F5CAB" w14:textId="77777777" w:rsidR="00FC2257" w:rsidRDefault="00000000">
      <w:pPr>
        <w:spacing w:line="400" w:lineRule="exact"/>
        <w:ind w:firstLine="420"/>
        <w:outlineLvl w:val="0"/>
        <w:rPr>
          <w:rFonts w:cs="宋体"/>
          <w:color w:val="000000"/>
          <w:szCs w:val="21"/>
          <w:lang w:bidi="ar"/>
        </w:rPr>
      </w:pPr>
      <w:r>
        <w:rPr>
          <w:rFonts w:cs="宋体"/>
          <w:color w:val="000000"/>
          <w:szCs w:val="21"/>
          <w:lang w:bidi="ar"/>
        </w:rPr>
        <w:t>至此，原始的文本语料被转换成了两种相互补充的知识形态：一种是由语义向量索引支撑的近似匹配与模糊搜索，另一种是由</w:t>
      </w:r>
      <w:proofErr w:type="gramStart"/>
      <w:r>
        <w:rPr>
          <w:rFonts w:cs="宋体"/>
          <w:color w:val="000000"/>
          <w:szCs w:val="21"/>
          <w:lang w:bidi="ar"/>
        </w:rPr>
        <w:t>图结构</w:t>
      </w:r>
      <w:proofErr w:type="gramEnd"/>
      <w:r>
        <w:rPr>
          <w:rFonts w:cs="宋体"/>
          <w:color w:val="000000"/>
          <w:szCs w:val="21"/>
          <w:lang w:bidi="ar"/>
        </w:rPr>
        <w:t>承载的精确领域逻辑。二者共同构成了诊断系统底层的数据基础设施，使系统在遇到不同类型的提问时，都能找到合适的知识来源加以应对。</w:t>
      </w:r>
    </w:p>
    <w:p w14:paraId="17D16B9F" w14:textId="77777777" w:rsidR="00FC2257" w:rsidRDefault="00000000">
      <w:pPr>
        <w:spacing w:line="400" w:lineRule="exact"/>
        <w:outlineLvl w:val="0"/>
        <w:rPr>
          <w:rFonts w:ascii="黑体" w:eastAsia="黑体" w:hAnsi="黑体" w:hint="eastAsia"/>
          <w:sz w:val="28"/>
          <w:szCs w:val="28"/>
        </w:rPr>
      </w:pPr>
      <w:r>
        <w:rPr>
          <w:rFonts w:ascii="黑体" w:eastAsia="黑体" w:hAnsi="黑体" w:hint="eastAsia"/>
          <w:sz w:val="28"/>
          <w:szCs w:val="28"/>
        </w:rPr>
        <w:t>4 算法构建</w:t>
      </w:r>
      <w:bookmarkEnd w:id="12"/>
    </w:p>
    <w:p w14:paraId="1682BD36" w14:textId="77777777" w:rsidR="00FC2257" w:rsidRDefault="00000000">
      <w:pPr>
        <w:spacing w:line="400" w:lineRule="exact"/>
        <w:ind w:firstLine="420"/>
        <w:outlineLvl w:val="0"/>
        <w:rPr>
          <w:rFonts w:cs="宋体"/>
          <w:color w:val="000000"/>
          <w:szCs w:val="21"/>
          <w:lang w:bidi="ar"/>
        </w:rPr>
      </w:pPr>
      <w:r>
        <w:rPr>
          <w:rFonts w:cs="宋体"/>
          <w:color w:val="000000"/>
          <w:szCs w:val="21"/>
          <w:lang w:bidi="ar"/>
        </w:rPr>
        <w:t>诊断系统的核心性能，很大程度上取决于底层的检索算法如何设计。</w:t>
      </w:r>
      <w:r>
        <w:rPr>
          <w:rFonts w:cs="宋体" w:hint="eastAsia"/>
          <w:color w:val="000000"/>
          <w:szCs w:val="21"/>
          <w:lang w:bidi="ar"/>
        </w:rPr>
        <w:t>本研究</w:t>
      </w:r>
      <w:r>
        <w:rPr>
          <w:rFonts w:cs="宋体"/>
          <w:color w:val="000000"/>
          <w:szCs w:val="21"/>
          <w:lang w:bidi="ar"/>
        </w:rPr>
        <w:t>分别构建了知识图谱检索、向量检索和</w:t>
      </w:r>
      <w:r>
        <w:rPr>
          <w:rFonts w:cs="宋体"/>
          <w:color w:val="000000"/>
          <w:szCs w:val="21"/>
          <w:lang w:bidi="ar"/>
        </w:rPr>
        <w:t>BM25</w:t>
      </w:r>
      <w:r>
        <w:rPr>
          <w:rFonts w:cs="宋体"/>
          <w:color w:val="000000"/>
          <w:szCs w:val="21"/>
          <w:lang w:bidi="ar"/>
        </w:rPr>
        <w:t>检索三条相对独立的通路，再通过</w:t>
      </w:r>
      <w:r>
        <w:rPr>
          <w:rFonts w:cs="宋体"/>
          <w:color w:val="000000"/>
          <w:szCs w:val="21"/>
          <w:lang w:bidi="ar"/>
        </w:rPr>
        <w:t>RRF</w:t>
      </w:r>
      <w:r>
        <w:rPr>
          <w:rFonts w:cs="宋体"/>
          <w:color w:val="000000"/>
          <w:szCs w:val="21"/>
          <w:lang w:bidi="ar"/>
        </w:rPr>
        <w:t>融合与贝叶斯优化算法，把它们整合成一个更均衡的检索层级。接下来逐一说明各算法的思路、结构和具体流程。</w:t>
      </w:r>
    </w:p>
    <w:p w14:paraId="3A23DF28" w14:textId="77777777" w:rsidR="00FC2257" w:rsidRDefault="00000000">
      <w:pPr>
        <w:spacing w:line="400" w:lineRule="exact"/>
        <w:jc w:val="left"/>
        <w:outlineLvl w:val="2"/>
        <w:rPr>
          <w:rFonts w:ascii="黑体" w:eastAsia="黑体" w:hAnsi="黑体" w:hint="eastAsia"/>
          <w:sz w:val="24"/>
        </w:rPr>
      </w:pPr>
      <w:bookmarkStart w:id="13" w:name="_Toc6122"/>
      <w:r>
        <w:rPr>
          <w:rFonts w:ascii="黑体" w:eastAsia="黑体" w:hAnsi="黑体" w:hint="eastAsia"/>
          <w:sz w:val="24"/>
        </w:rPr>
        <w:t>4</w:t>
      </w:r>
      <w:r>
        <w:rPr>
          <w:rFonts w:ascii="黑体" w:eastAsia="黑体" w:hAnsi="黑体"/>
          <w:sz w:val="24"/>
        </w:rPr>
        <w:t xml:space="preserve">.1 </w:t>
      </w:r>
      <w:bookmarkEnd w:id="13"/>
      <w:r>
        <w:rPr>
          <w:rFonts w:ascii="黑体" w:eastAsia="黑体" w:hAnsi="黑体" w:hint="eastAsia"/>
          <w:sz w:val="24"/>
        </w:rPr>
        <w:t>知识图谱检索算法</w:t>
      </w:r>
    </w:p>
    <w:p w14:paraId="054D6F62" w14:textId="77777777" w:rsidR="00FC2257" w:rsidRDefault="00000000">
      <w:pPr>
        <w:spacing w:line="400" w:lineRule="exact"/>
        <w:ind w:firstLine="420"/>
        <w:jc w:val="left"/>
        <w:outlineLvl w:val="2"/>
        <w:rPr>
          <w:rFonts w:cs="宋体"/>
          <w:color w:val="000000"/>
          <w:szCs w:val="21"/>
          <w:lang w:bidi="ar"/>
        </w:rPr>
      </w:pPr>
      <w:bookmarkStart w:id="14" w:name="_Toc1525"/>
      <w:r>
        <w:rPr>
          <w:rFonts w:cs="宋体"/>
          <w:color w:val="000000"/>
          <w:szCs w:val="21"/>
          <w:lang w:bidi="ar"/>
        </w:rPr>
        <w:t>知识图谱检索的出发点，是利用结构化的知识网络来做精准匹配。相较于全文搜索，它更擅长沿着实体间已经定义好的关系直接定位，不需要在全文里猜测关联。系统中构建的图谱涵盖了病害、症状、病因、农药等实体，以及</w:t>
      </w:r>
      <w:r>
        <w:rPr>
          <w:rFonts w:cs="宋体"/>
          <w:color w:val="000000"/>
          <w:szCs w:val="21"/>
          <w:lang w:bidi="ar"/>
        </w:rPr>
        <w:t>HAS_SYMPTOM</w:t>
      </w:r>
      <w:r>
        <w:rPr>
          <w:rFonts w:cs="宋体"/>
          <w:color w:val="000000"/>
          <w:szCs w:val="21"/>
          <w:lang w:bidi="ar"/>
        </w:rPr>
        <w:t>、</w:t>
      </w:r>
      <w:r>
        <w:rPr>
          <w:rFonts w:cs="宋体"/>
          <w:color w:val="000000"/>
          <w:szCs w:val="21"/>
          <w:lang w:bidi="ar"/>
        </w:rPr>
        <w:t>CAUSED_BY</w:t>
      </w:r>
      <w:r>
        <w:rPr>
          <w:rFonts w:cs="宋体"/>
          <w:color w:val="000000"/>
          <w:szCs w:val="21"/>
          <w:lang w:bidi="ar"/>
        </w:rPr>
        <w:t>、</w:t>
      </w:r>
      <w:r>
        <w:rPr>
          <w:rFonts w:cs="宋体"/>
          <w:color w:val="000000"/>
          <w:szCs w:val="21"/>
          <w:lang w:bidi="ar"/>
        </w:rPr>
        <w:t>USES_PESTICIDE</w:t>
      </w:r>
      <w:r>
        <w:rPr>
          <w:rFonts w:cs="宋体"/>
          <w:color w:val="000000"/>
          <w:szCs w:val="21"/>
          <w:lang w:bidi="ar"/>
        </w:rPr>
        <w:t>等关系。用户在提问时，一旦有实体被命中，图谱就可以顺着关系边快速捞出相关病害信息，尤其适合目标明确的专项查询。</w:t>
      </w:r>
    </w:p>
    <w:p w14:paraId="62B21A26" w14:textId="77777777" w:rsidR="00FC2257" w:rsidRDefault="00000000">
      <w:pPr>
        <w:spacing w:line="400" w:lineRule="exact"/>
        <w:jc w:val="left"/>
        <w:outlineLvl w:val="2"/>
        <w:rPr>
          <w:rFonts w:ascii="黑体" w:eastAsia="黑体" w:hAnsi="黑体" w:hint="eastAsia"/>
          <w:color w:val="000000"/>
          <w:spacing w:val="15"/>
        </w:rPr>
      </w:pPr>
      <w:r>
        <w:rPr>
          <w:rFonts w:ascii="黑体" w:eastAsia="黑体" w:hAnsi="黑体" w:hint="eastAsia"/>
          <w:szCs w:val="21"/>
        </w:rPr>
        <w:t>4</w:t>
      </w:r>
      <w:r>
        <w:rPr>
          <w:rFonts w:ascii="黑体" w:eastAsia="黑体" w:hAnsi="黑体"/>
          <w:szCs w:val="21"/>
        </w:rPr>
        <w:t>.1</w:t>
      </w:r>
      <w:r>
        <w:rPr>
          <w:rFonts w:ascii="黑体" w:eastAsia="黑体" w:hAnsi="黑体" w:hint="eastAsia"/>
          <w:szCs w:val="21"/>
        </w:rPr>
        <w:t>.</w:t>
      </w:r>
      <w:r>
        <w:rPr>
          <w:rFonts w:ascii="黑体" w:eastAsia="黑体" w:hAnsi="黑体"/>
          <w:szCs w:val="21"/>
        </w:rPr>
        <w:t>1</w:t>
      </w:r>
      <w:r>
        <w:rPr>
          <w:rFonts w:ascii="黑体" w:eastAsia="黑体" w:hAnsi="黑体" w:hint="eastAsia"/>
          <w:szCs w:val="21"/>
        </w:rPr>
        <w:t xml:space="preserve"> </w:t>
      </w:r>
      <w:r>
        <w:rPr>
          <w:rFonts w:ascii="黑体" w:eastAsia="黑体" w:hAnsi="黑体" w:hint="eastAsia"/>
          <w:color w:val="000000"/>
          <w:spacing w:val="15"/>
        </w:rPr>
        <w:t>知识图谱结构设计</w:t>
      </w:r>
    </w:p>
    <w:p w14:paraId="7E15EE3F"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实际搭建的图谱包含</w:t>
      </w:r>
      <w:r>
        <w:rPr>
          <w:rFonts w:cs="宋体"/>
          <w:color w:val="000000"/>
          <w:szCs w:val="21"/>
          <w:lang w:bidi="ar"/>
        </w:rPr>
        <w:t>8</w:t>
      </w:r>
      <w:r>
        <w:rPr>
          <w:rFonts w:cs="宋体"/>
          <w:color w:val="000000"/>
          <w:szCs w:val="21"/>
          <w:lang w:bidi="ar"/>
        </w:rPr>
        <w:t>类实体节点和</w:t>
      </w:r>
      <w:r>
        <w:rPr>
          <w:rFonts w:cs="宋体"/>
          <w:color w:val="000000"/>
          <w:szCs w:val="21"/>
          <w:lang w:bidi="ar"/>
        </w:rPr>
        <w:t>7</w:t>
      </w:r>
      <w:r>
        <w:rPr>
          <w:rFonts w:cs="宋体"/>
          <w:color w:val="000000"/>
          <w:szCs w:val="21"/>
          <w:lang w:bidi="ar"/>
        </w:rPr>
        <w:t>类关系边。实体层面，除了病害、症状、药剂之外，还根据实际需求补充了发病条件、防治方法、传播途径、发病时期和危害部位，使知识覆盖更完整。关系层面，设计了</w:t>
      </w:r>
      <w:r>
        <w:rPr>
          <w:rFonts w:cs="宋体"/>
          <w:color w:val="000000"/>
          <w:szCs w:val="21"/>
          <w:lang w:bidi="ar"/>
        </w:rPr>
        <w:t>HAS_SYMPTOM</w:t>
      </w:r>
      <w:r>
        <w:rPr>
          <w:rFonts w:cs="宋体"/>
          <w:color w:val="000000"/>
          <w:szCs w:val="21"/>
          <w:lang w:bidi="ar"/>
        </w:rPr>
        <w:t>（病害</w:t>
      </w:r>
      <w:r>
        <w:rPr>
          <w:rFonts w:cs="宋体"/>
          <w:color w:val="000000"/>
          <w:szCs w:val="21"/>
          <w:lang w:bidi="ar"/>
        </w:rPr>
        <w:t>→</w:t>
      </w:r>
      <w:r>
        <w:rPr>
          <w:rFonts w:cs="宋体"/>
          <w:color w:val="000000"/>
          <w:szCs w:val="21"/>
          <w:lang w:bidi="ar"/>
        </w:rPr>
        <w:t>症状）、</w:t>
      </w:r>
      <w:r>
        <w:rPr>
          <w:rFonts w:cs="宋体"/>
          <w:color w:val="000000"/>
          <w:szCs w:val="21"/>
          <w:lang w:bidi="ar"/>
        </w:rPr>
        <w:t>HAS_CONDITION</w:t>
      </w:r>
      <w:r>
        <w:rPr>
          <w:rFonts w:cs="宋体"/>
          <w:color w:val="000000"/>
          <w:szCs w:val="21"/>
          <w:lang w:bidi="ar"/>
        </w:rPr>
        <w:t>（病害</w:t>
      </w:r>
      <w:r>
        <w:rPr>
          <w:rFonts w:cs="宋体"/>
          <w:color w:val="000000"/>
          <w:szCs w:val="21"/>
          <w:lang w:bidi="ar"/>
        </w:rPr>
        <w:t>→</w:t>
      </w:r>
      <w:r>
        <w:rPr>
          <w:rFonts w:cs="宋体"/>
          <w:color w:val="000000"/>
          <w:szCs w:val="21"/>
          <w:lang w:bidi="ar"/>
        </w:rPr>
        <w:t>发病条件）、</w:t>
      </w:r>
      <w:r>
        <w:rPr>
          <w:rFonts w:cs="宋体"/>
          <w:color w:val="000000"/>
          <w:szCs w:val="21"/>
          <w:lang w:bidi="ar"/>
        </w:rPr>
        <w:t>HAS_CONTROL</w:t>
      </w:r>
      <w:r>
        <w:rPr>
          <w:rFonts w:cs="宋体"/>
          <w:color w:val="000000"/>
          <w:szCs w:val="21"/>
          <w:lang w:bidi="ar"/>
        </w:rPr>
        <w:t>（病害</w:t>
      </w:r>
      <w:r>
        <w:rPr>
          <w:rFonts w:cs="宋体"/>
          <w:color w:val="000000"/>
          <w:szCs w:val="21"/>
          <w:lang w:bidi="ar"/>
        </w:rPr>
        <w:t>→</w:t>
      </w:r>
      <w:r>
        <w:rPr>
          <w:rFonts w:cs="宋体"/>
          <w:color w:val="000000"/>
          <w:szCs w:val="21"/>
          <w:lang w:bidi="ar"/>
        </w:rPr>
        <w:t>防治方法）、</w:t>
      </w:r>
      <w:r>
        <w:rPr>
          <w:rFonts w:cs="宋体"/>
          <w:color w:val="000000"/>
          <w:szCs w:val="21"/>
          <w:lang w:bidi="ar"/>
        </w:rPr>
        <w:t>USES_PESTICIDE</w:t>
      </w:r>
      <w:r>
        <w:rPr>
          <w:rFonts w:cs="宋体"/>
          <w:color w:val="000000"/>
          <w:szCs w:val="21"/>
          <w:lang w:bidi="ar"/>
        </w:rPr>
        <w:t>（病害</w:t>
      </w:r>
      <w:r>
        <w:rPr>
          <w:rFonts w:cs="宋体"/>
          <w:color w:val="000000"/>
          <w:szCs w:val="21"/>
          <w:lang w:bidi="ar"/>
        </w:rPr>
        <w:t>→</w:t>
      </w:r>
      <w:r>
        <w:rPr>
          <w:rFonts w:cs="宋体"/>
          <w:color w:val="000000"/>
          <w:szCs w:val="21"/>
          <w:lang w:bidi="ar"/>
        </w:rPr>
        <w:t>药剂）</w:t>
      </w:r>
      <w:r>
        <w:rPr>
          <w:rFonts w:cs="宋体" w:hint="eastAsia"/>
          <w:color w:val="000000"/>
          <w:szCs w:val="21"/>
          <w:lang w:bidi="ar"/>
        </w:rPr>
        <w:t>、</w:t>
      </w:r>
      <w:r>
        <w:rPr>
          <w:rFonts w:cs="宋体"/>
          <w:color w:val="000000"/>
          <w:szCs w:val="21"/>
          <w:lang w:bidi="ar"/>
        </w:rPr>
        <w:t>HAS_TRANSMISSION</w:t>
      </w:r>
      <w:r>
        <w:rPr>
          <w:rFonts w:cs="宋体"/>
          <w:color w:val="000000"/>
          <w:szCs w:val="21"/>
          <w:lang w:bidi="ar"/>
        </w:rPr>
        <w:t>（病害</w:t>
      </w:r>
      <w:r>
        <w:rPr>
          <w:rFonts w:cs="宋体"/>
          <w:color w:val="000000"/>
          <w:szCs w:val="21"/>
          <w:lang w:bidi="ar"/>
        </w:rPr>
        <w:t>→</w:t>
      </w:r>
      <w:r>
        <w:rPr>
          <w:rFonts w:cs="宋体"/>
          <w:color w:val="000000"/>
          <w:szCs w:val="21"/>
          <w:lang w:bidi="ar"/>
        </w:rPr>
        <w:t>传播途径）、</w:t>
      </w:r>
      <w:r>
        <w:rPr>
          <w:rFonts w:cs="宋体"/>
          <w:color w:val="000000"/>
          <w:szCs w:val="21"/>
          <w:lang w:bidi="ar"/>
        </w:rPr>
        <w:t>HAS_STAGE</w:t>
      </w:r>
      <w:r>
        <w:rPr>
          <w:rFonts w:cs="宋体"/>
          <w:color w:val="000000"/>
          <w:szCs w:val="21"/>
          <w:lang w:bidi="ar"/>
        </w:rPr>
        <w:t>（病害</w:t>
      </w:r>
      <w:r>
        <w:rPr>
          <w:rFonts w:cs="宋体"/>
          <w:color w:val="000000"/>
          <w:szCs w:val="21"/>
          <w:lang w:bidi="ar"/>
        </w:rPr>
        <w:t>→</w:t>
      </w:r>
      <w:r>
        <w:rPr>
          <w:rFonts w:cs="宋体"/>
          <w:color w:val="000000"/>
          <w:szCs w:val="21"/>
          <w:lang w:bidi="ar"/>
        </w:rPr>
        <w:t>发病时期）</w:t>
      </w:r>
      <w:r>
        <w:rPr>
          <w:rFonts w:cs="宋体" w:hint="eastAsia"/>
          <w:color w:val="000000"/>
          <w:szCs w:val="21"/>
          <w:lang w:bidi="ar"/>
        </w:rPr>
        <w:t>、</w:t>
      </w:r>
      <w:r>
        <w:rPr>
          <w:rFonts w:cs="宋体"/>
          <w:color w:val="000000"/>
          <w:szCs w:val="21"/>
          <w:lang w:bidi="ar"/>
        </w:rPr>
        <w:t>AFFECTS_PART</w:t>
      </w:r>
      <w:r>
        <w:rPr>
          <w:rFonts w:cs="宋体"/>
          <w:color w:val="000000"/>
          <w:szCs w:val="21"/>
          <w:lang w:bidi="ar"/>
        </w:rPr>
        <w:t>（病害</w:t>
      </w:r>
      <w:r>
        <w:rPr>
          <w:rFonts w:cs="宋体"/>
          <w:color w:val="000000"/>
          <w:szCs w:val="21"/>
          <w:lang w:bidi="ar"/>
        </w:rPr>
        <w:t>→</w:t>
      </w:r>
      <w:r>
        <w:rPr>
          <w:rFonts w:cs="宋体"/>
          <w:color w:val="000000"/>
          <w:szCs w:val="21"/>
          <w:lang w:bidi="ar"/>
        </w:rPr>
        <w:t>危害部位）。所有数据都用</w:t>
      </w:r>
      <w:r>
        <w:rPr>
          <w:rFonts w:cs="宋体"/>
          <w:color w:val="000000"/>
          <w:szCs w:val="21"/>
          <w:lang w:bidi="ar"/>
        </w:rPr>
        <w:t>Neo4j</w:t>
      </w:r>
      <w:proofErr w:type="gramStart"/>
      <w:r>
        <w:rPr>
          <w:rFonts w:cs="宋体"/>
          <w:color w:val="000000"/>
          <w:szCs w:val="21"/>
          <w:lang w:bidi="ar"/>
        </w:rPr>
        <w:t>图数据</w:t>
      </w:r>
      <w:proofErr w:type="gramEnd"/>
      <w:r>
        <w:rPr>
          <w:rFonts w:cs="宋体"/>
          <w:color w:val="000000"/>
          <w:szCs w:val="21"/>
          <w:lang w:bidi="ar"/>
        </w:rPr>
        <w:t>库存放，这样可以利用</w:t>
      </w:r>
      <w:r>
        <w:rPr>
          <w:rFonts w:cs="宋体"/>
          <w:color w:val="000000"/>
          <w:szCs w:val="21"/>
          <w:lang w:bidi="ar"/>
        </w:rPr>
        <w:t>Cypher</w:t>
      </w:r>
      <w:r>
        <w:rPr>
          <w:rFonts w:cs="宋体"/>
          <w:color w:val="000000"/>
          <w:szCs w:val="21"/>
          <w:lang w:bidi="ar"/>
        </w:rPr>
        <w:t>查询语言进行高效的图遍历和模式匹配，支撑后续多种检索策略。</w:t>
      </w:r>
    </w:p>
    <w:p w14:paraId="2AECACBD" w14:textId="77777777" w:rsidR="00FC2257" w:rsidRDefault="00000000">
      <w:pPr>
        <w:spacing w:line="400" w:lineRule="exact"/>
        <w:jc w:val="left"/>
        <w:outlineLvl w:val="2"/>
        <w:rPr>
          <w:rFonts w:ascii="黑体" w:eastAsia="黑体" w:hAnsi="黑体" w:hint="eastAsia"/>
          <w:color w:val="000000"/>
          <w:spacing w:val="15"/>
        </w:rPr>
      </w:pPr>
      <w:r>
        <w:rPr>
          <w:rFonts w:ascii="黑体" w:eastAsia="黑体" w:hAnsi="黑体" w:hint="eastAsia"/>
          <w:szCs w:val="21"/>
        </w:rPr>
        <w:t>4</w:t>
      </w:r>
      <w:r>
        <w:rPr>
          <w:rFonts w:ascii="黑体" w:eastAsia="黑体" w:hAnsi="黑体"/>
          <w:szCs w:val="21"/>
        </w:rPr>
        <w:t>.1</w:t>
      </w:r>
      <w:r>
        <w:rPr>
          <w:rFonts w:ascii="黑体" w:eastAsia="黑体" w:hAnsi="黑体" w:hint="eastAsia"/>
          <w:szCs w:val="21"/>
        </w:rPr>
        <w:t xml:space="preserve">.2 </w:t>
      </w:r>
      <w:r>
        <w:rPr>
          <w:rFonts w:ascii="黑体" w:eastAsia="黑体" w:hAnsi="黑体" w:hint="eastAsia"/>
          <w:color w:val="000000"/>
          <w:spacing w:val="15"/>
        </w:rPr>
        <w:t>检索流程设计</w:t>
      </w:r>
    </w:p>
    <w:p w14:paraId="2D65855D"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知识图谱检索被拆成三个主要阶段，分别是关键词提取与分类、多策略分层检索以及结果映射，确保从用户输入到文档返回的过程可控。</w:t>
      </w:r>
    </w:p>
    <w:p w14:paraId="2ABA0379"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第一阶段，关键词提取与分类。系统先用</w:t>
      </w:r>
      <w:proofErr w:type="spellStart"/>
      <w:r>
        <w:rPr>
          <w:rFonts w:cs="宋体"/>
          <w:color w:val="000000"/>
          <w:szCs w:val="21"/>
          <w:lang w:bidi="ar"/>
        </w:rPr>
        <w:t>Jieba</w:t>
      </w:r>
      <w:proofErr w:type="spellEnd"/>
      <w:r>
        <w:rPr>
          <w:rFonts w:cs="宋体"/>
          <w:color w:val="000000"/>
          <w:szCs w:val="21"/>
          <w:lang w:bidi="ar"/>
        </w:rPr>
        <w:t>分词工具对用户</w:t>
      </w:r>
      <w:proofErr w:type="gramStart"/>
      <w:r>
        <w:rPr>
          <w:rFonts w:cs="宋体"/>
          <w:color w:val="000000"/>
          <w:szCs w:val="21"/>
          <w:lang w:bidi="ar"/>
        </w:rPr>
        <w:t>查询做</w:t>
      </w:r>
      <w:proofErr w:type="gramEnd"/>
      <w:r>
        <w:rPr>
          <w:rFonts w:cs="宋体"/>
          <w:color w:val="000000"/>
          <w:szCs w:val="21"/>
          <w:lang w:bidi="ar"/>
        </w:rPr>
        <w:t>分词，同时剔除预定义的停用词。这些停用词涵盖</w:t>
      </w:r>
      <w:r>
        <w:rPr>
          <w:rFonts w:cs="宋体"/>
          <w:color w:val="000000"/>
          <w:szCs w:val="21"/>
          <w:lang w:bidi="ar"/>
        </w:rPr>
        <w:t>“</w:t>
      </w:r>
      <w:r>
        <w:rPr>
          <w:rFonts w:cs="宋体"/>
          <w:color w:val="000000"/>
          <w:szCs w:val="21"/>
          <w:lang w:bidi="ar"/>
        </w:rPr>
        <w:t>什么</w:t>
      </w:r>
      <w:r>
        <w:rPr>
          <w:rFonts w:cs="宋体"/>
          <w:color w:val="000000"/>
          <w:szCs w:val="21"/>
          <w:lang w:bidi="ar"/>
        </w:rPr>
        <w:t>”“</w:t>
      </w:r>
      <w:r>
        <w:rPr>
          <w:rFonts w:cs="宋体"/>
          <w:color w:val="000000"/>
          <w:szCs w:val="21"/>
          <w:lang w:bidi="ar"/>
        </w:rPr>
        <w:t>怎么</w:t>
      </w:r>
      <w:r>
        <w:rPr>
          <w:rFonts w:cs="宋体"/>
          <w:color w:val="000000"/>
          <w:szCs w:val="21"/>
          <w:lang w:bidi="ar"/>
        </w:rPr>
        <w:t>”“</w:t>
      </w:r>
      <w:r>
        <w:rPr>
          <w:rFonts w:cs="宋体"/>
          <w:color w:val="000000"/>
          <w:szCs w:val="21"/>
          <w:lang w:bidi="ar"/>
        </w:rPr>
        <w:t>如何</w:t>
      </w:r>
      <w:r>
        <w:rPr>
          <w:rFonts w:cs="宋体"/>
          <w:color w:val="000000"/>
          <w:szCs w:val="21"/>
          <w:lang w:bidi="ar"/>
        </w:rPr>
        <w:t>”“</w:t>
      </w:r>
      <w:r>
        <w:rPr>
          <w:rFonts w:cs="宋体"/>
          <w:color w:val="000000"/>
          <w:szCs w:val="21"/>
          <w:lang w:bidi="ar"/>
        </w:rPr>
        <w:t>症状</w:t>
      </w:r>
      <w:r>
        <w:rPr>
          <w:rFonts w:cs="宋体"/>
          <w:color w:val="000000"/>
          <w:szCs w:val="21"/>
          <w:lang w:bidi="ar"/>
        </w:rPr>
        <w:t>”“</w:t>
      </w:r>
      <w:r>
        <w:rPr>
          <w:rFonts w:cs="宋体"/>
          <w:color w:val="000000"/>
          <w:szCs w:val="21"/>
          <w:lang w:bidi="ar"/>
        </w:rPr>
        <w:t>防治</w:t>
      </w:r>
      <w:r>
        <w:rPr>
          <w:rFonts w:cs="宋体"/>
          <w:color w:val="000000"/>
          <w:szCs w:val="21"/>
          <w:lang w:bidi="ar"/>
        </w:rPr>
        <w:t>”</w:t>
      </w:r>
      <w:r>
        <w:rPr>
          <w:rFonts w:cs="宋体"/>
          <w:color w:val="000000"/>
          <w:szCs w:val="21"/>
          <w:lang w:bidi="ar"/>
        </w:rPr>
        <w:t>等四十多个功能词，因为它们本身不携带病害判断所需的实质信息。之后，按照语义特征把关键词划为两类：病害关键词</w:t>
      </w:r>
      <w:r>
        <w:rPr>
          <w:rFonts w:cs="宋体"/>
          <w:color w:val="000000"/>
          <w:szCs w:val="21"/>
          <w:lang w:bidi="ar"/>
        </w:rPr>
        <w:lastRenderedPageBreak/>
        <w:t>和症状关键词。判断依据是词汇中是否含有</w:t>
      </w:r>
      <w:r>
        <w:rPr>
          <w:rFonts w:cs="宋体"/>
          <w:color w:val="000000"/>
          <w:szCs w:val="21"/>
          <w:lang w:bidi="ar"/>
        </w:rPr>
        <w:t>“</w:t>
      </w:r>
      <w:r>
        <w:rPr>
          <w:rFonts w:cs="宋体"/>
          <w:color w:val="000000"/>
          <w:szCs w:val="21"/>
          <w:lang w:bidi="ar"/>
        </w:rPr>
        <w:t>病</w:t>
      </w:r>
      <w:r>
        <w:rPr>
          <w:rFonts w:cs="宋体"/>
          <w:color w:val="000000"/>
          <w:szCs w:val="21"/>
          <w:lang w:bidi="ar"/>
        </w:rPr>
        <w:t>”“</w:t>
      </w:r>
      <w:r>
        <w:rPr>
          <w:rFonts w:cs="宋体"/>
          <w:color w:val="000000"/>
          <w:szCs w:val="21"/>
          <w:lang w:bidi="ar"/>
        </w:rPr>
        <w:t>锈</w:t>
      </w:r>
      <w:r>
        <w:rPr>
          <w:rFonts w:cs="宋体"/>
          <w:color w:val="000000"/>
          <w:szCs w:val="21"/>
          <w:lang w:bidi="ar"/>
        </w:rPr>
        <w:t>”“</w:t>
      </w:r>
      <w:r>
        <w:rPr>
          <w:rFonts w:cs="宋体"/>
          <w:color w:val="000000"/>
          <w:szCs w:val="21"/>
          <w:lang w:bidi="ar"/>
        </w:rPr>
        <w:t>霉</w:t>
      </w:r>
      <w:r>
        <w:rPr>
          <w:rFonts w:cs="宋体"/>
          <w:color w:val="000000"/>
          <w:szCs w:val="21"/>
          <w:lang w:bidi="ar"/>
        </w:rPr>
        <w:t>”“</w:t>
      </w:r>
      <w:r>
        <w:rPr>
          <w:rFonts w:cs="宋体"/>
          <w:color w:val="000000"/>
          <w:szCs w:val="21"/>
          <w:lang w:bidi="ar"/>
        </w:rPr>
        <w:t>腐</w:t>
      </w:r>
      <w:r>
        <w:rPr>
          <w:rFonts w:cs="宋体"/>
          <w:color w:val="000000"/>
          <w:szCs w:val="21"/>
          <w:lang w:bidi="ar"/>
        </w:rPr>
        <w:t>”“</w:t>
      </w:r>
      <w:r>
        <w:rPr>
          <w:rFonts w:cs="宋体"/>
          <w:color w:val="000000"/>
          <w:szCs w:val="21"/>
          <w:lang w:bidi="ar"/>
        </w:rPr>
        <w:t>枯</w:t>
      </w:r>
      <w:r>
        <w:rPr>
          <w:rFonts w:cs="宋体"/>
          <w:color w:val="000000"/>
          <w:szCs w:val="21"/>
          <w:lang w:bidi="ar"/>
        </w:rPr>
        <w:t>”“</w:t>
      </w:r>
      <w:r>
        <w:rPr>
          <w:rFonts w:cs="宋体"/>
          <w:color w:val="000000"/>
          <w:szCs w:val="21"/>
          <w:lang w:bidi="ar"/>
        </w:rPr>
        <w:t>粉</w:t>
      </w:r>
      <w:r>
        <w:rPr>
          <w:rFonts w:cs="宋体"/>
          <w:color w:val="000000"/>
          <w:szCs w:val="21"/>
          <w:lang w:bidi="ar"/>
        </w:rPr>
        <w:t>”“</w:t>
      </w:r>
      <w:r>
        <w:rPr>
          <w:rFonts w:cs="宋体"/>
          <w:color w:val="000000"/>
          <w:szCs w:val="21"/>
          <w:lang w:bidi="ar"/>
        </w:rPr>
        <w:t>矮</w:t>
      </w:r>
      <w:r>
        <w:rPr>
          <w:rFonts w:cs="宋体"/>
          <w:color w:val="000000"/>
          <w:szCs w:val="21"/>
          <w:lang w:bidi="ar"/>
        </w:rPr>
        <w:t>”“</w:t>
      </w:r>
      <w:r>
        <w:rPr>
          <w:rFonts w:cs="宋体"/>
          <w:color w:val="000000"/>
          <w:szCs w:val="21"/>
          <w:lang w:bidi="ar"/>
        </w:rPr>
        <w:t>黑</w:t>
      </w:r>
      <w:r>
        <w:rPr>
          <w:rFonts w:cs="宋体"/>
          <w:color w:val="000000"/>
          <w:szCs w:val="21"/>
          <w:lang w:bidi="ar"/>
        </w:rPr>
        <w:t>”“</w:t>
      </w:r>
      <w:r>
        <w:rPr>
          <w:rFonts w:cs="宋体"/>
          <w:color w:val="000000"/>
          <w:szCs w:val="21"/>
          <w:lang w:bidi="ar"/>
        </w:rPr>
        <w:t>斑</w:t>
      </w:r>
      <w:r>
        <w:rPr>
          <w:rFonts w:cs="宋体"/>
          <w:color w:val="000000"/>
          <w:szCs w:val="21"/>
          <w:lang w:bidi="ar"/>
        </w:rPr>
        <w:t>”</w:t>
      </w:r>
      <w:r>
        <w:rPr>
          <w:rFonts w:cs="宋体"/>
          <w:color w:val="000000"/>
          <w:szCs w:val="21"/>
          <w:lang w:bidi="ar"/>
        </w:rPr>
        <w:t>等特征字符，有的话归入病害关键词，其余的归入症状关键词。这样做的逻辑很直接</w:t>
      </w:r>
      <w:r>
        <w:rPr>
          <w:rFonts w:cs="宋体"/>
          <w:color w:val="000000"/>
          <w:szCs w:val="21"/>
          <w:lang w:bidi="ar"/>
        </w:rPr>
        <w:t>——</w:t>
      </w:r>
      <w:r>
        <w:rPr>
          <w:rFonts w:cs="宋体"/>
          <w:color w:val="000000"/>
          <w:szCs w:val="21"/>
          <w:lang w:bidi="ar"/>
        </w:rPr>
        <w:t>病害关键词可以直接去定位病害实体，症状关键词则通过关系链路反</w:t>
      </w:r>
      <w:proofErr w:type="gramStart"/>
      <w:r>
        <w:rPr>
          <w:rFonts w:cs="宋体"/>
          <w:color w:val="000000"/>
          <w:szCs w:val="21"/>
          <w:lang w:bidi="ar"/>
        </w:rPr>
        <w:t>查可能</w:t>
      </w:r>
      <w:proofErr w:type="gramEnd"/>
      <w:r>
        <w:rPr>
          <w:rFonts w:cs="宋体"/>
          <w:color w:val="000000"/>
          <w:szCs w:val="21"/>
          <w:lang w:bidi="ar"/>
        </w:rPr>
        <w:t>的病害，互不干扰。</w:t>
      </w:r>
    </w:p>
    <w:p w14:paraId="3D2405C2"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第二阶段，多策略分层检索。根据关键词的类别，系统会执行不同的</w:t>
      </w:r>
      <w:r>
        <w:rPr>
          <w:rFonts w:cs="宋体"/>
          <w:color w:val="000000"/>
          <w:szCs w:val="21"/>
          <w:lang w:bidi="ar"/>
        </w:rPr>
        <w:t>Cypher</w:t>
      </w:r>
      <w:r>
        <w:rPr>
          <w:rFonts w:cs="宋体"/>
          <w:color w:val="000000"/>
          <w:szCs w:val="21"/>
          <w:lang w:bidi="ar"/>
        </w:rPr>
        <w:t>查询，并给命中结果赋予有差异的优先级分数，以反映不同匹配方式的可靠程度。</w:t>
      </w:r>
    </w:p>
    <w:p w14:paraId="29FDC449"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w:t>
      </w:r>
      <w:r>
        <w:rPr>
          <w:rFonts w:cs="宋体"/>
          <w:color w:val="000000"/>
          <w:szCs w:val="21"/>
          <w:lang w:bidi="ar"/>
        </w:rPr>
        <w:t>1</w:t>
      </w:r>
      <w:r>
        <w:rPr>
          <w:rFonts w:cs="宋体"/>
          <w:color w:val="000000"/>
          <w:szCs w:val="21"/>
          <w:lang w:bidi="ar"/>
        </w:rPr>
        <w:t>）病害名称匹配检索：对于病害关键词，运行类似</w:t>
      </w:r>
      <w:r>
        <w:rPr>
          <w:rFonts w:cs="宋体"/>
          <w:color w:val="000000"/>
          <w:szCs w:val="21"/>
          <w:lang w:bidi="ar"/>
        </w:rPr>
        <w:t xml:space="preserve"> MATCH (</w:t>
      </w:r>
      <w:proofErr w:type="spellStart"/>
      <w:r>
        <w:rPr>
          <w:rFonts w:cs="宋体"/>
          <w:color w:val="000000"/>
          <w:szCs w:val="21"/>
          <w:lang w:bidi="ar"/>
        </w:rPr>
        <w:t>d:Disease</w:t>
      </w:r>
      <w:proofErr w:type="spellEnd"/>
      <w:r>
        <w:rPr>
          <w:rFonts w:cs="宋体"/>
          <w:color w:val="000000"/>
          <w:szCs w:val="21"/>
          <w:lang w:bidi="ar"/>
        </w:rPr>
        <w:t>) WHERE d.n</w:t>
      </w:r>
      <w:r>
        <w:rPr>
          <w:rFonts w:cs="宋体" w:hint="eastAsia"/>
          <w:color w:val="000000"/>
          <w:szCs w:val="21"/>
          <w:lang w:bidi="ar"/>
        </w:rPr>
        <w:t>ame</w:t>
      </w:r>
      <w:r>
        <w:rPr>
          <w:rFonts w:cs="宋体"/>
          <w:color w:val="000000"/>
          <w:szCs w:val="21"/>
          <w:lang w:bidi="ar"/>
        </w:rPr>
        <w:t> CONTAINS $keyword RETURN </w:t>
      </w:r>
      <w:r>
        <w:rPr>
          <w:rFonts w:cs="宋体" w:hint="eastAsia"/>
          <w:color w:val="000000"/>
          <w:szCs w:val="21"/>
          <w:lang w:bidi="ar"/>
        </w:rPr>
        <w:t>d.name</w:t>
      </w:r>
      <w:r>
        <w:rPr>
          <w:rFonts w:cs="宋体"/>
          <w:color w:val="000000"/>
          <w:szCs w:val="21"/>
          <w:lang w:bidi="ar"/>
        </w:rPr>
        <w:t>的查询，在病害名称上做包含匹配。命中的结果赋予较高的优先级分数</w:t>
      </w:r>
      <w:r>
        <w:rPr>
          <w:rFonts w:cs="宋体"/>
          <w:color w:val="000000"/>
          <w:szCs w:val="21"/>
          <w:lang w:bidi="ar"/>
        </w:rPr>
        <w:t>10</w:t>
      </w:r>
      <w:r>
        <w:rPr>
          <w:rFonts w:cs="宋体"/>
          <w:color w:val="000000"/>
          <w:szCs w:val="21"/>
          <w:lang w:bidi="ar"/>
        </w:rPr>
        <w:t>分，每次查询最多返回</w:t>
      </w:r>
      <w:r>
        <w:rPr>
          <w:rFonts w:cs="宋体"/>
          <w:color w:val="000000"/>
          <w:szCs w:val="21"/>
          <w:lang w:bidi="ar"/>
        </w:rPr>
        <w:t>5</w:t>
      </w:r>
      <w:r>
        <w:rPr>
          <w:rFonts w:cs="宋体"/>
          <w:color w:val="000000"/>
          <w:szCs w:val="21"/>
          <w:lang w:bidi="ar"/>
        </w:rPr>
        <w:t>个病害实体。</w:t>
      </w:r>
    </w:p>
    <w:p w14:paraId="075FF213"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w:t>
      </w:r>
      <w:r>
        <w:rPr>
          <w:rFonts w:cs="宋体"/>
          <w:color w:val="000000"/>
          <w:szCs w:val="21"/>
          <w:lang w:bidi="ar"/>
        </w:rPr>
        <w:t>2</w:t>
      </w:r>
      <w:r>
        <w:rPr>
          <w:rFonts w:cs="宋体"/>
          <w:color w:val="000000"/>
          <w:szCs w:val="21"/>
          <w:lang w:bidi="ar"/>
        </w:rPr>
        <w:t>）症状关联检索：取前</w:t>
      </w:r>
      <w:r>
        <w:rPr>
          <w:rFonts w:cs="宋体"/>
          <w:color w:val="000000"/>
          <w:szCs w:val="21"/>
          <w:lang w:bidi="ar"/>
        </w:rPr>
        <w:t>3</w:t>
      </w:r>
      <w:r>
        <w:rPr>
          <w:rFonts w:cs="宋体"/>
          <w:color w:val="000000"/>
          <w:szCs w:val="21"/>
          <w:lang w:bidi="ar"/>
        </w:rPr>
        <w:t>个症状关键词，用下面的查询沿着</w:t>
      </w:r>
      <w:r>
        <w:rPr>
          <w:rFonts w:cs="宋体"/>
          <w:color w:val="000000"/>
          <w:szCs w:val="21"/>
          <w:lang w:bidi="ar"/>
        </w:rPr>
        <w:t>HAS_SYMPTOM</w:t>
      </w:r>
      <w:r>
        <w:rPr>
          <w:rFonts w:cs="宋体"/>
          <w:color w:val="000000"/>
          <w:szCs w:val="21"/>
          <w:lang w:bidi="ar"/>
        </w:rPr>
        <w:t>关系反向寻找病害：</w:t>
      </w:r>
      <w:r>
        <w:rPr>
          <w:rFonts w:cs="宋体"/>
          <w:color w:val="000000"/>
          <w:szCs w:val="21"/>
          <w:lang w:bidi="ar"/>
        </w:rPr>
        <w:t>MATCH (</w:t>
      </w:r>
      <w:proofErr w:type="spellStart"/>
      <w:r>
        <w:rPr>
          <w:rFonts w:cs="宋体"/>
          <w:color w:val="000000"/>
          <w:szCs w:val="21"/>
          <w:lang w:bidi="ar"/>
        </w:rPr>
        <w:t>d:Disease</w:t>
      </w:r>
      <w:proofErr w:type="spellEnd"/>
      <w:r>
        <w:rPr>
          <w:rFonts w:cs="宋体"/>
          <w:color w:val="000000"/>
          <w:szCs w:val="21"/>
          <w:lang w:bidi="ar"/>
        </w:rPr>
        <w:t>)-[:HAS_SYMPTOM]-&gt;(</w:t>
      </w:r>
      <w:proofErr w:type="spellStart"/>
      <w:r>
        <w:rPr>
          <w:rFonts w:cs="宋体"/>
          <w:color w:val="000000"/>
          <w:szCs w:val="21"/>
          <w:lang w:bidi="ar"/>
        </w:rPr>
        <w:t>s:Symptom</w:t>
      </w:r>
      <w:proofErr w:type="spellEnd"/>
      <w:r>
        <w:rPr>
          <w:rFonts w:cs="宋体"/>
          <w:color w:val="000000"/>
          <w:szCs w:val="21"/>
          <w:lang w:bidi="ar"/>
        </w:rPr>
        <w:t xml:space="preserve">) WHERE </w:t>
      </w:r>
      <w:proofErr w:type="spellStart"/>
      <w:r>
        <w:rPr>
          <w:rFonts w:cs="宋体"/>
          <w:color w:val="000000"/>
          <w:szCs w:val="21"/>
          <w:lang w:bidi="ar"/>
        </w:rPr>
        <w:t>s.desc</w:t>
      </w:r>
      <w:proofErr w:type="spellEnd"/>
      <w:r>
        <w:rPr>
          <w:rFonts w:cs="宋体"/>
          <w:color w:val="000000"/>
          <w:szCs w:val="21"/>
          <w:lang w:bidi="ar"/>
        </w:rPr>
        <w:t xml:space="preserve"> CONTAINS $keyword RETURN DISTINCT</w:t>
      </w:r>
      <w:r>
        <w:rPr>
          <w:rFonts w:cs="宋体" w:hint="eastAsia"/>
          <w:color w:val="000000"/>
          <w:szCs w:val="21"/>
          <w:lang w:bidi="ar"/>
        </w:rPr>
        <w:t>d.name</w:t>
      </w:r>
      <w:r>
        <w:rPr>
          <w:rFonts w:cs="宋体"/>
          <w:color w:val="000000"/>
          <w:szCs w:val="21"/>
          <w:lang w:bidi="ar"/>
        </w:rPr>
        <w:t>。这种反向推导在用户主要描述症状时</w:t>
      </w:r>
      <w:proofErr w:type="gramStart"/>
      <w:r>
        <w:rPr>
          <w:rFonts w:cs="宋体"/>
          <w:color w:val="000000"/>
          <w:szCs w:val="21"/>
          <w:lang w:bidi="ar"/>
        </w:rPr>
        <w:t>很</w:t>
      </w:r>
      <w:proofErr w:type="gramEnd"/>
      <w:r>
        <w:rPr>
          <w:rFonts w:cs="宋体"/>
          <w:color w:val="000000"/>
          <w:szCs w:val="21"/>
          <w:lang w:bidi="ar"/>
        </w:rPr>
        <w:t>关键，命中结果赋予中等的优先级分数</w:t>
      </w:r>
      <w:r>
        <w:rPr>
          <w:rFonts w:cs="宋体"/>
          <w:color w:val="000000"/>
          <w:szCs w:val="21"/>
          <w:lang w:bidi="ar"/>
        </w:rPr>
        <w:t>5</w:t>
      </w:r>
      <w:r>
        <w:rPr>
          <w:rFonts w:cs="宋体"/>
          <w:color w:val="000000"/>
          <w:szCs w:val="21"/>
          <w:lang w:bidi="ar"/>
        </w:rPr>
        <w:t>分。</w:t>
      </w:r>
    </w:p>
    <w:p w14:paraId="06D6764F"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w:t>
      </w:r>
      <w:r>
        <w:rPr>
          <w:rFonts w:cs="宋体"/>
          <w:color w:val="000000"/>
          <w:szCs w:val="21"/>
          <w:lang w:bidi="ar"/>
        </w:rPr>
        <w:t>3</w:t>
      </w:r>
      <w:r>
        <w:rPr>
          <w:rFonts w:cs="宋体"/>
          <w:color w:val="000000"/>
          <w:szCs w:val="21"/>
          <w:lang w:bidi="ar"/>
        </w:rPr>
        <w:t>）病因关联检索：同时执行</w:t>
      </w:r>
      <w:r>
        <w:rPr>
          <w:rFonts w:cs="宋体"/>
          <w:color w:val="000000"/>
          <w:szCs w:val="21"/>
          <w:lang w:bidi="ar"/>
        </w:rPr>
        <w:t xml:space="preserve"> MATCH (</w:t>
      </w:r>
      <w:proofErr w:type="spellStart"/>
      <w:r>
        <w:rPr>
          <w:rFonts w:cs="宋体"/>
          <w:color w:val="000000"/>
          <w:szCs w:val="21"/>
          <w:lang w:bidi="ar"/>
        </w:rPr>
        <w:t>d:Disease</w:t>
      </w:r>
      <w:proofErr w:type="spellEnd"/>
      <w:r>
        <w:rPr>
          <w:rFonts w:cs="宋体"/>
          <w:color w:val="000000"/>
          <w:szCs w:val="21"/>
          <w:lang w:bidi="ar"/>
        </w:rPr>
        <w:t>)-[:CAUSED_BY]-&gt;(</w:t>
      </w:r>
      <w:proofErr w:type="spellStart"/>
      <w:r>
        <w:rPr>
          <w:rFonts w:cs="宋体"/>
          <w:color w:val="000000"/>
          <w:szCs w:val="21"/>
          <w:lang w:bidi="ar"/>
        </w:rPr>
        <w:t>c:Cause</w:t>
      </w:r>
      <w:proofErr w:type="spellEnd"/>
      <w:r>
        <w:rPr>
          <w:rFonts w:cs="宋体"/>
          <w:color w:val="000000"/>
          <w:szCs w:val="21"/>
          <w:lang w:bidi="ar"/>
        </w:rPr>
        <w:t xml:space="preserve">) WHERE </w:t>
      </w:r>
      <w:proofErr w:type="spellStart"/>
      <w:r>
        <w:rPr>
          <w:rFonts w:cs="宋体"/>
          <w:color w:val="000000"/>
          <w:szCs w:val="21"/>
          <w:lang w:bidi="ar"/>
        </w:rPr>
        <w:t>c.desc</w:t>
      </w:r>
      <w:proofErr w:type="spellEnd"/>
      <w:r>
        <w:rPr>
          <w:rFonts w:cs="宋体"/>
          <w:color w:val="000000"/>
          <w:szCs w:val="21"/>
          <w:lang w:bidi="ar"/>
        </w:rPr>
        <w:t xml:space="preserve"> CONTAINS $keyword RETURN DISTINCT</w:t>
      </w:r>
      <w:r>
        <w:rPr>
          <w:rFonts w:cs="宋体" w:hint="eastAsia"/>
          <w:color w:val="000000"/>
          <w:szCs w:val="21"/>
          <w:lang w:bidi="ar"/>
        </w:rPr>
        <w:t>d.name</w:t>
      </w:r>
      <w:r>
        <w:rPr>
          <w:rFonts w:cs="宋体"/>
          <w:color w:val="000000"/>
          <w:szCs w:val="21"/>
          <w:lang w:bidi="ar"/>
        </w:rPr>
        <w:t>，通过病因描述查找相关联的病害。因为病因与病害的对应关系有时不如症状直接，所以给分稍低，</w:t>
      </w:r>
      <w:r>
        <w:rPr>
          <w:rFonts w:cs="宋体"/>
          <w:color w:val="000000"/>
          <w:szCs w:val="21"/>
          <w:lang w:bidi="ar"/>
        </w:rPr>
        <w:t>3</w:t>
      </w:r>
      <w:r>
        <w:rPr>
          <w:rFonts w:cs="宋体"/>
          <w:color w:val="000000"/>
          <w:szCs w:val="21"/>
          <w:lang w:bidi="ar"/>
        </w:rPr>
        <w:t>分。</w:t>
      </w:r>
    </w:p>
    <w:p w14:paraId="6C855909"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w:t>
      </w:r>
      <w:r>
        <w:rPr>
          <w:rFonts w:cs="宋体"/>
          <w:color w:val="000000"/>
          <w:szCs w:val="21"/>
          <w:lang w:bidi="ar"/>
        </w:rPr>
        <w:t>4</w:t>
      </w:r>
      <w:r>
        <w:rPr>
          <w:rFonts w:cs="宋体"/>
          <w:color w:val="000000"/>
          <w:szCs w:val="21"/>
          <w:lang w:bidi="ar"/>
        </w:rPr>
        <w:t>）药剂关联检索：如果关键词涉及农药名称，执行</w:t>
      </w:r>
      <w:r>
        <w:rPr>
          <w:rFonts w:cs="宋体"/>
          <w:color w:val="000000"/>
          <w:szCs w:val="21"/>
          <w:lang w:bidi="ar"/>
        </w:rPr>
        <w:t xml:space="preserve"> MATCH (</w:t>
      </w:r>
      <w:proofErr w:type="spellStart"/>
      <w:r>
        <w:rPr>
          <w:rFonts w:cs="宋体"/>
          <w:color w:val="000000"/>
          <w:szCs w:val="21"/>
          <w:lang w:bidi="ar"/>
        </w:rPr>
        <w:t>d:Disease</w:t>
      </w:r>
      <w:proofErr w:type="spellEnd"/>
      <w:r>
        <w:rPr>
          <w:rFonts w:cs="宋体"/>
          <w:color w:val="000000"/>
          <w:szCs w:val="21"/>
          <w:lang w:bidi="ar"/>
        </w:rPr>
        <w:t>)-[:USES_PESTICIDE]-&gt;(</w:t>
      </w:r>
      <w:proofErr w:type="spellStart"/>
      <w:r>
        <w:rPr>
          <w:rFonts w:cs="宋体"/>
          <w:color w:val="000000"/>
          <w:szCs w:val="21"/>
          <w:lang w:bidi="ar"/>
        </w:rPr>
        <w:t>p:Pesticide</w:t>
      </w:r>
      <w:proofErr w:type="spellEnd"/>
      <w:r>
        <w:rPr>
          <w:rFonts w:cs="宋体"/>
          <w:color w:val="000000"/>
          <w:szCs w:val="21"/>
          <w:lang w:bidi="ar"/>
        </w:rPr>
        <w:t>) WHERE p.n</w:t>
      </w:r>
      <w:r>
        <w:rPr>
          <w:rFonts w:cs="宋体" w:hint="eastAsia"/>
          <w:color w:val="000000"/>
          <w:szCs w:val="21"/>
          <w:lang w:bidi="ar"/>
        </w:rPr>
        <w:t>ame</w:t>
      </w:r>
      <w:r>
        <w:rPr>
          <w:rFonts w:cs="宋体"/>
          <w:color w:val="000000"/>
          <w:szCs w:val="21"/>
          <w:lang w:bidi="ar"/>
        </w:rPr>
        <w:t> CONTAINS $keyword RETURN DISTINCT d.na</w:t>
      </w:r>
      <w:r>
        <w:rPr>
          <w:rFonts w:cs="宋体" w:hint="eastAsia"/>
          <w:color w:val="000000"/>
          <w:szCs w:val="21"/>
          <w:lang w:bidi="ar"/>
        </w:rPr>
        <w:t>me</w:t>
      </w:r>
      <w:r>
        <w:rPr>
          <w:rFonts w:cs="宋体"/>
          <w:color w:val="000000"/>
          <w:szCs w:val="21"/>
          <w:lang w:bidi="ar"/>
        </w:rPr>
        <w:t>，通过药剂使用关系反查病害。命中的赋予</w:t>
      </w:r>
      <w:r>
        <w:rPr>
          <w:rFonts w:cs="宋体"/>
          <w:color w:val="000000"/>
          <w:szCs w:val="21"/>
          <w:lang w:bidi="ar"/>
        </w:rPr>
        <w:t>4</w:t>
      </w:r>
      <w:r>
        <w:rPr>
          <w:rFonts w:cs="宋体"/>
          <w:color w:val="000000"/>
          <w:szCs w:val="21"/>
          <w:lang w:bidi="ar"/>
        </w:rPr>
        <w:t>分，比病因略高一些。</w:t>
      </w:r>
    </w:p>
    <w:p w14:paraId="52B5B224" w14:textId="77777777" w:rsidR="00FC2257" w:rsidRDefault="00000000">
      <w:pPr>
        <w:spacing w:line="400" w:lineRule="exact"/>
        <w:jc w:val="left"/>
        <w:outlineLvl w:val="2"/>
        <w:rPr>
          <w:rFonts w:cs="宋体"/>
          <w:color w:val="000000"/>
          <w:szCs w:val="21"/>
          <w:lang w:bidi="ar"/>
        </w:rPr>
      </w:pPr>
      <w:r>
        <w:rPr>
          <w:rFonts w:cs="宋体"/>
          <w:color w:val="000000"/>
          <w:szCs w:val="21"/>
          <w:lang w:bidi="ar"/>
        </w:rPr>
        <w:t>检索中有一个重要的去重规则：同一个病害只保留第一次命中时的分数，不会因多次命中而重复累加，这样能避免个别实体因关系稠密而过度占优。最终所有命中的病害先按分数降序排列，分数相同的再按病害名称升序排列，保持输出次序的稳定。</w:t>
      </w:r>
    </w:p>
    <w:p w14:paraId="1F80034B"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第三阶段，病害</w:t>
      </w:r>
      <w:r>
        <w:rPr>
          <w:rFonts w:cs="宋体"/>
          <w:color w:val="000000"/>
          <w:szCs w:val="21"/>
          <w:lang w:bidi="ar"/>
        </w:rPr>
        <w:t>-</w:t>
      </w:r>
      <w:r>
        <w:rPr>
          <w:rFonts w:cs="宋体"/>
          <w:color w:val="000000"/>
          <w:szCs w:val="21"/>
          <w:lang w:bidi="ar"/>
        </w:rPr>
        <w:t>文档映射。从图谱中得到的病害名称并不能直接返回给用户，还需要对应到知识库中的原始文档。我们采用三级映射策略：首先做精确匹配，去掉病害名称前的</w:t>
      </w:r>
      <w:r>
        <w:rPr>
          <w:rFonts w:cs="宋体"/>
          <w:color w:val="000000"/>
          <w:szCs w:val="21"/>
          <w:lang w:bidi="ar"/>
        </w:rPr>
        <w:t>“</w:t>
      </w:r>
      <w:r>
        <w:rPr>
          <w:rFonts w:cs="宋体"/>
          <w:color w:val="000000"/>
          <w:szCs w:val="21"/>
          <w:lang w:bidi="ar"/>
        </w:rPr>
        <w:t>小麦</w:t>
      </w:r>
      <w:r>
        <w:rPr>
          <w:rFonts w:cs="宋体"/>
          <w:color w:val="000000"/>
          <w:szCs w:val="21"/>
          <w:lang w:bidi="ar"/>
        </w:rPr>
        <w:t>”</w:t>
      </w:r>
      <w:r>
        <w:rPr>
          <w:rFonts w:cs="宋体"/>
          <w:color w:val="000000"/>
          <w:szCs w:val="21"/>
          <w:lang w:bidi="ar"/>
        </w:rPr>
        <w:t>前缀后，直接与文档名进行字符串比对；如果对不上，再用编辑距离计算模糊相似度，阈值设为</w:t>
      </w:r>
      <w:r>
        <w:rPr>
          <w:rFonts w:cs="宋体"/>
          <w:color w:val="000000"/>
          <w:szCs w:val="21"/>
          <w:lang w:bidi="ar"/>
        </w:rPr>
        <w:t>0.6</w:t>
      </w:r>
      <w:r>
        <w:rPr>
          <w:rFonts w:cs="宋体"/>
          <w:color w:val="000000"/>
          <w:szCs w:val="21"/>
          <w:lang w:bidi="ar"/>
        </w:rPr>
        <w:t>，高于这一值的文档被认为匹配成功；对于仍有命名差异的情况，通过预定义的映射字典做同义词转换。所有映射完成后，将图谱中得到的分数做归一化处理（除以</w:t>
      </w:r>
      <w:r>
        <w:rPr>
          <w:rFonts w:cs="宋体"/>
          <w:color w:val="000000"/>
          <w:szCs w:val="21"/>
          <w:lang w:bidi="ar"/>
        </w:rPr>
        <w:t>10</w:t>
      </w:r>
      <w:r>
        <w:rPr>
          <w:rFonts w:cs="宋体"/>
          <w:color w:val="000000"/>
          <w:szCs w:val="21"/>
          <w:lang w:bidi="ar"/>
        </w:rPr>
        <w:t>），按最终分数返回</w:t>
      </w:r>
      <w:r>
        <w:rPr>
          <w:rFonts w:cs="宋体"/>
          <w:color w:val="000000"/>
          <w:szCs w:val="21"/>
          <w:lang w:bidi="ar"/>
        </w:rPr>
        <w:t>Top-K</w:t>
      </w:r>
      <w:r>
        <w:rPr>
          <w:rFonts w:cs="宋体"/>
          <w:color w:val="000000"/>
          <w:szCs w:val="21"/>
          <w:lang w:bidi="ar"/>
        </w:rPr>
        <w:t>结果。</w:t>
      </w:r>
    </w:p>
    <w:p w14:paraId="3A985A0E" w14:textId="77777777" w:rsidR="00FC2257" w:rsidRDefault="00000000">
      <w:pPr>
        <w:spacing w:line="400" w:lineRule="exact"/>
        <w:jc w:val="left"/>
        <w:outlineLvl w:val="2"/>
        <w:rPr>
          <w:rFonts w:ascii="黑体" w:eastAsia="黑体" w:hAnsi="黑体" w:hint="eastAsia"/>
          <w:sz w:val="24"/>
        </w:rPr>
      </w:pPr>
      <w:r>
        <w:rPr>
          <w:rFonts w:ascii="黑体" w:eastAsia="黑体" w:hAnsi="黑体" w:hint="eastAsia"/>
          <w:sz w:val="24"/>
        </w:rPr>
        <w:t>4</w:t>
      </w:r>
      <w:r>
        <w:rPr>
          <w:rFonts w:ascii="黑体" w:eastAsia="黑体" w:hAnsi="黑体"/>
          <w:sz w:val="24"/>
        </w:rPr>
        <w:t>.</w:t>
      </w:r>
      <w:r>
        <w:rPr>
          <w:rFonts w:ascii="黑体" w:eastAsia="黑体" w:hAnsi="黑体" w:hint="eastAsia"/>
          <w:sz w:val="24"/>
        </w:rPr>
        <w:t>2</w:t>
      </w:r>
      <w:r>
        <w:rPr>
          <w:rFonts w:ascii="黑体" w:eastAsia="黑体" w:hAnsi="黑体"/>
          <w:sz w:val="24"/>
        </w:rPr>
        <w:t xml:space="preserve"> </w:t>
      </w:r>
      <w:r>
        <w:rPr>
          <w:rFonts w:ascii="黑体" w:eastAsia="黑体" w:hAnsi="黑体" w:hint="eastAsia"/>
          <w:sz w:val="24"/>
        </w:rPr>
        <w:t>向量检索算法</w:t>
      </w:r>
    </w:p>
    <w:p w14:paraId="478502F0"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向量检索的核心在于语义层面的相似性，而非字面一致。这正好弥补了图谱检索对模糊自然语言支持的不足。算法分成文档向量化和查询检索两大块，下面详细说明各步骤。</w:t>
      </w:r>
    </w:p>
    <w:p w14:paraId="72096DD9" w14:textId="77777777" w:rsidR="00FC2257" w:rsidRDefault="00000000">
      <w:pPr>
        <w:widowControl/>
        <w:spacing w:line="400" w:lineRule="exact"/>
        <w:jc w:val="left"/>
        <w:rPr>
          <w:rFonts w:ascii="黑体" w:eastAsia="黑体" w:hAnsi="黑体" w:hint="eastAsia"/>
          <w:color w:val="000000"/>
          <w:spacing w:val="15"/>
        </w:rPr>
      </w:pPr>
      <w:r>
        <w:rPr>
          <w:rFonts w:ascii="黑体" w:eastAsia="黑体" w:hAnsi="黑体" w:hint="eastAsia"/>
          <w:szCs w:val="21"/>
        </w:rPr>
        <w:t>4</w:t>
      </w:r>
      <w:r>
        <w:rPr>
          <w:rFonts w:ascii="黑体" w:eastAsia="黑体" w:hAnsi="黑体"/>
          <w:szCs w:val="21"/>
        </w:rPr>
        <w:t>.</w:t>
      </w:r>
      <w:r>
        <w:rPr>
          <w:rFonts w:ascii="黑体" w:eastAsia="黑体" w:hAnsi="黑体" w:hint="eastAsia"/>
          <w:szCs w:val="21"/>
        </w:rPr>
        <w:t>2.</w:t>
      </w:r>
      <w:r>
        <w:rPr>
          <w:rFonts w:ascii="黑体" w:eastAsia="黑体" w:hAnsi="黑体"/>
          <w:szCs w:val="21"/>
        </w:rPr>
        <w:t xml:space="preserve">1 </w:t>
      </w:r>
      <w:r>
        <w:rPr>
          <w:rFonts w:ascii="黑体" w:eastAsia="黑体" w:hAnsi="黑体" w:hint="eastAsia"/>
          <w:color w:val="000000"/>
          <w:spacing w:val="15"/>
        </w:rPr>
        <w:t>文档向量化</w:t>
      </w:r>
    </w:p>
    <w:p w14:paraId="11063B9C"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文档向量化</w:t>
      </w:r>
      <w:r>
        <w:rPr>
          <w:rFonts w:cs="宋体" w:hint="eastAsia"/>
          <w:color w:val="000000"/>
          <w:szCs w:val="21"/>
          <w:lang w:bidi="ar"/>
        </w:rPr>
        <w:t>的</w:t>
      </w:r>
      <w:r>
        <w:rPr>
          <w:rFonts w:cs="宋体"/>
          <w:color w:val="000000"/>
          <w:szCs w:val="21"/>
          <w:lang w:bidi="ar"/>
        </w:rPr>
        <w:t>整个流程拆成了文档加载、文本预处理、文本分块、向量编码和向量存储五个环节。</w:t>
      </w:r>
    </w:p>
    <w:p w14:paraId="2EF4C03B"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lastRenderedPageBreak/>
        <w:t>（</w:t>
      </w:r>
      <w:r>
        <w:rPr>
          <w:rFonts w:cs="宋体"/>
          <w:color w:val="000000"/>
          <w:szCs w:val="21"/>
          <w:lang w:bidi="ar"/>
        </w:rPr>
        <w:t>1</w:t>
      </w:r>
      <w:r>
        <w:rPr>
          <w:rFonts w:cs="宋体"/>
          <w:color w:val="000000"/>
          <w:szCs w:val="21"/>
          <w:lang w:bidi="ar"/>
        </w:rPr>
        <w:t>）文档加载：系统从知识库目录里把所有</w:t>
      </w:r>
      <w:r>
        <w:rPr>
          <w:rFonts w:cs="宋体"/>
          <w:color w:val="000000"/>
          <w:szCs w:val="21"/>
          <w:lang w:bidi="ar"/>
        </w:rPr>
        <w:t>TXT</w:t>
      </w:r>
      <w:r>
        <w:rPr>
          <w:rFonts w:cs="宋体"/>
          <w:color w:val="000000"/>
          <w:szCs w:val="21"/>
          <w:lang w:bidi="ar"/>
        </w:rPr>
        <w:t>格式的病害知识</w:t>
      </w:r>
      <w:proofErr w:type="gramStart"/>
      <w:r>
        <w:rPr>
          <w:rFonts w:cs="宋体"/>
          <w:color w:val="000000"/>
          <w:szCs w:val="21"/>
          <w:lang w:bidi="ar"/>
        </w:rPr>
        <w:t>文档读</w:t>
      </w:r>
      <w:proofErr w:type="gramEnd"/>
      <w:r>
        <w:rPr>
          <w:rFonts w:cs="宋体"/>
          <w:color w:val="000000"/>
          <w:szCs w:val="21"/>
          <w:lang w:bidi="ar"/>
        </w:rPr>
        <w:t>进来。一共覆盖了小麦条锈病、白粉病、赤霉病等四十多种常见病害。</w:t>
      </w:r>
    </w:p>
    <w:p w14:paraId="5399615F"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w:t>
      </w:r>
      <w:r>
        <w:rPr>
          <w:rFonts w:cs="宋体"/>
          <w:color w:val="000000"/>
          <w:szCs w:val="21"/>
          <w:lang w:bidi="ar"/>
        </w:rPr>
        <w:t>2</w:t>
      </w:r>
      <w:r>
        <w:rPr>
          <w:rFonts w:cs="宋体"/>
          <w:color w:val="000000"/>
          <w:szCs w:val="21"/>
          <w:lang w:bidi="ar"/>
        </w:rPr>
        <w:t>）文本预处理：</w:t>
      </w:r>
      <w:r>
        <w:rPr>
          <w:rFonts w:cs="宋体" w:hint="eastAsia"/>
          <w:color w:val="000000"/>
          <w:szCs w:val="21"/>
          <w:lang w:bidi="ar"/>
        </w:rPr>
        <w:t>文本的预处理</w:t>
      </w:r>
      <w:r>
        <w:rPr>
          <w:rFonts w:cs="宋体"/>
          <w:color w:val="000000"/>
          <w:szCs w:val="21"/>
          <w:lang w:bidi="ar"/>
        </w:rPr>
        <w:t>用多级正则表达式做清洗，把</w:t>
      </w:r>
      <w:r>
        <w:rPr>
          <w:rFonts w:cs="宋体"/>
          <w:color w:val="000000"/>
          <w:szCs w:val="21"/>
          <w:lang w:bidi="ar"/>
        </w:rPr>
        <w:t>HTML</w:t>
      </w:r>
      <w:r>
        <w:rPr>
          <w:rFonts w:cs="宋体"/>
          <w:color w:val="000000"/>
          <w:szCs w:val="21"/>
          <w:lang w:bidi="ar"/>
        </w:rPr>
        <w:t>标签、特殊字符、多余的空白统统去掉，统一转成</w:t>
      </w:r>
      <w:r>
        <w:rPr>
          <w:rFonts w:cs="宋体"/>
          <w:color w:val="000000"/>
          <w:szCs w:val="21"/>
          <w:lang w:bidi="ar"/>
        </w:rPr>
        <w:t>UTF-8</w:t>
      </w:r>
      <w:r>
        <w:rPr>
          <w:rFonts w:cs="宋体"/>
          <w:color w:val="000000"/>
          <w:szCs w:val="21"/>
          <w:lang w:bidi="ar"/>
        </w:rPr>
        <w:t>编码。具体来说，期刊</w:t>
      </w:r>
      <w:proofErr w:type="gramStart"/>
      <w:r>
        <w:rPr>
          <w:rFonts w:cs="宋体"/>
          <w:color w:val="000000"/>
          <w:szCs w:val="21"/>
          <w:lang w:bidi="ar"/>
        </w:rPr>
        <w:t>的卷期信息</w:t>
      </w:r>
      <w:proofErr w:type="gramEnd"/>
      <w:r>
        <w:rPr>
          <w:rFonts w:cs="宋体"/>
          <w:color w:val="000000"/>
          <w:szCs w:val="21"/>
          <w:lang w:bidi="ar"/>
        </w:rPr>
        <w:t>、页码标记、作者单位、参考文献列表、</w:t>
      </w:r>
      <w:r>
        <w:rPr>
          <w:rFonts w:cs="宋体"/>
          <w:color w:val="000000"/>
          <w:szCs w:val="21"/>
          <w:lang w:bidi="ar"/>
        </w:rPr>
        <w:t>DOI</w:t>
      </w:r>
      <w:r>
        <w:rPr>
          <w:rFonts w:cs="宋体"/>
          <w:color w:val="000000"/>
          <w:szCs w:val="21"/>
          <w:lang w:bidi="ar"/>
        </w:rPr>
        <w:t>链接这些都得剥掉，还有中图分类号、文献标志码、文章编号等期刊的</w:t>
      </w:r>
      <w:proofErr w:type="gramStart"/>
      <w:r>
        <w:rPr>
          <w:rFonts w:cs="宋体"/>
          <w:color w:val="000000"/>
          <w:szCs w:val="21"/>
          <w:lang w:bidi="ar"/>
        </w:rPr>
        <w:t>元信息</w:t>
      </w:r>
      <w:proofErr w:type="gramEnd"/>
      <w:r>
        <w:rPr>
          <w:rFonts w:cs="宋体"/>
          <w:color w:val="000000"/>
          <w:szCs w:val="21"/>
          <w:lang w:bidi="ar"/>
        </w:rPr>
        <w:t>也一样处理。除此之外，收稿日期、作者简介、基金项目这类跟病害知识本身没什么关系的学术元数据也要一并清除，表格里的分隔线和引用标记也不会留下。这么一套下来，留下来的核心内容明显干净了不少。</w:t>
      </w:r>
    </w:p>
    <w:p w14:paraId="44EA5F66"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w:t>
      </w:r>
      <w:r>
        <w:rPr>
          <w:rFonts w:cs="宋体"/>
          <w:color w:val="000000"/>
          <w:szCs w:val="21"/>
          <w:lang w:bidi="ar"/>
        </w:rPr>
        <w:t>3</w:t>
      </w:r>
      <w:r>
        <w:rPr>
          <w:rFonts w:cs="宋体"/>
          <w:color w:val="000000"/>
          <w:szCs w:val="21"/>
          <w:lang w:bidi="ar"/>
        </w:rPr>
        <w:t>）文本分块：</w:t>
      </w:r>
      <w:proofErr w:type="gramStart"/>
      <w:r>
        <w:rPr>
          <w:rFonts w:cs="宋体"/>
          <w:color w:val="000000"/>
          <w:szCs w:val="21"/>
          <w:lang w:bidi="ar"/>
        </w:rPr>
        <w:t>这边用</w:t>
      </w:r>
      <w:proofErr w:type="gramEnd"/>
      <w:r>
        <w:rPr>
          <w:rFonts w:cs="宋体"/>
          <w:color w:val="000000"/>
          <w:szCs w:val="21"/>
          <w:lang w:bidi="ar"/>
        </w:rPr>
        <w:t>了递归字符分割的方法，基本块大小定在</w:t>
      </w:r>
      <w:r>
        <w:rPr>
          <w:rFonts w:cs="宋体"/>
          <w:color w:val="000000"/>
          <w:szCs w:val="21"/>
          <w:lang w:bidi="ar"/>
        </w:rPr>
        <w:t>500</w:t>
      </w:r>
      <w:r>
        <w:rPr>
          <w:rFonts w:cs="宋体"/>
          <w:color w:val="000000"/>
          <w:szCs w:val="21"/>
          <w:lang w:bidi="ar"/>
        </w:rPr>
        <w:t>个字符，相邻两块之间留</w:t>
      </w:r>
      <w:r>
        <w:rPr>
          <w:rFonts w:cs="宋体"/>
          <w:color w:val="000000"/>
          <w:szCs w:val="21"/>
          <w:lang w:bidi="ar"/>
        </w:rPr>
        <w:t>50</w:t>
      </w:r>
      <w:r>
        <w:rPr>
          <w:rFonts w:cs="宋体"/>
          <w:color w:val="000000"/>
          <w:szCs w:val="21"/>
          <w:lang w:bidi="ar"/>
        </w:rPr>
        <w:t>个字符的重叠。切分的顺序严格按分隔符的优先级来：</w:t>
      </w:r>
      <w:proofErr w:type="gramStart"/>
      <w:r>
        <w:rPr>
          <w:rFonts w:cs="宋体"/>
          <w:color w:val="000000"/>
          <w:szCs w:val="21"/>
          <w:lang w:bidi="ar"/>
        </w:rPr>
        <w:t>最先看双</w:t>
      </w:r>
      <w:proofErr w:type="gramEnd"/>
      <w:r>
        <w:rPr>
          <w:rFonts w:cs="宋体"/>
          <w:color w:val="000000"/>
          <w:szCs w:val="21"/>
          <w:lang w:bidi="ar"/>
        </w:rPr>
        <w:t>换行（段落边界），然后是单换行（句子边界），接着是句号、分号、逗号，最后才是空格。按这个层次来切，分出来的点基本都落在自然的语义边界上，每个片段单独拿出来看，意思还是相对完整的。</w:t>
      </w:r>
    </w:p>
    <w:p w14:paraId="49EE3F7C"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w:t>
      </w:r>
      <w:r>
        <w:rPr>
          <w:rFonts w:cs="宋体"/>
          <w:color w:val="000000"/>
          <w:szCs w:val="21"/>
          <w:lang w:bidi="ar"/>
        </w:rPr>
        <w:t>4</w:t>
      </w:r>
      <w:r>
        <w:rPr>
          <w:rFonts w:cs="宋体"/>
          <w:color w:val="000000"/>
          <w:szCs w:val="21"/>
          <w:lang w:bidi="ar"/>
        </w:rPr>
        <w:t>）向量编码：用的是</w:t>
      </w:r>
      <w:proofErr w:type="gramStart"/>
      <w:r>
        <w:rPr>
          <w:rFonts w:cs="宋体"/>
          <w:color w:val="000000"/>
          <w:szCs w:val="21"/>
          <w:lang w:bidi="ar"/>
        </w:rPr>
        <w:t>预训练</w:t>
      </w:r>
      <w:proofErr w:type="gramEnd"/>
      <w:r>
        <w:rPr>
          <w:rFonts w:cs="宋体"/>
          <w:color w:val="000000"/>
          <w:szCs w:val="21"/>
          <w:lang w:bidi="ar"/>
        </w:rPr>
        <w:t>的</w:t>
      </w:r>
      <w:r>
        <w:rPr>
          <w:rFonts w:cs="宋体"/>
          <w:color w:val="000000"/>
          <w:szCs w:val="21"/>
          <w:lang w:bidi="ar"/>
        </w:rPr>
        <w:t>Sentence Transformers</w:t>
      </w:r>
      <w:r>
        <w:rPr>
          <w:rFonts w:cs="宋体"/>
          <w:color w:val="000000"/>
          <w:szCs w:val="21"/>
          <w:lang w:bidi="ar"/>
        </w:rPr>
        <w:t>模型</w:t>
      </w:r>
      <w:r>
        <w:rPr>
          <w:rFonts w:cs="宋体"/>
          <w:color w:val="000000"/>
          <w:szCs w:val="21"/>
          <w:lang w:bidi="ar"/>
        </w:rPr>
        <w:t>moka-ai/m3e-base</w:t>
      </w:r>
      <w:r>
        <w:rPr>
          <w:rFonts w:cs="宋体"/>
          <w:color w:val="000000"/>
          <w:szCs w:val="21"/>
          <w:lang w:bidi="ar"/>
        </w:rPr>
        <w:t>。这模型是</w:t>
      </w:r>
      <w:r>
        <w:rPr>
          <w:rFonts w:cs="宋体"/>
          <w:color w:val="000000"/>
          <w:szCs w:val="21"/>
          <w:lang w:bidi="ar"/>
        </w:rPr>
        <w:t>BERT</w:t>
      </w:r>
      <w:r>
        <w:rPr>
          <w:rFonts w:cs="宋体"/>
          <w:color w:val="000000"/>
          <w:szCs w:val="21"/>
          <w:lang w:bidi="ar"/>
        </w:rPr>
        <w:t>架构的中文变体，专门为中文语义表征做了优化，输出的是</w:t>
      </w:r>
      <w:r>
        <w:rPr>
          <w:rFonts w:cs="宋体"/>
          <w:color w:val="000000"/>
          <w:szCs w:val="21"/>
          <w:lang w:bidi="ar"/>
        </w:rPr>
        <w:t>768</w:t>
      </w:r>
      <w:r>
        <w:rPr>
          <w:rFonts w:cs="宋体"/>
          <w:color w:val="000000"/>
          <w:szCs w:val="21"/>
          <w:lang w:bidi="ar"/>
        </w:rPr>
        <w:t>维的稠密向量。文本进去以后要经过分词、</w:t>
      </w:r>
      <w:r>
        <w:rPr>
          <w:rFonts w:cs="宋体"/>
          <w:color w:val="000000"/>
          <w:szCs w:val="21"/>
          <w:lang w:bidi="ar"/>
        </w:rPr>
        <w:t>Transformer</w:t>
      </w:r>
      <w:r>
        <w:rPr>
          <w:rFonts w:cs="宋体"/>
          <w:color w:val="000000"/>
          <w:szCs w:val="21"/>
          <w:lang w:bidi="ar"/>
        </w:rPr>
        <w:t>编码和池化，得到的向量最后再做一次</w:t>
      </w:r>
      <w:r>
        <w:rPr>
          <w:rFonts w:cs="宋体"/>
          <w:color w:val="000000"/>
          <w:szCs w:val="21"/>
          <w:lang w:bidi="ar"/>
        </w:rPr>
        <w:t>L2</w:t>
      </w:r>
      <w:r>
        <w:rPr>
          <w:rFonts w:cs="宋体"/>
          <w:color w:val="000000"/>
          <w:szCs w:val="21"/>
          <w:lang w:bidi="ar"/>
        </w:rPr>
        <w:t>归一化。归一化之后，随便两个向量的欧氏距离就跟语义差异直接对应上了，做相似度比较的时候也更稳定。</w:t>
      </w:r>
    </w:p>
    <w:p w14:paraId="34B3C0AD"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w:t>
      </w:r>
      <w:r>
        <w:rPr>
          <w:rFonts w:cs="宋体"/>
          <w:color w:val="000000"/>
          <w:szCs w:val="21"/>
          <w:lang w:bidi="ar"/>
        </w:rPr>
        <w:t>5</w:t>
      </w:r>
      <w:r>
        <w:rPr>
          <w:rFonts w:cs="宋体"/>
          <w:color w:val="000000"/>
          <w:szCs w:val="21"/>
          <w:lang w:bidi="ar"/>
        </w:rPr>
        <w:t>）向量存储：选用</w:t>
      </w:r>
      <w:proofErr w:type="spellStart"/>
      <w:r>
        <w:rPr>
          <w:rFonts w:cs="宋体"/>
          <w:color w:val="000000"/>
          <w:szCs w:val="21"/>
          <w:lang w:bidi="ar"/>
        </w:rPr>
        <w:t>ChromaDB</w:t>
      </w:r>
      <w:proofErr w:type="spellEnd"/>
      <w:r>
        <w:rPr>
          <w:rFonts w:cs="宋体"/>
          <w:color w:val="000000"/>
          <w:szCs w:val="21"/>
          <w:lang w:bidi="ar"/>
        </w:rPr>
        <w:t>作为向量数据库。每个文档片段存入时会附上向量、原始文本以及元数据（来源文件名、块索引等）。</w:t>
      </w:r>
      <w:proofErr w:type="spellStart"/>
      <w:r>
        <w:rPr>
          <w:rFonts w:cs="宋体"/>
          <w:color w:val="000000"/>
          <w:szCs w:val="21"/>
          <w:lang w:bidi="ar"/>
        </w:rPr>
        <w:t>ChromaDB</w:t>
      </w:r>
      <w:proofErr w:type="spellEnd"/>
      <w:r>
        <w:rPr>
          <w:rFonts w:cs="宋体"/>
          <w:color w:val="000000"/>
          <w:szCs w:val="21"/>
          <w:lang w:bidi="ar"/>
        </w:rPr>
        <w:t>内部采用</w:t>
      </w:r>
      <w:r>
        <w:rPr>
          <w:rFonts w:cs="宋体"/>
          <w:color w:val="000000"/>
          <w:szCs w:val="21"/>
          <w:lang w:bidi="ar"/>
        </w:rPr>
        <w:t>HNSW</w:t>
      </w:r>
      <w:r>
        <w:rPr>
          <w:rFonts w:cs="宋体"/>
          <w:color w:val="000000"/>
          <w:szCs w:val="21"/>
          <w:lang w:bidi="ar"/>
        </w:rPr>
        <w:t>索引结构，能够以近似最近邻方式快速检索，复杂度约为</w:t>
      </w:r>
      <w:r>
        <w:rPr>
          <w:rFonts w:cs="宋体"/>
          <w:color w:val="000000"/>
          <w:szCs w:val="21"/>
          <w:lang w:bidi="ar"/>
        </w:rPr>
        <w:t>O(log n)</w:t>
      </w:r>
      <w:r>
        <w:rPr>
          <w:rFonts w:cs="宋体"/>
          <w:color w:val="000000"/>
          <w:szCs w:val="21"/>
          <w:lang w:bidi="ar"/>
        </w:rPr>
        <w:t>，支撑大规模向量检索不在话下。</w:t>
      </w:r>
    </w:p>
    <w:p w14:paraId="7BC4B033" w14:textId="77777777" w:rsidR="00FC2257" w:rsidRDefault="00000000">
      <w:pPr>
        <w:widowControl/>
        <w:spacing w:line="400" w:lineRule="exact"/>
        <w:jc w:val="left"/>
        <w:rPr>
          <w:rFonts w:ascii="黑体" w:eastAsia="黑体" w:hAnsi="黑体" w:hint="eastAsia"/>
          <w:color w:val="000000"/>
          <w:spacing w:val="15"/>
        </w:rPr>
      </w:pPr>
      <w:r>
        <w:rPr>
          <w:rFonts w:ascii="黑体" w:eastAsia="黑体" w:hAnsi="黑体" w:hint="eastAsia"/>
          <w:szCs w:val="21"/>
        </w:rPr>
        <w:t>4</w:t>
      </w:r>
      <w:r>
        <w:rPr>
          <w:rFonts w:ascii="黑体" w:eastAsia="黑体" w:hAnsi="黑体"/>
          <w:szCs w:val="21"/>
        </w:rPr>
        <w:t>.</w:t>
      </w:r>
      <w:r>
        <w:rPr>
          <w:rFonts w:ascii="黑体" w:eastAsia="黑体" w:hAnsi="黑体" w:hint="eastAsia"/>
          <w:szCs w:val="21"/>
        </w:rPr>
        <w:t>2.2</w:t>
      </w:r>
      <w:r>
        <w:rPr>
          <w:rFonts w:ascii="黑体" w:eastAsia="黑体" w:hAnsi="黑体"/>
          <w:szCs w:val="21"/>
        </w:rPr>
        <w:t xml:space="preserve"> </w:t>
      </w:r>
      <w:r>
        <w:rPr>
          <w:rFonts w:ascii="黑体" w:eastAsia="黑体" w:hAnsi="黑体" w:hint="eastAsia"/>
          <w:color w:val="000000"/>
          <w:spacing w:val="15"/>
        </w:rPr>
        <w:t>查询检索</w:t>
      </w:r>
    </w:p>
    <w:p w14:paraId="3F821483"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查询检索同样分为查询预处理、查询向量化、相似度计算和文档映射四个步骤。</w:t>
      </w:r>
    </w:p>
    <w:p w14:paraId="2294A12B"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w:t>
      </w:r>
      <w:r>
        <w:rPr>
          <w:rFonts w:cs="宋体"/>
          <w:color w:val="000000"/>
          <w:szCs w:val="21"/>
          <w:lang w:bidi="ar"/>
        </w:rPr>
        <w:t>1</w:t>
      </w:r>
      <w:r>
        <w:rPr>
          <w:rFonts w:cs="宋体"/>
          <w:color w:val="000000"/>
          <w:szCs w:val="21"/>
          <w:lang w:bidi="ar"/>
        </w:rPr>
        <w:t>）查询预处理：</w:t>
      </w:r>
      <w:r>
        <w:rPr>
          <w:rFonts w:cs="宋体"/>
          <w:color w:val="000000"/>
          <w:szCs w:val="21"/>
          <w:lang w:bidi="ar"/>
        </w:rPr>
        <w:t xml:space="preserve"> </w:t>
      </w:r>
      <w:r>
        <w:rPr>
          <w:rFonts w:cs="宋体"/>
          <w:color w:val="000000"/>
          <w:szCs w:val="21"/>
          <w:lang w:bidi="ar"/>
        </w:rPr>
        <w:t>对用户输入施加与文档相同的预处理，去掉特殊字符、统一编码，使查询与文档处于同一表示空间。</w:t>
      </w:r>
    </w:p>
    <w:p w14:paraId="3AF7B488"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w:t>
      </w:r>
      <w:r>
        <w:rPr>
          <w:rFonts w:cs="宋体"/>
          <w:color w:val="000000"/>
          <w:szCs w:val="21"/>
          <w:lang w:bidi="ar"/>
        </w:rPr>
        <w:t>2</w:t>
      </w:r>
      <w:r>
        <w:rPr>
          <w:rFonts w:cs="宋体"/>
          <w:color w:val="000000"/>
          <w:szCs w:val="21"/>
          <w:lang w:bidi="ar"/>
        </w:rPr>
        <w:t>）查询向量化：用同一个</w:t>
      </w:r>
      <w:r>
        <w:rPr>
          <w:rFonts w:cs="宋体"/>
          <w:color w:val="000000"/>
          <w:szCs w:val="21"/>
          <w:lang w:bidi="ar"/>
        </w:rPr>
        <w:t>moka-ai/m3e-base</w:t>
      </w:r>
      <w:r>
        <w:rPr>
          <w:rFonts w:cs="宋体"/>
          <w:color w:val="000000"/>
          <w:szCs w:val="21"/>
          <w:lang w:bidi="ar"/>
        </w:rPr>
        <w:t>模型将查询文本编码成向量，保持模型一致。</w:t>
      </w:r>
    </w:p>
    <w:p w14:paraId="69B79FAA"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w:t>
      </w:r>
      <w:r>
        <w:rPr>
          <w:rFonts w:cs="宋体"/>
          <w:color w:val="000000"/>
          <w:szCs w:val="21"/>
          <w:lang w:bidi="ar"/>
        </w:rPr>
        <w:t>3</w:t>
      </w:r>
      <w:r>
        <w:rPr>
          <w:rFonts w:cs="宋体"/>
          <w:color w:val="000000"/>
          <w:szCs w:val="21"/>
          <w:lang w:bidi="ar"/>
        </w:rPr>
        <w:t>）相似度计算：</w:t>
      </w:r>
      <w:proofErr w:type="spellStart"/>
      <w:r>
        <w:rPr>
          <w:rFonts w:cs="宋体"/>
          <w:color w:val="000000"/>
          <w:szCs w:val="21"/>
          <w:lang w:bidi="ar"/>
        </w:rPr>
        <w:t>ChromaDB</w:t>
      </w:r>
      <w:proofErr w:type="spellEnd"/>
      <w:r>
        <w:rPr>
          <w:rFonts w:cs="宋体"/>
          <w:color w:val="000000"/>
          <w:szCs w:val="21"/>
          <w:lang w:bidi="ar"/>
        </w:rPr>
        <w:t>默认以</w:t>
      </w:r>
      <w:r>
        <w:rPr>
          <w:rFonts w:cs="宋体"/>
          <w:color w:val="000000"/>
          <w:szCs w:val="21"/>
          <w:lang w:bidi="ar"/>
        </w:rPr>
        <w:t>L2</w:t>
      </w:r>
      <w:r>
        <w:rPr>
          <w:rFonts w:cs="宋体"/>
          <w:color w:val="000000"/>
          <w:szCs w:val="21"/>
          <w:lang w:bidi="ar"/>
        </w:rPr>
        <w:t>距离衡量向量相似度，通过距离转换得到相似度分数，</w:t>
      </w:r>
      <w:r>
        <w:rPr>
          <w:rFonts w:cs="宋体" w:hint="eastAsia"/>
          <w:color w:val="000000"/>
          <w:szCs w:val="21"/>
          <w:lang w:bidi="ar"/>
        </w:rPr>
        <w:t>计算公式为：</w:t>
      </w:r>
    </w:p>
    <w:p w14:paraId="0A06EF54" w14:textId="77777777" w:rsidR="00FC2257" w:rsidRDefault="00000000">
      <w:pPr>
        <w:widowControl/>
        <w:tabs>
          <w:tab w:val="left" w:pos="420"/>
          <w:tab w:val="center" w:pos="4253"/>
          <w:tab w:val="right" w:pos="8505"/>
        </w:tabs>
        <w:spacing w:line="400" w:lineRule="exact"/>
        <w:jc w:val="center"/>
        <w:rPr>
          <w:rFonts w:cs="宋体"/>
          <w:color w:val="000000"/>
          <w:szCs w:val="21"/>
          <w:lang w:bidi="ar"/>
        </w:rPr>
      </w:pPr>
      <w:r>
        <w:rPr>
          <w:rFonts w:cs="宋体"/>
          <w:color w:val="000000"/>
          <w:szCs w:val="21"/>
          <w:lang w:bidi="ar"/>
        </w:rPr>
        <w:tab/>
      </w:r>
      <w:r>
        <w:rPr>
          <w:rFonts w:cs="宋体"/>
          <w:color w:val="000000"/>
          <w:szCs w:val="21"/>
          <w:lang w:bidi="ar"/>
        </w:rPr>
        <w:tab/>
      </w:r>
      <w:bookmarkStart w:id="15" w:name="MTBlankEqn"/>
      <w:r>
        <w:rPr>
          <w:position w:val="-18"/>
        </w:rPr>
        <w:object w:dxaOrig="2580" w:dyaOrig="540" w14:anchorId="17E16D56">
          <v:shape id="_x0000_i1028" type="#_x0000_t75" style="width:129pt;height:26.95pt" o:ole="">
            <v:imagedata r:id="rId23" o:title=""/>
          </v:shape>
          <o:OLEObject Type="Embed" ProgID="Equation.DSMT4" ShapeID="_x0000_i1028" DrawAspect="Content" ObjectID="_1839698822" r:id="rId24"/>
        </w:object>
      </w:r>
      <w:bookmarkEnd w:id="15"/>
      <w:r>
        <w:rPr>
          <w:rFonts w:cs="宋体"/>
          <w:color w:val="000000"/>
          <w:szCs w:val="21"/>
          <w:lang w:bidi="ar"/>
        </w:rPr>
        <w:tab/>
      </w:r>
      <w:r>
        <w:rPr>
          <w:rFonts w:cs="宋体" w:hint="eastAsia"/>
          <w:color w:val="000000"/>
          <w:szCs w:val="21"/>
          <w:lang w:bidi="ar"/>
        </w:rPr>
        <w:t>（</w:t>
      </w:r>
      <w:r>
        <w:rPr>
          <w:rFonts w:cs="宋体" w:hint="eastAsia"/>
          <w:color w:val="000000"/>
          <w:szCs w:val="21"/>
          <w:lang w:bidi="ar"/>
        </w:rPr>
        <w:t>4</w:t>
      </w:r>
      <w:r>
        <w:rPr>
          <w:rFonts w:cs="宋体" w:hint="eastAsia"/>
          <w:color w:val="000000"/>
          <w:szCs w:val="21"/>
          <w:lang w:bidi="ar"/>
        </w:rPr>
        <w:t>）</w:t>
      </w:r>
    </w:p>
    <w:p w14:paraId="052B1648"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系统通过距离转换得到相似度分数：</w:t>
      </w:r>
    </w:p>
    <w:p w14:paraId="393391AB" w14:textId="77777777" w:rsidR="00FC2257" w:rsidRDefault="00000000">
      <w:pPr>
        <w:widowControl/>
        <w:tabs>
          <w:tab w:val="center" w:pos="4253"/>
          <w:tab w:val="right" w:pos="8505"/>
        </w:tabs>
        <w:spacing w:line="400" w:lineRule="exact"/>
        <w:ind w:firstLine="420"/>
        <w:jc w:val="left"/>
        <w:rPr>
          <w:rFonts w:cs="宋体"/>
          <w:color w:val="000000"/>
          <w:szCs w:val="21"/>
          <w:lang w:bidi="ar"/>
        </w:rPr>
      </w:pPr>
      <w:r>
        <w:rPr>
          <w:rFonts w:cs="宋体"/>
          <w:iCs/>
          <w:color w:val="000000"/>
          <w:szCs w:val="21"/>
          <w:lang w:bidi="ar"/>
        </w:rPr>
        <w:tab/>
      </w:r>
      <w:r>
        <w:rPr>
          <w:position w:val="-14"/>
        </w:rPr>
        <w:object w:dxaOrig="2260" w:dyaOrig="400" w14:anchorId="38B73966">
          <v:shape id="_x0000_i1029" type="#_x0000_t75" style="width:112.8pt;height:20pt" o:ole="">
            <v:imagedata r:id="rId25" o:title=""/>
          </v:shape>
          <o:OLEObject Type="Embed" ProgID="Equation.DSMT4" ShapeID="_x0000_i1029" DrawAspect="Content" ObjectID="_1839698823" r:id="rId26"/>
        </w:object>
      </w:r>
      <w:r>
        <w:rPr>
          <w:rFonts w:cs="宋体"/>
          <w:color w:val="000000"/>
          <w:szCs w:val="21"/>
          <w:lang w:bidi="ar"/>
        </w:rPr>
        <w:tab/>
      </w:r>
      <w:r>
        <w:rPr>
          <w:rFonts w:cs="宋体" w:hint="eastAsia"/>
          <w:color w:val="000000"/>
          <w:szCs w:val="21"/>
          <w:lang w:bidi="ar"/>
        </w:rPr>
        <w:t>（</w:t>
      </w:r>
      <w:r>
        <w:rPr>
          <w:rFonts w:cs="宋体" w:hint="eastAsia"/>
          <w:color w:val="000000"/>
          <w:szCs w:val="21"/>
          <w:lang w:bidi="ar"/>
        </w:rPr>
        <w:t>5</w:t>
      </w:r>
      <w:r>
        <w:rPr>
          <w:rFonts w:cs="宋体" w:hint="eastAsia"/>
          <w:color w:val="000000"/>
          <w:szCs w:val="21"/>
          <w:lang w:bidi="ar"/>
        </w:rPr>
        <w:t>）</w:t>
      </w:r>
    </w:p>
    <w:p w14:paraId="4BD58AF0"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相似度范围在</w:t>
      </w:r>
      <w:r>
        <w:rPr>
          <w:rFonts w:cs="宋体"/>
          <w:color w:val="000000"/>
          <w:szCs w:val="21"/>
          <w:lang w:bidi="ar"/>
        </w:rPr>
        <w:t>[0, 1]</w:t>
      </w:r>
      <w:r>
        <w:rPr>
          <w:rFonts w:cs="宋体"/>
          <w:color w:val="000000"/>
          <w:szCs w:val="21"/>
          <w:lang w:bidi="ar"/>
        </w:rPr>
        <w:t>区间，值越大表示语义越相似。检索时返回相似度最高的</w:t>
      </w:r>
      <w:r>
        <w:rPr>
          <w:rFonts w:cs="宋体"/>
          <w:color w:val="000000"/>
          <w:szCs w:val="21"/>
          <w:lang w:bidi="ar"/>
        </w:rPr>
        <w:t>Top-K</w:t>
      </w:r>
      <w:proofErr w:type="gramStart"/>
      <w:r>
        <w:rPr>
          <w:rFonts w:cs="宋体"/>
          <w:color w:val="000000"/>
          <w:szCs w:val="21"/>
          <w:lang w:bidi="ar"/>
        </w:rPr>
        <w:t>个</w:t>
      </w:r>
      <w:proofErr w:type="gramEnd"/>
      <w:r>
        <w:rPr>
          <w:rFonts w:cs="宋体"/>
          <w:color w:val="000000"/>
          <w:szCs w:val="21"/>
          <w:lang w:bidi="ar"/>
        </w:rPr>
        <w:t>文档片段。</w:t>
      </w:r>
    </w:p>
    <w:p w14:paraId="6854D764"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w:t>
      </w:r>
      <w:r>
        <w:rPr>
          <w:rFonts w:cs="宋体"/>
          <w:color w:val="000000"/>
          <w:szCs w:val="21"/>
          <w:lang w:bidi="ar"/>
        </w:rPr>
        <w:t>4</w:t>
      </w:r>
      <w:r>
        <w:rPr>
          <w:rFonts w:cs="宋体"/>
          <w:color w:val="000000"/>
          <w:szCs w:val="21"/>
          <w:lang w:bidi="ar"/>
        </w:rPr>
        <w:t>）</w:t>
      </w:r>
      <w:r>
        <w:rPr>
          <w:rFonts w:cs="宋体" w:hint="eastAsia"/>
          <w:color w:val="000000"/>
          <w:szCs w:val="21"/>
          <w:lang w:bidi="ar"/>
        </w:rPr>
        <w:t>文档映射：</w:t>
      </w:r>
      <w:r>
        <w:rPr>
          <w:rFonts w:cs="宋体"/>
          <w:color w:val="000000"/>
          <w:szCs w:val="21"/>
          <w:lang w:bidi="ar"/>
        </w:rPr>
        <w:t>返回的是一些文档片段，需要</w:t>
      </w:r>
      <w:proofErr w:type="gramStart"/>
      <w:r>
        <w:rPr>
          <w:rFonts w:cs="宋体"/>
          <w:color w:val="000000"/>
          <w:szCs w:val="21"/>
          <w:lang w:bidi="ar"/>
        </w:rPr>
        <w:t>映射回</w:t>
      </w:r>
      <w:proofErr w:type="gramEnd"/>
      <w:r>
        <w:rPr>
          <w:rFonts w:cs="宋体"/>
          <w:color w:val="000000"/>
          <w:szCs w:val="21"/>
          <w:lang w:bidi="ar"/>
        </w:rPr>
        <w:t>原始文档。这里同样采用三级策略：优先通过元数据中的</w:t>
      </w:r>
      <w:r>
        <w:rPr>
          <w:rFonts w:cs="宋体"/>
          <w:color w:val="000000"/>
          <w:szCs w:val="21"/>
          <w:lang w:bidi="ar"/>
        </w:rPr>
        <w:t>source</w:t>
      </w:r>
      <w:r>
        <w:rPr>
          <w:rFonts w:cs="宋体"/>
          <w:color w:val="000000"/>
          <w:szCs w:val="21"/>
          <w:lang w:bidi="ar"/>
        </w:rPr>
        <w:t>字段直接定位源文件；若失败，则取文档片段的前</w:t>
      </w:r>
      <w:r>
        <w:rPr>
          <w:rFonts w:cs="宋体"/>
          <w:color w:val="000000"/>
          <w:szCs w:val="21"/>
          <w:lang w:bidi="ar"/>
        </w:rPr>
        <w:t>150</w:t>
      </w:r>
      <w:r>
        <w:rPr>
          <w:rFonts w:cs="宋体"/>
          <w:color w:val="000000"/>
          <w:szCs w:val="21"/>
          <w:lang w:bidi="ar"/>
        </w:rPr>
        <w:t>个字符与</w:t>
      </w:r>
      <w:r>
        <w:rPr>
          <w:rFonts w:cs="宋体"/>
          <w:color w:val="000000"/>
          <w:szCs w:val="21"/>
          <w:lang w:bidi="ar"/>
        </w:rPr>
        <w:lastRenderedPageBreak/>
        <w:t>知识库文档内容做反向匹配；再不行，就计算字符重叠度，选重叠度最高的文档作为来源。映射完成后，按相似度降序输出最终结果。</w:t>
      </w:r>
    </w:p>
    <w:p w14:paraId="4548E802" w14:textId="77777777" w:rsidR="00FC2257" w:rsidRDefault="00000000">
      <w:pPr>
        <w:widowControl/>
        <w:spacing w:line="400" w:lineRule="exact"/>
        <w:jc w:val="left"/>
        <w:rPr>
          <w:rFonts w:ascii="黑体" w:eastAsia="黑体" w:hAnsi="黑体" w:hint="eastAsia"/>
          <w:sz w:val="24"/>
        </w:rPr>
      </w:pPr>
      <w:r>
        <w:rPr>
          <w:rFonts w:ascii="黑体" w:eastAsia="黑体" w:hAnsi="黑体" w:hint="eastAsia"/>
          <w:sz w:val="24"/>
        </w:rPr>
        <w:t>4</w:t>
      </w:r>
      <w:r>
        <w:rPr>
          <w:rFonts w:ascii="黑体" w:eastAsia="黑体" w:hAnsi="黑体"/>
          <w:sz w:val="24"/>
        </w:rPr>
        <w:t>.</w:t>
      </w:r>
      <w:r>
        <w:rPr>
          <w:rFonts w:ascii="黑体" w:eastAsia="黑体" w:hAnsi="黑体" w:hint="eastAsia"/>
          <w:sz w:val="24"/>
        </w:rPr>
        <w:t>3</w:t>
      </w:r>
      <w:r>
        <w:rPr>
          <w:rFonts w:ascii="黑体" w:eastAsia="黑体" w:hAnsi="黑体"/>
          <w:sz w:val="24"/>
        </w:rPr>
        <w:t xml:space="preserve"> </w:t>
      </w:r>
      <w:r>
        <w:rPr>
          <w:rFonts w:ascii="黑体" w:eastAsia="黑体" w:hAnsi="黑体" w:hint="eastAsia"/>
          <w:sz w:val="24"/>
        </w:rPr>
        <w:t>BM25检索算法</w:t>
      </w:r>
    </w:p>
    <w:p w14:paraId="0D764DA7"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BM25</w:t>
      </w:r>
      <w:r>
        <w:rPr>
          <w:rFonts w:cs="宋体"/>
          <w:color w:val="000000"/>
          <w:szCs w:val="21"/>
          <w:lang w:bidi="ar"/>
        </w:rPr>
        <w:t>是经典的概率检索算法，擅长处理精确关键词匹配。它在计算相关性时综合</w:t>
      </w:r>
      <w:proofErr w:type="gramStart"/>
      <w:r>
        <w:rPr>
          <w:rFonts w:cs="宋体"/>
          <w:color w:val="000000"/>
          <w:szCs w:val="21"/>
          <w:lang w:bidi="ar"/>
        </w:rPr>
        <w:t>考量</w:t>
      </w:r>
      <w:proofErr w:type="gramEnd"/>
      <w:r>
        <w:rPr>
          <w:rFonts w:cs="宋体"/>
          <w:color w:val="000000"/>
          <w:szCs w:val="21"/>
          <w:lang w:bidi="ar"/>
        </w:rPr>
        <w:t>了词频、逆文档频率和文档长度归一化三个因素，对</w:t>
      </w:r>
      <w:proofErr w:type="gramStart"/>
      <w:r>
        <w:rPr>
          <w:rFonts w:cs="宋体"/>
          <w:color w:val="000000"/>
          <w:szCs w:val="21"/>
          <w:lang w:bidi="ar"/>
        </w:rPr>
        <w:t>带明确</w:t>
      </w:r>
      <w:proofErr w:type="gramEnd"/>
      <w:r>
        <w:rPr>
          <w:rFonts w:cs="宋体"/>
          <w:color w:val="000000"/>
          <w:szCs w:val="21"/>
          <w:lang w:bidi="ar"/>
        </w:rPr>
        <w:t>专业术语的查询效果尤其突出。</w:t>
      </w:r>
    </w:p>
    <w:p w14:paraId="05BF7F74" w14:textId="77777777" w:rsidR="00FC2257" w:rsidRDefault="00000000">
      <w:pPr>
        <w:spacing w:line="400" w:lineRule="exact"/>
        <w:jc w:val="left"/>
        <w:outlineLvl w:val="2"/>
        <w:rPr>
          <w:rFonts w:ascii="黑体" w:eastAsia="黑体" w:hAnsi="黑体" w:hint="eastAsia"/>
          <w:color w:val="000000"/>
          <w:spacing w:val="15"/>
        </w:rPr>
      </w:pPr>
      <w:r>
        <w:rPr>
          <w:rFonts w:ascii="黑体" w:eastAsia="黑体" w:hAnsi="黑体" w:hint="eastAsia"/>
          <w:szCs w:val="21"/>
        </w:rPr>
        <w:t>4</w:t>
      </w:r>
      <w:r>
        <w:rPr>
          <w:rFonts w:ascii="黑体" w:eastAsia="黑体" w:hAnsi="黑体"/>
          <w:szCs w:val="21"/>
        </w:rPr>
        <w:t>.</w:t>
      </w:r>
      <w:r>
        <w:rPr>
          <w:rFonts w:ascii="黑体" w:eastAsia="黑体" w:hAnsi="黑体" w:hint="eastAsia"/>
          <w:szCs w:val="21"/>
        </w:rPr>
        <w:t>3.</w:t>
      </w:r>
      <w:r>
        <w:rPr>
          <w:rFonts w:ascii="黑体" w:eastAsia="黑体" w:hAnsi="黑体"/>
          <w:szCs w:val="21"/>
        </w:rPr>
        <w:t xml:space="preserve">1 </w:t>
      </w:r>
      <w:r>
        <w:rPr>
          <w:rFonts w:ascii="黑体" w:eastAsia="黑体" w:hAnsi="黑体" w:hint="eastAsia"/>
          <w:color w:val="000000"/>
          <w:spacing w:val="15"/>
        </w:rPr>
        <w:t>倒排索引构建</w:t>
      </w:r>
    </w:p>
    <w:p w14:paraId="73E0F319"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这个阶段依次完成文档加载、分词、词频统计和索引构建。</w:t>
      </w:r>
    </w:p>
    <w:p w14:paraId="44435716"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w:t>
      </w:r>
      <w:r>
        <w:rPr>
          <w:rFonts w:cs="宋体"/>
          <w:color w:val="000000"/>
          <w:szCs w:val="21"/>
          <w:lang w:bidi="ar"/>
        </w:rPr>
        <w:t>1</w:t>
      </w:r>
      <w:r>
        <w:rPr>
          <w:rFonts w:cs="宋体"/>
          <w:color w:val="000000"/>
          <w:szCs w:val="21"/>
          <w:lang w:bidi="ar"/>
        </w:rPr>
        <w:t>）文档加载：与向量检索共用同一套</w:t>
      </w:r>
      <w:r>
        <w:rPr>
          <w:rFonts w:cs="宋体"/>
          <w:color w:val="000000"/>
          <w:szCs w:val="21"/>
          <w:lang w:bidi="ar"/>
        </w:rPr>
        <w:t>TXT</w:t>
      </w:r>
      <w:r>
        <w:rPr>
          <w:rFonts w:cs="宋体"/>
          <w:color w:val="000000"/>
          <w:szCs w:val="21"/>
          <w:lang w:bidi="ar"/>
        </w:rPr>
        <w:t>知识库，确保两者的底层数据一致，结果可对比。</w:t>
      </w:r>
    </w:p>
    <w:p w14:paraId="2D9F915E"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w:t>
      </w:r>
      <w:r>
        <w:rPr>
          <w:rFonts w:cs="宋体"/>
          <w:color w:val="000000"/>
          <w:szCs w:val="21"/>
          <w:lang w:bidi="ar"/>
        </w:rPr>
        <w:t>2</w:t>
      </w:r>
      <w:r>
        <w:rPr>
          <w:rFonts w:cs="宋体"/>
          <w:color w:val="000000"/>
          <w:szCs w:val="21"/>
          <w:lang w:bidi="ar"/>
        </w:rPr>
        <w:t>）分词处理：用</w:t>
      </w:r>
      <w:proofErr w:type="spellStart"/>
      <w:r>
        <w:rPr>
          <w:rFonts w:cs="宋体"/>
          <w:color w:val="000000"/>
          <w:szCs w:val="21"/>
          <w:lang w:bidi="ar"/>
        </w:rPr>
        <w:t>Jieba</w:t>
      </w:r>
      <w:proofErr w:type="spellEnd"/>
      <w:r>
        <w:rPr>
          <w:rFonts w:cs="宋体"/>
          <w:color w:val="000000"/>
          <w:szCs w:val="21"/>
          <w:lang w:bidi="ar"/>
        </w:rPr>
        <w:t>做中文分词，过滤掉长度为</w:t>
      </w:r>
      <w:r>
        <w:rPr>
          <w:rFonts w:cs="宋体"/>
          <w:color w:val="000000"/>
          <w:szCs w:val="21"/>
          <w:lang w:bidi="ar"/>
        </w:rPr>
        <w:t>1</w:t>
      </w:r>
      <w:r>
        <w:rPr>
          <w:rFonts w:cs="宋体"/>
          <w:color w:val="000000"/>
          <w:szCs w:val="21"/>
          <w:lang w:bidi="ar"/>
        </w:rPr>
        <w:t>的单字词，减少噪声。</w:t>
      </w:r>
      <w:proofErr w:type="spellStart"/>
      <w:r>
        <w:rPr>
          <w:rFonts w:cs="宋体"/>
          <w:color w:val="000000"/>
          <w:szCs w:val="21"/>
          <w:lang w:bidi="ar"/>
        </w:rPr>
        <w:t>Jieba</w:t>
      </w:r>
      <w:proofErr w:type="spellEnd"/>
      <w:r>
        <w:rPr>
          <w:rFonts w:cs="宋体"/>
          <w:color w:val="000000"/>
          <w:szCs w:val="21"/>
          <w:lang w:bidi="ar"/>
        </w:rPr>
        <w:t>的前缀词典分词结合</w:t>
      </w:r>
      <w:r>
        <w:rPr>
          <w:rFonts w:cs="宋体"/>
          <w:color w:val="000000"/>
          <w:szCs w:val="21"/>
          <w:lang w:bidi="ar"/>
        </w:rPr>
        <w:t>HMM</w:t>
      </w:r>
      <w:r>
        <w:rPr>
          <w:rFonts w:cs="宋体"/>
          <w:color w:val="000000"/>
          <w:szCs w:val="21"/>
          <w:lang w:bidi="ar"/>
        </w:rPr>
        <w:t>新词发现，在本领域文本上准确率足够。</w:t>
      </w:r>
    </w:p>
    <w:p w14:paraId="4CAC796D"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w:t>
      </w:r>
      <w:r>
        <w:rPr>
          <w:rFonts w:cs="宋体"/>
          <w:color w:val="000000"/>
          <w:szCs w:val="21"/>
          <w:lang w:bidi="ar"/>
        </w:rPr>
        <w:t>3</w:t>
      </w:r>
      <w:r>
        <w:rPr>
          <w:rFonts w:cs="宋体"/>
          <w:color w:val="000000"/>
          <w:szCs w:val="21"/>
          <w:lang w:bidi="ar"/>
        </w:rPr>
        <w:t>）词频统计：统计每个词在文档中出现的次数，构建词频字典；同时记录每个词出现的文档数，用于后续</w:t>
      </w:r>
      <w:r>
        <w:rPr>
          <w:rFonts w:cs="宋体"/>
          <w:color w:val="000000"/>
          <w:szCs w:val="21"/>
          <w:lang w:bidi="ar"/>
        </w:rPr>
        <w:t>IDF</w:t>
      </w:r>
      <w:r>
        <w:rPr>
          <w:rFonts w:cs="宋体"/>
          <w:color w:val="000000"/>
          <w:szCs w:val="21"/>
          <w:lang w:bidi="ar"/>
        </w:rPr>
        <w:t>计算。还要记下每个文档的长度和所有文档的平均长度，用于归一化。</w:t>
      </w:r>
    </w:p>
    <w:p w14:paraId="7E738046"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w:t>
      </w:r>
      <w:r>
        <w:rPr>
          <w:rFonts w:cs="宋体"/>
          <w:color w:val="000000"/>
          <w:szCs w:val="21"/>
          <w:lang w:bidi="ar"/>
        </w:rPr>
        <w:t>4</w:t>
      </w:r>
      <w:r>
        <w:rPr>
          <w:rFonts w:cs="宋体"/>
          <w:color w:val="000000"/>
          <w:szCs w:val="21"/>
          <w:lang w:bidi="ar"/>
        </w:rPr>
        <w:t>）索引构建：建立从词元到文档</w:t>
      </w:r>
      <w:r>
        <w:rPr>
          <w:rFonts w:cs="宋体"/>
          <w:color w:val="000000"/>
          <w:szCs w:val="21"/>
          <w:lang w:bidi="ar"/>
        </w:rPr>
        <w:t>ID</w:t>
      </w:r>
      <w:r>
        <w:rPr>
          <w:rFonts w:cs="宋体"/>
          <w:color w:val="000000"/>
          <w:szCs w:val="21"/>
          <w:lang w:bidi="ar"/>
        </w:rPr>
        <w:t>及词频的倒排字典，支持</w:t>
      </w:r>
      <w:r>
        <w:rPr>
          <w:rFonts w:cs="宋体"/>
          <w:color w:val="000000"/>
          <w:szCs w:val="21"/>
          <w:lang w:bidi="ar"/>
        </w:rPr>
        <w:t>O(1)</w:t>
      </w:r>
      <w:r>
        <w:rPr>
          <w:rFonts w:cs="宋体"/>
          <w:color w:val="000000"/>
          <w:szCs w:val="21"/>
          <w:lang w:bidi="ar"/>
        </w:rPr>
        <w:t>时间复杂度的词元查找，为快速评分打下基础。</w:t>
      </w:r>
    </w:p>
    <w:p w14:paraId="6CAE9BBA" w14:textId="77777777" w:rsidR="00FC2257" w:rsidRDefault="00000000">
      <w:pPr>
        <w:spacing w:line="400" w:lineRule="exact"/>
        <w:jc w:val="left"/>
        <w:outlineLvl w:val="2"/>
        <w:rPr>
          <w:rFonts w:ascii="黑体" w:eastAsia="黑体" w:hAnsi="黑体" w:hint="eastAsia"/>
          <w:color w:val="000000"/>
          <w:spacing w:val="15"/>
        </w:rPr>
      </w:pPr>
      <w:r>
        <w:rPr>
          <w:rFonts w:ascii="黑体" w:eastAsia="黑体" w:hAnsi="黑体" w:hint="eastAsia"/>
          <w:szCs w:val="21"/>
        </w:rPr>
        <w:t>4</w:t>
      </w:r>
      <w:r>
        <w:rPr>
          <w:rFonts w:ascii="黑体" w:eastAsia="黑体" w:hAnsi="黑体"/>
          <w:szCs w:val="21"/>
        </w:rPr>
        <w:t>.</w:t>
      </w:r>
      <w:r>
        <w:rPr>
          <w:rFonts w:ascii="黑体" w:eastAsia="黑体" w:hAnsi="黑体" w:hint="eastAsia"/>
          <w:szCs w:val="21"/>
        </w:rPr>
        <w:t>3.2</w:t>
      </w:r>
      <w:r>
        <w:rPr>
          <w:rFonts w:ascii="黑体" w:eastAsia="黑体" w:hAnsi="黑体"/>
          <w:szCs w:val="21"/>
        </w:rPr>
        <w:t xml:space="preserve"> </w:t>
      </w:r>
      <w:r>
        <w:rPr>
          <w:rFonts w:ascii="黑体" w:eastAsia="黑体" w:hAnsi="黑体" w:hint="eastAsia"/>
          <w:color w:val="000000"/>
          <w:spacing w:val="15"/>
        </w:rPr>
        <w:t>BM25评分计算</w:t>
      </w:r>
    </w:p>
    <w:p w14:paraId="2264A747" w14:textId="77777777" w:rsidR="00FC2257" w:rsidRDefault="00000000">
      <w:pPr>
        <w:widowControl/>
        <w:spacing w:line="400" w:lineRule="exact"/>
        <w:ind w:firstLine="425"/>
        <w:jc w:val="left"/>
        <w:rPr>
          <w:rFonts w:cs="宋体"/>
          <w:color w:val="000000"/>
          <w:szCs w:val="21"/>
          <w:lang w:bidi="ar"/>
        </w:rPr>
      </w:pPr>
      <w:r>
        <w:rPr>
          <w:rFonts w:cs="宋体"/>
          <w:color w:val="000000"/>
          <w:szCs w:val="21"/>
          <w:lang w:bidi="ar"/>
        </w:rPr>
        <w:t>BM25</w:t>
      </w:r>
      <w:r>
        <w:rPr>
          <w:rFonts w:cs="宋体"/>
          <w:color w:val="000000"/>
          <w:szCs w:val="21"/>
          <w:lang w:bidi="ar"/>
        </w:rPr>
        <w:t>算法的核心评分公式为：</w:t>
      </w:r>
    </w:p>
    <w:p w14:paraId="62D43A56" w14:textId="77777777" w:rsidR="00FC2257" w:rsidRDefault="00000000">
      <w:pPr>
        <w:tabs>
          <w:tab w:val="center" w:pos="4253"/>
          <w:tab w:val="right" w:pos="8505"/>
        </w:tabs>
        <w:spacing w:before="120" w:after="120" w:line="288" w:lineRule="auto"/>
        <w:rPr>
          <w:rFonts w:cs="宋体"/>
          <w:color w:val="000000"/>
          <w:szCs w:val="21"/>
          <w:lang w:bidi="ar"/>
        </w:rPr>
      </w:pPr>
      <w:r>
        <w:rPr>
          <w:rFonts w:cs="宋体"/>
          <w:color w:val="000000"/>
          <w:szCs w:val="21"/>
          <w:lang w:bidi="ar"/>
        </w:rPr>
        <w:tab/>
      </w:r>
      <w:r>
        <w:rPr>
          <w:position w:val="-68"/>
        </w:rPr>
        <w:object w:dxaOrig="5720" w:dyaOrig="1100" w14:anchorId="63610CE4">
          <v:shape id="_x0000_i1030" type="#_x0000_t75" alt="" style="width:286.05pt;height:55.05pt" o:ole="">
            <v:imagedata r:id="rId27" o:title=""/>
          </v:shape>
          <o:OLEObject Type="Embed" ProgID="Equation.DSMT4" ShapeID="_x0000_i1030" DrawAspect="Content" ObjectID="_1839698824" r:id="rId28"/>
        </w:object>
      </w:r>
      <w:r>
        <w:rPr>
          <w:rFonts w:cs="宋体"/>
          <w:color w:val="000000"/>
          <w:szCs w:val="21"/>
          <w:lang w:bidi="ar"/>
        </w:rPr>
        <w:tab/>
      </w:r>
      <w:r>
        <w:rPr>
          <w:rFonts w:cs="宋体" w:hint="eastAsia"/>
          <w:color w:val="000000"/>
          <w:szCs w:val="21"/>
          <w:lang w:bidi="ar"/>
        </w:rPr>
        <w:t>（</w:t>
      </w:r>
      <w:r>
        <w:rPr>
          <w:rFonts w:cs="宋体" w:hint="eastAsia"/>
          <w:color w:val="000000"/>
          <w:szCs w:val="21"/>
          <w:lang w:bidi="ar"/>
        </w:rPr>
        <w:t>6</w:t>
      </w:r>
      <w:r>
        <w:rPr>
          <w:rFonts w:cs="宋体" w:hint="eastAsia"/>
          <w:color w:val="000000"/>
          <w:szCs w:val="21"/>
          <w:lang w:bidi="ar"/>
        </w:rPr>
        <w:t>）</w:t>
      </w:r>
    </w:p>
    <w:p w14:paraId="549F8DC9"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其中各变量含义如下：</w:t>
      </w:r>
    </w:p>
    <w:p w14:paraId="080F4857" w14:textId="77777777" w:rsidR="00FC2257" w:rsidRDefault="00000000">
      <w:pPr>
        <w:widowControl/>
        <w:spacing w:line="400" w:lineRule="exact"/>
        <w:ind w:firstLine="420"/>
        <w:jc w:val="left"/>
        <w:rPr>
          <w:rFonts w:cs="宋体"/>
          <w:color w:val="000000"/>
          <w:szCs w:val="21"/>
          <w:lang w:bidi="ar"/>
        </w:rPr>
      </w:pPr>
      <w:r>
        <w:rPr>
          <w:position w:val="-14"/>
        </w:rPr>
        <w:object w:dxaOrig="920" w:dyaOrig="400" w14:anchorId="49CE51F7">
          <v:shape id="_x0000_i1031" type="#_x0000_t75" style="width:45.8pt;height:20pt" o:ole="">
            <v:imagedata r:id="rId29" o:title=""/>
          </v:shape>
          <o:OLEObject Type="Embed" ProgID="Equation.DSMT4" ShapeID="_x0000_i1031" DrawAspect="Content" ObjectID="_1839698825" r:id="rId30"/>
        </w:object>
      </w:r>
      <w:r>
        <w:rPr>
          <w:rFonts w:cs="宋体"/>
          <w:color w:val="000000"/>
          <w:szCs w:val="21"/>
          <w:lang w:bidi="ar"/>
        </w:rPr>
        <w:t>：查询词</w:t>
      </w:r>
      <w:r>
        <w:rPr>
          <w:position w:val="-12"/>
        </w:rPr>
        <w:object w:dxaOrig="240" w:dyaOrig="360" w14:anchorId="42135948">
          <v:shape id="_x0000_i1032" type="#_x0000_t75" style="width:11.95pt;height:18.1pt" o:ole="">
            <v:imagedata r:id="rId31" o:title=""/>
          </v:shape>
          <o:OLEObject Type="Embed" ProgID="Equation.DSMT4" ShapeID="_x0000_i1032" DrawAspect="Content" ObjectID="_1839698826" r:id="rId32"/>
        </w:object>
      </w:r>
      <w:r>
        <w:rPr>
          <w:rFonts w:cs="宋体"/>
          <w:color w:val="000000"/>
          <w:szCs w:val="21"/>
          <w:lang w:bidi="ar"/>
        </w:rPr>
        <w:t>在文档</w:t>
      </w:r>
      <w:r>
        <w:rPr>
          <w:position w:val="-4"/>
        </w:rPr>
        <w:object w:dxaOrig="260" w:dyaOrig="260" w14:anchorId="2D30CADB">
          <v:shape id="_x0000_i1033" type="#_x0000_t75" style="width:13.1pt;height:13.1pt" o:ole="">
            <v:imagedata r:id="rId33" o:title=""/>
          </v:shape>
          <o:OLEObject Type="Embed" ProgID="Equation.DSMT4" ShapeID="_x0000_i1033" DrawAspect="Content" ObjectID="_1839698827" r:id="rId34"/>
        </w:object>
      </w:r>
      <w:r>
        <w:rPr>
          <w:rFonts w:cs="宋体"/>
          <w:color w:val="000000"/>
          <w:szCs w:val="21"/>
          <w:lang w:bidi="ar"/>
        </w:rPr>
        <w:t>中的词频</w:t>
      </w:r>
    </w:p>
    <w:p w14:paraId="4D56EFCC" w14:textId="77777777" w:rsidR="00FC2257" w:rsidRDefault="00000000">
      <w:pPr>
        <w:widowControl/>
        <w:spacing w:line="400" w:lineRule="exact"/>
        <w:ind w:firstLine="420"/>
        <w:jc w:val="left"/>
        <w:rPr>
          <w:rFonts w:cs="宋体"/>
          <w:color w:val="000000"/>
          <w:szCs w:val="21"/>
          <w:lang w:bidi="ar"/>
        </w:rPr>
      </w:pPr>
      <w:r>
        <w:rPr>
          <w:position w:val="-14"/>
        </w:rPr>
        <w:object w:dxaOrig="340" w:dyaOrig="400" w14:anchorId="573B3143">
          <v:shape id="_x0000_i1034" type="#_x0000_t75" style="width:16.95pt;height:20pt" o:ole="">
            <v:imagedata r:id="rId35" o:title=""/>
          </v:shape>
          <o:OLEObject Type="Embed" ProgID="Equation.DSMT4" ShapeID="_x0000_i1034" DrawAspect="Content" ObjectID="_1839698828" r:id="rId36"/>
        </w:object>
      </w:r>
      <w:r>
        <w:rPr>
          <w:rFonts w:cs="宋体"/>
          <w:color w:val="000000"/>
          <w:szCs w:val="21"/>
          <w:lang w:bidi="ar"/>
        </w:rPr>
        <w:t>：文档</w:t>
      </w:r>
      <w:r>
        <w:rPr>
          <w:position w:val="-4"/>
        </w:rPr>
        <w:object w:dxaOrig="260" w:dyaOrig="260" w14:anchorId="23116419">
          <v:shape id="_x0000_i1035" type="#_x0000_t75" style="width:13.1pt;height:13.1pt" o:ole="">
            <v:imagedata r:id="rId37" o:title=""/>
          </v:shape>
          <o:OLEObject Type="Embed" ProgID="Equation.DSMT4" ShapeID="_x0000_i1035" DrawAspect="Content" ObjectID="_1839698829" r:id="rId38"/>
        </w:object>
      </w:r>
      <w:r>
        <w:rPr>
          <w:rFonts w:cs="宋体"/>
          <w:color w:val="000000"/>
          <w:szCs w:val="21"/>
          <w:lang w:bidi="ar"/>
        </w:rPr>
        <w:t>的长度（词元数量）</w:t>
      </w:r>
    </w:p>
    <w:p w14:paraId="1B3A35CF" w14:textId="77777777" w:rsidR="00FC2257" w:rsidRDefault="00000000">
      <w:pPr>
        <w:widowControl/>
        <w:spacing w:line="400" w:lineRule="exact"/>
        <w:ind w:firstLine="420"/>
        <w:jc w:val="left"/>
        <w:rPr>
          <w:rFonts w:cs="宋体"/>
          <w:color w:val="000000"/>
          <w:szCs w:val="21"/>
          <w:lang w:bidi="ar"/>
        </w:rPr>
      </w:pPr>
      <w:r>
        <w:rPr>
          <w:position w:val="-10"/>
        </w:rPr>
        <w:object w:dxaOrig="620" w:dyaOrig="320" w14:anchorId="199AA16C">
          <v:shape id="_x0000_i1036" type="#_x0000_t75" style="width:31.2pt;height:16.15pt" o:ole="">
            <v:imagedata r:id="rId39" o:title=""/>
          </v:shape>
          <o:OLEObject Type="Embed" ProgID="Equation.DSMT4" ShapeID="_x0000_i1036" DrawAspect="Content" ObjectID="_1839698830" r:id="rId40"/>
        </w:object>
      </w:r>
      <w:r>
        <w:rPr>
          <w:rFonts w:cs="宋体"/>
          <w:color w:val="000000"/>
          <w:szCs w:val="21"/>
          <w:lang w:bidi="ar"/>
        </w:rPr>
        <w:t>：平均文档长度</w:t>
      </w:r>
    </w:p>
    <w:p w14:paraId="232F11BB" w14:textId="77777777" w:rsidR="00FC2257" w:rsidRDefault="00000000">
      <w:pPr>
        <w:widowControl/>
        <w:spacing w:line="400" w:lineRule="exact"/>
        <w:ind w:firstLine="420"/>
        <w:jc w:val="left"/>
        <w:rPr>
          <w:rFonts w:cs="宋体"/>
          <w:color w:val="000000"/>
          <w:szCs w:val="21"/>
          <w:lang w:bidi="ar"/>
        </w:rPr>
      </w:pPr>
      <w:r>
        <w:rPr>
          <w:position w:val="-12"/>
        </w:rPr>
        <w:object w:dxaOrig="240" w:dyaOrig="360" w14:anchorId="7E5EFE35">
          <v:shape id="_x0000_i1037" type="#_x0000_t75" style="width:11.95pt;height:18.1pt" o:ole="">
            <v:imagedata r:id="rId41" o:title=""/>
          </v:shape>
          <o:OLEObject Type="Embed" ProgID="Equation.DSMT4" ShapeID="_x0000_i1037" DrawAspect="Content" ObjectID="_1839698831" r:id="rId42"/>
        </w:object>
      </w:r>
      <w:r>
        <w:rPr>
          <w:rFonts w:cs="宋体"/>
          <w:color w:val="000000"/>
          <w:szCs w:val="21"/>
          <w:lang w:bidi="ar"/>
        </w:rPr>
        <w:t>：词频饱和度参数，控制词频增长的边际效应</w:t>
      </w:r>
    </w:p>
    <w:p w14:paraId="5FC7EA01" w14:textId="77777777" w:rsidR="00FC2257" w:rsidRDefault="00000000">
      <w:pPr>
        <w:widowControl/>
        <w:spacing w:line="400" w:lineRule="exact"/>
        <w:ind w:firstLine="420"/>
        <w:jc w:val="left"/>
        <w:rPr>
          <w:rFonts w:cs="宋体"/>
          <w:color w:val="000000"/>
          <w:szCs w:val="21"/>
          <w:lang w:bidi="ar"/>
        </w:rPr>
      </w:pPr>
      <w:r>
        <w:rPr>
          <w:position w:val="-6"/>
        </w:rPr>
        <w:object w:dxaOrig="200" w:dyaOrig="279" w14:anchorId="242FD320">
          <v:shape id="_x0000_i1038" type="#_x0000_t75" style="width:10pt;height:13.85pt" o:ole="">
            <v:imagedata r:id="rId43" o:title=""/>
          </v:shape>
          <o:OLEObject Type="Embed" ProgID="Equation.DSMT4" ShapeID="_x0000_i1038" DrawAspect="Content" ObjectID="_1839698832" r:id="rId44"/>
        </w:object>
      </w:r>
      <w:r>
        <w:rPr>
          <w:rFonts w:cs="宋体"/>
          <w:color w:val="000000"/>
          <w:szCs w:val="21"/>
          <w:lang w:bidi="ar"/>
        </w:rPr>
        <w:t>：文档长度归一化参数，控制长文档的惩罚程度</w:t>
      </w:r>
    </w:p>
    <w:p w14:paraId="1369159D"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IDF</w:t>
      </w:r>
      <w:r>
        <w:rPr>
          <w:rFonts w:cs="宋体"/>
          <w:color w:val="000000"/>
          <w:szCs w:val="21"/>
          <w:lang w:bidi="ar"/>
        </w:rPr>
        <w:t>（逆文档频率）计算公式为：</w:t>
      </w:r>
    </w:p>
    <w:p w14:paraId="416ED511" w14:textId="77777777" w:rsidR="00FC2257" w:rsidRDefault="00000000">
      <w:pPr>
        <w:tabs>
          <w:tab w:val="center" w:pos="4253"/>
          <w:tab w:val="right" w:pos="8505"/>
        </w:tabs>
        <w:spacing w:before="120" w:after="120" w:line="288" w:lineRule="auto"/>
        <w:ind w:firstLineChars="200" w:firstLine="420"/>
      </w:pPr>
      <w:r>
        <w:rPr>
          <w:rFonts w:cs="宋体"/>
        </w:rPr>
        <w:tab/>
      </w:r>
      <w:r>
        <w:rPr>
          <w:position w:val="-32"/>
        </w:rPr>
        <w:object w:dxaOrig="2960" w:dyaOrig="740" w14:anchorId="31688432">
          <v:shape id="_x0000_i1039" type="#_x0000_t75" style="width:147.85pt;height:36.95pt" o:ole="">
            <v:imagedata r:id="rId45" o:title=""/>
          </v:shape>
          <o:OLEObject Type="Embed" ProgID="Equation.DSMT4" ShapeID="_x0000_i1039" DrawAspect="Content" ObjectID="_1839698833" r:id="rId46"/>
        </w:object>
      </w:r>
      <w:r>
        <w:tab/>
      </w:r>
      <w:r>
        <w:rPr>
          <w:rFonts w:hint="eastAsia"/>
        </w:rPr>
        <w:t>（</w:t>
      </w:r>
      <w:r>
        <w:rPr>
          <w:rFonts w:hint="eastAsia"/>
        </w:rPr>
        <w:t>7</w:t>
      </w:r>
      <w:r>
        <w:rPr>
          <w:rFonts w:hint="eastAsia"/>
        </w:rPr>
        <w:t>）</w:t>
      </w:r>
    </w:p>
    <w:p w14:paraId="18D87E79"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其中</w:t>
      </w:r>
      <w:r>
        <w:rPr>
          <w:position w:val="-6"/>
        </w:rPr>
        <w:object w:dxaOrig="279" w:dyaOrig="279" w14:anchorId="768CBD0C">
          <v:shape id="_x0000_i1040" type="#_x0000_t75" style="width:13.85pt;height:13.85pt" o:ole="">
            <v:imagedata r:id="rId47" o:title=""/>
          </v:shape>
          <o:OLEObject Type="Embed" ProgID="Equation.DSMT4" ShapeID="_x0000_i1040" DrawAspect="Content" ObjectID="_1839698834" r:id="rId48"/>
        </w:object>
      </w:r>
      <w:r>
        <w:rPr>
          <w:rFonts w:cs="宋体"/>
          <w:color w:val="000000"/>
          <w:szCs w:val="21"/>
          <w:lang w:bidi="ar"/>
        </w:rPr>
        <w:t>为文档总数，</w:t>
      </w:r>
      <w:r>
        <w:rPr>
          <w:position w:val="-14"/>
        </w:rPr>
        <w:object w:dxaOrig="600" w:dyaOrig="400" w14:anchorId="6CCBC616">
          <v:shape id="_x0000_i1041" type="#_x0000_t75" style="width:30.05pt;height:20pt" o:ole="">
            <v:imagedata r:id="rId49" o:title=""/>
          </v:shape>
          <o:OLEObject Type="Embed" ProgID="Equation.DSMT4" ShapeID="_x0000_i1041" DrawAspect="Content" ObjectID="_1839698835" r:id="rId50"/>
        </w:object>
      </w:r>
      <w:r>
        <w:rPr>
          <w:rFonts w:cs="宋体"/>
          <w:color w:val="000000"/>
          <w:szCs w:val="21"/>
          <w:lang w:bidi="ar"/>
        </w:rPr>
        <w:t>为包含查询词</w:t>
      </w:r>
      <w:r>
        <w:rPr>
          <w:position w:val="-12"/>
        </w:rPr>
        <w:object w:dxaOrig="240" w:dyaOrig="360" w14:anchorId="39A21917">
          <v:shape id="_x0000_i1042" type="#_x0000_t75" style="width:11.95pt;height:18.1pt" o:ole="">
            <v:imagedata r:id="rId51" o:title=""/>
          </v:shape>
          <o:OLEObject Type="Embed" ProgID="Equation.DSMT4" ShapeID="_x0000_i1042" DrawAspect="Content" ObjectID="_1839698836" r:id="rId52"/>
        </w:object>
      </w:r>
      <w:r>
        <w:rPr>
          <w:rFonts w:cs="宋体"/>
          <w:color w:val="000000"/>
          <w:szCs w:val="21"/>
          <w:lang w:bidi="ar"/>
        </w:rPr>
        <w:t>的文档数量。</w:t>
      </w:r>
      <w:r>
        <w:rPr>
          <w:rFonts w:cs="宋体"/>
          <w:color w:val="000000"/>
          <w:szCs w:val="21"/>
          <w:lang w:bidi="ar"/>
        </w:rPr>
        <w:t>IDF</w:t>
      </w:r>
      <w:r>
        <w:rPr>
          <w:rFonts w:cs="宋体"/>
          <w:color w:val="000000"/>
          <w:szCs w:val="21"/>
          <w:lang w:bidi="ar"/>
        </w:rPr>
        <w:t>值越高说明词的区分能力越强。</w:t>
      </w:r>
    </w:p>
    <w:p w14:paraId="6594D911" w14:textId="77777777" w:rsidR="00FC2257" w:rsidRDefault="00000000">
      <w:pPr>
        <w:spacing w:line="400" w:lineRule="exact"/>
        <w:jc w:val="left"/>
        <w:outlineLvl w:val="2"/>
        <w:rPr>
          <w:rFonts w:ascii="黑体" w:eastAsia="黑体" w:hAnsi="黑体" w:hint="eastAsia"/>
          <w:color w:val="000000"/>
          <w:spacing w:val="15"/>
        </w:rPr>
      </w:pPr>
      <w:r>
        <w:rPr>
          <w:rFonts w:ascii="黑体" w:eastAsia="黑体" w:hAnsi="黑体" w:hint="eastAsia"/>
          <w:szCs w:val="21"/>
        </w:rPr>
        <w:t>4</w:t>
      </w:r>
      <w:r>
        <w:rPr>
          <w:rFonts w:ascii="黑体" w:eastAsia="黑体" w:hAnsi="黑体"/>
          <w:szCs w:val="21"/>
        </w:rPr>
        <w:t>.</w:t>
      </w:r>
      <w:r>
        <w:rPr>
          <w:rFonts w:ascii="黑体" w:eastAsia="黑体" w:hAnsi="黑体" w:hint="eastAsia"/>
          <w:szCs w:val="21"/>
        </w:rPr>
        <w:t>3.3</w:t>
      </w:r>
      <w:r>
        <w:rPr>
          <w:rFonts w:ascii="黑体" w:eastAsia="黑体" w:hAnsi="黑体"/>
          <w:szCs w:val="21"/>
        </w:rPr>
        <w:t xml:space="preserve"> </w:t>
      </w:r>
      <w:r>
        <w:rPr>
          <w:rFonts w:ascii="黑体" w:eastAsia="黑体" w:hAnsi="黑体" w:hint="eastAsia"/>
          <w:color w:val="000000"/>
          <w:spacing w:val="15"/>
        </w:rPr>
        <w:t>参数配置与检索流程</w:t>
      </w:r>
    </w:p>
    <w:p w14:paraId="1E16AF3A"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lastRenderedPageBreak/>
        <w:t>本系统采用</w:t>
      </w:r>
      <w:r>
        <w:rPr>
          <w:rFonts w:cs="宋体"/>
          <w:color w:val="000000"/>
          <w:szCs w:val="21"/>
          <w:lang w:bidi="ar"/>
        </w:rPr>
        <w:t>BM25Okapi</w:t>
      </w:r>
      <w:r>
        <w:rPr>
          <w:rFonts w:cs="宋体"/>
          <w:color w:val="000000"/>
          <w:szCs w:val="21"/>
          <w:lang w:bidi="ar"/>
        </w:rPr>
        <w:t>变体，将</w:t>
      </w:r>
      <w:r>
        <w:rPr>
          <w:position w:val="-12"/>
        </w:rPr>
        <w:object w:dxaOrig="240" w:dyaOrig="360" w14:anchorId="079E88BC">
          <v:shape id="_x0000_i1043" type="#_x0000_t75" style="width:11.95pt;height:18.1pt" o:ole="">
            <v:imagedata r:id="rId53" o:title=""/>
          </v:shape>
          <o:OLEObject Type="Embed" ProgID="Equation.DSMT4" ShapeID="_x0000_i1043" DrawAspect="Content" ObjectID="_1839698837" r:id="rId54"/>
        </w:object>
      </w:r>
      <w:r>
        <w:rPr>
          <w:rFonts w:cs="宋体"/>
          <w:color w:val="000000"/>
          <w:szCs w:val="21"/>
          <w:lang w:bidi="ar"/>
        </w:rPr>
        <w:t>设为</w:t>
      </w:r>
      <w:r>
        <w:rPr>
          <w:rFonts w:cs="宋体"/>
          <w:color w:val="000000"/>
          <w:szCs w:val="21"/>
          <w:lang w:bidi="ar"/>
        </w:rPr>
        <w:t>1.5</w:t>
      </w:r>
      <w:r>
        <w:rPr>
          <w:rFonts w:cs="宋体"/>
          <w:color w:val="000000"/>
          <w:szCs w:val="21"/>
          <w:lang w:bidi="ar"/>
        </w:rPr>
        <w:t>，</w:t>
      </w:r>
      <w:r>
        <w:rPr>
          <w:position w:val="-6"/>
        </w:rPr>
        <w:object w:dxaOrig="200" w:dyaOrig="279" w14:anchorId="7C0ECC3A">
          <v:shape id="_x0000_i1044" type="#_x0000_t75" style="width:10pt;height:13.85pt" o:ole="">
            <v:imagedata r:id="rId55" o:title=""/>
          </v:shape>
          <o:OLEObject Type="Embed" ProgID="Equation.DSMT4" ShapeID="_x0000_i1044" DrawAspect="Content" ObjectID="_1839698838" r:id="rId56"/>
        </w:object>
      </w:r>
      <w:r>
        <w:rPr>
          <w:rFonts w:cs="宋体"/>
          <w:color w:val="000000"/>
          <w:szCs w:val="21"/>
          <w:lang w:bidi="ar"/>
        </w:rPr>
        <w:t>设为</w:t>
      </w:r>
      <w:r>
        <w:rPr>
          <w:rFonts w:cs="宋体"/>
          <w:color w:val="000000"/>
          <w:szCs w:val="21"/>
          <w:lang w:bidi="ar"/>
        </w:rPr>
        <w:t>0.75</w:t>
      </w:r>
      <w:r>
        <w:rPr>
          <w:rFonts w:cs="宋体"/>
          <w:color w:val="000000"/>
          <w:szCs w:val="21"/>
          <w:lang w:bidi="ar"/>
        </w:rPr>
        <w:t>。这个组合在多数文本检索任务中表现稳定：</w:t>
      </w:r>
      <w:r>
        <w:rPr>
          <w:position w:val="-12"/>
        </w:rPr>
        <w:object w:dxaOrig="760" w:dyaOrig="360" w14:anchorId="433C1954">
          <v:shape id="_x0000_i1045" type="#_x0000_t75" style="width:38.1pt;height:18.1pt" o:ole="">
            <v:imagedata r:id="rId57" o:title=""/>
          </v:shape>
          <o:OLEObject Type="Embed" ProgID="Equation.DSMT4" ShapeID="_x0000_i1045" DrawAspect="Content" ObjectID="_1839698839" r:id="rId58"/>
        </w:object>
      </w:r>
      <w:r>
        <w:rPr>
          <w:rFonts w:cs="宋体"/>
          <w:color w:val="000000"/>
          <w:szCs w:val="21"/>
          <w:lang w:bidi="ar"/>
        </w:rPr>
        <w:t>时，词频增长到</w:t>
      </w:r>
      <w:r>
        <w:rPr>
          <w:rFonts w:cs="宋体"/>
          <w:color w:val="000000"/>
          <w:szCs w:val="21"/>
          <w:lang w:bidi="ar"/>
        </w:rPr>
        <w:t>3</w:t>
      </w:r>
      <w:r>
        <w:rPr>
          <w:rFonts w:cs="宋体"/>
          <w:color w:val="000000"/>
          <w:szCs w:val="21"/>
          <w:lang w:bidi="ar"/>
        </w:rPr>
        <w:t>到</w:t>
      </w:r>
      <w:r>
        <w:rPr>
          <w:rFonts w:cs="宋体"/>
          <w:color w:val="000000"/>
          <w:szCs w:val="21"/>
          <w:lang w:bidi="ar"/>
        </w:rPr>
        <w:t>4</w:t>
      </w:r>
      <w:r>
        <w:rPr>
          <w:rFonts w:cs="宋体"/>
          <w:color w:val="000000"/>
          <w:szCs w:val="21"/>
          <w:lang w:bidi="ar"/>
        </w:rPr>
        <w:t>次后就趋于饱和，不会让少数高频词过度影响排序；</w:t>
      </w:r>
      <w:r>
        <w:rPr>
          <w:position w:val="-6"/>
        </w:rPr>
        <w:object w:dxaOrig="840" w:dyaOrig="279" w14:anchorId="01F0914E">
          <v:shape id="_x0000_i1046" type="#_x0000_t75" style="width:41.95pt;height:13.85pt" o:ole="">
            <v:imagedata r:id="rId59" o:title=""/>
          </v:shape>
          <o:OLEObject Type="Embed" ProgID="Equation.DSMT4" ShapeID="_x0000_i1046" DrawAspect="Content" ObjectID="_1839698840" r:id="rId60"/>
        </w:object>
      </w:r>
      <w:r>
        <w:rPr>
          <w:rFonts w:cs="宋体"/>
          <w:color w:val="000000"/>
          <w:szCs w:val="21"/>
          <w:lang w:bidi="ar"/>
        </w:rPr>
        <w:t>则对长文档施加适度的惩罚，避免长文档因为词多而天然占优。</w:t>
      </w:r>
    </w:p>
    <w:p w14:paraId="674CF4FF"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具体检索流程是：对用户查询进行</w:t>
      </w:r>
      <w:proofErr w:type="spellStart"/>
      <w:r>
        <w:rPr>
          <w:rFonts w:cs="宋体"/>
          <w:color w:val="000000"/>
          <w:szCs w:val="21"/>
          <w:lang w:bidi="ar"/>
        </w:rPr>
        <w:t>Jieba</w:t>
      </w:r>
      <w:proofErr w:type="spellEnd"/>
      <w:r>
        <w:rPr>
          <w:rFonts w:cs="宋体"/>
          <w:color w:val="000000"/>
          <w:szCs w:val="21"/>
          <w:lang w:bidi="ar"/>
        </w:rPr>
        <w:t>分词并过滤短词，计算每个查询词的</w:t>
      </w:r>
      <w:r>
        <w:rPr>
          <w:rFonts w:cs="宋体"/>
          <w:color w:val="000000"/>
          <w:szCs w:val="21"/>
          <w:lang w:bidi="ar"/>
        </w:rPr>
        <w:t>IDF</w:t>
      </w:r>
      <w:r>
        <w:rPr>
          <w:rFonts w:cs="宋体"/>
          <w:color w:val="000000"/>
          <w:szCs w:val="21"/>
          <w:lang w:bidi="ar"/>
        </w:rPr>
        <w:t>，然后遍历包含这些词的文档并累加</w:t>
      </w:r>
      <w:r>
        <w:rPr>
          <w:rFonts w:cs="宋体"/>
          <w:color w:val="000000"/>
          <w:szCs w:val="21"/>
          <w:lang w:bidi="ar"/>
        </w:rPr>
        <w:t>BM25</w:t>
      </w:r>
      <w:r>
        <w:rPr>
          <w:rFonts w:cs="宋体"/>
          <w:color w:val="000000"/>
          <w:szCs w:val="21"/>
          <w:lang w:bidi="ar"/>
        </w:rPr>
        <w:t>得分，最后按得分降序返回</w:t>
      </w:r>
      <w:r>
        <w:rPr>
          <w:rFonts w:cs="宋体"/>
          <w:color w:val="000000"/>
          <w:szCs w:val="21"/>
          <w:lang w:bidi="ar"/>
        </w:rPr>
        <w:t>Top-K</w:t>
      </w:r>
      <w:r>
        <w:rPr>
          <w:rFonts w:cs="宋体"/>
          <w:color w:val="000000"/>
          <w:szCs w:val="21"/>
          <w:lang w:bidi="ar"/>
        </w:rPr>
        <w:t>结果。只有得分大于</w:t>
      </w:r>
      <w:r>
        <w:rPr>
          <w:rFonts w:cs="宋体"/>
          <w:color w:val="000000"/>
          <w:szCs w:val="21"/>
          <w:lang w:bidi="ar"/>
        </w:rPr>
        <w:t>0</w:t>
      </w:r>
      <w:r>
        <w:rPr>
          <w:rFonts w:cs="宋体"/>
          <w:color w:val="000000"/>
          <w:szCs w:val="21"/>
          <w:lang w:bidi="ar"/>
        </w:rPr>
        <w:t>的文档才会被保留，这样就自然过滤掉了完全不相关的噪声项。</w:t>
      </w:r>
    </w:p>
    <w:p w14:paraId="42B48C50" w14:textId="77777777" w:rsidR="00FC2257" w:rsidRDefault="00000000">
      <w:pPr>
        <w:spacing w:line="400" w:lineRule="exact"/>
        <w:jc w:val="left"/>
        <w:outlineLvl w:val="2"/>
        <w:rPr>
          <w:rFonts w:ascii="黑体" w:eastAsia="黑体" w:hAnsi="黑体" w:hint="eastAsia"/>
          <w:sz w:val="24"/>
        </w:rPr>
      </w:pPr>
      <w:r>
        <w:rPr>
          <w:rFonts w:ascii="黑体" w:eastAsia="黑体" w:hAnsi="黑体" w:hint="eastAsia"/>
          <w:sz w:val="24"/>
        </w:rPr>
        <w:t>4</w:t>
      </w:r>
      <w:r>
        <w:rPr>
          <w:rFonts w:ascii="黑体" w:eastAsia="黑体" w:hAnsi="黑体"/>
          <w:sz w:val="24"/>
        </w:rPr>
        <w:t>.</w:t>
      </w:r>
      <w:r>
        <w:rPr>
          <w:rFonts w:ascii="黑体" w:eastAsia="黑体" w:hAnsi="黑体" w:hint="eastAsia"/>
          <w:sz w:val="24"/>
        </w:rPr>
        <w:t>4</w:t>
      </w:r>
      <w:r>
        <w:rPr>
          <w:rFonts w:ascii="黑体" w:eastAsia="黑体" w:hAnsi="黑体"/>
          <w:sz w:val="24"/>
        </w:rPr>
        <w:t xml:space="preserve"> </w:t>
      </w:r>
      <w:r>
        <w:rPr>
          <w:rFonts w:ascii="黑体" w:eastAsia="黑体" w:hAnsi="黑体" w:hint="eastAsia"/>
          <w:sz w:val="24"/>
        </w:rPr>
        <w:t>RRF融合算法</w:t>
      </w:r>
    </w:p>
    <w:p w14:paraId="59D7530D"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三路检索输出的分数体系和量纲完全不同，直接数值相加毫无意义。倒数排名融合（</w:t>
      </w:r>
      <w:r>
        <w:rPr>
          <w:rFonts w:cs="宋体"/>
          <w:color w:val="000000"/>
          <w:szCs w:val="21"/>
          <w:lang w:bidi="ar"/>
        </w:rPr>
        <w:t>RRF</w:t>
      </w:r>
      <w:r>
        <w:rPr>
          <w:rFonts w:cs="宋体"/>
          <w:color w:val="000000"/>
          <w:szCs w:val="21"/>
          <w:lang w:bidi="ar"/>
        </w:rPr>
        <w:t>）的策略是只看排名、不看绝对分数，从而把不同通路的结果整合成一份统一排序，降低单模块偏差带来的风险。</w:t>
      </w:r>
    </w:p>
    <w:p w14:paraId="7DCE4EEC" w14:textId="77777777" w:rsidR="00FC2257" w:rsidRDefault="00000000">
      <w:pPr>
        <w:spacing w:line="400" w:lineRule="exact"/>
        <w:jc w:val="left"/>
        <w:outlineLvl w:val="2"/>
        <w:rPr>
          <w:rFonts w:ascii="黑体" w:eastAsia="黑体" w:hAnsi="黑体" w:hint="eastAsia"/>
          <w:color w:val="000000"/>
          <w:spacing w:val="15"/>
        </w:rPr>
      </w:pPr>
      <w:r>
        <w:rPr>
          <w:rFonts w:ascii="黑体" w:eastAsia="黑体" w:hAnsi="黑体" w:hint="eastAsia"/>
          <w:szCs w:val="21"/>
        </w:rPr>
        <w:t>4</w:t>
      </w:r>
      <w:r>
        <w:rPr>
          <w:rFonts w:ascii="黑体" w:eastAsia="黑体" w:hAnsi="黑体"/>
          <w:szCs w:val="21"/>
        </w:rPr>
        <w:t>.</w:t>
      </w:r>
      <w:r>
        <w:rPr>
          <w:rFonts w:ascii="黑体" w:eastAsia="黑体" w:hAnsi="黑体" w:hint="eastAsia"/>
          <w:szCs w:val="21"/>
        </w:rPr>
        <w:t>4.</w:t>
      </w:r>
      <w:r>
        <w:rPr>
          <w:rFonts w:ascii="黑体" w:eastAsia="黑体" w:hAnsi="黑体"/>
          <w:szCs w:val="21"/>
        </w:rPr>
        <w:t xml:space="preserve">1 </w:t>
      </w:r>
      <w:r>
        <w:rPr>
          <w:rFonts w:ascii="黑体" w:eastAsia="黑体" w:hAnsi="黑体" w:hint="eastAsia"/>
          <w:color w:val="000000"/>
          <w:spacing w:val="15"/>
        </w:rPr>
        <w:t>RRF评分公式</w:t>
      </w:r>
    </w:p>
    <w:p w14:paraId="0FDF2FDC"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RRF</w:t>
      </w:r>
      <w:r>
        <w:rPr>
          <w:rFonts w:cs="宋体"/>
          <w:color w:val="000000"/>
          <w:szCs w:val="21"/>
          <w:lang w:bidi="ar"/>
        </w:rPr>
        <w:t>算法</w:t>
      </w:r>
      <w:r>
        <w:rPr>
          <w:rFonts w:cs="宋体" w:hint="eastAsia"/>
          <w:color w:val="000000"/>
          <w:szCs w:val="21"/>
          <w:lang w:bidi="ar"/>
        </w:rPr>
        <w:t>核心公式：</w:t>
      </w:r>
    </w:p>
    <w:p w14:paraId="3EC65915" w14:textId="77777777" w:rsidR="00FC2257" w:rsidRDefault="00000000">
      <w:pPr>
        <w:widowControl/>
        <w:tabs>
          <w:tab w:val="center" w:pos="4253"/>
          <w:tab w:val="right" w:pos="8505"/>
        </w:tabs>
        <w:spacing w:line="720" w:lineRule="auto"/>
        <w:ind w:firstLine="420"/>
        <w:jc w:val="left"/>
        <w:rPr>
          <w:rFonts w:cs="宋体"/>
          <w:iCs/>
          <w:color w:val="000000"/>
          <w:szCs w:val="21"/>
          <w:lang w:bidi="ar"/>
        </w:rPr>
      </w:pPr>
      <w:r>
        <w:rPr>
          <w:rFonts w:cs="宋体"/>
          <w:iCs/>
          <w:color w:val="000000"/>
          <w:szCs w:val="21"/>
          <w:lang w:bidi="ar"/>
        </w:rPr>
        <w:tab/>
      </w:r>
      <w:r>
        <w:rPr>
          <w:position w:val="-36"/>
        </w:rPr>
        <w:object w:dxaOrig="2360" w:dyaOrig="740" w14:anchorId="159C41CB">
          <v:shape id="_x0000_i1047" type="#_x0000_t75" style="width:117.8pt;height:36.95pt" o:ole="">
            <v:imagedata r:id="rId61" o:title=""/>
          </v:shape>
          <o:OLEObject Type="Embed" ProgID="Equation.DSMT4" ShapeID="_x0000_i1047" DrawAspect="Content" ObjectID="_1839698841" r:id="rId62"/>
        </w:object>
      </w:r>
      <w:r>
        <w:rPr>
          <w:rFonts w:cs="宋体"/>
          <w:iCs/>
          <w:color w:val="000000"/>
          <w:szCs w:val="21"/>
          <w:lang w:bidi="ar"/>
        </w:rPr>
        <w:tab/>
      </w:r>
      <w:r>
        <w:rPr>
          <w:rFonts w:cs="宋体" w:hint="eastAsia"/>
          <w:iCs/>
          <w:color w:val="000000"/>
          <w:szCs w:val="21"/>
          <w:lang w:bidi="ar"/>
        </w:rPr>
        <w:t>（</w:t>
      </w:r>
      <w:r>
        <w:rPr>
          <w:rFonts w:cs="宋体" w:hint="eastAsia"/>
          <w:iCs/>
          <w:color w:val="000000"/>
          <w:szCs w:val="21"/>
          <w:lang w:bidi="ar"/>
        </w:rPr>
        <w:t>8</w:t>
      </w:r>
      <w:r>
        <w:rPr>
          <w:rFonts w:cs="宋体" w:hint="eastAsia"/>
          <w:iCs/>
          <w:color w:val="000000"/>
          <w:szCs w:val="21"/>
          <w:lang w:bidi="ar"/>
        </w:rPr>
        <w:t>）</w:t>
      </w:r>
    </w:p>
    <w:p w14:paraId="64183AEE"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其中各变量含义如下：</w:t>
      </w:r>
    </w:p>
    <w:p w14:paraId="10999F4B" w14:textId="77777777" w:rsidR="00FC2257" w:rsidRDefault="00000000">
      <w:pPr>
        <w:widowControl/>
        <w:spacing w:line="400" w:lineRule="exact"/>
        <w:ind w:firstLine="420"/>
        <w:jc w:val="left"/>
        <w:rPr>
          <w:rFonts w:cs="宋体"/>
          <w:color w:val="000000"/>
          <w:szCs w:val="21"/>
          <w:lang w:bidi="ar"/>
        </w:rPr>
      </w:pPr>
      <w:r>
        <w:rPr>
          <w:position w:val="-6"/>
        </w:rPr>
        <w:object w:dxaOrig="220" w:dyaOrig="279" w14:anchorId="25514B70">
          <v:shape id="_x0000_i1048" type="#_x0000_t75" style="width:11.15pt;height:13.85pt" o:ole="">
            <v:imagedata r:id="rId63" o:title=""/>
          </v:shape>
          <o:OLEObject Type="Embed" ProgID="Equation.DSMT4" ShapeID="_x0000_i1048" DrawAspect="Content" ObjectID="_1839698842" r:id="rId64"/>
        </w:object>
      </w:r>
      <w:r>
        <w:rPr>
          <w:rFonts w:cs="宋体"/>
          <w:color w:val="000000"/>
          <w:szCs w:val="21"/>
          <w:lang w:bidi="ar"/>
        </w:rPr>
        <w:t>：待融合的文档</w:t>
      </w:r>
    </w:p>
    <w:p w14:paraId="7080CA1F" w14:textId="77777777" w:rsidR="00FC2257" w:rsidRDefault="00000000">
      <w:pPr>
        <w:widowControl/>
        <w:spacing w:line="400" w:lineRule="exact"/>
        <w:ind w:firstLine="420"/>
        <w:jc w:val="left"/>
        <w:rPr>
          <w:rFonts w:cs="宋体"/>
          <w:color w:val="000000"/>
          <w:szCs w:val="21"/>
          <w:lang w:bidi="ar"/>
        </w:rPr>
      </w:pPr>
      <w:r>
        <w:rPr>
          <w:position w:val="-6"/>
        </w:rPr>
        <w:object w:dxaOrig="260" w:dyaOrig="220" w14:anchorId="0073F4C7">
          <v:shape id="_x0000_i1049" type="#_x0000_t75" style="width:13.1pt;height:11.15pt" o:ole="">
            <v:imagedata r:id="rId65" o:title=""/>
          </v:shape>
          <o:OLEObject Type="Embed" ProgID="Equation.DSMT4" ShapeID="_x0000_i1049" DrawAspect="Content" ObjectID="_1839698843" r:id="rId66"/>
        </w:object>
      </w:r>
      <w:r>
        <w:rPr>
          <w:rFonts w:cs="宋体"/>
          <w:color w:val="000000"/>
          <w:szCs w:val="21"/>
          <w:lang w:bidi="ar"/>
        </w:rPr>
        <w:t>：检索模块数量（本系统</w:t>
      </w:r>
      <w:r>
        <w:rPr>
          <w:position w:val="-6"/>
        </w:rPr>
        <w:object w:dxaOrig="600" w:dyaOrig="279" w14:anchorId="36BBBA1D">
          <v:shape id="_x0000_i1050" type="#_x0000_t75" style="width:30.05pt;height:13.85pt" o:ole="">
            <v:imagedata r:id="rId67" o:title=""/>
          </v:shape>
          <o:OLEObject Type="Embed" ProgID="Equation.DSMT4" ShapeID="_x0000_i1050" DrawAspect="Content" ObjectID="_1839698844" r:id="rId68"/>
        </w:object>
      </w:r>
      <w:r>
        <w:rPr>
          <w:rFonts w:cs="宋体"/>
          <w:color w:val="000000"/>
          <w:szCs w:val="21"/>
          <w:lang w:bidi="ar"/>
        </w:rPr>
        <w:t>）</w:t>
      </w:r>
    </w:p>
    <w:p w14:paraId="17D70B37" w14:textId="77777777" w:rsidR="00FC2257" w:rsidRDefault="00000000">
      <w:pPr>
        <w:widowControl/>
        <w:spacing w:line="400" w:lineRule="exact"/>
        <w:ind w:firstLine="420"/>
        <w:jc w:val="left"/>
        <w:rPr>
          <w:rFonts w:cs="宋体"/>
          <w:color w:val="000000"/>
          <w:szCs w:val="21"/>
          <w:lang w:bidi="ar"/>
        </w:rPr>
      </w:pPr>
      <w:r>
        <w:rPr>
          <w:position w:val="-12"/>
        </w:rPr>
        <w:object w:dxaOrig="279" w:dyaOrig="360" w14:anchorId="48D4421D">
          <v:shape id="_x0000_i1051" type="#_x0000_t75" style="width:13.85pt;height:18.1pt" o:ole="">
            <v:imagedata r:id="rId69" o:title=""/>
          </v:shape>
          <o:OLEObject Type="Embed" ProgID="Equation.DSMT4" ShapeID="_x0000_i1051" DrawAspect="Content" ObjectID="_1839698845" r:id="rId70"/>
        </w:object>
      </w:r>
      <w:r>
        <w:rPr>
          <w:rFonts w:cs="宋体"/>
          <w:color w:val="000000"/>
          <w:szCs w:val="21"/>
          <w:lang w:bidi="ar"/>
        </w:rPr>
        <w:t>：第</w:t>
      </w:r>
      <w:r>
        <w:rPr>
          <w:position w:val="-6"/>
        </w:rPr>
        <w:object w:dxaOrig="139" w:dyaOrig="260" w14:anchorId="1FB5614F">
          <v:shape id="_x0000_i1052" type="#_x0000_t75" style="width:6.95pt;height:13.1pt" o:ole="">
            <v:imagedata r:id="rId71" o:title=""/>
          </v:shape>
          <o:OLEObject Type="Embed" ProgID="Equation.DSMT4" ShapeID="_x0000_i1052" DrawAspect="Content" ObjectID="_1839698846" r:id="rId72"/>
        </w:object>
      </w:r>
      <w:proofErr w:type="gramStart"/>
      <w:r>
        <w:rPr>
          <w:rFonts w:cs="宋体"/>
          <w:color w:val="000000"/>
          <w:szCs w:val="21"/>
          <w:lang w:bidi="ar"/>
        </w:rPr>
        <w:t>个</w:t>
      </w:r>
      <w:proofErr w:type="gramEnd"/>
      <w:r>
        <w:rPr>
          <w:rFonts w:cs="宋体"/>
          <w:color w:val="000000"/>
          <w:szCs w:val="21"/>
          <w:lang w:bidi="ar"/>
        </w:rPr>
        <w:t>检索系统的权重</w:t>
      </w:r>
    </w:p>
    <w:p w14:paraId="2FD5EB83" w14:textId="77777777" w:rsidR="00FC2257" w:rsidRDefault="00000000">
      <w:pPr>
        <w:widowControl/>
        <w:spacing w:line="400" w:lineRule="exact"/>
        <w:ind w:firstLine="420"/>
        <w:jc w:val="left"/>
        <w:rPr>
          <w:rFonts w:cs="宋体"/>
          <w:color w:val="000000"/>
          <w:szCs w:val="21"/>
          <w:lang w:bidi="ar"/>
        </w:rPr>
      </w:pPr>
      <w:r>
        <w:rPr>
          <w:position w:val="-14"/>
        </w:rPr>
        <w:object w:dxaOrig="940" w:dyaOrig="400" w14:anchorId="14907C4B">
          <v:shape id="_x0000_i1053" type="#_x0000_t75" style="width:46.95pt;height:20pt" o:ole="">
            <v:imagedata r:id="rId73" o:title=""/>
          </v:shape>
          <o:OLEObject Type="Embed" ProgID="Equation.DSMT4" ShapeID="_x0000_i1053" DrawAspect="Content" ObjectID="_1839698847" r:id="rId74"/>
        </w:object>
      </w:r>
      <w:r>
        <w:rPr>
          <w:rFonts w:cs="宋体"/>
          <w:color w:val="000000"/>
          <w:szCs w:val="21"/>
          <w:lang w:bidi="ar"/>
        </w:rPr>
        <w:t>：文档</w:t>
      </w:r>
      <w:r>
        <w:rPr>
          <w:position w:val="-6"/>
        </w:rPr>
        <w:object w:dxaOrig="220" w:dyaOrig="279" w14:anchorId="38922899">
          <v:shape id="_x0000_i1054" type="#_x0000_t75" style="width:11.15pt;height:13.85pt" o:ole="">
            <v:imagedata r:id="rId75" o:title=""/>
          </v:shape>
          <o:OLEObject Type="Embed" ProgID="Equation.DSMT4" ShapeID="_x0000_i1054" DrawAspect="Content" ObjectID="_1839698848" r:id="rId76"/>
        </w:object>
      </w:r>
      <w:r>
        <w:rPr>
          <w:rFonts w:cs="宋体"/>
          <w:color w:val="000000"/>
          <w:szCs w:val="21"/>
          <w:lang w:bidi="ar"/>
        </w:rPr>
        <w:t>在第</w:t>
      </w:r>
      <w:r>
        <w:rPr>
          <w:position w:val="-6"/>
        </w:rPr>
        <w:object w:dxaOrig="139" w:dyaOrig="260" w14:anchorId="1ED27BDF">
          <v:shape id="_x0000_i1055" type="#_x0000_t75" style="width:6.95pt;height:13.1pt" o:ole="">
            <v:imagedata r:id="rId77" o:title=""/>
          </v:shape>
          <o:OLEObject Type="Embed" ProgID="Equation.DSMT4" ShapeID="_x0000_i1055" DrawAspect="Content" ObjectID="_1839698849" r:id="rId78"/>
        </w:object>
      </w:r>
      <w:proofErr w:type="gramStart"/>
      <w:r>
        <w:rPr>
          <w:rFonts w:cs="宋体"/>
          <w:color w:val="000000"/>
          <w:szCs w:val="21"/>
          <w:lang w:bidi="ar"/>
        </w:rPr>
        <w:t>个</w:t>
      </w:r>
      <w:proofErr w:type="gramEnd"/>
      <w:r>
        <w:rPr>
          <w:rFonts w:cs="宋体"/>
          <w:color w:val="000000"/>
          <w:szCs w:val="21"/>
          <w:lang w:bidi="ar"/>
        </w:rPr>
        <w:t>检索系统中的排名（从</w:t>
      </w:r>
      <w:r>
        <w:rPr>
          <w:rFonts w:cs="宋体"/>
          <w:color w:val="000000"/>
          <w:szCs w:val="21"/>
          <w:lang w:bidi="ar"/>
        </w:rPr>
        <w:t>1</w:t>
      </w:r>
      <w:r>
        <w:rPr>
          <w:rFonts w:cs="宋体"/>
          <w:color w:val="000000"/>
          <w:szCs w:val="21"/>
          <w:lang w:bidi="ar"/>
        </w:rPr>
        <w:t>开始）</w:t>
      </w:r>
    </w:p>
    <w:p w14:paraId="3CB8D2B6" w14:textId="77777777" w:rsidR="00FC2257" w:rsidRDefault="00000000">
      <w:pPr>
        <w:widowControl/>
        <w:spacing w:line="400" w:lineRule="exact"/>
        <w:ind w:firstLine="420"/>
        <w:jc w:val="left"/>
        <w:rPr>
          <w:rFonts w:cs="宋体"/>
          <w:color w:val="000000"/>
          <w:szCs w:val="21"/>
          <w:lang w:bidi="ar"/>
        </w:rPr>
      </w:pPr>
      <w:r>
        <w:rPr>
          <w:position w:val="-6"/>
        </w:rPr>
        <w:object w:dxaOrig="200" w:dyaOrig="279" w14:anchorId="2EE12374">
          <v:shape id="_x0000_i1056" type="#_x0000_t75" style="width:10pt;height:13.85pt" o:ole="">
            <v:imagedata r:id="rId79" o:title=""/>
          </v:shape>
          <o:OLEObject Type="Embed" ProgID="Equation.DSMT4" ShapeID="_x0000_i1056" DrawAspect="Content" ObjectID="_1839698850" r:id="rId80"/>
        </w:object>
      </w:r>
      <w:r>
        <w:rPr>
          <w:rFonts w:cs="宋体"/>
          <w:color w:val="000000"/>
          <w:szCs w:val="21"/>
          <w:lang w:bidi="ar"/>
        </w:rPr>
        <w:t>：平滑常数，用于减少排名差异的影响</w:t>
      </w:r>
    </w:p>
    <w:p w14:paraId="5788BA10"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单路</w:t>
      </w:r>
      <w:r>
        <w:rPr>
          <w:rFonts w:cs="宋体"/>
          <w:color w:val="000000"/>
          <w:szCs w:val="21"/>
          <w:lang w:bidi="ar"/>
        </w:rPr>
        <w:t>RRF</w:t>
      </w:r>
      <w:r>
        <w:rPr>
          <w:rFonts w:cs="宋体"/>
          <w:color w:val="000000"/>
          <w:szCs w:val="21"/>
          <w:lang w:bidi="ar"/>
        </w:rPr>
        <w:t>分数计算公式为：</w:t>
      </w:r>
    </w:p>
    <w:p w14:paraId="3BF8A881" w14:textId="77777777" w:rsidR="00FC2257" w:rsidRDefault="00000000">
      <w:pPr>
        <w:widowControl/>
        <w:tabs>
          <w:tab w:val="center" w:pos="4253"/>
          <w:tab w:val="right" w:pos="8505"/>
        </w:tabs>
        <w:spacing w:line="720" w:lineRule="auto"/>
        <w:ind w:firstLine="420"/>
        <w:jc w:val="left"/>
      </w:pPr>
      <w:r>
        <w:rPr>
          <w:rFonts w:cs="宋体"/>
        </w:rPr>
        <w:tab/>
      </w:r>
      <w:r>
        <w:rPr>
          <w:position w:val="-30"/>
        </w:rPr>
        <w:object w:dxaOrig="2299" w:dyaOrig="680" w14:anchorId="4D73DB85">
          <v:shape id="_x0000_i1057" type="#_x0000_t75" style="width:115.1pt;height:33.9pt" o:ole="">
            <v:imagedata r:id="rId81" o:title=""/>
          </v:shape>
          <o:OLEObject Type="Embed" ProgID="Equation.DSMT4" ShapeID="_x0000_i1057" DrawAspect="Content" ObjectID="_1839698851" r:id="rId82"/>
        </w:object>
      </w:r>
      <w:r>
        <w:tab/>
      </w:r>
      <w:r>
        <w:rPr>
          <w:rFonts w:hint="eastAsia"/>
        </w:rPr>
        <w:t>（</w:t>
      </w:r>
      <w:r>
        <w:rPr>
          <w:rFonts w:hint="eastAsia"/>
        </w:rPr>
        <w:t>9</w:t>
      </w:r>
      <w:r>
        <w:rPr>
          <w:rFonts w:hint="eastAsia"/>
        </w:rPr>
        <w:t>）</w:t>
      </w:r>
    </w:p>
    <w:p w14:paraId="43F35664"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系统采用平滑常数</w:t>
      </w:r>
      <w:r>
        <w:rPr>
          <w:position w:val="-6"/>
        </w:rPr>
        <w:object w:dxaOrig="680" w:dyaOrig="279" w14:anchorId="5B4BFA61">
          <v:shape id="_x0000_i1058" type="#_x0000_t75" style="width:33.9pt;height:13.85pt" o:ole="">
            <v:imagedata r:id="rId83" o:title=""/>
          </v:shape>
          <o:OLEObject Type="Embed" ProgID="Equation.DSMT4" ShapeID="_x0000_i1058" DrawAspect="Content" ObjectID="_1839698852" r:id="rId84"/>
        </w:object>
      </w:r>
      <w:r>
        <w:rPr>
          <w:rFonts w:cs="宋体"/>
          <w:color w:val="000000"/>
          <w:szCs w:val="21"/>
          <w:lang w:bidi="ar"/>
        </w:rPr>
        <w:t>，该值在</w:t>
      </w:r>
      <w:r>
        <w:rPr>
          <w:rFonts w:cs="宋体"/>
          <w:color w:val="000000"/>
          <w:szCs w:val="21"/>
          <w:lang w:bidi="ar"/>
        </w:rPr>
        <w:t>RRF</w:t>
      </w:r>
      <w:r>
        <w:rPr>
          <w:rFonts w:cs="宋体"/>
          <w:color w:val="000000"/>
          <w:szCs w:val="21"/>
          <w:lang w:bidi="ar"/>
        </w:rPr>
        <w:t>原论文中被证明在多种检索任务上表现稳健。</w:t>
      </w:r>
      <w:r>
        <w:rPr>
          <w:position w:val="-6"/>
        </w:rPr>
        <w:object w:dxaOrig="200" w:dyaOrig="279" w14:anchorId="3575F653">
          <v:shape id="_x0000_i1059" type="#_x0000_t75" style="width:10pt;height:13.85pt" o:ole="">
            <v:imagedata r:id="rId85" o:title=""/>
          </v:shape>
          <o:OLEObject Type="Embed" ProgID="Equation.DSMT4" ShapeID="_x0000_i1059" DrawAspect="Content" ObjectID="_1839698853" r:id="rId86"/>
        </w:object>
      </w:r>
      <w:r>
        <w:rPr>
          <w:rFonts w:cs="宋体"/>
          <w:color w:val="000000"/>
          <w:szCs w:val="21"/>
          <w:lang w:bidi="ar"/>
        </w:rPr>
        <w:t>值越大，排名靠前的文档优势越不明显，融合结果越倾向于各模块的平均排序；</w:t>
      </w:r>
      <w:r>
        <w:rPr>
          <w:position w:val="-6"/>
        </w:rPr>
        <w:object w:dxaOrig="200" w:dyaOrig="279" w14:anchorId="3F95AC27">
          <v:shape id="_x0000_i1060" type="#_x0000_t75" style="width:10pt;height:13.85pt" o:ole="">
            <v:imagedata r:id="rId87" o:title=""/>
          </v:shape>
          <o:OLEObject Type="Embed" ProgID="Equation.DSMT4" ShapeID="_x0000_i1060" DrawAspect="Content" ObjectID="_1839698854" r:id="rId88"/>
        </w:object>
      </w:r>
      <w:r>
        <w:rPr>
          <w:rFonts w:cs="宋体"/>
          <w:color w:val="000000"/>
          <w:szCs w:val="21"/>
          <w:lang w:bidi="ar"/>
        </w:rPr>
        <w:t>值越小，排名靠前的文档优势越明显，融合结果越倾向于各模块的头部结果。</w:t>
      </w:r>
    </w:p>
    <w:p w14:paraId="3FCCFDA4" w14:textId="77777777" w:rsidR="00FC2257" w:rsidRDefault="00000000">
      <w:pPr>
        <w:spacing w:line="400" w:lineRule="exact"/>
        <w:jc w:val="left"/>
        <w:outlineLvl w:val="2"/>
        <w:rPr>
          <w:rFonts w:ascii="黑体" w:eastAsia="黑体" w:hAnsi="黑体" w:hint="eastAsia"/>
          <w:color w:val="000000"/>
          <w:spacing w:val="15"/>
        </w:rPr>
      </w:pPr>
      <w:r>
        <w:rPr>
          <w:rFonts w:ascii="黑体" w:eastAsia="黑体" w:hAnsi="黑体" w:hint="eastAsia"/>
          <w:szCs w:val="21"/>
        </w:rPr>
        <w:t>4</w:t>
      </w:r>
      <w:r>
        <w:rPr>
          <w:rFonts w:ascii="黑体" w:eastAsia="黑体" w:hAnsi="黑体"/>
          <w:szCs w:val="21"/>
        </w:rPr>
        <w:t>.</w:t>
      </w:r>
      <w:r>
        <w:rPr>
          <w:rFonts w:ascii="黑体" w:eastAsia="黑体" w:hAnsi="黑体" w:hint="eastAsia"/>
          <w:szCs w:val="21"/>
        </w:rPr>
        <w:t>4.2</w:t>
      </w:r>
      <w:r>
        <w:rPr>
          <w:rFonts w:ascii="黑体" w:eastAsia="黑体" w:hAnsi="黑体"/>
          <w:szCs w:val="21"/>
        </w:rPr>
        <w:t xml:space="preserve"> </w:t>
      </w:r>
      <w:r>
        <w:rPr>
          <w:rFonts w:ascii="黑体" w:eastAsia="黑体" w:hAnsi="黑体" w:hint="eastAsia"/>
          <w:color w:val="000000"/>
          <w:spacing w:val="15"/>
        </w:rPr>
        <w:t>融合流程设计</w:t>
      </w:r>
    </w:p>
    <w:p w14:paraId="1B4F5314"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融合的输入是各路检索模块的</w:t>
      </w:r>
      <w:r>
        <w:rPr>
          <w:rFonts w:cs="宋体"/>
          <w:color w:val="000000"/>
          <w:szCs w:val="21"/>
          <w:lang w:bidi="ar"/>
        </w:rPr>
        <w:t>Top-10</w:t>
      </w:r>
      <w:r>
        <w:rPr>
          <w:rFonts w:cs="宋体"/>
          <w:color w:val="000000"/>
          <w:szCs w:val="21"/>
          <w:lang w:bidi="ar"/>
        </w:rPr>
        <w:t>结果、各自的权重以及统一的</w:t>
      </w:r>
      <m:oMath>
        <m:r>
          <w:rPr>
            <w:rFonts w:ascii="Cambria Math" w:hAnsi="Cambria Math" w:cs="宋体"/>
            <w:color w:val="000000"/>
            <w:szCs w:val="21"/>
            <w:lang w:bidi="ar"/>
          </w:rPr>
          <m:t>k</m:t>
        </m:r>
      </m:oMath>
      <w:r>
        <w:rPr>
          <w:rFonts w:cs="宋体"/>
          <w:color w:val="000000"/>
          <w:szCs w:val="21"/>
          <w:lang w:bidi="ar"/>
        </w:rPr>
        <w:t>值，输出为融合后的最终排序。</w:t>
      </w:r>
    </w:p>
    <w:p w14:paraId="4D32F6AA"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步骤</w:t>
      </w:r>
      <w:r>
        <w:rPr>
          <w:rFonts w:cs="宋体"/>
          <w:color w:val="000000"/>
          <w:szCs w:val="21"/>
          <w:lang w:bidi="ar"/>
        </w:rPr>
        <w:t>1</w:t>
      </w:r>
      <w:r>
        <w:rPr>
          <w:rFonts w:cs="宋体"/>
          <w:color w:val="000000"/>
          <w:szCs w:val="21"/>
          <w:lang w:bidi="ar"/>
        </w:rPr>
        <w:t>：初始化一个空字典，用于存放每个文档的累计</w:t>
      </w:r>
      <w:r>
        <w:rPr>
          <w:rFonts w:cs="宋体"/>
          <w:color w:val="000000"/>
          <w:szCs w:val="21"/>
          <w:lang w:bidi="ar"/>
        </w:rPr>
        <w:t>RRF</w:t>
      </w:r>
      <w:r>
        <w:rPr>
          <w:rFonts w:cs="宋体"/>
          <w:color w:val="000000"/>
          <w:szCs w:val="21"/>
          <w:lang w:bidi="ar"/>
        </w:rPr>
        <w:t>分数。</w:t>
      </w:r>
    </w:p>
    <w:p w14:paraId="372DADC7"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步骤</w:t>
      </w:r>
      <w:r>
        <w:rPr>
          <w:rFonts w:cs="宋体"/>
          <w:color w:val="000000"/>
          <w:szCs w:val="21"/>
          <w:lang w:bidi="ar"/>
        </w:rPr>
        <w:t>2</w:t>
      </w:r>
      <w:r>
        <w:rPr>
          <w:rFonts w:cs="宋体"/>
          <w:color w:val="000000"/>
          <w:szCs w:val="21"/>
          <w:lang w:bidi="ar"/>
        </w:rPr>
        <w:t>：对每一个启用的模块，取出它的结果列表，为其中的每个文档计算单路</w:t>
      </w:r>
      <w:r>
        <w:rPr>
          <w:rFonts w:cs="宋体"/>
          <w:color w:val="000000"/>
          <w:szCs w:val="21"/>
          <w:lang w:bidi="ar"/>
        </w:rPr>
        <w:t>RRF</w:t>
      </w:r>
      <w:r>
        <w:rPr>
          <w:rFonts w:cs="宋体"/>
          <w:color w:val="000000"/>
          <w:szCs w:val="21"/>
          <w:lang w:bidi="ar"/>
        </w:rPr>
        <w:t>分数，即用该模块的权重除以</w:t>
      </w:r>
      <m:oMath>
        <m:r>
          <w:rPr>
            <w:rFonts w:ascii="Cambria Math" w:hAnsi="Cambria Math" w:cs="宋体"/>
            <w:color w:val="000000"/>
            <w:szCs w:val="21"/>
            <w:lang w:bidi="ar"/>
          </w:rPr>
          <m:t>k+rank</m:t>
        </m:r>
      </m:oMath>
      <w:r>
        <w:rPr>
          <w:rFonts w:cs="宋体"/>
          <w:color w:val="000000"/>
          <w:szCs w:val="21"/>
          <w:lang w:bidi="ar"/>
        </w:rPr>
        <w:t>，并追加到临时结果列表中。</w:t>
      </w:r>
    </w:p>
    <w:p w14:paraId="6E7072D9"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lastRenderedPageBreak/>
        <w:t>步骤</w:t>
      </w:r>
      <w:r>
        <w:rPr>
          <w:rFonts w:cs="宋体"/>
          <w:color w:val="000000"/>
          <w:szCs w:val="21"/>
          <w:lang w:bidi="ar"/>
        </w:rPr>
        <w:t>3</w:t>
      </w:r>
      <w:r>
        <w:rPr>
          <w:rFonts w:cs="宋体"/>
          <w:color w:val="000000"/>
          <w:szCs w:val="21"/>
          <w:lang w:bidi="ar"/>
        </w:rPr>
        <w:t>：遍历这些单路分数，按文档名聚合累加。若文档是第一次出现，则先初始</w:t>
      </w:r>
      <w:proofErr w:type="gramStart"/>
      <w:r>
        <w:rPr>
          <w:rFonts w:cs="宋体"/>
          <w:color w:val="000000"/>
          <w:szCs w:val="21"/>
          <w:lang w:bidi="ar"/>
        </w:rPr>
        <w:t>化分数</w:t>
      </w:r>
      <w:proofErr w:type="gramEnd"/>
      <w:r>
        <w:rPr>
          <w:rFonts w:cs="宋体"/>
          <w:color w:val="000000"/>
          <w:szCs w:val="21"/>
          <w:lang w:bidi="ar"/>
        </w:rPr>
        <w:t>为</w:t>
      </w:r>
      <w:r>
        <w:rPr>
          <w:rFonts w:cs="宋体"/>
          <w:color w:val="000000"/>
          <w:szCs w:val="21"/>
          <w:lang w:bidi="ar"/>
        </w:rPr>
        <w:t>0</w:t>
      </w:r>
      <w:r>
        <w:rPr>
          <w:rFonts w:cs="宋体"/>
          <w:color w:val="000000"/>
          <w:szCs w:val="21"/>
          <w:lang w:bidi="ar"/>
        </w:rPr>
        <w:t>再累加；否则直接累加到已有分数上。</w:t>
      </w:r>
    </w:p>
    <w:p w14:paraId="6AF2DA94"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步骤</w:t>
      </w:r>
      <w:r>
        <w:rPr>
          <w:rFonts w:cs="宋体"/>
          <w:color w:val="000000"/>
          <w:szCs w:val="21"/>
          <w:lang w:bidi="ar"/>
        </w:rPr>
        <w:t>4</w:t>
      </w:r>
      <w:r>
        <w:rPr>
          <w:rFonts w:cs="宋体"/>
          <w:color w:val="000000"/>
          <w:szCs w:val="21"/>
          <w:lang w:bidi="ar"/>
        </w:rPr>
        <w:t>：所有分数累加完成后，按累计</w:t>
      </w:r>
      <w:r>
        <w:rPr>
          <w:rFonts w:cs="宋体"/>
          <w:color w:val="000000"/>
          <w:szCs w:val="21"/>
          <w:lang w:bidi="ar"/>
        </w:rPr>
        <w:t>RRF</w:t>
      </w:r>
      <w:r>
        <w:rPr>
          <w:rFonts w:cs="宋体"/>
          <w:color w:val="000000"/>
          <w:szCs w:val="21"/>
          <w:lang w:bidi="ar"/>
        </w:rPr>
        <w:t>分数降序排列，分数相同时按文档名升序排列。最后输出</w:t>
      </w:r>
      <w:r>
        <w:rPr>
          <w:rFonts w:cs="宋体"/>
          <w:color w:val="000000"/>
          <w:szCs w:val="21"/>
          <w:lang w:bidi="ar"/>
        </w:rPr>
        <w:t>Top-K</w:t>
      </w:r>
      <w:r>
        <w:rPr>
          <w:rFonts w:cs="宋体"/>
          <w:color w:val="000000"/>
          <w:szCs w:val="21"/>
          <w:lang w:bidi="ar"/>
        </w:rPr>
        <w:t>（默认</w:t>
      </w:r>
      <w:r>
        <w:rPr>
          <w:rFonts w:cs="宋体"/>
          <w:color w:val="000000"/>
          <w:szCs w:val="21"/>
          <w:lang w:bidi="ar"/>
        </w:rPr>
        <w:t>K=5</w:t>
      </w:r>
      <w:r>
        <w:rPr>
          <w:rFonts w:cs="宋体"/>
          <w:color w:val="000000"/>
          <w:szCs w:val="21"/>
          <w:lang w:bidi="ar"/>
        </w:rPr>
        <w:t>）作为融合结果。</w:t>
      </w:r>
    </w:p>
    <w:p w14:paraId="6C81DA4C" w14:textId="77777777" w:rsidR="00FC2257" w:rsidRDefault="00000000">
      <w:pPr>
        <w:spacing w:line="400" w:lineRule="exact"/>
        <w:jc w:val="left"/>
        <w:outlineLvl w:val="2"/>
        <w:rPr>
          <w:rFonts w:ascii="黑体" w:eastAsia="黑体" w:hAnsi="黑体" w:hint="eastAsia"/>
          <w:sz w:val="24"/>
        </w:rPr>
      </w:pPr>
      <w:r>
        <w:rPr>
          <w:rFonts w:ascii="黑体" w:eastAsia="黑体" w:hAnsi="黑体" w:hint="eastAsia"/>
          <w:sz w:val="24"/>
        </w:rPr>
        <w:t>4</w:t>
      </w:r>
      <w:r>
        <w:rPr>
          <w:rFonts w:ascii="黑体" w:eastAsia="黑体" w:hAnsi="黑体"/>
          <w:sz w:val="24"/>
        </w:rPr>
        <w:t>.</w:t>
      </w:r>
      <w:r>
        <w:rPr>
          <w:rFonts w:ascii="黑体" w:eastAsia="黑体" w:hAnsi="黑体" w:hint="eastAsia"/>
          <w:sz w:val="24"/>
        </w:rPr>
        <w:t>5</w:t>
      </w:r>
      <w:r>
        <w:rPr>
          <w:rFonts w:ascii="黑体" w:eastAsia="黑体" w:hAnsi="黑体"/>
          <w:sz w:val="24"/>
        </w:rPr>
        <w:t xml:space="preserve"> </w:t>
      </w:r>
      <w:r>
        <w:rPr>
          <w:rFonts w:ascii="黑体" w:eastAsia="黑体" w:hAnsi="黑体" w:hint="eastAsia"/>
          <w:sz w:val="24"/>
        </w:rPr>
        <w:t>贝叶斯优化算法</w:t>
      </w:r>
    </w:p>
    <w:p w14:paraId="47FE25D3" w14:textId="77777777" w:rsidR="00FC2257" w:rsidRDefault="00000000">
      <w:pPr>
        <w:spacing w:line="400" w:lineRule="exact"/>
        <w:ind w:firstLine="420"/>
        <w:jc w:val="left"/>
        <w:outlineLvl w:val="2"/>
        <w:rPr>
          <w:rFonts w:ascii="黑体" w:eastAsia="黑体" w:hAnsi="黑体" w:hint="eastAsia"/>
          <w:color w:val="000000"/>
          <w:spacing w:val="15"/>
        </w:rPr>
      </w:pPr>
      <w:r>
        <w:rPr>
          <w:rFonts w:cs="宋体"/>
          <w:color w:val="000000"/>
          <w:szCs w:val="21"/>
          <w:lang w:bidi="ar"/>
        </w:rPr>
        <w:t>多路融合中，给每个模块赋什么样的权重，对最终效果影响明显。人工摸索效率太低，贝叶斯优化则特别适合这种每次评估都要跑一遍完整检索流程的昂贵优化问题。其基本思路是利用代理模型近似真实的目标函数，通过采集函数指导选择下一组待评估的权重，避免盲目搜索。</w:t>
      </w:r>
      <w:r>
        <w:rPr>
          <w:rFonts w:ascii="黑体" w:eastAsia="黑体" w:hAnsi="黑体" w:hint="eastAsia"/>
          <w:szCs w:val="21"/>
        </w:rPr>
        <w:t>4</w:t>
      </w:r>
      <w:r>
        <w:rPr>
          <w:rFonts w:ascii="黑体" w:eastAsia="黑体" w:hAnsi="黑体"/>
          <w:szCs w:val="21"/>
        </w:rPr>
        <w:t>.</w:t>
      </w:r>
      <w:r>
        <w:rPr>
          <w:rFonts w:ascii="黑体" w:eastAsia="黑体" w:hAnsi="黑体" w:hint="eastAsia"/>
          <w:szCs w:val="21"/>
        </w:rPr>
        <w:t>5.1</w:t>
      </w:r>
      <w:r>
        <w:rPr>
          <w:rFonts w:ascii="黑体" w:eastAsia="黑体" w:hAnsi="黑体"/>
          <w:szCs w:val="21"/>
        </w:rPr>
        <w:t xml:space="preserve"> </w:t>
      </w:r>
      <w:r>
        <w:rPr>
          <w:rFonts w:ascii="黑体" w:eastAsia="黑体" w:hAnsi="黑体" w:hint="eastAsia"/>
          <w:color w:val="000000"/>
          <w:spacing w:val="15"/>
        </w:rPr>
        <w:t>优化问题定义</w:t>
      </w:r>
    </w:p>
    <w:p w14:paraId="77DF6E07"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权重优化问题可形式化为：</w:t>
      </w:r>
    </w:p>
    <w:p w14:paraId="518CF5B5" w14:textId="77777777" w:rsidR="00FC2257" w:rsidRDefault="00000000">
      <w:pPr>
        <w:widowControl/>
        <w:tabs>
          <w:tab w:val="center" w:pos="4253"/>
          <w:tab w:val="right" w:pos="8505"/>
        </w:tabs>
        <w:spacing w:line="720" w:lineRule="auto"/>
        <w:ind w:firstLine="420"/>
        <w:jc w:val="left"/>
      </w:pPr>
      <w:r>
        <w:rPr>
          <w:rFonts w:cs="宋体"/>
        </w:rPr>
        <w:tab/>
      </w:r>
      <w:r>
        <w:rPr>
          <w:position w:val="-20"/>
        </w:rPr>
        <w:object w:dxaOrig="1874" w:dyaOrig="465" w14:anchorId="5BF86DB3">
          <v:shape id="_x0000_i1061" type="#_x0000_t75" style="width:93.55pt;height:23.1pt" o:ole="">
            <v:imagedata r:id="rId89" o:title=""/>
          </v:shape>
          <o:OLEObject Type="Embed" ProgID="Equation.DSMT4" ShapeID="_x0000_i1061" DrawAspect="Content" ObjectID="_1839698855" r:id="rId90"/>
        </w:object>
      </w:r>
      <w:r>
        <w:tab/>
      </w:r>
      <w:r>
        <w:rPr>
          <w:rFonts w:hint="eastAsia"/>
        </w:rPr>
        <w:t>（</w:t>
      </w:r>
      <w:r>
        <w:rPr>
          <w:rFonts w:hint="eastAsia"/>
        </w:rPr>
        <w:t>10</w:t>
      </w:r>
      <w:r>
        <w:rPr>
          <w:rFonts w:hint="eastAsia"/>
        </w:rPr>
        <w:t>）</w:t>
      </w:r>
    </w:p>
    <w:p w14:paraId="53E0F337"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其中</w:t>
      </w:r>
      <w:r>
        <w:rPr>
          <w:position w:val="-16"/>
        </w:rPr>
        <w:object w:dxaOrig="2144" w:dyaOrig="435" w14:anchorId="47EEC78B">
          <v:shape id="_x0000_i1062" type="#_x0000_t75" style="width:107.05pt;height:21.55pt" o:ole="">
            <v:imagedata r:id="rId91" o:title=""/>
          </v:shape>
          <o:OLEObject Type="Embed" ProgID="Equation.DSMT4" ShapeID="_x0000_i1062" DrawAspect="Content" ObjectID="_1839698856" r:id="rId92"/>
        </w:object>
      </w:r>
      <w:r>
        <w:rPr>
          <w:rFonts w:cs="宋体"/>
          <w:color w:val="000000"/>
          <w:szCs w:val="21"/>
          <w:lang w:bidi="ar"/>
        </w:rPr>
        <w:t>为权重向量，</w:t>
      </w:r>
      <w:r>
        <w:rPr>
          <w:position w:val="-10"/>
        </w:rPr>
        <w:object w:dxaOrig="1364" w:dyaOrig="360" w14:anchorId="189FFD40">
          <v:shape id="_x0000_i1063" type="#_x0000_t75" style="width:68.15pt;height:18.1pt" o:ole="">
            <v:imagedata r:id="rId93" o:title=""/>
          </v:shape>
          <o:OLEObject Type="Embed" ProgID="Equation.DSMT4" ShapeID="_x0000_i1063" DrawAspect="Content" ObjectID="_1839698857" r:id="rId94"/>
        </w:object>
      </w:r>
      <w:r>
        <w:rPr>
          <w:rFonts w:cs="宋体"/>
          <w:color w:val="000000"/>
          <w:szCs w:val="21"/>
          <w:lang w:bidi="ar"/>
        </w:rPr>
        <w:t>为搜索空间，</w:t>
      </w:r>
      <w:r>
        <w:rPr>
          <w:position w:val="-14"/>
        </w:rPr>
        <w:object w:dxaOrig="615" w:dyaOrig="405" w14:anchorId="76408DF0">
          <v:shape id="_x0000_i1064" type="#_x0000_t75" style="width:30.8pt;height:20.4pt" o:ole="">
            <v:imagedata r:id="rId95" o:title=""/>
          </v:shape>
          <o:OLEObject Type="Embed" ProgID="Equation.DSMT4" ShapeID="_x0000_i1064" DrawAspect="Content" ObjectID="_1839698858" r:id="rId96"/>
        </w:object>
      </w:r>
      <w:r>
        <w:rPr>
          <w:rFonts w:cs="宋体"/>
          <w:color w:val="000000"/>
          <w:szCs w:val="21"/>
          <w:lang w:bidi="ar"/>
        </w:rPr>
        <w:t>为权重配置</w:t>
      </w:r>
      <w:r>
        <w:rPr>
          <w:position w:val="-6"/>
        </w:rPr>
        <w:object w:dxaOrig="240" w:dyaOrig="225" w14:anchorId="4972545D">
          <v:shape id="_x0000_i1065" type="#_x0000_t75" style="width:11.95pt;height:11.15pt" o:ole="">
            <v:imagedata r:id="rId97" o:title=""/>
          </v:shape>
          <o:OLEObject Type="Embed" ProgID="Equation.DSMT4" ShapeID="_x0000_i1065" DrawAspect="Content" ObjectID="_1839698859" r:id="rId98"/>
        </w:object>
      </w:r>
      <w:r>
        <w:rPr>
          <w:rFonts w:cs="宋体"/>
          <w:color w:val="000000"/>
          <w:szCs w:val="21"/>
          <w:lang w:bidi="ar"/>
        </w:rPr>
        <w:t>下的</w:t>
      </w:r>
      <w:r>
        <w:rPr>
          <w:rFonts w:cs="宋体"/>
          <w:color w:val="000000"/>
          <w:szCs w:val="21"/>
          <w:lang w:bidi="ar"/>
        </w:rPr>
        <w:t>F1</w:t>
      </w:r>
      <w:r>
        <w:rPr>
          <w:rFonts w:cs="宋体"/>
          <w:color w:val="000000"/>
          <w:szCs w:val="21"/>
          <w:lang w:bidi="ar"/>
        </w:rPr>
        <w:t>分数。</w:t>
      </w:r>
      <w:r>
        <w:rPr>
          <w:rFonts w:cs="宋体" w:hint="eastAsia"/>
          <w:color w:val="000000"/>
          <w:szCs w:val="21"/>
          <w:lang w:bidi="ar"/>
        </w:rPr>
        <w:t>而</w:t>
      </w:r>
      <w:r>
        <w:rPr>
          <w:rFonts w:cs="宋体"/>
          <w:color w:val="000000"/>
          <w:szCs w:val="21"/>
          <w:lang w:bidi="ar"/>
        </w:rPr>
        <w:t>目标函数</w:t>
      </w:r>
      <w:r>
        <w:rPr>
          <w:position w:val="-14"/>
        </w:rPr>
        <w:object w:dxaOrig="615" w:dyaOrig="405" w14:anchorId="4A6EB825">
          <v:shape id="_x0000_i1066" type="#_x0000_t75" style="width:30.8pt;height:20.4pt" o:ole="">
            <v:imagedata r:id="rId99" o:title=""/>
          </v:shape>
          <o:OLEObject Type="Embed" ProgID="Equation.DSMT4" ShapeID="_x0000_i1066" DrawAspect="Content" ObjectID="_1839698860" r:id="rId100"/>
        </w:object>
      </w:r>
      <w:r>
        <w:rPr>
          <w:rFonts w:cs="宋体"/>
          <w:color w:val="000000"/>
          <w:szCs w:val="21"/>
          <w:lang w:bidi="ar"/>
        </w:rPr>
        <w:t>的评估需要执行完整的检索测试流程，计算代价较高，因此采用贝叶斯优化进行高效搜索。</w:t>
      </w:r>
    </w:p>
    <w:p w14:paraId="74FE361E" w14:textId="77777777" w:rsidR="00FC2257" w:rsidRDefault="00000000">
      <w:pPr>
        <w:spacing w:line="400" w:lineRule="exact"/>
        <w:jc w:val="left"/>
        <w:outlineLvl w:val="2"/>
        <w:rPr>
          <w:rFonts w:ascii="黑体" w:eastAsia="黑体" w:hAnsi="黑体" w:hint="eastAsia"/>
          <w:color w:val="000000"/>
          <w:spacing w:val="15"/>
        </w:rPr>
      </w:pPr>
      <w:r>
        <w:rPr>
          <w:rFonts w:ascii="黑体" w:eastAsia="黑体" w:hAnsi="黑体" w:hint="eastAsia"/>
          <w:szCs w:val="21"/>
        </w:rPr>
        <w:t>4</w:t>
      </w:r>
      <w:r>
        <w:rPr>
          <w:rFonts w:ascii="黑体" w:eastAsia="黑体" w:hAnsi="黑体"/>
          <w:szCs w:val="21"/>
        </w:rPr>
        <w:t>.</w:t>
      </w:r>
      <w:r>
        <w:rPr>
          <w:rFonts w:ascii="黑体" w:eastAsia="黑体" w:hAnsi="黑体" w:hint="eastAsia"/>
          <w:szCs w:val="21"/>
        </w:rPr>
        <w:t>5.2</w:t>
      </w:r>
      <w:r>
        <w:rPr>
          <w:rFonts w:ascii="黑体" w:eastAsia="黑体" w:hAnsi="黑体"/>
          <w:szCs w:val="21"/>
        </w:rPr>
        <w:t xml:space="preserve"> </w:t>
      </w:r>
      <w:r>
        <w:rPr>
          <w:rFonts w:ascii="黑体" w:eastAsia="黑体" w:hAnsi="黑体" w:hint="eastAsia"/>
          <w:color w:val="000000"/>
          <w:spacing w:val="15"/>
        </w:rPr>
        <w:t>贝叶斯优化流程</w:t>
      </w:r>
    </w:p>
    <w:p w14:paraId="4C82F06F"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整个优化过程拆成了四个阶段。第一个阶段，先划定权重的搜索范围：下限设成</w:t>
      </w:r>
      <w:r>
        <w:rPr>
          <w:rFonts w:cs="宋体"/>
          <w:color w:val="000000"/>
          <w:szCs w:val="21"/>
          <w:lang w:bidi="ar"/>
        </w:rPr>
        <w:t>0.1</w:t>
      </w:r>
      <w:r>
        <w:rPr>
          <w:rFonts w:cs="宋体"/>
          <w:color w:val="000000"/>
          <w:szCs w:val="21"/>
          <w:lang w:bidi="ar"/>
        </w:rPr>
        <w:t>，是为了避免某个模块被彻底忽视，上限</w:t>
      </w:r>
      <w:r>
        <w:rPr>
          <w:rFonts w:cs="宋体"/>
          <w:color w:val="000000"/>
          <w:szCs w:val="21"/>
          <w:lang w:bidi="ar"/>
        </w:rPr>
        <w:t>5.0</w:t>
      </w:r>
      <w:r>
        <w:rPr>
          <w:rFonts w:cs="宋体"/>
          <w:color w:val="000000"/>
          <w:szCs w:val="21"/>
          <w:lang w:bidi="ar"/>
        </w:rPr>
        <w:t>则是防止单一模块把整个融合结果给主导了，这样三维搜索空间基本上能把合理的权重组合都覆盖到。第二个阶段，定义好目标函数，简单说就是加载那</w:t>
      </w:r>
      <w:r>
        <w:rPr>
          <w:rFonts w:cs="宋体"/>
          <w:color w:val="000000"/>
          <w:szCs w:val="21"/>
          <w:lang w:bidi="ar"/>
        </w:rPr>
        <w:t>700</w:t>
      </w:r>
      <w:r>
        <w:rPr>
          <w:rFonts w:cs="宋体"/>
          <w:color w:val="000000"/>
          <w:szCs w:val="21"/>
          <w:lang w:bidi="ar"/>
        </w:rPr>
        <w:t>个问答对的验证集，用当前权重配置跑一次</w:t>
      </w:r>
      <w:r>
        <w:rPr>
          <w:rFonts w:cs="宋体"/>
          <w:color w:val="000000"/>
          <w:szCs w:val="21"/>
          <w:lang w:bidi="ar"/>
        </w:rPr>
        <w:t>RRF</w:t>
      </w:r>
      <w:r>
        <w:rPr>
          <w:rFonts w:cs="宋体"/>
          <w:color w:val="000000"/>
          <w:szCs w:val="21"/>
          <w:lang w:bidi="ar"/>
        </w:rPr>
        <w:t>融合检索，然后把算出的</w:t>
      </w:r>
      <w:r>
        <w:rPr>
          <w:rFonts w:cs="宋体"/>
          <w:color w:val="000000"/>
          <w:szCs w:val="21"/>
          <w:lang w:bidi="ar"/>
        </w:rPr>
        <w:t>F1</w:t>
      </w:r>
      <w:r>
        <w:rPr>
          <w:rFonts w:cs="宋体"/>
          <w:color w:val="000000"/>
          <w:szCs w:val="21"/>
          <w:lang w:bidi="ar"/>
        </w:rPr>
        <w:t>分数作为结果返回来。第三个阶段，用高斯过程充当代理模型，采集函数选了期望改进（</w:t>
      </w:r>
      <w:r>
        <w:rPr>
          <w:rFonts w:cs="宋体"/>
          <w:color w:val="000000"/>
          <w:szCs w:val="21"/>
          <w:lang w:bidi="ar"/>
        </w:rPr>
        <w:t>EI</w:t>
      </w:r>
      <w:r>
        <w:rPr>
          <w:rFonts w:cs="宋体"/>
          <w:color w:val="000000"/>
          <w:szCs w:val="21"/>
          <w:lang w:bidi="ar"/>
        </w:rPr>
        <w:t>），总共进行</w:t>
      </w:r>
      <w:r>
        <w:rPr>
          <w:rFonts w:cs="宋体"/>
          <w:color w:val="000000"/>
          <w:szCs w:val="21"/>
          <w:lang w:bidi="ar"/>
        </w:rPr>
        <w:t>50</w:t>
      </w:r>
      <w:r>
        <w:rPr>
          <w:rFonts w:cs="宋体"/>
          <w:color w:val="000000"/>
          <w:szCs w:val="21"/>
          <w:lang w:bidi="ar"/>
        </w:rPr>
        <w:t>次迭代。每一轮的具体操作是：先用采集函数挑出下一个要评估的权重点，实测拿到</w:t>
      </w:r>
      <w:r>
        <w:rPr>
          <w:rFonts w:cs="宋体"/>
          <w:color w:val="000000"/>
          <w:szCs w:val="21"/>
          <w:lang w:bidi="ar"/>
        </w:rPr>
        <w:t>F1</w:t>
      </w:r>
      <w:r>
        <w:rPr>
          <w:rFonts w:cs="宋体"/>
          <w:color w:val="000000"/>
          <w:szCs w:val="21"/>
          <w:lang w:bidi="ar"/>
        </w:rPr>
        <w:t>分数，再用新数据更新代理模型，同步把当前最优的权重记下来。采集函数的优势在于能在已知好区域里深耕和去陌生区域试探之间找到平衡，这样就不容易掉进局部最优的坑里。</w:t>
      </w:r>
      <w:r>
        <w:rPr>
          <w:rFonts w:cs="宋体"/>
          <w:color w:val="000000"/>
          <w:szCs w:val="21"/>
          <w:lang w:bidi="ar"/>
        </w:rPr>
        <w:t>50</w:t>
      </w:r>
      <w:r>
        <w:rPr>
          <w:rFonts w:cs="宋体"/>
          <w:color w:val="000000"/>
          <w:szCs w:val="21"/>
          <w:lang w:bidi="ar"/>
        </w:rPr>
        <w:t>轮跑完之后进入第四个阶段，直接选那个让</w:t>
      </w:r>
      <w:r>
        <w:rPr>
          <w:rFonts w:cs="宋体"/>
          <w:color w:val="000000"/>
          <w:szCs w:val="21"/>
          <w:lang w:bidi="ar"/>
        </w:rPr>
        <w:t>F1</w:t>
      </w:r>
      <w:r>
        <w:rPr>
          <w:rFonts w:cs="宋体"/>
          <w:color w:val="000000"/>
          <w:szCs w:val="21"/>
          <w:lang w:bidi="ar"/>
        </w:rPr>
        <w:t>分数最高的权重组合作为最优解，同时把完整的优化历史都留下来，方便后面分析收敛过程有多稳、结果靠不靠谱。</w:t>
      </w:r>
    </w:p>
    <w:p w14:paraId="5F7EC9A5" w14:textId="77777777" w:rsidR="00FC2257" w:rsidRDefault="00000000">
      <w:pPr>
        <w:spacing w:line="400" w:lineRule="exact"/>
        <w:jc w:val="left"/>
        <w:outlineLvl w:val="2"/>
        <w:rPr>
          <w:rFonts w:ascii="黑体" w:eastAsia="黑体" w:hAnsi="黑体" w:hint="eastAsia"/>
          <w:color w:val="000000"/>
          <w:spacing w:val="15"/>
        </w:rPr>
      </w:pPr>
      <w:r>
        <w:rPr>
          <w:rFonts w:ascii="黑体" w:eastAsia="黑体" w:hAnsi="黑体" w:hint="eastAsia"/>
          <w:szCs w:val="21"/>
        </w:rPr>
        <w:t>4</w:t>
      </w:r>
      <w:r>
        <w:rPr>
          <w:rFonts w:ascii="黑体" w:eastAsia="黑体" w:hAnsi="黑体"/>
          <w:szCs w:val="21"/>
        </w:rPr>
        <w:t>.</w:t>
      </w:r>
      <w:r>
        <w:rPr>
          <w:rFonts w:ascii="黑体" w:eastAsia="黑体" w:hAnsi="黑体" w:hint="eastAsia"/>
          <w:szCs w:val="21"/>
        </w:rPr>
        <w:t>5.3</w:t>
      </w:r>
      <w:r>
        <w:rPr>
          <w:rFonts w:ascii="黑体" w:eastAsia="黑体" w:hAnsi="黑体"/>
          <w:szCs w:val="21"/>
        </w:rPr>
        <w:t xml:space="preserve"> </w:t>
      </w:r>
      <w:r>
        <w:rPr>
          <w:rFonts w:ascii="黑体" w:eastAsia="黑体" w:hAnsi="黑体" w:hint="eastAsia"/>
          <w:color w:val="000000"/>
          <w:spacing w:val="15"/>
        </w:rPr>
        <w:t>优化结果分析</w:t>
      </w:r>
    </w:p>
    <w:p w14:paraId="417F9C35"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经过</w:t>
      </w:r>
      <w:r>
        <w:rPr>
          <w:rFonts w:cs="宋体"/>
          <w:color w:val="000000"/>
          <w:szCs w:val="21"/>
          <w:lang w:bidi="ar"/>
        </w:rPr>
        <w:t>50</w:t>
      </w:r>
      <w:r>
        <w:rPr>
          <w:rFonts w:cs="宋体"/>
          <w:color w:val="000000"/>
          <w:szCs w:val="21"/>
          <w:lang w:bidi="ar"/>
        </w:rPr>
        <w:t>次贝叶斯优化迭代，</w:t>
      </w:r>
      <w:r>
        <w:rPr>
          <w:rFonts w:cs="宋体" w:hint="eastAsia"/>
          <w:color w:val="000000"/>
          <w:szCs w:val="21"/>
          <w:lang w:bidi="ar"/>
        </w:rPr>
        <w:t>最终得到的</w:t>
      </w:r>
      <w:r>
        <w:rPr>
          <w:rFonts w:cs="宋体"/>
          <w:color w:val="000000"/>
          <w:szCs w:val="21"/>
          <w:lang w:bidi="ar"/>
        </w:rPr>
        <w:t>最优权重配置</w:t>
      </w:r>
      <w:r>
        <w:rPr>
          <w:rFonts w:cs="宋体" w:hint="eastAsia"/>
          <w:color w:val="000000"/>
          <w:szCs w:val="21"/>
          <w:lang w:bidi="ar"/>
        </w:rPr>
        <w:t>为</w:t>
      </w:r>
      <w:r>
        <w:rPr>
          <w:rFonts w:cs="宋体"/>
          <w:color w:val="000000"/>
          <w:szCs w:val="21"/>
          <w:lang w:bidi="ar"/>
        </w:rPr>
        <w:t>：知识图谱权重</w:t>
      </w:r>
      <m:oMath>
        <m:sSub>
          <m:sSubPr>
            <m:ctrlPr>
              <w:rPr>
                <w:rFonts w:ascii="Cambria Math" w:hAnsi="Cambria Math" w:cs="宋体"/>
                <w:color w:val="000000"/>
                <w:szCs w:val="21"/>
                <w:lang w:bidi="ar"/>
              </w:rPr>
            </m:ctrlPr>
          </m:sSubPr>
          <m:e>
            <m:r>
              <w:rPr>
                <w:rFonts w:ascii="Cambria Math" w:hAnsi="Cambria Math" w:cs="宋体"/>
                <w:color w:val="000000"/>
                <w:szCs w:val="21"/>
                <w:lang w:bidi="ar"/>
              </w:rPr>
              <m:t>w</m:t>
            </m:r>
          </m:e>
          <m:sub>
            <m:r>
              <w:rPr>
                <w:rFonts w:ascii="Cambria Math" w:hAnsi="Cambria Math" w:cs="宋体"/>
                <w:color w:val="000000"/>
                <w:szCs w:val="21"/>
                <w:lang w:bidi="ar"/>
              </w:rPr>
              <m:t>kg</m:t>
            </m:r>
          </m:sub>
        </m:sSub>
        <m:r>
          <m:rPr>
            <m:sty m:val="p"/>
          </m:rPr>
          <w:rPr>
            <w:rFonts w:ascii="Cambria Math" w:hAnsi="Cambria Math" w:cs="宋体"/>
            <w:color w:val="000000"/>
            <w:szCs w:val="21"/>
            <w:lang w:bidi="ar"/>
          </w:rPr>
          <m:t>=4.785</m:t>
        </m:r>
      </m:oMath>
      <w:r>
        <w:rPr>
          <w:rFonts w:cs="宋体"/>
          <w:color w:val="000000"/>
          <w:szCs w:val="21"/>
          <w:lang w:bidi="ar"/>
        </w:rPr>
        <w:t>，向量检索权重</w:t>
      </w:r>
      <m:oMath>
        <m:sSub>
          <m:sSubPr>
            <m:ctrlPr>
              <w:rPr>
                <w:rFonts w:ascii="Cambria Math" w:hAnsi="Cambria Math" w:cs="宋体"/>
                <w:color w:val="000000"/>
                <w:szCs w:val="21"/>
                <w:lang w:bidi="ar"/>
              </w:rPr>
            </m:ctrlPr>
          </m:sSubPr>
          <m:e>
            <m:r>
              <w:rPr>
                <w:rFonts w:ascii="Cambria Math" w:hAnsi="Cambria Math" w:cs="宋体"/>
                <w:color w:val="000000"/>
                <w:szCs w:val="21"/>
                <w:lang w:bidi="ar"/>
              </w:rPr>
              <m:t>w</m:t>
            </m:r>
          </m:e>
          <m:sub>
            <m:r>
              <w:rPr>
                <w:rFonts w:ascii="Cambria Math" w:hAnsi="Cambria Math" w:cs="宋体"/>
                <w:color w:val="000000"/>
                <w:szCs w:val="21"/>
                <w:lang w:bidi="ar"/>
              </w:rPr>
              <m:t>dense</m:t>
            </m:r>
          </m:sub>
        </m:sSub>
        <m:r>
          <m:rPr>
            <m:sty m:val="p"/>
          </m:rPr>
          <w:rPr>
            <w:rFonts w:ascii="Cambria Math" w:hAnsi="Cambria Math" w:cs="宋体"/>
            <w:color w:val="000000"/>
            <w:szCs w:val="21"/>
            <w:lang w:bidi="ar"/>
          </w:rPr>
          <m:t>=0.754</m:t>
        </m:r>
      </m:oMath>
      <w:r>
        <w:rPr>
          <w:rFonts w:cs="宋体"/>
          <w:color w:val="000000"/>
          <w:szCs w:val="21"/>
          <w:lang w:bidi="ar"/>
        </w:rPr>
        <w:t>，</w:t>
      </w:r>
      <w:r>
        <w:rPr>
          <w:rFonts w:cs="宋体"/>
          <w:color w:val="000000"/>
          <w:szCs w:val="21"/>
          <w:lang w:bidi="ar"/>
        </w:rPr>
        <w:t>BM25</w:t>
      </w:r>
      <w:r>
        <w:rPr>
          <w:rFonts w:cs="宋体"/>
          <w:color w:val="000000"/>
          <w:szCs w:val="21"/>
          <w:lang w:bidi="ar"/>
        </w:rPr>
        <w:t>权重</w:t>
      </w:r>
      <m:oMath>
        <m:sSub>
          <m:sSubPr>
            <m:ctrlPr>
              <w:rPr>
                <w:rFonts w:ascii="Cambria Math" w:hAnsi="Cambria Math" w:cs="宋体"/>
                <w:color w:val="000000"/>
                <w:szCs w:val="21"/>
                <w:lang w:bidi="ar"/>
              </w:rPr>
            </m:ctrlPr>
          </m:sSubPr>
          <m:e>
            <m:r>
              <w:rPr>
                <w:rFonts w:ascii="Cambria Math" w:hAnsi="Cambria Math" w:cs="宋体"/>
                <w:color w:val="000000"/>
                <w:szCs w:val="21"/>
                <w:lang w:bidi="ar"/>
              </w:rPr>
              <m:t>w</m:t>
            </m:r>
          </m:e>
          <m:sub>
            <m:r>
              <w:rPr>
                <w:rFonts w:ascii="Cambria Math" w:hAnsi="Cambria Math" w:cs="宋体"/>
                <w:color w:val="000000"/>
                <w:szCs w:val="21"/>
                <w:lang w:bidi="ar"/>
              </w:rPr>
              <m:t>bm</m:t>
            </m:r>
            <m:r>
              <m:rPr>
                <m:sty m:val="p"/>
              </m:rPr>
              <w:rPr>
                <w:rFonts w:ascii="Cambria Math" w:hAnsi="Cambria Math" w:cs="宋体"/>
                <w:color w:val="000000"/>
                <w:szCs w:val="21"/>
                <w:lang w:bidi="ar"/>
              </w:rPr>
              <m:t>25</m:t>
            </m:r>
          </m:sub>
        </m:sSub>
        <m:r>
          <m:rPr>
            <m:sty m:val="p"/>
          </m:rPr>
          <w:rPr>
            <w:rFonts w:ascii="Cambria Math" w:hAnsi="Cambria Math" w:cs="宋体"/>
            <w:color w:val="000000"/>
            <w:szCs w:val="21"/>
            <w:lang w:bidi="ar"/>
          </w:rPr>
          <m:t>=4.182</m:t>
        </m:r>
      </m:oMath>
      <w:r>
        <w:rPr>
          <w:rFonts w:cs="宋体"/>
          <w:color w:val="000000"/>
          <w:szCs w:val="21"/>
          <w:lang w:bidi="ar"/>
        </w:rPr>
        <w:t>。从最终的权重分配结果来看，确实透露出几个值得留意的信息：知识图谱和</w:t>
      </w:r>
      <w:r>
        <w:rPr>
          <w:rFonts w:cs="宋体"/>
          <w:color w:val="000000"/>
          <w:szCs w:val="21"/>
          <w:lang w:bidi="ar"/>
        </w:rPr>
        <w:t>BM25</w:t>
      </w:r>
      <w:r>
        <w:rPr>
          <w:rFonts w:cs="宋体"/>
          <w:color w:val="000000"/>
          <w:szCs w:val="21"/>
          <w:lang w:bidi="ar"/>
        </w:rPr>
        <w:t>拿到较高权重，说明在病害诊断这个具体领域里，结构化匹配和精准的关键词匹配起的作用更大；而向量检索的权重偏低，这很可能和通用语义模型在专业表述面前理解不够精准有关。权重分布不是均匀的，这也反过来印证了给每路模块</w:t>
      </w:r>
      <w:proofErr w:type="gramStart"/>
      <w:r>
        <w:rPr>
          <w:rFonts w:cs="宋体"/>
          <w:color w:val="000000"/>
          <w:szCs w:val="21"/>
          <w:lang w:bidi="ar"/>
        </w:rPr>
        <w:t>单独调权是</w:t>
      </w:r>
      <w:proofErr w:type="gramEnd"/>
      <w:r>
        <w:rPr>
          <w:rFonts w:cs="宋体"/>
          <w:color w:val="000000"/>
          <w:szCs w:val="21"/>
          <w:lang w:bidi="ar"/>
        </w:rPr>
        <w:t>很有必要的。再看性能指标的变化，优化后精确率从</w:t>
      </w:r>
      <w:r>
        <w:rPr>
          <w:rFonts w:cs="宋体"/>
          <w:color w:val="000000"/>
          <w:szCs w:val="21"/>
          <w:lang w:bidi="ar"/>
        </w:rPr>
        <w:t>63.93%</w:t>
      </w:r>
      <w:r>
        <w:rPr>
          <w:rFonts w:cs="宋体"/>
          <w:color w:val="000000"/>
          <w:szCs w:val="21"/>
          <w:lang w:bidi="ar"/>
        </w:rPr>
        <w:t>升到了</w:t>
      </w:r>
      <w:r>
        <w:rPr>
          <w:rFonts w:cs="宋体"/>
          <w:color w:val="000000"/>
          <w:szCs w:val="21"/>
          <w:lang w:bidi="ar"/>
        </w:rPr>
        <w:t>72.03%</w:t>
      </w:r>
      <w:r>
        <w:rPr>
          <w:rFonts w:cs="宋体"/>
          <w:color w:val="000000"/>
          <w:szCs w:val="21"/>
          <w:lang w:bidi="ar"/>
        </w:rPr>
        <w:t>，提升了</w:t>
      </w:r>
      <w:r>
        <w:rPr>
          <w:rFonts w:cs="宋体"/>
          <w:color w:val="000000"/>
          <w:szCs w:val="21"/>
          <w:lang w:bidi="ar"/>
        </w:rPr>
        <w:t>12.59</w:t>
      </w:r>
      <w:r>
        <w:rPr>
          <w:rFonts w:cs="宋体"/>
          <w:color w:val="000000"/>
          <w:szCs w:val="21"/>
          <w:lang w:bidi="ar"/>
        </w:rPr>
        <w:t>个百分点；</w:t>
      </w:r>
      <w:r>
        <w:rPr>
          <w:rFonts w:cs="宋体"/>
          <w:color w:val="000000"/>
          <w:szCs w:val="21"/>
          <w:lang w:bidi="ar"/>
        </w:rPr>
        <w:t>F1</w:t>
      </w:r>
      <w:r>
        <w:rPr>
          <w:rFonts w:cs="宋体"/>
          <w:color w:val="000000"/>
          <w:szCs w:val="21"/>
          <w:lang w:bidi="ar"/>
        </w:rPr>
        <w:t>分数从</w:t>
      </w:r>
      <w:r>
        <w:rPr>
          <w:rFonts w:cs="宋体"/>
          <w:color w:val="000000"/>
          <w:szCs w:val="21"/>
          <w:lang w:bidi="ar"/>
        </w:rPr>
        <w:t>72.19%</w:t>
      </w:r>
      <w:r>
        <w:rPr>
          <w:rFonts w:cs="宋体"/>
          <w:color w:val="000000"/>
          <w:szCs w:val="21"/>
          <w:lang w:bidi="ar"/>
        </w:rPr>
        <w:t>提高到</w:t>
      </w:r>
      <w:r>
        <w:rPr>
          <w:rFonts w:cs="宋体"/>
          <w:color w:val="000000"/>
          <w:szCs w:val="21"/>
          <w:lang w:bidi="ar"/>
        </w:rPr>
        <w:t>79.65%</w:t>
      </w:r>
      <w:r>
        <w:rPr>
          <w:rFonts w:cs="宋体"/>
          <w:color w:val="000000"/>
          <w:szCs w:val="21"/>
          <w:lang w:bidi="ar"/>
        </w:rPr>
        <w:t>，增幅</w:t>
      </w:r>
      <w:r>
        <w:rPr>
          <w:rFonts w:cs="宋体"/>
          <w:color w:val="000000"/>
          <w:szCs w:val="21"/>
          <w:lang w:bidi="ar"/>
        </w:rPr>
        <w:t>7.72%</w:t>
      </w:r>
      <w:r>
        <w:rPr>
          <w:rFonts w:cs="宋体"/>
          <w:color w:val="000000"/>
          <w:szCs w:val="21"/>
          <w:lang w:bidi="ar"/>
        </w:rPr>
        <w:t>；而召回率和命中率一</w:t>
      </w:r>
      <w:r>
        <w:rPr>
          <w:rFonts w:cs="宋体"/>
          <w:color w:val="000000"/>
          <w:szCs w:val="21"/>
          <w:lang w:bidi="ar"/>
        </w:rPr>
        <w:lastRenderedPageBreak/>
        <w:t>直稳定在接近</w:t>
      </w:r>
      <w:r>
        <w:rPr>
          <w:rFonts w:cs="宋体"/>
          <w:color w:val="000000"/>
          <w:szCs w:val="21"/>
          <w:lang w:bidi="ar"/>
        </w:rPr>
        <w:t>100%</w:t>
      </w:r>
      <w:r>
        <w:rPr>
          <w:rFonts w:cs="宋体"/>
          <w:color w:val="000000"/>
          <w:szCs w:val="21"/>
          <w:lang w:bidi="ar"/>
        </w:rPr>
        <w:t>的水平。这足以说明，贝叶斯优化确实能找到适合这个场景的权重配置，让混合检索的整体性能明显上了一个台阶，同时也没有牺牲掉原来就很高的覆盖率和可用性。</w:t>
      </w:r>
    </w:p>
    <w:p w14:paraId="7ED7C10D" w14:textId="77777777" w:rsidR="00FC2257" w:rsidRDefault="00000000">
      <w:pPr>
        <w:widowControl/>
        <w:spacing w:line="400" w:lineRule="exact"/>
        <w:jc w:val="left"/>
        <w:rPr>
          <w:rFonts w:ascii="黑体" w:eastAsia="黑体" w:hAnsi="黑体" w:hint="eastAsia"/>
          <w:sz w:val="28"/>
          <w:szCs w:val="28"/>
        </w:rPr>
      </w:pPr>
      <w:r>
        <w:rPr>
          <w:rFonts w:ascii="黑体" w:eastAsia="黑体" w:hAnsi="黑体" w:hint="eastAsia"/>
          <w:sz w:val="28"/>
          <w:szCs w:val="28"/>
        </w:rPr>
        <w:t>5 实验结果与分析</w:t>
      </w:r>
      <w:bookmarkEnd w:id="14"/>
    </w:p>
    <w:p w14:paraId="0B1A87C3" w14:textId="77777777" w:rsidR="00FC2257" w:rsidRDefault="00000000">
      <w:pPr>
        <w:widowControl/>
        <w:spacing w:line="400" w:lineRule="exact"/>
        <w:jc w:val="left"/>
        <w:rPr>
          <w:rFonts w:cs="宋体"/>
          <w:color w:val="000000"/>
          <w:szCs w:val="21"/>
          <w:lang w:bidi="ar"/>
        </w:rPr>
      </w:pPr>
      <w:r>
        <w:rPr>
          <w:rFonts w:cs="宋体"/>
          <w:color w:val="000000"/>
          <w:szCs w:val="21"/>
          <w:lang w:bidi="ar"/>
        </w:rPr>
        <w:tab/>
      </w:r>
      <w:r>
        <w:rPr>
          <w:rFonts w:cs="宋体"/>
          <w:color w:val="000000"/>
          <w:szCs w:val="21"/>
          <w:lang w:bidi="ar"/>
        </w:rPr>
        <w:t>实验部分的核心目标，是检验前面设计的三种检索方式</w:t>
      </w:r>
      <w:r>
        <w:rPr>
          <w:rFonts w:cs="宋体"/>
          <w:color w:val="000000"/>
          <w:szCs w:val="21"/>
          <w:lang w:bidi="ar"/>
        </w:rPr>
        <w:t>——</w:t>
      </w:r>
      <w:r>
        <w:rPr>
          <w:rFonts w:cs="宋体"/>
          <w:color w:val="000000"/>
          <w:szCs w:val="21"/>
          <w:lang w:bidi="ar"/>
        </w:rPr>
        <w:t>知识图谱检索、向量检索和</w:t>
      </w:r>
      <w:r>
        <w:rPr>
          <w:rFonts w:cs="宋体"/>
          <w:color w:val="000000"/>
          <w:szCs w:val="21"/>
          <w:lang w:bidi="ar"/>
        </w:rPr>
        <w:t>BM25</w:t>
      </w:r>
      <w:r>
        <w:rPr>
          <w:rFonts w:cs="宋体"/>
          <w:color w:val="000000"/>
          <w:szCs w:val="21"/>
          <w:lang w:bidi="ar"/>
        </w:rPr>
        <w:t>检索</w:t>
      </w:r>
      <w:r>
        <w:rPr>
          <w:rFonts w:cs="宋体"/>
          <w:color w:val="000000"/>
          <w:szCs w:val="21"/>
          <w:lang w:bidi="ar"/>
        </w:rPr>
        <w:t>——</w:t>
      </w:r>
      <w:r>
        <w:rPr>
          <w:rFonts w:cs="宋体"/>
          <w:color w:val="000000"/>
          <w:szCs w:val="21"/>
          <w:lang w:bidi="ar"/>
        </w:rPr>
        <w:t>各自能发挥多大作用，以及通过</w:t>
      </w:r>
      <w:r>
        <w:rPr>
          <w:rFonts w:cs="宋体"/>
          <w:color w:val="000000"/>
          <w:szCs w:val="21"/>
          <w:lang w:bidi="ar"/>
        </w:rPr>
        <w:t>RRF</w:t>
      </w:r>
      <w:r>
        <w:rPr>
          <w:rFonts w:cs="宋体"/>
          <w:color w:val="000000"/>
          <w:szCs w:val="21"/>
          <w:lang w:bidi="ar"/>
        </w:rPr>
        <w:t>融合和贝叶斯优化之后，系统整体性能到底能提升到什么样。以下从实验环境、测试数据、流程设计和最终结果几个层面展开。</w:t>
      </w:r>
    </w:p>
    <w:p w14:paraId="6BD5F231" w14:textId="77777777" w:rsidR="00FC2257" w:rsidRDefault="00000000">
      <w:pPr>
        <w:spacing w:line="400" w:lineRule="exact"/>
        <w:jc w:val="left"/>
        <w:outlineLvl w:val="2"/>
        <w:rPr>
          <w:rFonts w:ascii="黑体" w:eastAsia="黑体" w:hAnsi="黑体" w:hint="eastAsia"/>
          <w:sz w:val="24"/>
        </w:rPr>
      </w:pPr>
      <w:r>
        <w:rPr>
          <w:rFonts w:ascii="黑体" w:eastAsia="黑体" w:hAnsi="黑体" w:hint="eastAsia"/>
          <w:sz w:val="24"/>
        </w:rPr>
        <w:t>5.1 实验环境与配置</w:t>
      </w:r>
    </w:p>
    <w:p w14:paraId="47907479" w14:textId="77777777" w:rsidR="00FC2257" w:rsidRDefault="00000000">
      <w:pPr>
        <w:spacing w:line="400" w:lineRule="exact"/>
        <w:jc w:val="left"/>
        <w:outlineLvl w:val="2"/>
        <w:rPr>
          <w:rFonts w:ascii="黑体" w:eastAsia="黑体" w:hAnsi="黑体" w:hint="eastAsia"/>
          <w:szCs w:val="21"/>
        </w:rPr>
      </w:pPr>
      <w:r>
        <w:rPr>
          <w:rFonts w:ascii="黑体" w:eastAsia="黑体" w:hAnsi="黑体" w:hint="eastAsia"/>
          <w:szCs w:val="21"/>
        </w:rPr>
        <w:t>5.1.1 硬件环境</w:t>
      </w:r>
    </w:p>
    <w:p w14:paraId="0AF9B344"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实验在以下硬件环境下进行：</w:t>
      </w:r>
    </w:p>
    <w:p w14:paraId="285EE87C"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处理器：</w:t>
      </w:r>
      <w:r>
        <w:rPr>
          <w:rFonts w:cs="宋体"/>
          <w:color w:val="000000"/>
          <w:szCs w:val="21"/>
          <w:lang w:bidi="ar"/>
        </w:rPr>
        <w:t>Intel Core i7-12700H</w:t>
      </w:r>
      <w:r>
        <w:rPr>
          <w:rFonts w:cs="宋体"/>
          <w:color w:val="000000"/>
          <w:szCs w:val="21"/>
          <w:lang w:bidi="ar"/>
        </w:rPr>
        <w:t>，主频</w:t>
      </w:r>
      <w:r>
        <w:rPr>
          <w:rFonts w:cs="宋体"/>
          <w:color w:val="000000"/>
          <w:szCs w:val="21"/>
          <w:lang w:bidi="ar"/>
        </w:rPr>
        <w:t>2.30GHz</w:t>
      </w:r>
      <w:r>
        <w:rPr>
          <w:rFonts w:cs="宋体"/>
          <w:color w:val="000000"/>
          <w:szCs w:val="21"/>
          <w:lang w:bidi="ar"/>
        </w:rPr>
        <w:t>，</w:t>
      </w:r>
      <w:r>
        <w:rPr>
          <w:rFonts w:cs="宋体"/>
          <w:color w:val="000000"/>
          <w:szCs w:val="21"/>
          <w:lang w:bidi="ar"/>
        </w:rPr>
        <w:t>14</w:t>
      </w:r>
      <w:r>
        <w:rPr>
          <w:rFonts w:cs="宋体"/>
          <w:color w:val="000000"/>
          <w:szCs w:val="21"/>
          <w:lang w:bidi="ar"/>
        </w:rPr>
        <w:t>核</w:t>
      </w:r>
      <w:r>
        <w:rPr>
          <w:rFonts w:cs="宋体"/>
          <w:color w:val="000000"/>
          <w:szCs w:val="21"/>
          <w:lang w:bidi="ar"/>
        </w:rPr>
        <w:t>20</w:t>
      </w:r>
      <w:r>
        <w:rPr>
          <w:rFonts w:cs="宋体"/>
          <w:color w:val="000000"/>
          <w:szCs w:val="21"/>
          <w:lang w:bidi="ar"/>
        </w:rPr>
        <w:t>线程</w:t>
      </w:r>
    </w:p>
    <w:p w14:paraId="5C099A0A"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内存：</w:t>
      </w:r>
      <w:r>
        <w:rPr>
          <w:rFonts w:cs="宋体"/>
          <w:color w:val="000000"/>
          <w:szCs w:val="21"/>
          <w:lang w:bidi="ar"/>
        </w:rPr>
        <w:t>32GB DDR5</w:t>
      </w:r>
      <w:r>
        <w:rPr>
          <w:rFonts w:cs="宋体"/>
          <w:color w:val="000000"/>
          <w:szCs w:val="21"/>
          <w:lang w:bidi="ar"/>
        </w:rPr>
        <w:t>，频率</w:t>
      </w:r>
      <w:r>
        <w:rPr>
          <w:rFonts w:cs="宋体"/>
          <w:color w:val="000000"/>
          <w:szCs w:val="21"/>
          <w:lang w:bidi="ar"/>
        </w:rPr>
        <w:t>4800MHz</w:t>
      </w:r>
    </w:p>
    <w:p w14:paraId="776745ED"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存储：</w:t>
      </w:r>
      <w:r>
        <w:rPr>
          <w:rFonts w:cs="宋体"/>
          <w:color w:val="000000"/>
          <w:szCs w:val="21"/>
          <w:lang w:bidi="ar"/>
        </w:rPr>
        <w:t xml:space="preserve">512GB </w:t>
      </w:r>
      <w:proofErr w:type="spellStart"/>
      <w:r>
        <w:rPr>
          <w:rFonts w:cs="宋体"/>
          <w:color w:val="000000"/>
          <w:szCs w:val="21"/>
          <w:lang w:bidi="ar"/>
        </w:rPr>
        <w:t>NVMe</w:t>
      </w:r>
      <w:proofErr w:type="spellEnd"/>
      <w:r>
        <w:rPr>
          <w:rFonts w:cs="宋体"/>
          <w:color w:val="000000"/>
          <w:szCs w:val="21"/>
          <w:lang w:bidi="ar"/>
        </w:rPr>
        <w:t xml:space="preserve"> SSD</w:t>
      </w:r>
      <w:r>
        <w:rPr>
          <w:rFonts w:cs="宋体"/>
          <w:color w:val="000000"/>
          <w:szCs w:val="21"/>
          <w:lang w:bidi="ar"/>
        </w:rPr>
        <w:t>，读取速度</w:t>
      </w:r>
      <w:r>
        <w:rPr>
          <w:rFonts w:cs="宋体"/>
          <w:color w:val="000000"/>
          <w:szCs w:val="21"/>
          <w:lang w:bidi="ar"/>
        </w:rPr>
        <w:t>3500MB/s</w:t>
      </w:r>
    </w:p>
    <w:p w14:paraId="71EC22A3"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显卡：</w:t>
      </w:r>
      <w:r>
        <w:rPr>
          <w:rFonts w:cs="宋体"/>
          <w:color w:val="000000"/>
          <w:szCs w:val="21"/>
          <w:lang w:bidi="ar"/>
        </w:rPr>
        <w:t>NVIDIA GeForce RTX 3060</w:t>
      </w:r>
      <w:r>
        <w:rPr>
          <w:rFonts w:cs="宋体"/>
          <w:color w:val="000000"/>
          <w:szCs w:val="21"/>
          <w:lang w:bidi="ar"/>
        </w:rPr>
        <w:t>，显存</w:t>
      </w:r>
      <w:r>
        <w:rPr>
          <w:rFonts w:cs="宋体"/>
          <w:color w:val="000000"/>
          <w:szCs w:val="21"/>
          <w:lang w:bidi="ar"/>
        </w:rPr>
        <w:t>6GB</w:t>
      </w:r>
      <w:r>
        <w:rPr>
          <w:rFonts w:cs="宋体"/>
          <w:color w:val="000000"/>
          <w:szCs w:val="21"/>
          <w:lang w:bidi="ar"/>
        </w:rPr>
        <w:t>（用于向量编码加速）</w:t>
      </w:r>
    </w:p>
    <w:p w14:paraId="2BF11A82" w14:textId="77777777" w:rsidR="00FC2257" w:rsidRDefault="00000000">
      <w:pPr>
        <w:spacing w:line="400" w:lineRule="exact"/>
        <w:jc w:val="left"/>
        <w:outlineLvl w:val="2"/>
        <w:rPr>
          <w:rFonts w:ascii="黑体" w:eastAsia="黑体" w:hAnsi="黑体" w:hint="eastAsia"/>
          <w:szCs w:val="21"/>
        </w:rPr>
      </w:pPr>
      <w:r>
        <w:rPr>
          <w:rFonts w:ascii="黑体" w:eastAsia="黑体" w:hAnsi="黑体" w:hint="eastAsia"/>
          <w:szCs w:val="21"/>
        </w:rPr>
        <w:t>5.1.2 软件环境</w:t>
      </w:r>
    </w:p>
    <w:p w14:paraId="3D9B5448"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实验采用以下软件环境：</w:t>
      </w:r>
    </w:p>
    <w:p w14:paraId="0AFD2587"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操作系统：</w:t>
      </w:r>
      <w:r>
        <w:rPr>
          <w:rFonts w:cs="宋体"/>
          <w:color w:val="000000"/>
          <w:szCs w:val="21"/>
          <w:lang w:bidi="ar"/>
        </w:rPr>
        <w:t xml:space="preserve">Windows 11 </w:t>
      </w:r>
      <w:r>
        <w:rPr>
          <w:rFonts w:cs="宋体"/>
          <w:color w:val="000000"/>
          <w:szCs w:val="21"/>
          <w:lang w:bidi="ar"/>
        </w:rPr>
        <w:t>专业版，</w:t>
      </w:r>
      <w:r>
        <w:rPr>
          <w:rFonts w:cs="宋体"/>
          <w:color w:val="000000"/>
          <w:szCs w:val="21"/>
          <w:lang w:bidi="ar"/>
        </w:rPr>
        <w:t>64</w:t>
      </w:r>
      <w:r>
        <w:rPr>
          <w:rFonts w:cs="宋体"/>
          <w:color w:val="000000"/>
          <w:szCs w:val="21"/>
          <w:lang w:bidi="ar"/>
        </w:rPr>
        <w:t>位</w:t>
      </w:r>
    </w:p>
    <w:p w14:paraId="2C955794"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Python</w:t>
      </w:r>
      <w:r>
        <w:rPr>
          <w:rFonts w:cs="宋体"/>
          <w:color w:val="000000"/>
          <w:szCs w:val="21"/>
          <w:lang w:bidi="ar"/>
        </w:rPr>
        <w:t>版本：</w:t>
      </w:r>
      <w:r>
        <w:rPr>
          <w:rFonts w:cs="宋体"/>
          <w:color w:val="000000"/>
          <w:szCs w:val="21"/>
          <w:lang w:bidi="ar"/>
        </w:rPr>
        <w:t>Python 3.10.11</w:t>
      </w:r>
    </w:p>
    <w:p w14:paraId="784D90B2"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数据库：</w:t>
      </w:r>
      <w:r>
        <w:rPr>
          <w:rFonts w:cs="宋体"/>
          <w:color w:val="000000"/>
          <w:szCs w:val="21"/>
          <w:lang w:bidi="ar"/>
        </w:rPr>
        <w:t>Neo4j 5.12.0 Community Edition</w:t>
      </w:r>
      <w:r>
        <w:rPr>
          <w:rFonts w:cs="宋体"/>
          <w:color w:val="000000"/>
          <w:szCs w:val="21"/>
          <w:lang w:bidi="ar"/>
        </w:rPr>
        <w:t>（知识图谱存储）、</w:t>
      </w:r>
      <w:proofErr w:type="spellStart"/>
      <w:r>
        <w:rPr>
          <w:rFonts w:cs="宋体"/>
          <w:color w:val="000000"/>
          <w:szCs w:val="21"/>
          <w:lang w:bidi="ar"/>
        </w:rPr>
        <w:t>ChromaDB</w:t>
      </w:r>
      <w:proofErr w:type="spellEnd"/>
      <w:r>
        <w:rPr>
          <w:rFonts w:cs="宋体"/>
          <w:color w:val="000000"/>
          <w:szCs w:val="21"/>
          <w:lang w:bidi="ar"/>
        </w:rPr>
        <w:t xml:space="preserve"> 0.4.22</w:t>
      </w:r>
      <w:r>
        <w:rPr>
          <w:rFonts w:cs="宋体"/>
          <w:color w:val="000000"/>
          <w:szCs w:val="21"/>
          <w:lang w:bidi="ar"/>
        </w:rPr>
        <w:t>（向量数据库）</w:t>
      </w:r>
    </w:p>
    <w:p w14:paraId="52B4E4E3"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深度学习框架：</w:t>
      </w:r>
      <w:proofErr w:type="spellStart"/>
      <w:r>
        <w:rPr>
          <w:rFonts w:cs="宋体"/>
          <w:color w:val="000000"/>
          <w:szCs w:val="21"/>
          <w:lang w:bidi="ar"/>
        </w:rPr>
        <w:t>PyTorch</w:t>
      </w:r>
      <w:proofErr w:type="spellEnd"/>
      <w:r>
        <w:rPr>
          <w:rFonts w:cs="宋体"/>
          <w:color w:val="000000"/>
          <w:szCs w:val="21"/>
          <w:lang w:bidi="ar"/>
        </w:rPr>
        <w:t xml:space="preserve"> 2.1.0</w:t>
      </w:r>
      <w:r>
        <w:rPr>
          <w:rFonts w:cs="宋体"/>
          <w:color w:val="000000"/>
          <w:szCs w:val="21"/>
          <w:lang w:bidi="ar"/>
        </w:rPr>
        <w:t>、</w:t>
      </w:r>
      <w:r>
        <w:rPr>
          <w:rFonts w:cs="宋体"/>
          <w:color w:val="000000"/>
          <w:szCs w:val="21"/>
          <w:lang w:bidi="ar"/>
        </w:rPr>
        <w:t>Sentence Transformers 2.2.2</w:t>
      </w:r>
    </w:p>
    <w:p w14:paraId="00BDCBC9"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中文分词工具：</w:t>
      </w:r>
      <w:proofErr w:type="spellStart"/>
      <w:r>
        <w:rPr>
          <w:rFonts w:cs="宋体"/>
          <w:color w:val="000000"/>
          <w:szCs w:val="21"/>
          <w:lang w:bidi="ar"/>
        </w:rPr>
        <w:t>Jieba</w:t>
      </w:r>
      <w:proofErr w:type="spellEnd"/>
      <w:r>
        <w:rPr>
          <w:rFonts w:cs="宋体"/>
          <w:color w:val="000000"/>
          <w:szCs w:val="21"/>
          <w:lang w:bidi="ar"/>
        </w:rPr>
        <w:t xml:space="preserve"> 0.42.1</w:t>
      </w:r>
    </w:p>
    <w:p w14:paraId="04FFFE93"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BM25</w:t>
      </w:r>
      <w:r>
        <w:rPr>
          <w:rFonts w:cs="宋体"/>
          <w:color w:val="000000"/>
          <w:szCs w:val="21"/>
          <w:lang w:bidi="ar"/>
        </w:rPr>
        <w:t>实现：</w:t>
      </w:r>
      <w:r>
        <w:rPr>
          <w:rFonts w:cs="宋体"/>
          <w:color w:val="000000"/>
          <w:szCs w:val="21"/>
          <w:lang w:bidi="ar"/>
        </w:rPr>
        <w:t>rank_bm25 0.2.2</w:t>
      </w:r>
    </w:p>
    <w:p w14:paraId="5E2AEE39" w14:textId="77777777" w:rsidR="00FC2257" w:rsidRDefault="00000000">
      <w:pPr>
        <w:spacing w:line="400" w:lineRule="exact"/>
        <w:jc w:val="left"/>
        <w:outlineLvl w:val="2"/>
        <w:rPr>
          <w:rFonts w:ascii="黑体" w:eastAsia="黑体" w:hAnsi="黑体" w:hint="eastAsia"/>
          <w:szCs w:val="21"/>
        </w:rPr>
      </w:pPr>
      <w:r>
        <w:rPr>
          <w:rFonts w:ascii="黑体" w:eastAsia="黑体" w:hAnsi="黑体" w:hint="eastAsia"/>
          <w:szCs w:val="21"/>
        </w:rPr>
        <w:t>5.1.3 知识库配置</w:t>
      </w:r>
    </w:p>
    <w:p w14:paraId="31CC89BC"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实验所用的知识库共收录</w:t>
      </w:r>
      <w:r>
        <w:rPr>
          <w:rFonts w:cs="宋体"/>
          <w:color w:val="000000"/>
          <w:szCs w:val="21"/>
          <w:lang w:bidi="ar"/>
        </w:rPr>
        <w:t>98</w:t>
      </w:r>
      <w:r>
        <w:rPr>
          <w:rFonts w:cs="宋体"/>
          <w:color w:val="000000"/>
          <w:szCs w:val="21"/>
          <w:lang w:bidi="ar"/>
        </w:rPr>
        <w:t>篇病害知识文档，文本来源包括农业期刊论文、各级植保部门发布的防治手册，以及一些经过整理的一线专家经验。内容覆盖了小麦条锈病、白粉病、赤霉病、纹枯病、叶锈病、根腐病、全蚀病、黄矮病、丛矮病、霜霉病等四十多种常见病害，总字符规模约</w:t>
      </w:r>
      <w:r>
        <w:rPr>
          <w:rFonts w:cs="宋体"/>
          <w:color w:val="000000"/>
          <w:szCs w:val="21"/>
          <w:lang w:bidi="ar"/>
        </w:rPr>
        <w:t>245,000</w:t>
      </w:r>
      <w:r>
        <w:rPr>
          <w:rFonts w:cs="宋体"/>
          <w:color w:val="000000"/>
          <w:szCs w:val="21"/>
          <w:lang w:bidi="ar"/>
        </w:rPr>
        <w:t>字，平均下来每篇文档大概</w:t>
      </w:r>
      <w:r>
        <w:rPr>
          <w:rFonts w:cs="宋体"/>
          <w:color w:val="000000"/>
          <w:szCs w:val="21"/>
          <w:lang w:bidi="ar"/>
        </w:rPr>
        <w:t>2500</w:t>
      </w:r>
      <w:r>
        <w:rPr>
          <w:rFonts w:cs="宋体"/>
          <w:color w:val="000000"/>
          <w:szCs w:val="21"/>
          <w:lang w:bidi="ar"/>
        </w:rPr>
        <w:t>个字符。所有文档都统一存成</w:t>
      </w:r>
      <w:r>
        <w:rPr>
          <w:rFonts w:cs="宋体"/>
          <w:color w:val="000000"/>
          <w:szCs w:val="21"/>
          <w:lang w:bidi="ar"/>
        </w:rPr>
        <w:t>UTF-8</w:t>
      </w:r>
      <w:r>
        <w:rPr>
          <w:rFonts w:cs="宋体"/>
          <w:color w:val="000000"/>
          <w:szCs w:val="21"/>
          <w:lang w:bidi="ar"/>
        </w:rPr>
        <w:t>编码的纯文本，方便后续的统一处理和分词。</w:t>
      </w:r>
    </w:p>
    <w:p w14:paraId="20B3D759" w14:textId="77777777" w:rsidR="00FC2257" w:rsidRDefault="00000000">
      <w:pPr>
        <w:spacing w:line="400" w:lineRule="exact"/>
        <w:jc w:val="left"/>
        <w:outlineLvl w:val="2"/>
        <w:rPr>
          <w:rFonts w:ascii="黑体" w:eastAsia="黑体" w:hAnsi="黑体" w:hint="eastAsia"/>
          <w:sz w:val="24"/>
        </w:rPr>
      </w:pPr>
      <w:r>
        <w:rPr>
          <w:rFonts w:ascii="黑体" w:eastAsia="黑体" w:hAnsi="黑体" w:hint="eastAsia"/>
          <w:sz w:val="24"/>
        </w:rPr>
        <w:t>5.2 测试数据集</w:t>
      </w:r>
    </w:p>
    <w:p w14:paraId="2E592F86" w14:textId="77777777" w:rsidR="00FC2257" w:rsidRDefault="00000000">
      <w:pPr>
        <w:spacing w:line="400" w:lineRule="exact"/>
        <w:jc w:val="left"/>
        <w:outlineLvl w:val="2"/>
        <w:rPr>
          <w:rFonts w:ascii="黑体" w:eastAsia="黑体" w:hAnsi="黑体" w:hint="eastAsia"/>
          <w:szCs w:val="21"/>
        </w:rPr>
      </w:pPr>
      <w:r>
        <w:rPr>
          <w:rFonts w:ascii="黑体" w:eastAsia="黑体" w:hAnsi="黑体" w:hint="eastAsia"/>
          <w:szCs w:val="21"/>
        </w:rPr>
        <w:t>5.2.1 数据集构建</w:t>
      </w:r>
    </w:p>
    <w:p w14:paraId="206BC859"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测试数据集是人工构建的，由熟悉小麦病害的农业专家和系统开发人员共同标注完成。构建过程大致分了三步。第一步是问题设计，针对每种病害，我们从症状、防治方法、药剂使用、发病条件等几个角度拟出了一批查询问句。设计时特别注意了覆盖面要广、表达方式要多样，难度上也做了分层</w:t>
      </w:r>
      <w:r>
        <w:rPr>
          <w:rFonts w:cs="宋体"/>
          <w:color w:val="000000"/>
          <w:szCs w:val="21"/>
          <w:lang w:bidi="ar"/>
        </w:rPr>
        <w:t>——</w:t>
      </w:r>
      <w:r>
        <w:rPr>
          <w:rFonts w:cs="宋体"/>
          <w:color w:val="000000"/>
          <w:szCs w:val="21"/>
          <w:lang w:bidi="ar"/>
        </w:rPr>
        <w:t>简单题目占</w:t>
      </w:r>
      <w:r>
        <w:rPr>
          <w:rFonts w:cs="宋体"/>
          <w:color w:val="000000"/>
          <w:szCs w:val="21"/>
          <w:lang w:bidi="ar"/>
        </w:rPr>
        <w:t>20%</w:t>
      </w:r>
      <w:r>
        <w:rPr>
          <w:rFonts w:cs="宋体"/>
          <w:color w:val="000000"/>
          <w:szCs w:val="21"/>
          <w:lang w:bidi="ar"/>
        </w:rPr>
        <w:t>，中等难度的占一半，剩下</w:t>
      </w:r>
      <w:r>
        <w:rPr>
          <w:rFonts w:cs="宋体"/>
          <w:color w:val="000000"/>
          <w:szCs w:val="21"/>
          <w:lang w:bidi="ar"/>
        </w:rPr>
        <w:t>30%</w:t>
      </w:r>
      <w:r>
        <w:rPr>
          <w:rFonts w:cs="宋体"/>
          <w:color w:val="000000"/>
          <w:szCs w:val="21"/>
          <w:lang w:bidi="ar"/>
        </w:rPr>
        <w:t>是偏难的问题。第二</w:t>
      </w:r>
      <w:r>
        <w:rPr>
          <w:rFonts w:cs="宋体"/>
          <w:color w:val="000000"/>
          <w:szCs w:val="21"/>
          <w:lang w:bidi="ar"/>
        </w:rPr>
        <w:lastRenderedPageBreak/>
        <w:t>步是标准答案标注，为每个问题指定一到三个标准答案文档。为了尽可能减少主观偏差，还找了第二位标注者做了交叉验证。第三步汇成最终数据集，一共</w:t>
      </w:r>
      <w:r>
        <w:rPr>
          <w:rFonts w:cs="宋体"/>
          <w:color w:val="000000"/>
          <w:szCs w:val="21"/>
          <w:lang w:bidi="ar"/>
        </w:rPr>
        <w:t>700</w:t>
      </w:r>
      <w:r>
        <w:rPr>
          <w:rFonts w:cs="宋体"/>
          <w:color w:val="000000"/>
          <w:szCs w:val="21"/>
          <w:lang w:bidi="ar"/>
        </w:rPr>
        <w:t>个问答对。按类别来看，防治类占</w:t>
      </w:r>
      <w:r>
        <w:rPr>
          <w:rFonts w:cs="宋体"/>
          <w:color w:val="000000"/>
          <w:szCs w:val="21"/>
          <w:lang w:bidi="ar"/>
        </w:rPr>
        <w:t>35%</w:t>
      </w:r>
      <w:r>
        <w:rPr>
          <w:rFonts w:cs="宋体"/>
          <w:color w:val="000000"/>
          <w:szCs w:val="21"/>
          <w:lang w:bidi="ar"/>
        </w:rPr>
        <w:t>，症状类占</w:t>
      </w:r>
      <w:r>
        <w:rPr>
          <w:rFonts w:cs="宋体"/>
          <w:color w:val="000000"/>
          <w:szCs w:val="21"/>
          <w:lang w:bidi="ar"/>
        </w:rPr>
        <w:t>25%</w:t>
      </w:r>
      <w:r>
        <w:rPr>
          <w:rFonts w:cs="宋体"/>
          <w:color w:val="000000"/>
          <w:szCs w:val="21"/>
          <w:lang w:bidi="ar"/>
        </w:rPr>
        <w:t>，药剂类占</w:t>
      </w:r>
      <w:r>
        <w:rPr>
          <w:rFonts w:cs="宋体"/>
          <w:color w:val="000000"/>
          <w:szCs w:val="21"/>
          <w:lang w:bidi="ar"/>
        </w:rPr>
        <w:t>20%</w:t>
      </w:r>
      <w:r>
        <w:rPr>
          <w:rFonts w:cs="宋体"/>
          <w:color w:val="000000"/>
          <w:szCs w:val="21"/>
          <w:lang w:bidi="ar"/>
        </w:rPr>
        <w:t>，其他问题加起来占</w:t>
      </w:r>
      <w:r>
        <w:rPr>
          <w:rFonts w:cs="宋体"/>
          <w:color w:val="000000"/>
          <w:szCs w:val="21"/>
          <w:lang w:bidi="ar"/>
        </w:rPr>
        <w:t>20%</w:t>
      </w:r>
      <w:r>
        <w:rPr>
          <w:rFonts w:cs="宋体"/>
          <w:color w:val="000000"/>
          <w:szCs w:val="21"/>
          <w:lang w:bidi="ar"/>
        </w:rPr>
        <w:t>，问题的平均长度大概</w:t>
      </w:r>
      <w:r>
        <w:rPr>
          <w:rFonts w:cs="宋体"/>
          <w:color w:val="000000"/>
          <w:szCs w:val="21"/>
          <w:lang w:bidi="ar"/>
        </w:rPr>
        <w:t>15</w:t>
      </w:r>
      <w:r>
        <w:rPr>
          <w:rFonts w:cs="宋体"/>
          <w:color w:val="000000"/>
          <w:szCs w:val="21"/>
          <w:lang w:bidi="ar"/>
        </w:rPr>
        <w:t>个字符</w:t>
      </w:r>
      <w:r>
        <w:rPr>
          <w:rFonts w:cs="宋体" w:hint="eastAsia"/>
          <w:color w:val="000000"/>
          <w:szCs w:val="21"/>
          <w:lang w:bidi="ar"/>
        </w:rPr>
        <w:t>。</w:t>
      </w:r>
    </w:p>
    <w:p w14:paraId="71D6C222" w14:textId="77777777" w:rsidR="00FC2257" w:rsidRDefault="00000000">
      <w:pPr>
        <w:spacing w:line="400" w:lineRule="exact"/>
        <w:jc w:val="left"/>
        <w:outlineLvl w:val="2"/>
        <w:rPr>
          <w:rFonts w:ascii="黑体" w:eastAsia="黑体" w:hAnsi="黑体" w:hint="eastAsia"/>
          <w:szCs w:val="21"/>
        </w:rPr>
      </w:pPr>
      <w:r>
        <w:rPr>
          <w:rFonts w:ascii="黑体" w:eastAsia="黑体" w:hAnsi="黑体" w:hint="eastAsia"/>
          <w:szCs w:val="21"/>
        </w:rPr>
        <w:t>5.2.2 数据集示例</w:t>
      </w:r>
    </w:p>
    <w:p w14:paraId="6BAC437C"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测试数据</w:t>
      </w:r>
      <w:proofErr w:type="gramStart"/>
      <w:r>
        <w:rPr>
          <w:rFonts w:cs="宋体"/>
          <w:color w:val="000000"/>
          <w:szCs w:val="21"/>
          <w:lang w:bidi="ar"/>
        </w:rPr>
        <w:t>集采用</w:t>
      </w:r>
      <w:proofErr w:type="gramEnd"/>
      <w:r>
        <w:rPr>
          <w:rFonts w:cs="宋体"/>
          <w:color w:val="000000"/>
          <w:szCs w:val="21"/>
          <w:lang w:bidi="ar"/>
        </w:rPr>
        <w:t>JSON</w:t>
      </w:r>
      <w:r>
        <w:rPr>
          <w:rFonts w:cs="宋体"/>
          <w:color w:val="000000"/>
          <w:szCs w:val="21"/>
          <w:lang w:bidi="ar"/>
        </w:rPr>
        <w:t>格式存储，每个问答对包含以下字段：</w:t>
      </w:r>
    </w:p>
    <w:p w14:paraId="4AA5EE6C"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id</w:t>
      </w:r>
      <w:r>
        <w:rPr>
          <w:rFonts w:cs="宋体"/>
          <w:color w:val="000000"/>
          <w:szCs w:val="21"/>
          <w:lang w:bidi="ar"/>
        </w:rPr>
        <w:t>：问答对唯一标识符</w:t>
      </w:r>
    </w:p>
    <w:p w14:paraId="5AB8812C"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question</w:t>
      </w:r>
      <w:r>
        <w:rPr>
          <w:rFonts w:cs="宋体"/>
          <w:color w:val="000000"/>
          <w:szCs w:val="21"/>
          <w:lang w:bidi="ar"/>
        </w:rPr>
        <w:t>：用户查询文本</w:t>
      </w:r>
    </w:p>
    <w:p w14:paraId="734049F3"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answer</w:t>
      </w:r>
      <w:r>
        <w:rPr>
          <w:rFonts w:cs="宋体"/>
          <w:color w:val="000000"/>
          <w:szCs w:val="21"/>
          <w:lang w:bidi="ar"/>
        </w:rPr>
        <w:t>：参考答案描述</w:t>
      </w:r>
    </w:p>
    <w:p w14:paraId="0461EEBC" w14:textId="77777777" w:rsidR="00FC2257" w:rsidRDefault="00000000">
      <w:pPr>
        <w:widowControl/>
        <w:spacing w:line="400" w:lineRule="exact"/>
        <w:ind w:firstLine="420"/>
        <w:jc w:val="left"/>
        <w:rPr>
          <w:rFonts w:cs="宋体"/>
          <w:color w:val="000000"/>
          <w:szCs w:val="21"/>
          <w:lang w:bidi="ar"/>
        </w:rPr>
      </w:pPr>
      <w:proofErr w:type="spellStart"/>
      <w:r>
        <w:rPr>
          <w:rFonts w:cs="宋体"/>
          <w:color w:val="000000"/>
          <w:szCs w:val="21"/>
          <w:lang w:bidi="ar"/>
        </w:rPr>
        <w:t>ground_truth_docs</w:t>
      </w:r>
      <w:proofErr w:type="spellEnd"/>
      <w:r>
        <w:rPr>
          <w:rFonts w:cs="宋体"/>
          <w:color w:val="000000"/>
          <w:szCs w:val="21"/>
          <w:lang w:bidi="ar"/>
        </w:rPr>
        <w:t>：标准答案文档列表</w:t>
      </w:r>
    </w:p>
    <w:p w14:paraId="3C1054B9"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category</w:t>
      </w:r>
      <w:r>
        <w:rPr>
          <w:rFonts w:cs="宋体"/>
          <w:color w:val="000000"/>
          <w:szCs w:val="21"/>
          <w:lang w:bidi="ar"/>
        </w:rPr>
        <w:t>：问题类别</w:t>
      </w:r>
    </w:p>
    <w:p w14:paraId="598F2069"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difficulty</w:t>
      </w:r>
      <w:r>
        <w:rPr>
          <w:rFonts w:cs="宋体"/>
          <w:color w:val="000000"/>
          <w:szCs w:val="21"/>
          <w:lang w:bidi="ar"/>
        </w:rPr>
        <w:t>：问题难度</w:t>
      </w:r>
    </w:p>
    <w:p w14:paraId="62DB48DD"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示例数据如下：</w:t>
      </w:r>
    </w:p>
    <w:p w14:paraId="39E6930F" w14:textId="77777777" w:rsidR="00FC2257" w:rsidRDefault="00000000">
      <w:pPr>
        <w:widowControl/>
        <w:spacing w:line="400" w:lineRule="exact"/>
        <w:ind w:firstLine="420"/>
        <w:jc w:val="left"/>
        <w:rPr>
          <w:rFonts w:cs="宋体"/>
          <w:color w:val="000000"/>
          <w:szCs w:val="21"/>
          <w:lang w:bidi="ar"/>
        </w:rPr>
      </w:pPr>
      <w:r>
        <w:rPr>
          <w:rFonts w:cs="宋体"/>
          <w:color w:val="000000"/>
          <w:szCs w:val="21"/>
          <w:lang w:bidi="ar"/>
        </w:rPr>
        <w:t>{  "id": 0,  "question": "</w:t>
      </w:r>
      <w:r>
        <w:rPr>
          <w:rFonts w:cs="宋体"/>
          <w:color w:val="000000"/>
          <w:szCs w:val="21"/>
          <w:lang w:bidi="ar"/>
        </w:rPr>
        <w:t>小麦纹枯病的防治是什么？</w:t>
      </w:r>
      <w:r>
        <w:rPr>
          <w:rFonts w:cs="宋体"/>
          <w:color w:val="000000"/>
          <w:szCs w:val="21"/>
          <w:lang w:bidi="ar"/>
        </w:rPr>
        <w:t>",  "answer": "</w:t>
      </w:r>
      <w:r>
        <w:rPr>
          <w:rFonts w:cs="宋体"/>
          <w:color w:val="000000"/>
          <w:szCs w:val="21"/>
          <w:lang w:bidi="ar"/>
        </w:rPr>
        <w:t>关于小麦纹枯病的防治，请参考相关知识库文档。</w:t>
      </w:r>
      <w:r>
        <w:rPr>
          <w:rFonts w:cs="宋体"/>
          <w:color w:val="000000"/>
          <w:szCs w:val="21"/>
          <w:lang w:bidi="ar"/>
        </w:rPr>
        <w:t>",  "</w:t>
      </w:r>
      <w:proofErr w:type="spellStart"/>
      <w:r>
        <w:rPr>
          <w:rFonts w:cs="宋体"/>
          <w:color w:val="000000"/>
          <w:szCs w:val="21"/>
          <w:lang w:bidi="ar"/>
        </w:rPr>
        <w:t>ground_truth_docs</w:t>
      </w:r>
      <w:proofErr w:type="spellEnd"/>
      <w:r>
        <w:rPr>
          <w:rFonts w:cs="宋体"/>
          <w:color w:val="000000"/>
          <w:szCs w:val="21"/>
          <w:lang w:bidi="ar"/>
        </w:rPr>
        <w:t>": ["1</w:t>
      </w:r>
      <w:r>
        <w:rPr>
          <w:rFonts w:cs="宋体"/>
          <w:color w:val="000000"/>
          <w:szCs w:val="21"/>
          <w:lang w:bidi="ar"/>
        </w:rPr>
        <w:t>小麦纹枯病</w:t>
      </w:r>
      <w:r>
        <w:rPr>
          <w:rFonts w:cs="宋体"/>
          <w:color w:val="000000"/>
          <w:szCs w:val="21"/>
          <w:lang w:bidi="ar"/>
        </w:rPr>
        <w:t>.txt"],  "category": "</w:t>
      </w:r>
      <w:r>
        <w:rPr>
          <w:rFonts w:cs="宋体"/>
          <w:color w:val="000000"/>
          <w:szCs w:val="21"/>
          <w:lang w:bidi="ar"/>
        </w:rPr>
        <w:t>防治</w:t>
      </w:r>
      <w:r>
        <w:rPr>
          <w:rFonts w:cs="宋体"/>
          <w:color w:val="000000"/>
          <w:szCs w:val="21"/>
          <w:lang w:bidi="ar"/>
        </w:rPr>
        <w:t>",  "difficulty": "</w:t>
      </w:r>
      <w:r>
        <w:rPr>
          <w:rFonts w:cs="宋体"/>
          <w:color w:val="000000"/>
          <w:szCs w:val="21"/>
          <w:lang w:bidi="ar"/>
        </w:rPr>
        <w:t>中等</w:t>
      </w:r>
      <w:r>
        <w:rPr>
          <w:rFonts w:cs="宋体"/>
          <w:color w:val="000000"/>
          <w:szCs w:val="21"/>
          <w:lang w:bidi="ar"/>
        </w:rPr>
        <w:t>"}</w:t>
      </w:r>
    </w:p>
    <w:p w14:paraId="58B6BC97" w14:textId="77777777" w:rsidR="00FC2257" w:rsidRDefault="00000000">
      <w:pPr>
        <w:spacing w:line="400" w:lineRule="exact"/>
        <w:jc w:val="left"/>
        <w:outlineLvl w:val="2"/>
        <w:rPr>
          <w:rFonts w:ascii="黑体" w:eastAsia="黑体" w:hAnsi="黑体" w:hint="eastAsia"/>
          <w:sz w:val="24"/>
        </w:rPr>
      </w:pPr>
      <w:r>
        <w:rPr>
          <w:rFonts w:ascii="黑体" w:eastAsia="黑体" w:hAnsi="黑体" w:hint="eastAsia"/>
          <w:sz w:val="24"/>
        </w:rPr>
        <w:t>5.3 实验流程</w:t>
      </w:r>
    </w:p>
    <w:p w14:paraId="76D41452" w14:textId="77777777" w:rsidR="00FC2257" w:rsidRDefault="00000000">
      <w:pPr>
        <w:spacing w:line="400" w:lineRule="exact"/>
        <w:jc w:val="left"/>
        <w:outlineLvl w:val="2"/>
        <w:rPr>
          <w:rFonts w:ascii="黑体" w:eastAsia="黑体" w:hAnsi="黑体" w:hint="eastAsia"/>
          <w:szCs w:val="21"/>
        </w:rPr>
      </w:pPr>
      <w:r>
        <w:rPr>
          <w:rFonts w:ascii="黑体" w:eastAsia="黑体" w:hAnsi="黑体" w:hint="eastAsia"/>
          <w:szCs w:val="21"/>
        </w:rPr>
        <w:t>5.3.1 实验准备阶段</w:t>
      </w:r>
    </w:p>
    <w:p w14:paraId="145B191A"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准备阶段先要完成知识库的整理，把原始文档经过预处理脚本清洗掉页眉页脚、参考文献、作者信息等噪声，得到</w:t>
      </w:r>
      <w:r>
        <w:rPr>
          <w:rFonts w:cs="宋体"/>
          <w:color w:val="000000"/>
          <w:szCs w:val="21"/>
          <w:lang w:bidi="ar"/>
        </w:rPr>
        <w:t>98</w:t>
      </w:r>
      <w:r>
        <w:rPr>
          <w:rFonts w:cs="宋体"/>
          <w:color w:val="000000"/>
          <w:szCs w:val="21"/>
          <w:lang w:bidi="ar"/>
        </w:rPr>
        <w:t>篇有效文档。接着跑向量数据库构建脚本，加载</w:t>
      </w:r>
      <w:r>
        <w:rPr>
          <w:rFonts w:cs="宋体"/>
          <w:color w:val="000000"/>
          <w:szCs w:val="21"/>
          <w:lang w:bidi="ar"/>
        </w:rPr>
        <w:t>m3e-base</w:t>
      </w:r>
      <w:r>
        <w:rPr>
          <w:rFonts w:cs="宋体"/>
          <w:color w:val="000000"/>
          <w:szCs w:val="21"/>
          <w:lang w:bidi="ar"/>
        </w:rPr>
        <w:t>模型，按</w:t>
      </w:r>
      <w:r>
        <w:rPr>
          <w:rFonts w:cs="宋体"/>
          <w:color w:val="000000"/>
          <w:szCs w:val="21"/>
          <w:lang w:bidi="ar"/>
        </w:rPr>
        <w:t>500</w:t>
      </w:r>
      <w:r>
        <w:rPr>
          <w:rFonts w:cs="宋体"/>
          <w:color w:val="000000"/>
          <w:szCs w:val="21"/>
          <w:lang w:bidi="ar"/>
        </w:rPr>
        <w:t>字符块长、</w:t>
      </w:r>
      <w:r>
        <w:rPr>
          <w:rFonts w:cs="宋体"/>
          <w:color w:val="000000"/>
          <w:szCs w:val="21"/>
          <w:lang w:bidi="ar"/>
        </w:rPr>
        <w:t>50</w:t>
      </w:r>
      <w:r>
        <w:rPr>
          <w:rFonts w:cs="宋体"/>
          <w:color w:val="000000"/>
          <w:szCs w:val="21"/>
          <w:lang w:bidi="ar"/>
        </w:rPr>
        <w:t>字符重叠的切分策略对所有文档分块并向量化，最终</w:t>
      </w:r>
      <w:proofErr w:type="spellStart"/>
      <w:r>
        <w:rPr>
          <w:rFonts w:cs="宋体"/>
          <w:color w:val="000000"/>
          <w:szCs w:val="21"/>
          <w:lang w:bidi="ar"/>
        </w:rPr>
        <w:t>ChromaDB</w:t>
      </w:r>
      <w:proofErr w:type="spellEnd"/>
      <w:r>
        <w:rPr>
          <w:rFonts w:cs="宋体"/>
          <w:color w:val="000000"/>
          <w:szCs w:val="21"/>
          <w:lang w:bidi="ar"/>
        </w:rPr>
        <w:t>中存入了约</w:t>
      </w:r>
      <w:r>
        <w:rPr>
          <w:rFonts w:cs="宋体" w:hint="eastAsia"/>
          <w:color w:val="000000"/>
          <w:szCs w:val="21"/>
          <w:lang w:bidi="ar"/>
        </w:rPr>
        <w:t>372</w:t>
      </w:r>
      <w:r>
        <w:rPr>
          <w:rFonts w:cs="宋体"/>
          <w:color w:val="000000"/>
          <w:szCs w:val="21"/>
          <w:lang w:bidi="ar"/>
        </w:rPr>
        <w:t>个文档片段。知识图谱这边，则是通过</w:t>
      </w:r>
      <w:r>
        <w:rPr>
          <w:rFonts w:cs="宋体"/>
          <w:color w:val="000000"/>
          <w:szCs w:val="21"/>
          <w:lang w:bidi="ar"/>
        </w:rPr>
        <w:t>Neo4j Desktop</w:t>
      </w:r>
      <w:r>
        <w:rPr>
          <w:rFonts w:cs="宋体"/>
          <w:color w:val="000000"/>
          <w:szCs w:val="21"/>
          <w:lang w:bidi="ar"/>
        </w:rPr>
        <w:t>启动图数据库服务，导入预先整理好的病害、症状、病因、药剂等实体及</w:t>
      </w:r>
      <w:proofErr w:type="gramStart"/>
      <w:r>
        <w:rPr>
          <w:rFonts w:cs="宋体"/>
          <w:color w:val="000000"/>
          <w:szCs w:val="21"/>
          <w:lang w:bidi="ar"/>
        </w:rPr>
        <w:t>关连</w:t>
      </w:r>
      <w:proofErr w:type="gramEnd"/>
      <w:r>
        <w:rPr>
          <w:rFonts w:cs="宋体"/>
          <w:color w:val="000000"/>
          <w:szCs w:val="21"/>
          <w:lang w:bidi="ar"/>
        </w:rPr>
        <w:t>数据。最后再加载前面准备好的</w:t>
      </w:r>
      <w:r>
        <w:rPr>
          <w:rFonts w:cs="宋体"/>
          <w:color w:val="000000"/>
          <w:szCs w:val="21"/>
          <w:lang w:bidi="ar"/>
        </w:rPr>
        <w:t>700</w:t>
      </w:r>
      <w:r>
        <w:rPr>
          <w:rFonts w:cs="宋体"/>
          <w:color w:val="000000"/>
          <w:szCs w:val="21"/>
          <w:lang w:bidi="ar"/>
        </w:rPr>
        <w:t>个问答对测试集，解析出问题文本和对应的标准答案文档列表，给接下来的检索实验做准备。</w:t>
      </w:r>
    </w:p>
    <w:p w14:paraId="485E45CB" w14:textId="77777777" w:rsidR="00FC2257" w:rsidRDefault="00000000">
      <w:pPr>
        <w:spacing w:line="400" w:lineRule="exact"/>
        <w:jc w:val="left"/>
        <w:outlineLvl w:val="2"/>
        <w:rPr>
          <w:rFonts w:ascii="黑体" w:eastAsia="黑体" w:hAnsi="黑体" w:hint="eastAsia"/>
          <w:szCs w:val="21"/>
        </w:rPr>
      </w:pPr>
      <w:r>
        <w:rPr>
          <w:rFonts w:ascii="黑体" w:eastAsia="黑体" w:hAnsi="黑体" w:hint="eastAsia"/>
          <w:szCs w:val="21"/>
        </w:rPr>
        <w:t>5.3.2 单模块检索实验</w:t>
      </w:r>
    </w:p>
    <w:p w14:paraId="1673C28E"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单模块实验依次测试知识图谱、向量和</w:t>
      </w:r>
      <w:r>
        <w:rPr>
          <w:rFonts w:cs="宋体"/>
          <w:color w:val="000000"/>
          <w:szCs w:val="21"/>
          <w:lang w:bidi="ar"/>
        </w:rPr>
        <w:t>BM25</w:t>
      </w:r>
      <w:r>
        <w:rPr>
          <w:rFonts w:cs="宋体"/>
          <w:color w:val="000000"/>
          <w:szCs w:val="21"/>
          <w:lang w:bidi="ar"/>
        </w:rPr>
        <w:t>这三种检索模式各自独立运行时的表现。流程并不复杂：先初始化对应模块，图谱检索需要建立</w:t>
      </w:r>
      <w:r>
        <w:rPr>
          <w:rFonts w:cs="宋体"/>
          <w:color w:val="000000"/>
          <w:szCs w:val="21"/>
          <w:lang w:bidi="ar"/>
        </w:rPr>
        <w:t>Neo4j</w:t>
      </w:r>
      <w:r>
        <w:rPr>
          <w:rFonts w:cs="宋体"/>
          <w:color w:val="000000"/>
          <w:szCs w:val="21"/>
          <w:lang w:bidi="ar"/>
        </w:rPr>
        <w:t>连接，向量检索需要加载</w:t>
      </w:r>
      <w:proofErr w:type="spellStart"/>
      <w:r>
        <w:rPr>
          <w:rFonts w:cs="宋体"/>
          <w:color w:val="000000"/>
          <w:szCs w:val="21"/>
          <w:lang w:bidi="ar"/>
        </w:rPr>
        <w:t>ChromaDB</w:t>
      </w:r>
      <w:proofErr w:type="spellEnd"/>
      <w:r>
        <w:rPr>
          <w:rFonts w:cs="宋体"/>
          <w:color w:val="000000"/>
          <w:szCs w:val="21"/>
          <w:lang w:bidi="ar"/>
        </w:rPr>
        <w:t>，</w:t>
      </w:r>
      <w:r>
        <w:rPr>
          <w:rFonts w:cs="宋体"/>
          <w:color w:val="000000"/>
          <w:szCs w:val="21"/>
          <w:lang w:bidi="ar"/>
        </w:rPr>
        <w:t>BM25</w:t>
      </w:r>
      <w:r>
        <w:rPr>
          <w:rFonts w:cs="宋体"/>
          <w:color w:val="000000"/>
          <w:szCs w:val="21"/>
          <w:lang w:bidi="ar"/>
        </w:rPr>
        <w:t>则需要提前构建好倒排索引；然后对测试集里</w:t>
      </w:r>
      <w:r>
        <w:rPr>
          <w:rFonts w:cs="宋体"/>
          <w:color w:val="000000"/>
          <w:szCs w:val="21"/>
          <w:lang w:bidi="ar"/>
        </w:rPr>
        <w:t>700</w:t>
      </w:r>
      <w:r>
        <w:rPr>
          <w:rFonts w:cs="宋体"/>
          <w:color w:val="000000"/>
          <w:szCs w:val="21"/>
          <w:lang w:bidi="ar"/>
        </w:rPr>
        <w:t>个问题逐个执行检索，每个问题返回前</w:t>
      </w:r>
      <w:r>
        <w:rPr>
          <w:rFonts w:cs="宋体"/>
          <w:color w:val="000000"/>
          <w:szCs w:val="21"/>
          <w:lang w:bidi="ar"/>
        </w:rPr>
        <w:t>5</w:t>
      </w:r>
      <w:r>
        <w:rPr>
          <w:rFonts w:cs="宋体"/>
          <w:color w:val="000000"/>
          <w:szCs w:val="21"/>
          <w:lang w:bidi="ar"/>
        </w:rPr>
        <w:t>个文档，同时记录每次检索的耗时；针对每个问题的返回结果，按病害名称口径计算召回率、精确率、</w:t>
      </w:r>
      <w:r>
        <w:rPr>
          <w:rFonts w:cs="宋体"/>
          <w:color w:val="000000"/>
          <w:szCs w:val="21"/>
          <w:lang w:bidi="ar"/>
        </w:rPr>
        <w:t>F1</w:t>
      </w:r>
      <w:r>
        <w:rPr>
          <w:rFonts w:cs="宋体"/>
          <w:color w:val="000000"/>
          <w:szCs w:val="21"/>
          <w:lang w:bidi="ar"/>
        </w:rPr>
        <w:t>和命中率；最后把</w:t>
      </w:r>
      <w:r>
        <w:rPr>
          <w:rFonts w:cs="宋体"/>
          <w:color w:val="000000"/>
          <w:szCs w:val="21"/>
          <w:lang w:bidi="ar"/>
        </w:rPr>
        <w:t>700</w:t>
      </w:r>
      <w:r>
        <w:rPr>
          <w:rFonts w:cs="宋体"/>
          <w:color w:val="000000"/>
          <w:szCs w:val="21"/>
          <w:lang w:bidi="ar"/>
        </w:rPr>
        <w:t>个问题的各项指标取平均，得到每个模块的综合表现，并将结果分别写入测试历史文件和评估结果</w:t>
      </w:r>
      <w:r>
        <w:rPr>
          <w:rFonts w:cs="宋体"/>
          <w:color w:val="000000"/>
          <w:szCs w:val="21"/>
          <w:lang w:bidi="ar"/>
        </w:rPr>
        <w:t>JSON</w:t>
      </w:r>
      <w:r>
        <w:rPr>
          <w:rFonts w:cs="宋体"/>
          <w:color w:val="000000"/>
          <w:szCs w:val="21"/>
          <w:lang w:bidi="ar"/>
        </w:rPr>
        <w:t>文件里。</w:t>
      </w:r>
    </w:p>
    <w:p w14:paraId="454ED3BE" w14:textId="77777777" w:rsidR="00FC2257" w:rsidRDefault="00000000">
      <w:pPr>
        <w:spacing w:line="400" w:lineRule="exact"/>
        <w:jc w:val="left"/>
        <w:outlineLvl w:val="2"/>
        <w:rPr>
          <w:rFonts w:ascii="黑体" w:eastAsia="黑体" w:hAnsi="黑体" w:hint="eastAsia"/>
          <w:szCs w:val="21"/>
        </w:rPr>
      </w:pPr>
      <w:r>
        <w:rPr>
          <w:rFonts w:ascii="黑体" w:eastAsia="黑体" w:hAnsi="黑体" w:hint="eastAsia"/>
          <w:szCs w:val="21"/>
        </w:rPr>
        <w:t>5.3.3 多模块检索实验</w:t>
      </w:r>
    </w:p>
    <w:p w14:paraId="5278D105" w14:textId="77777777" w:rsidR="00FC2257" w:rsidRDefault="00000000">
      <w:pPr>
        <w:spacing w:line="400" w:lineRule="exact"/>
        <w:ind w:firstLine="420"/>
        <w:jc w:val="left"/>
        <w:outlineLvl w:val="2"/>
        <w:rPr>
          <w:rFonts w:cs="宋体"/>
          <w:color w:val="000000"/>
          <w:szCs w:val="21"/>
          <w:lang w:bidi="ar"/>
        </w:rPr>
      </w:pPr>
      <w:bookmarkStart w:id="16" w:name="_Toc3080"/>
      <w:r>
        <w:rPr>
          <w:rFonts w:cs="宋体"/>
          <w:color w:val="000000"/>
          <w:szCs w:val="21"/>
          <w:lang w:bidi="ar"/>
        </w:rPr>
        <w:t>多模块实验考察不同模块组合时的融合效果。为了系统对比，总共生成了</w:t>
      </w:r>
      <w:r>
        <w:rPr>
          <w:rFonts w:cs="宋体"/>
          <w:color w:val="000000"/>
          <w:szCs w:val="21"/>
          <w:lang w:bidi="ar"/>
        </w:rPr>
        <w:t>7</w:t>
      </w:r>
      <w:r>
        <w:rPr>
          <w:rFonts w:cs="宋体"/>
          <w:color w:val="000000"/>
          <w:szCs w:val="21"/>
          <w:lang w:bidi="ar"/>
        </w:rPr>
        <w:t>种方案：</w:t>
      </w:r>
      <w:r>
        <w:rPr>
          <w:rFonts w:cs="宋体"/>
          <w:color w:val="000000"/>
          <w:szCs w:val="21"/>
          <w:lang w:bidi="ar"/>
        </w:rPr>
        <w:t>3</w:t>
      </w:r>
      <w:r>
        <w:rPr>
          <w:rFonts w:cs="宋体"/>
          <w:color w:val="000000"/>
          <w:szCs w:val="21"/>
          <w:lang w:bidi="ar"/>
        </w:rPr>
        <w:t>种单模块、</w:t>
      </w:r>
      <w:r>
        <w:rPr>
          <w:rFonts w:cs="宋体"/>
          <w:color w:val="000000"/>
          <w:szCs w:val="21"/>
          <w:lang w:bidi="ar"/>
        </w:rPr>
        <w:t>3</w:t>
      </w:r>
      <w:r>
        <w:rPr>
          <w:rFonts w:cs="宋体"/>
          <w:color w:val="000000"/>
          <w:szCs w:val="21"/>
          <w:lang w:bidi="ar"/>
        </w:rPr>
        <w:t>种双模块组合（图谱加向量、图谱加</w:t>
      </w:r>
      <w:r>
        <w:rPr>
          <w:rFonts w:cs="宋体"/>
          <w:color w:val="000000"/>
          <w:szCs w:val="21"/>
          <w:lang w:bidi="ar"/>
        </w:rPr>
        <w:t>BM25</w:t>
      </w:r>
      <w:r>
        <w:rPr>
          <w:rFonts w:cs="宋体"/>
          <w:color w:val="000000"/>
          <w:szCs w:val="21"/>
          <w:lang w:bidi="ar"/>
        </w:rPr>
        <w:t>、向量加</w:t>
      </w:r>
      <w:r>
        <w:rPr>
          <w:rFonts w:cs="宋体"/>
          <w:color w:val="000000"/>
          <w:szCs w:val="21"/>
          <w:lang w:bidi="ar"/>
        </w:rPr>
        <w:t>BM25</w:t>
      </w:r>
      <w:r>
        <w:rPr>
          <w:rFonts w:cs="宋体"/>
          <w:color w:val="000000"/>
          <w:szCs w:val="21"/>
          <w:lang w:bidi="ar"/>
        </w:rPr>
        <w:t>），以及</w:t>
      </w:r>
      <w:r>
        <w:rPr>
          <w:rFonts w:cs="宋体"/>
          <w:color w:val="000000"/>
          <w:szCs w:val="21"/>
          <w:lang w:bidi="ar"/>
        </w:rPr>
        <w:t>1</w:t>
      </w:r>
      <w:r>
        <w:rPr>
          <w:rFonts w:cs="宋体"/>
          <w:color w:val="000000"/>
          <w:szCs w:val="21"/>
          <w:lang w:bidi="ar"/>
        </w:rPr>
        <w:t>种三模块全</w:t>
      </w:r>
      <w:r>
        <w:rPr>
          <w:rFonts w:cs="宋体"/>
          <w:color w:val="000000"/>
          <w:szCs w:val="21"/>
          <w:lang w:bidi="ar"/>
        </w:rPr>
        <w:lastRenderedPageBreak/>
        <w:t>组合。在未进行贝叶斯优化之前，融合实验统一给每个模块分配相等的权重</w:t>
      </w:r>
      <w:r>
        <w:rPr>
          <w:rFonts w:cs="宋体"/>
          <w:color w:val="000000"/>
          <w:szCs w:val="21"/>
          <w:lang w:bidi="ar"/>
        </w:rPr>
        <w:t>1.0</w:t>
      </w:r>
      <w:r>
        <w:rPr>
          <w:rFonts w:cs="宋体"/>
          <w:color w:val="000000"/>
          <w:szCs w:val="21"/>
          <w:lang w:bidi="ar"/>
        </w:rPr>
        <w:t>，这样基准对比是公平的。融合策略采用</w:t>
      </w:r>
      <w:r>
        <w:rPr>
          <w:rFonts w:cs="宋体"/>
          <w:color w:val="000000"/>
          <w:szCs w:val="21"/>
          <w:lang w:bidi="ar"/>
        </w:rPr>
        <w:t>RRF</w:t>
      </w:r>
      <w:r>
        <w:rPr>
          <w:rFonts w:cs="宋体"/>
          <w:color w:val="000000"/>
          <w:szCs w:val="21"/>
          <w:lang w:bidi="ar"/>
        </w:rPr>
        <w:t>，每个模块独立返回前</w:t>
      </w:r>
      <w:r>
        <w:rPr>
          <w:rFonts w:cs="宋体"/>
          <w:color w:val="000000"/>
          <w:szCs w:val="21"/>
          <w:lang w:bidi="ar"/>
        </w:rPr>
        <w:t>10</w:t>
      </w:r>
      <w:r>
        <w:rPr>
          <w:rFonts w:cs="宋体"/>
          <w:color w:val="000000"/>
          <w:szCs w:val="21"/>
          <w:lang w:bidi="ar"/>
        </w:rPr>
        <w:t>个结果，按</w:t>
      </w:r>
      <m:oMath>
        <m:sSub>
          <m:sSubPr>
            <m:ctrlPr>
              <w:rPr>
                <w:rFonts w:ascii="Cambria Math" w:hAnsi="Cambria Math" w:cs="宋体"/>
                <w:color w:val="000000"/>
                <w:szCs w:val="21"/>
                <w:lang w:bidi="ar"/>
              </w:rPr>
            </m:ctrlPr>
          </m:sSubPr>
          <m:e>
            <m:r>
              <w:rPr>
                <w:rFonts w:ascii="Cambria Math" w:hAnsi="Cambria Math" w:cs="宋体"/>
                <w:color w:val="000000"/>
                <w:szCs w:val="21"/>
                <w:lang w:bidi="ar"/>
              </w:rPr>
              <m:t>w</m:t>
            </m:r>
          </m:e>
          <m:sub>
            <m:r>
              <w:rPr>
                <w:rFonts w:ascii="Cambria Math" w:hAnsi="Cambria Math" w:cs="宋体"/>
                <w:color w:val="000000"/>
                <w:szCs w:val="21"/>
                <w:lang w:bidi="ar"/>
              </w:rPr>
              <m:t>i</m:t>
            </m:r>
          </m:sub>
        </m:sSub>
        <m:r>
          <m:rPr>
            <m:sty m:val="p"/>
          </m:rPr>
          <w:rPr>
            <w:rFonts w:ascii="Cambria Math" w:hAnsi="Cambria Math" w:cs="宋体"/>
            <w:color w:val="000000"/>
            <w:szCs w:val="21"/>
            <w:lang w:bidi="ar"/>
          </w:rPr>
          <m:t>/</m:t>
        </m:r>
        <m:r>
          <w:rPr>
            <w:rFonts w:ascii="Cambria Math" w:hAnsi="Cambria Math" w:cs="宋体"/>
            <w:color w:val="000000"/>
            <w:szCs w:val="21"/>
            <w:lang w:bidi="ar"/>
          </w:rPr>
          <m:t>(k+rank)</m:t>
        </m:r>
      </m:oMath>
      <w:r>
        <w:rPr>
          <w:rFonts w:cs="宋体"/>
          <w:color w:val="000000"/>
          <w:szCs w:val="21"/>
          <w:lang w:bidi="ar"/>
        </w:rPr>
        <w:t>算出单路</w:t>
      </w:r>
      <w:r>
        <w:rPr>
          <w:rFonts w:cs="宋体"/>
          <w:color w:val="000000"/>
          <w:szCs w:val="21"/>
          <w:lang w:bidi="ar"/>
        </w:rPr>
        <w:t>RRF</w:t>
      </w:r>
      <w:r>
        <w:rPr>
          <w:rFonts w:cs="宋体"/>
          <w:color w:val="000000"/>
          <w:szCs w:val="21"/>
          <w:lang w:bidi="ar"/>
        </w:rPr>
        <w:t>分数（其中</w:t>
      </w:r>
      <w:r>
        <w:rPr>
          <w:rFonts w:cs="宋体"/>
          <w:color w:val="000000"/>
          <w:szCs w:val="21"/>
          <w:lang w:bidi="ar"/>
        </w:rPr>
        <w:t>k=60</w:t>
      </w:r>
      <w:r>
        <w:rPr>
          <w:rFonts w:cs="宋体"/>
          <w:color w:val="000000"/>
          <w:szCs w:val="21"/>
          <w:lang w:bidi="ar"/>
        </w:rPr>
        <w:t>），然后按文档聚合累加，最后按累计分数降序取前</w:t>
      </w:r>
      <w:r>
        <w:rPr>
          <w:rFonts w:cs="宋体"/>
          <w:color w:val="000000"/>
          <w:szCs w:val="21"/>
          <w:lang w:bidi="ar"/>
        </w:rPr>
        <w:t>5</w:t>
      </w:r>
      <w:r>
        <w:rPr>
          <w:rFonts w:cs="宋体"/>
          <w:color w:val="000000"/>
          <w:szCs w:val="21"/>
          <w:lang w:bidi="ar"/>
        </w:rPr>
        <w:t>个文档。评价方式与单模块一致，仍然是对</w:t>
      </w:r>
      <w:r>
        <w:rPr>
          <w:rFonts w:cs="宋体"/>
          <w:color w:val="000000"/>
          <w:szCs w:val="21"/>
          <w:lang w:bidi="ar"/>
        </w:rPr>
        <w:t>700</w:t>
      </w:r>
      <w:r>
        <w:rPr>
          <w:rFonts w:cs="宋体"/>
          <w:color w:val="000000"/>
          <w:szCs w:val="21"/>
          <w:lang w:bidi="ar"/>
        </w:rPr>
        <w:t>个问题的四种指标取平均。</w:t>
      </w:r>
    </w:p>
    <w:p w14:paraId="2F987DFE" w14:textId="77777777" w:rsidR="00FC2257" w:rsidRDefault="00000000">
      <w:pPr>
        <w:spacing w:line="400" w:lineRule="exact"/>
        <w:jc w:val="left"/>
        <w:outlineLvl w:val="2"/>
        <w:rPr>
          <w:rFonts w:ascii="黑体" w:eastAsia="黑体" w:hAnsi="黑体" w:hint="eastAsia"/>
          <w:sz w:val="24"/>
        </w:rPr>
      </w:pPr>
      <w:r>
        <w:rPr>
          <w:rFonts w:ascii="黑体" w:eastAsia="黑体" w:hAnsi="黑体" w:hint="eastAsia"/>
          <w:sz w:val="24"/>
        </w:rPr>
        <w:t xml:space="preserve">5.4 </w:t>
      </w:r>
      <w:bookmarkEnd w:id="16"/>
      <w:r>
        <w:rPr>
          <w:rFonts w:ascii="黑体" w:eastAsia="黑体" w:hAnsi="黑体" w:hint="eastAsia"/>
          <w:sz w:val="24"/>
        </w:rPr>
        <w:t>实验结果</w:t>
      </w:r>
    </w:p>
    <w:p w14:paraId="5F0B97AD" w14:textId="77777777" w:rsidR="00FC2257" w:rsidRDefault="00000000">
      <w:pPr>
        <w:spacing w:line="400" w:lineRule="exact"/>
        <w:jc w:val="center"/>
        <w:rPr>
          <w:rFonts w:ascii="黑体" w:eastAsia="黑体" w:hAnsi="黑体" w:hint="eastAsia"/>
          <w:sz w:val="18"/>
          <w:szCs w:val="18"/>
        </w:rPr>
      </w:pPr>
      <w:r>
        <w:rPr>
          <w:rFonts w:ascii="黑体" w:eastAsia="黑体" w:hAnsi="黑体" w:hint="eastAsia"/>
          <w:sz w:val="18"/>
          <w:szCs w:val="18"/>
        </w:rPr>
        <w:t>表1 不同检索方式的测试结果</w:t>
      </w:r>
    </w:p>
    <w:tbl>
      <w:tblPr>
        <w:tblW w:w="3468" w:type="pct"/>
        <w:jc w:val="center"/>
        <w:tblLook w:val="04A0" w:firstRow="1" w:lastRow="0" w:firstColumn="1" w:lastColumn="0" w:noHBand="0" w:noVBand="1"/>
      </w:tblPr>
      <w:tblGrid>
        <w:gridCol w:w="2297"/>
        <w:gridCol w:w="861"/>
        <w:gridCol w:w="915"/>
        <w:gridCol w:w="1008"/>
        <w:gridCol w:w="968"/>
      </w:tblGrid>
      <w:tr w:rsidR="00FC2257" w14:paraId="651C8D13" w14:textId="77777777">
        <w:trPr>
          <w:trHeight w:val="285"/>
          <w:jc w:val="center"/>
        </w:trPr>
        <w:tc>
          <w:tcPr>
            <w:tcW w:w="1918" w:type="pct"/>
            <w:tcBorders>
              <w:top w:val="single" w:sz="12" w:space="0" w:color="auto"/>
              <w:left w:val="nil"/>
              <w:bottom w:val="single" w:sz="6" w:space="0" w:color="auto"/>
              <w:right w:val="nil"/>
            </w:tcBorders>
            <w:noWrap/>
            <w:vAlign w:val="center"/>
          </w:tcPr>
          <w:p w14:paraId="5AC6C25B" w14:textId="77777777" w:rsidR="00FC2257" w:rsidRDefault="00000000">
            <w:pPr>
              <w:widowControl/>
              <w:jc w:val="center"/>
              <w:rPr>
                <w:sz w:val="18"/>
                <w:szCs w:val="18"/>
              </w:rPr>
            </w:pPr>
            <w:r>
              <w:rPr>
                <w:rFonts w:hint="eastAsia"/>
                <w:sz w:val="18"/>
                <w:szCs w:val="18"/>
              </w:rPr>
              <w:t>检索方案</w:t>
            </w:r>
          </w:p>
        </w:tc>
        <w:tc>
          <w:tcPr>
            <w:tcW w:w="637" w:type="pct"/>
            <w:tcBorders>
              <w:top w:val="single" w:sz="12" w:space="0" w:color="auto"/>
              <w:left w:val="nil"/>
              <w:bottom w:val="single" w:sz="6" w:space="0" w:color="auto"/>
              <w:right w:val="nil"/>
            </w:tcBorders>
            <w:noWrap/>
            <w:vAlign w:val="center"/>
          </w:tcPr>
          <w:p w14:paraId="161AF63A" w14:textId="77777777" w:rsidR="00FC2257" w:rsidRDefault="00000000">
            <w:pPr>
              <w:widowControl/>
              <w:jc w:val="center"/>
              <w:rPr>
                <w:sz w:val="18"/>
                <w:szCs w:val="18"/>
              </w:rPr>
            </w:pPr>
            <w:r>
              <w:rPr>
                <w:rFonts w:hint="eastAsia"/>
                <w:sz w:val="18"/>
                <w:szCs w:val="18"/>
              </w:rPr>
              <w:t>召回率</w:t>
            </w:r>
          </w:p>
        </w:tc>
        <w:tc>
          <w:tcPr>
            <w:tcW w:w="775" w:type="pct"/>
            <w:tcBorders>
              <w:top w:val="single" w:sz="12" w:space="0" w:color="auto"/>
              <w:left w:val="nil"/>
              <w:bottom w:val="single" w:sz="6" w:space="0" w:color="auto"/>
              <w:right w:val="nil"/>
            </w:tcBorders>
            <w:noWrap/>
            <w:vAlign w:val="bottom"/>
          </w:tcPr>
          <w:p w14:paraId="2364C864" w14:textId="77777777" w:rsidR="00FC2257" w:rsidRDefault="00000000">
            <w:pPr>
              <w:widowControl/>
              <w:jc w:val="center"/>
              <w:rPr>
                <w:sz w:val="18"/>
                <w:szCs w:val="18"/>
              </w:rPr>
            </w:pPr>
            <w:r>
              <w:rPr>
                <w:rFonts w:hint="eastAsia"/>
                <w:sz w:val="18"/>
                <w:szCs w:val="18"/>
              </w:rPr>
              <w:t>准确率</w:t>
            </w:r>
          </w:p>
        </w:tc>
        <w:tc>
          <w:tcPr>
            <w:tcW w:w="851" w:type="pct"/>
            <w:tcBorders>
              <w:top w:val="single" w:sz="12" w:space="0" w:color="auto"/>
              <w:left w:val="nil"/>
              <w:bottom w:val="single" w:sz="6" w:space="0" w:color="auto"/>
              <w:right w:val="nil"/>
            </w:tcBorders>
            <w:noWrap/>
            <w:vAlign w:val="bottom"/>
          </w:tcPr>
          <w:p w14:paraId="6C687C71" w14:textId="77777777" w:rsidR="00FC2257" w:rsidRDefault="00000000">
            <w:pPr>
              <w:widowControl/>
              <w:jc w:val="center"/>
              <w:rPr>
                <w:sz w:val="18"/>
                <w:szCs w:val="18"/>
              </w:rPr>
            </w:pPr>
            <w:r>
              <w:rPr>
                <w:rFonts w:hint="eastAsia"/>
                <w:sz w:val="18"/>
                <w:szCs w:val="18"/>
              </w:rPr>
              <w:t>F1</w:t>
            </w:r>
            <w:r>
              <w:rPr>
                <w:rFonts w:hint="eastAsia"/>
                <w:sz w:val="18"/>
                <w:szCs w:val="18"/>
              </w:rPr>
              <w:t>分数</w:t>
            </w:r>
          </w:p>
        </w:tc>
        <w:tc>
          <w:tcPr>
            <w:tcW w:w="818" w:type="pct"/>
            <w:tcBorders>
              <w:top w:val="single" w:sz="12" w:space="0" w:color="auto"/>
              <w:left w:val="nil"/>
              <w:bottom w:val="single" w:sz="6" w:space="0" w:color="auto"/>
              <w:right w:val="nil"/>
            </w:tcBorders>
            <w:noWrap/>
            <w:vAlign w:val="bottom"/>
          </w:tcPr>
          <w:p w14:paraId="7F7AEC44" w14:textId="77777777" w:rsidR="00FC2257" w:rsidRDefault="00000000">
            <w:pPr>
              <w:widowControl/>
              <w:jc w:val="center"/>
              <w:rPr>
                <w:sz w:val="18"/>
                <w:szCs w:val="18"/>
              </w:rPr>
            </w:pPr>
            <w:r>
              <w:rPr>
                <w:rFonts w:hint="eastAsia"/>
                <w:sz w:val="18"/>
                <w:szCs w:val="18"/>
              </w:rPr>
              <w:t>命中率</w:t>
            </w:r>
          </w:p>
        </w:tc>
      </w:tr>
      <w:tr w:rsidR="00FC2257" w14:paraId="17883013" w14:textId="77777777">
        <w:trPr>
          <w:trHeight w:val="285"/>
          <w:jc w:val="center"/>
        </w:trPr>
        <w:tc>
          <w:tcPr>
            <w:tcW w:w="1918" w:type="pct"/>
            <w:tcBorders>
              <w:top w:val="single" w:sz="6" w:space="0" w:color="auto"/>
              <w:left w:val="nil"/>
              <w:bottom w:val="nil"/>
              <w:right w:val="nil"/>
            </w:tcBorders>
            <w:noWrap/>
            <w:vAlign w:val="bottom"/>
          </w:tcPr>
          <w:p w14:paraId="135D0E10" w14:textId="77777777" w:rsidR="00FC2257" w:rsidRDefault="00000000">
            <w:pPr>
              <w:widowControl/>
              <w:jc w:val="center"/>
              <w:rPr>
                <w:rFonts w:asciiTheme="majorEastAsia" w:eastAsiaTheme="majorEastAsia" w:hAnsiTheme="majorEastAsia" w:hint="eastAsia"/>
                <w:sz w:val="18"/>
                <w:szCs w:val="18"/>
              </w:rPr>
            </w:pPr>
            <w:r>
              <w:rPr>
                <w:rFonts w:asciiTheme="majorEastAsia" w:eastAsiaTheme="majorEastAsia" w:hAnsiTheme="majorEastAsia" w:hint="eastAsia"/>
                <w:sz w:val="18"/>
                <w:szCs w:val="18"/>
              </w:rPr>
              <w:t>知识图谱</w:t>
            </w:r>
          </w:p>
        </w:tc>
        <w:tc>
          <w:tcPr>
            <w:tcW w:w="637" w:type="pct"/>
            <w:tcBorders>
              <w:top w:val="single" w:sz="6" w:space="0" w:color="auto"/>
              <w:left w:val="nil"/>
              <w:bottom w:val="nil"/>
              <w:right w:val="nil"/>
            </w:tcBorders>
            <w:noWrap/>
            <w:vAlign w:val="bottom"/>
          </w:tcPr>
          <w:p w14:paraId="73F12E76" w14:textId="77777777" w:rsidR="00FC2257" w:rsidRDefault="00000000">
            <w:pPr>
              <w:widowControl/>
              <w:jc w:val="center"/>
              <w:rPr>
                <w:sz w:val="18"/>
                <w:szCs w:val="18"/>
              </w:rPr>
            </w:pPr>
            <w:r>
              <w:rPr>
                <w:rFonts w:hint="eastAsia"/>
                <w:sz w:val="18"/>
                <w:szCs w:val="18"/>
              </w:rPr>
              <w:t>88.86%</w:t>
            </w:r>
          </w:p>
        </w:tc>
        <w:tc>
          <w:tcPr>
            <w:tcW w:w="775" w:type="pct"/>
            <w:tcBorders>
              <w:top w:val="single" w:sz="6" w:space="0" w:color="auto"/>
              <w:left w:val="nil"/>
              <w:bottom w:val="nil"/>
              <w:right w:val="nil"/>
            </w:tcBorders>
            <w:noWrap/>
            <w:vAlign w:val="bottom"/>
          </w:tcPr>
          <w:p w14:paraId="06905CFB" w14:textId="77777777" w:rsidR="00FC2257" w:rsidRDefault="00000000">
            <w:pPr>
              <w:widowControl/>
              <w:jc w:val="center"/>
              <w:rPr>
                <w:sz w:val="18"/>
                <w:szCs w:val="18"/>
              </w:rPr>
            </w:pPr>
            <w:r>
              <w:rPr>
                <w:rFonts w:hint="eastAsia"/>
                <w:sz w:val="18"/>
                <w:szCs w:val="18"/>
              </w:rPr>
              <w:t>41.23%</w:t>
            </w:r>
          </w:p>
        </w:tc>
        <w:tc>
          <w:tcPr>
            <w:tcW w:w="851" w:type="pct"/>
            <w:tcBorders>
              <w:top w:val="single" w:sz="6" w:space="0" w:color="auto"/>
              <w:left w:val="nil"/>
              <w:bottom w:val="nil"/>
              <w:right w:val="nil"/>
            </w:tcBorders>
            <w:noWrap/>
            <w:vAlign w:val="bottom"/>
          </w:tcPr>
          <w:p w14:paraId="6B4BC340" w14:textId="77777777" w:rsidR="00FC2257" w:rsidRDefault="00000000">
            <w:pPr>
              <w:widowControl/>
              <w:jc w:val="center"/>
              <w:rPr>
                <w:sz w:val="18"/>
                <w:szCs w:val="18"/>
              </w:rPr>
            </w:pPr>
            <w:r>
              <w:rPr>
                <w:rFonts w:hint="eastAsia"/>
                <w:sz w:val="18"/>
                <w:szCs w:val="18"/>
              </w:rPr>
              <w:t>55.93%</w:t>
            </w:r>
          </w:p>
        </w:tc>
        <w:tc>
          <w:tcPr>
            <w:tcW w:w="818" w:type="pct"/>
            <w:tcBorders>
              <w:top w:val="single" w:sz="6" w:space="0" w:color="auto"/>
              <w:left w:val="nil"/>
              <w:bottom w:val="nil"/>
              <w:right w:val="nil"/>
            </w:tcBorders>
            <w:noWrap/>
            <w:vAlign w:val="bottom"/>
          </w:tcPr>
          <w:p w14:paraId="548E65AF" w14:textId="77777777" w:rsidR="00FC2257" w:rsidRDefault="00000000">
            <w:pPr>
              <w:widowControl/>
              <w:jc w:val="center"/>
              <w:rPr>
                <w:sz w:val="18"/>
                <w:szCs w:val="18"/>
              </w:rPr>
            </w:pPr>
            <w:r>
              <w:rPr>
                <w:rFonts w:hint="eastAsia"/>
                <w:sz w:val="18"/>
                <w:szCs w:val="18"/>
              </w:rPr>
              <w:t>88.86%</w:t>
            </w:r>
          </w:p>
        </w:tc>
      </w:tr>
      <w:tr w:rsidR="00FC2257" w14:paraId="75E1399A" w14:textId="77777777">
        <w:trPr>
          <w:trHeight w:val="285"/>
          <w:jc w:val="center"/>
        </w:trPr>
        <w:tc>
          <w:tcPr>
            <w:tcW w:w="1918" w:type="pct"/>
            <w:tcBorders>
              <w:top w:val="nil"/>
              <w:left w:val="nil"/>
              <w:bottom w:val="nil"/>
              <w:right w:val="nil"/>
            </w:tcBorders>
            <w:noWrap/>
            <w:vAlign w:val="bottom"/>
          </w:tcPr>
          <w:p w14:paraId="5EA91960" w14:textId="77777777" w:rsidR="00FC2257" w:rsidRDefault="00000000">
            <w:pPr>
              <w:widowControl/>
              <w:jc w:val="center"/>
              <w:rPr>
                <w:rFonts w:asciiTheme="majorEastAsia" w:eastAsiaTheme="majorEastAsia" w:hAnsiTheme="majorEastAsia" w:hint="eastAsia"/>
                <w:sz w:val="18"/>
                <w:szCs w:val="18"/>
              </w:rPr>
            </w:pPr>
            <w:r>
              <w:rPr>
                <w:rFonts w:asciiTheme="majorEastAsia" w:eastAsiaTheme="majorEastAsia" w:hAnsiTheme="majorEastAsia" w:hint="eastAsia"/>
                <w:sz w:val="18"/>
                <w:szCs w:val="18"/>
              </w:rPr>
              <w:t>向量检索</w:t>
            </w:r>
          </w:p>
        </w:tc>
        <w:tc>
          <w:tcPr>
            <w:tcW w:w="637" w:type="pct"/>
            <w:tcBorders>
              <w:top w:val="nil"/>
              <w:left w:val="nil"/>
              <w:bottom w:val="nil"/>
              <w:right w:val="nil"/>
            </w:tcBorders>
            <w:noWrap/>
            <w:vAlign w:val="bottom"/>
          </w:tcPr>
          <w:p w14:paraId="183F54DD" w14:textId="77777777" w:rsidR="00FC2257" w:rsidRDefault="00000000">
            <w:pPr>
              <w:widowControl/>
              <w:jc w:val="center"/>
              <w:rPr>
                <w:sz w:val="18"/>
                <w:szCs w:val="18"/>
              </w:rPr>
            </w:pPr>
            <w:r>
              <w:rPr>
                <w:rFonts w:hint="eastAsia"/>
                <w:sz w:val="18"/>
                <w:szCs w:val="18"/>
              </w:rPr>
              <w:t>97.57%</w:t>
            </w:r>
          </w:p>
        </w:tc>
        <w:tc>
          <w:tcPr>
            <w:tcW w:w="775" w:type="pct"/>
            <w:tcBorders>
              <w:top w:val="nil"/>
              <w:left w:val="nil"/>
              <w:bottom w:val="nil"/>
              <w:right w:val="nil"/>
            </w:tcBorders>
            <w:noWrap/>
            <w:vAlign w:val="bottom"/>
          </w:tcPr>
          <w:p w14:paraId="50A765B8" w14:textId="77777777" w:rsidR="00FC2257" w:rsidRDefault="00000000">
            <w:pPr>
              <w:widowControl/>
              <w:jc w:val="center"/>
              <w:rPr>
                <w:sz w:val="18"/>
                <w:szCs w:val="18"/>
              </w:rPr>
            </w:pPr>
            <w:r>
              <w:rPr>
                <w:rFonts w:hint="eastAsia"/>
                <w:sz w:val="18"/>
                <w:szCs w:val="18"/>
              </w:rPr>
              <w:t>54.02%</w:t>
            </w:r>
          </w:p>
        </w:tc>
        <w:tc>
          <w:tcPr>
            <w:tcW w:w="851" w:type="pct"/>
            <w:tcBorders>
              <w:top w:val="nil"/>
              <w:left w:val="nil"/>
              <w:bottom w:val="nil"/>
              <w:right w:val="nil"/>
            </w:tcBorders>
            <w:noWrap/>
            <w:vAlign w:val="bottom"/>
          </w:tcPr>
          <w:p w14:paraId="40F62FF7" w14:textId="77777777" w:rsidR="00FC2257" w:rsidRDefault="00000000">
            <w:pPr>
              <w:widowControl/>
              <w:jc w:val="center"/>
              <w:rPr>
                <w:sz w:val="18"/>
                <w:szCs w:val="18"/>
              </w:rPr>
            </w:pPr>
            <w:r>
              <w:rPr>
                <w:rFonts w:hint="eastAsia"/>
                <w:sz w:val="18"/>
                <w:szCs w:val="18"/>
              </w:rPr>
              <w:t>65.87%</w:t>
            </w:r>
          </w:p>
        </w:tc>
        <w:tc>
          <w:tcPr>
            <w:tcW w:w="818" w:type="pct"/>
            <w:tcBorders>
              <w:top w:val="nil"/>
              <w:left w:val="nil"/>
              <w:bottom w:val="nil"/>
              <w:right w:val="nil"/>
            </w:tcBorders>
            <w:noWrap/>
            <w:vAlign w:val="bottom"/>
          </w:tcPr>
          <w:p w14:paraId="3F9AF4B1" w14:textId="77777777" w:rsidR="00FC2257" w:rsidRDefault="00000000">
            <w:pPr>
              <w:widowControl/>
              <w:jc w:val="center"/>
              <w:rPr>
                <w:sz w:val="18"/>
                <w:szCs w:val="18"/>
              </w:rPr>
            </w:pPr>
            <w:r>
              <w:rPr>
                <w:sz w:val="18"/>
                <w:szCs w:val="18"/>
              </w:rPr>
              <w:t>97.57%</w:t>
            </w:r>
          </w:p>
        </w:tc>
      </w:tr>
      <w:tr w:rsidR="00FC2257" w14:paraId="1D2693E8" w14:textId="77777777">
        <w:trPr>
          <w:trHeight w:val="285"/>
          <w:jc w:val="center"/>
        </w:trPr>
        <w:tc>
          <w:tcPr>
            <w:tcW w:w="1918" w:type="pct"/>
            <w:tcBorders>
              <w:top w:val="nil"/>
              <w:left w:val="nil"/>
              <w:bottom w:val="nil"/>
              <w:right w:val="nil"/>
            </w:tcBorders>
            <w:noWrap/>
            <w:vAlign w:val="bottom"/>
          </w:tcPr>
          <w:p w14:paraId="073758FB" w14:textId="77777777" w:rsidR="00FC2257" w:rsidRDefault="00000000">
            <w:pPr>
              <w:widowControl/>
              <w:jc w:val="center"/>
              <w:rPr>
                <w:rFonts w:asciiTheme="majorEastAsia" w:eastAsiaTheme="majorEastAsia" w:hAnsiTheme="majorEastAsia" w:hint="eastAsia"/>
                <w:sz w:val="18"/>
                <w:szCs w:val="18"/>
              </w:rPr>
            </w:pPr>
            <w:r>
              <w:rPr>
                <w:rFonts w:asciiTheme="majorEastAsia" w:eastAsiaTheme="majorEastAsia" w:hAnsiTheme="majorEastAsia" w:hint="eastAsia"/>
                <w:sz w:val="18"/>
                <w:szCs w:val="18"/>
              </w:rPr>
              <w:t>BM25</w:t>
            </w:r>
          </w:p>
        </w:tc>
        <w:tc>
          <w:tcPr>
            <w:tcW w:w="637" w:type="pct"/>
            <w:tcBorders>
              <w:top w:val="nil"/>
              <w:left w:val="nil"/>
              <w:bottom w:val="nil"/>
              <w:right w:val="nil"/>
            </w:tcBorders>
            <w:noWrap/>
            <w:vAlign w:val="bottom"/>
          </w:tcPr>
          <w:p w14:paraId="715D4C2E" w14:textId="77777777" w:rsidR="00FC2257" w:rsidRDefault="00000000">
            <w:pPr>
              <w:widowControl/>
              <w:jc w:val="center"/>
              <w:rPr>
                <w:sz w:val="18"/>
                <w:szCs w:val="18"/>
              </w:rPr>
            </w:pPr>
            <w:r>
              <w:rPr>
                <w:sz w:val="18"/>
                <w:szCs w:val="18"/>
              </w:rPr>
              <w:t>97.57%</w:t>
            </w:r>
          </w:p>
        </w:tc>
        <w:tc>
          <w:tcPr>
            <w:tcW w:w="775" w:type="pct"/>
            <w:tcBorders>
              <w:top w:val="nil"/>
              <w:left w:val="nil"/>
              <w:bottom w:val="nil"/>
              <w:right w:val="nil"/>
            </w:tcBorders>
            <w:noWrap/>
            <w:vAlign w:val="bottom"/>
          </w:tcPr>
          <w:p w14:paraId="234066FD" w14:textId="77777777" w:rsidR="00FC2257" w:rsidRDefault="00000000">
            <w:pPr>
              <w:widowControl/>
              <w:jc w:val="center"/>
              <w:rPr>
                <w:sz w:val="18"/>
                <w:szCs w:val="18"/>
              </w:rPr>
            </w:pPr>
            <w:r>
              <w:rPr>
                <w:sz w:val="18"/>
                <w:szCs w:val="18"/>
              </w:rPr>
              <w:t>48.45%</w:t>
            </w:r>
          </w:p>
        </w:tc>
        <w:tc>
          <w:tcPr>
            <w:tcW w:w="851" w:type="pct"/>
            <w:tcBorders>
              <w:top w:val="nil"/>
              <w:left w:val="nil"/>
              <w:bottom w:val="nil"/>
              <w:right w:val="nil"/>
            </w:tcBorders>
            <w:noWrap/>
            <w:vAlign w:val="bottom"/>
          </w:tcPr>
          <w:p w14:paraId="78BBCF80" w14:textId="77777777" w:rsidR="00FC2257" w:rsidRDefault="00000000">
            <w:pPr>
              <w:widowControl/>
              <w:jc w:val="center"/>
              <w:rPr>
                <w:sz w:val="18"/>
                <w:szCs w:val="18"/>
              </w:rPr>
            </w:pPr>
            <w:r>
              <w:rPr>
                <w:sz w:val="18"/>
                <w:szCs w:val="18"/>
              </w:rPr>
              <w:t>61.55%</w:t>
            </w:r>
          </w:p>
        </w:tc>
        <w:tc>
          <w:tcPr>
            <w:tcW w:w="818" w:type="pct"/>
            <w:tcBorders>
              <w:top w:val="nil"/>
              <w:left w:val="nil"/>
              <w:bottom w:val="nil"/>
              <w:right w:val="nil"/>
            </w:tcBorders>
            <w:noWrap/>
            <w:vAlign w:val="bottom"/>
          </w:tcPr>
          <w:p w14:paraId="5814484D" w14:textId="77777777" w:rsidR="00FC2257" w:rsidRDefault="00000000">
            <w:pPr>
              <w:widowControl/>
              <w:jc w:val="center"/>
              <w:rPr>
                <w:sz w:val="18"/>
                <w:szCs w:val="18"/>
              </w:rPr>
            </w:pPr>
            <w:r>
              <w:rPr>
                <w:sz w:val="18"/>
                <w:szCs w:val="18"/>
              </w:rPr>
              <w:t>97.57%</w:t>
            </w:r>
          </w:p>
        </w:tc>
      </w:tr>
      <w:tr w:rsidR="00FC2257" w14:paraId="13685B38" w14:textId="77777777">
        <w:trPr>
          <w:trHeight w:val="285"/>
          <w:jc w:val="center"/>
        </w:trPr>
        <w:tc>
          <w:tcPr>
            <w:tcW w:w="1918" w:type="pct"/>
            <w:tcBorders>
              <w:top w:val="nil"/>
              <w:left w:val="nil"/>
              <w:bottom w:val="nil"/>
              <w:right w:val="nil"/>
            </w:tcBorders>
            <w:noWrap/>
            <w:vAlign w:val="bottom"/>
          </w:tcPr>
          <w:p w14:paraId="294D1072" w14:textId="77777777" w:rsidR="00FC2257" w:rsidRDefault="00000000">
            <w:pPr>
              <w:widowControl/>
              <w:jc w:val="center"/>
              <w:rPr>
                <w:rFonts w:asciiTheme="majorEastAsia" w:eastAsiaTheme="majorEastAsia" w:hAnsiTheme="majorEastAsia" w:hint="eastAsia"/>
                <w:sz w:val="18"/>
                <w:szCs w:val="18"/>
              </w:rPr>
            </w:pPr>
            <w:r>
              <w:rPr>
                <w:rFonts w:asciiTheme="majorEastAsia" w:eastAsiaTheme="majorEastAsia" w:hAnsiTheme="majorEastAsia" w:hint="eastAsia"/>
                <w:sz w:val="18"/>
                <w:szCs w:val="18"/>
              </w:rPr>
              <w:t>知识图谱+向量检索</w:t>
            </w:r>
          </w:p>
        </w:tc>
        <w:tc>
          <w:tcPr>
            <w:tcW w:w="637" w:type="pct"/>
            <w:tcBorders>
              <w:top w:val="nil"/>
              <w:left w:val="nil"/>
              <w:bottom w:val="nil"/>
              <w:right w:val="nil"/>
            </w:tcBorders>
            <w:noWrap/>
            <w:vAlign w:val="bottom"/>
          </w:tcPr>
          <w:p w14:paraId="0C7CA0B0" w14:textId="77777777" w:rsidR="00FC2257" w:rsidRDefault="00000000">
            <w:pPr>
              <w:widowControl/>
              <w:jc w:val="center"/>
              <w:rPr>
                <w:sz w:val="18"/>
                <w:szCs w:val="18"/>
              </w:rPr>
            </w:pPr>
            <w:r>
              <w:rPr>
                <w:sz w:val="18"/>
                <w:szCs w:val="18"/>
              </w:rPr>
              <w:t>100.00%</w:t>
            </w:r>
          </w:p>
        </w:tc>
        <w:tc>
          <w:tcPr>
            <w:tcW w:w="775" w:type="pct"/>
            <w:tcBorders>
              <w:top w:val="nil"/>
              <w:left w:val="nil"/>
              <w:bottom w:val="nil"/>
              <w:right w:val="nil"/>
            </w:tcBorders>
            <w:noWrap/>
            <w:vAlign w:val="bottom"/>
          </w:tcPr>
          <w:p w14:paraId="242D270D" w14:textId="77777777" w:rsidR="00FC2257" w:rsidRDefault="00000000">
            <w:pPr>
              <w:widowControl/>
              <w:jc w:val="center"/>
              <w:rPr>
                <w:sz w:val="18"/>
                <w:szCs w:val="18"/>
              </w:rPr>
            </w:pPr>
            <w:r>
              <w:rPr>
                <w:sz w:val="18"/>
                <w:szCs w:val="18"/>
              </w:rPr>
              <w:t>56.19%</w:t>
            </w:r>
          </w:p>
        </w:tc>
        <w:tc>
          <w:tcPr>
            <w:tcW w:w="851" w:type="pct"/>
            <w:tcBorders>
              <w:top w:val="nil"/>
              <w:left w:val="nil"/>
              <w:bottom w:val="nil"/>
              <w:right w:val="nil"/>
            </w:tcBorders>
            <w:noWrap/>
            <w:vAlign w:val="bottom"/>
          </w:tcPr>
          <w:p w14:paraId="733FF084" w14:textId="77777777" w:rsidR="00FC2257" w:rsidRDefault="00000000">
            <w:pPr>
              <w:widowControl/>
              <w:jc w:val="center"/>
              <w:rPr>
                <w:sz w:val="18"/>
                <w:szCs w:val="18"/>
              </w:rPr>
            </w:pPr>
            <w:r>
              <w:rPr>
                <w:sz w:val="18"/>
                <w:szCs w:val="18"/>
              </w:rPr>
              <w:t>69.24%</w:t>
            </w:r>
          </w:p>
        </w:tc>
        <w:tc>
          <w:tcPr>
            <w:tcW w:w="818" w:type="pct"/>
            <w:tcBorders>
              <w:top w:val="nil"/>
              <w:left w:val="nil"/>
              <w:bottom w:val="nil"/>
              <w:right w:val="nil"/>
            </w:tcBorders>
            <w:noWrap/>
            <w:vAlign w:val="bottom"/>
          </w:tcPr>
          <w:p w14:paraId="76FAED23" w14:textId="77777777" w:rsidR="00FC2257" w:rsidRDefault="00000000">
            <w:pPr>
              <w:widowControl/>
              <w:jc w:val="center"/>
              <w:rPr>
                <w:sz w:val="18"/>
                <w:szCs w:val="18"/>
              </w:rPr>
            </w:pPr>
            <w:r>
              <w:rPr>
                <w:sz w:val="18"/>
                <w:szCs w:val="18"/>
              </w:rPr>
              <w:t>100.00%</w:t>
            </w:r>
          </w:p>
        </w:tc>
      </w:tr>
      <w:tr w:rsidR="00FC2257" w14:paraId="67459C48" w14:textId="77777777">
        <w:trPr>
          <w:trHeight w:val="285"/>
          <w:jc w:val="center"/>
        </w:trPr>
        <w:tc>
          <w:tcPr>
            <w:tcW w:w="1918" w:type="pct"/>
            <w:tcBorders>
              <w:top w:val="nil"/>
              <w:left w:val="nil"/>
              <w:bottom w:val="nil"/>
              <w:right w:val="nil"/>
            </w:tcBorders>
            <w:noWrap/>
            <w:vAlign w:val="bottom"/>
          </w:tcPr>
          <w:p w14:paraId="3980D7E6" w14:textId="77777777" w:rsidR="00FC2257" w:rsidRDefault="00000000">
            <w:pPr>
              <w:widowControl/>
              <w:jc w:val="center"/>
              <w:rPr>
                <w:rFonts w:asciiTheme="majorEastAsia" w:eastAsiaTheme="majorEastAsia" w:hAnsiTheme="majorEastAsia" w:hint="eastAsia"/>
                <w:sz w:val="18"/>
                <w:szCs w:val="18"/>
              </w:rPr>
            </w:pPr>
            <w:r>
              <w:rPr>
                <w:rFonts w:asciiTheme="majorEastAsia" w:eastAsiaTheme="majorEastAsia" w:hAnsiTheme="majorEastAsia" w:hint="eastAsia"/>
                <w:sz w:val="18"/>
                <w:szCs w:val="18"/>
              </w:rPr>
              <w:t>知识图谱+BM25</w:t>
            </w:r>
          </w:p>
        </w:tc>
        <w:tc>
          <w:tcPr>
            <w:tcW w:w="637" w:type="pct"/>
            <w:tcBorders>
              <w:top w:val="nil"/>
              <w:left w:val="nil"/>
              <w:bottom w:val="nil"/>
              <w:right w:val="nil"/>
            </w:tcBorders>
            <w:noWrap/>
            <w:vAlign w:val="bottom"/>
          </w:tcPr>
          <w:p w14:paraId="1EE76175" w14:textId="77777777" w:rsidR="00FC2257" w:rsidRDefault="00000000">
            <w:pPr>
              <w:widowControl/>
              <w:jc w:val="center"/>
              <w:rPr>
                <w:sz w:val="18"/>
                <w:szCs w:val="18"/>
              </w:rPr>
            </w:pPr>
            <w:r>
              <w:rPr>
                <w:sz w:val="18"/>
                <w:szCs w:val="18"/>
              </w:rPr>
              <w:t>99.14%</w:t>
            </w:r>
          </w:p>
        </w:tc>
        <w:tc>
          <w:tcPr>
            <w:tcW w:w="775" w:type="pct"/>
            <w:tcBorders>
              <w:top w:val="nil"/>
              <w:left w:val="nil"/>
              <w:bottom w:val="nil"/>
              <w:right w:val="nil"/>
            </w:tcBorders>
            <w:noWrap/>
            <w:vAlign w:val="bottom"/>
          </w:tcPr>
          <w:p w14:paraId="2D92833F" w14:textId="77777777" w:rsidR="00FC2257" w:rsidRDefault="00000000">
            <w:pPr>
              <w:widowControl/>
              <w:jc w:val="center"/>
              <w:rPr>
                <w:sz w:val="18"/>
                <w:szCs w:val="18"/>
              </w:rPr>
            </w:pPr>
            <w:r>
              <w:rPr>
                <w:sz w:val="18"/>
                <w:szCs w:val="18"/>
              </w:rPr>
              <w:t>61.83%</w:t>
            </w:r>
          </w:p>
        </w:tc>
        <w:tc>
          <w:tcPr>
            <w:tcW w:w="851" w:type="pct"/>
            <w:tcBorders>
              <w:top w:val="nil"/>
              <w:left w:val="nil"/>
              <w:bottom w:val="nil"/>
              <w:right w:val="nil"/>
            </w:tcBorders>
            <w:noWrap/>
            <w:vAlign w:val="bottom"/>
          </w:tcPr>
          <w:p w14:paraId="68C1D523" w14:textId="77777777" w:rsidR="00FC2257" w:rsidRDefault="00000000">
            <w:pPr>
              <w:widowControl/>
              <w:jc w:val="center"/>
              <w:rPr>
                <w:sz w:val="18"/>
                <w:szCs w:val="18"/>
              </w:rPr>
            </w:pPr>
            <w:r>
              <w:rPr>
                <w:sz w:val="18"/>
                <w:szCs w:val="18"/>
              </w:rPr>
              <w:t>72.88%</w:t>
            </w:r>
          </w:p>
        </w:tc>
        <w:tc>
          <w:tcPr>
            <w:tcW w:w="818" w:type="pct"/>
            <w:tcBorders>
              <w:top w:val="nil"/>
              <w:left w:val="nil"/>
              <w:bottom w:val="nil"/>
              <w:right w:val="nil"/>
            </w:tcBorders>
            <w:noWrap/>
            <w:vAlign w:val="bottom"/>
          </w:tcPr>
          <w:p w14:paraId="6F1A83F7" w14:textId="77777777" w:rsidR="00FC2257" w:rsidRDefault="00000000">
            <w:pPr>
              <w:widowControl/>
              <w:jc w:val="center"/>
              <w:rPr>
                <w:sz w:val="18"/>
                <w:szCs w:val="18"/>
              </w:rPr>
            </w:pPr>
            <w:r>
              <w:rPr>
                <w:sz w:val="18"/>
                <w:szCs w:val="18"/>
              </w:rPr>
              <w:t>99.14%</w:t>
            </w:r>
          </w:p>
        </w:tc>
      </w:tr>
      <w:tr w:rsidR="00FC2257" w14:paraId="6053757B" w14:textId="77777777">
        <w:trPr>
          <w:trHeight w:val="285"/>
          <w:jc w:val="center"/>
        </w:trPr>
        <w:tc>
          <w:tcPr>
            <w:tcW w:w="1918" w:type="pct"/>
            <w:tcBorders>
              <w:top w:val="nil"/>
              <w:left w:val="nil"/>
              <w:bottom w:val="nil"/>
              <w:right w:val="nil"/>
            </w:tcBorders>
            <w:noWrap/>
            <w:vAlign w:val="bottom"/>
          </w:tcPr>
          <w:p w14:paraId="31881F46" w14:textId="77777777" w:rsidR="00FC2257" w:rsidRDefault="00000000">
            <w:pPr>
              <w:widowControl/>
              <w:jc w:val="center"/>
              <w:rPr>
                <w:rFonts w:asciiTheme="majorEastAsia" w:eastAsiaTheme="majorEastAsia" w:hAnsiTheme="majorEastAsia" w:hint="eastAsia"/>
                <w:sz w:val="18"/>
                <w:szCs w:val="18"/>
              </w:rPr>
            </w:pPr>
            <w:r>
              <w:rPr>
                <w:rFonts w:asciiTheme="majorEastAsia" w:eastAsiaTheme="majorEastAsia" w:hAnsiTheme="majorEastAsia" w:hint="eastAsia"/>
                <w:sz w:val="18"/>
                <w:szCs w:val="18"/>
              </w:rPr>
              <w:t>向量检索+BM25</w:t>
            </w:r>
          </w:p>
        </w:tc>
        <w:tc>
          <w:tcPr>
            <w:tcW w:w="637" w:type="pct"/>
            <w:tcBorders>
              <w:top w:val="nil"/>
              <w:left w:val="nil"/>
              <w:bottom w:val="nil"/>
              <w:right w:val="nil"/>
            </w:tcBorders>
            <w:noWrap/>
            <w:vAlign w:val="bottom"/>
          </w:tcPr>
          <w:p w14:paraId="4E248CC8" w14:textId="77777777" w:rsidR="00FC2257" w:rsidRDefault="00000000">
            <w:pPr>
              <w:widowControl/>
              <w:jc w:val="center"/>
              <w:rPr>
                <w:sz w:val="18"/>
                <w:szCs w:val="18"/>
              </w:rPr>
            </w:pPr>
            <w:r>
              <w:rPr>
                <w:sz w:val="18"/>
                <w:szCs w:val="18"/>
              </w:rPr>
              <w:t>97.86%</w:t>
            </w:r>
          </w:p>
        </w:tc>
        <w:tc>
          <w:tcPr>
            <w:tcW w:w="775" w:type="pct"/>
            <w:tcBorders>
              <w:top w:val="nil"/>
              <w:left w:val="nil"/>
              <w:bottom w:val="nil"/>
              <w:right w:val="nil"/>
            </w:tcBorders>
            <w:noWrap/>
            <w:vAlign w:val="bottom"/>
          </w:tcPr>
          <w:p w14:paraId="6B39B204" w14:textId="77777777" w:rsidR="00FC2257" w:rsidRDefault="00000000">
            <w:pPr>
              <w:widowControl/>
              <w:jc w:val="center"/>
              <w:rPr>
                <w:sz w:val="18"/>
                <w:szCs w:val="18"/>
              </w:rPr>
            </w:pPr>
            <w:r>
              <w:rPr>
                <w:sz w:val="18"/>
                <w:szCs w:val="18"/>
              </w:rPr>
              <w:t>51.68%</w:t>
            </w:r>
          </w:p>
        </w:tc>
        <w:tc>
          <w:tcPr>
            <w:tcW w:w="851" w:type="pct"/>
            <w:tcBorders>
              <w:top w:val="nil"/>
              <w:left w:val="nil"/>
              <w:bottom w:val="nil"/>
              <w:right w:val="nil"/>
            </w:tcBorders>
            <w:noWrap/>
            <w:vAlign w:val="bottom"/>
          </w:tcPr>
          <w:p w14:paraId="1F6F29BC" w14:textId="77777777" w:rsidR="00FC2257" w:rsidRDefault="00000000">
            <w:pPr>
              <w:widowControl/>
              <w:jc w:val="center"/>
              <w:rPr>
                <w:sz w:val="18"/>
                <w:szCs w:val="18"/>
              </w:rPr>
            </w:pPr>
            <w:r>
              <w:rPr>
                <w:sz w:val="18"/>
                <w:szCs w:val="18"/>
              </w:rPr>
              <w:t>64.40%</w:t>
            </w:r>
          </w:p>
        </w:tc>
        <w:tc>
          <w:tcPr>
            <w:tcW w:w="818" w:type="pct"/>
            <w:tcBorders>
              <w:top w:val="nil"/>
              <w:left w:val="nil"/>
              <w:bottom w:val="nil"/>
              <w:right w:val="nil"/>
            </w:tcBorders>
            <w:noWrap/>
            <w:vAlign w:val="bottom"/>
          </w:tcPr>
          <w:p w14:paraId="06A0C287" w14:textId="77777777" w:rsidR="00FC2257" w:rsidRDefault="00000000">
            <w:pPr>
              <w:widowControl/>
              <w:jc w:val="center"/>
              <w:rPr>
                <w:sz w:val="18"/>
                <w:szCs w:val="18"/>
              </w:rPr>
            </w:pPr>
            <w:r>
              <w:rPr>
                <w:sz w:val="18"/>
                <w:szCs w:val="18"/>
              </w:rPr>
              <w:t>97.86%</w:t>
            </w:r>
          </w:p>
        </w:tc>
      </w:tr>
      <w:tr w:rsidR="00FC2257" w14:paraId="5CF90736" w14:textId="77777777">
        <w:trPr>
          <w:trHeight w:val="285"/>
          <w:jc w:val="center"/>
        </w:trPr>
        <w:tc>
          <w:tcPr>
            <w:tcW w:w="1918" w:type="pct"/>
            <w:tcBorders>
              <w:top w:val="nil"/>
              <w:left w:val="nil"/>
              <w:bottom w:val="single" w:sz="12" w:space="0" w:color="auto"/>
              <w:right w:val="nil"/>
            </w:tcBorders>
            <w:noWrap/>
            <w:vAlign w:val="bottom"/>
          </w:tcPr>
          <w:p w14:paraId="5C6BB930" w14:textId="77777777" w:rsidR="00FC2257" w:rsidRDefault="00000000">
            <w:pPr>
              <w:widowControl/>
              <w:jc w:val="center"/>
              <w:rPr>
                <w:rFonts w:asciiTheme="majorEastAsia" w:eastAsiaTheme="majorEastAsia" w:hAnsiTheme="majorEastAsia" w:hint="eastAsia"/>
                <w:sz w:val="18"/>
                <w:szCs w:val="18"/>
              </w:rPr>
            </w:pPr>
            <w:r>
              <w:rPr>
                <w:rFonts w:asciiTheme="majorEastAsia" w:eastAsiaTheme="majorEastAsia" w:hAnsiTheme="majorEastAsia" w:hint="eastAsia"/>
                <w:sz w:val="18"/>
                <w:szCs w:val="18"/>
              </w:rPr>
              <w:t>知识图谱+向量检索+BM25</w:t>
            </w:r>
          </w:p>
        </w:tc>
        <w:tc>
          <w:tcPr>
            <w:tcW w:w="637" w:type="pct"/>
            <w:tcBorders>
              <w:top w:val="nil"/>
              <w:left w:val="nil"/>
              <w:bottom w:val="single" w:sz="12" w:space="0" w:color="auto"/>
              <w:right w:val="nil"/>
            </w:tcBorders>
            <w:noWrap/>
            <w:vAlign w:val="bottom"/>
          </w:tcPr>
          <w:p w14:paraId="2BAC442D" w14:textId="77777777" w:rsidR="00FC2257" w:rsidRDefault="00000000">
            <w:pPr>
              <w:widowControl/>
              <w:jc w:val="center"/>
              <w:rPr>
                <w:sz w:val="18"/>
                <w:szCs w:val="18"/>
              </w:rPr>
            </w:pPr>
            <w:r>
              <w:rPr>
                <w:sz w:val="18"/>
                <w:szCs w:val="18"/>
              </w:rPr>
              <w:t>100.00%</w:t>
            </w:r>
          </w:p>
        </w:tc>
        <w:tc>
          <w:tcPr>
            <w:tcW w:w="775" w:type="pct"/>
            <w:tcBorders>
              <w:top w:val="nil"/>
              <w:left w:val="nil"/>
              <w:bottom w:val="single" w:sz="12" w:space="0" w:color="auto"/>
              <w:right w:val="nil"/>
            </w:tcBorders>
            <w:noWrap/>
            <w:vAlign w:val="bottom"/>
          </w:tcPr>
          <w:p w14:paraId="0AC02EBE" w14:textId="77777777" w:rsidR="00FC2257" w:rsidRDefault="00000000">
            <w:pPr>
              <w:widowControl/>
              <w:jc w:val="center"/>
              <w:rPr>
                <w:sz w:val="18"/>
                <w:szCs w:val="18"/>
              </w:rPr>
            </w:pPr>
            <w:r>
              <w:rPr>
                <w:sz w:val="18"/>
                <w:szCs w:val="18"/>
              </w:rPr>
              <w:t>70.15%</w:t>
            </w:r>
          </w:p>
        </w:tc>
        <w:tc>
          <w:tcPr>
            <w:tcW w:w="851" w:type="pct"/>
            <w:tcBorders>
              <w:top w:val="nil"/>
              <w:left w:val="nil"/>
              <w:bottom w:val="single" w:sz="12" w:space="0" w:color="auto"/>
              <w:right w:val="nil"/>
            </w:tcBorders>
            <w:noWrap/>
            <w:vAlign w:val="bottom"/>
          </w:tcPr>
          <w:p w14:paraId="09CDF1F0" w14:textId="77777777" w:rsidR="00FC2257" w:rsidRDefault="00000000">
            <w:pPr>
              <w:widowControl/>
              <w:jc w:val="center"/>
              <w:rPr>
                <w:sz w:val="18"/>
                <w:szCs w:val="18"/>
              </w:rPr>
            </w:pPr>
            <w:r>
              <w:rPr>
                <w:sz w:val="18"/>
                <w:szCs w:val="18"/>
              </w:rPr>
              <w:t>78.56%</w:t>
            </w:r>
          </w:p>
        </w:tc>
        <w:tc>
          <w:tcPr>
            <w:tcW w:w="818" w:type="pct"/>
            <w:tcBorders>
              <w:top w:val="nil"/>
              <w:left w:val="nil"/>
              <w:bottom w:val="single" w:sz="12" w:space="0" w:color="auto"/>
              <w:right w:val="nil"/>
            </w:tcBorders>
            <w:noWrap/>
            <w:vAlign w:val="bottom"/>
          </w:tcPr>
          <w:p w14:paraId="3CC73F88" w14:textId="77777777" w:rsidR="00FC2257" w:rsidRDefault="00000000">
            <w:pPr>
              <w:widowControl/>
              <w:jc w:val="center"/>
              <w:rPr>
                <w:sz w:val="18"/>
                <w:szCs w:val="18"/>
              </w:rPr>
            </w:pPr>
            <w:r>
              <w:rPr>
                <w:sz w:val="18"/>
                <w:szCs w:val="18"/>
              </w:rPr>
              <w:t>100.00%</w:t>
            </w:r>
          </w:p>
        </w:tc>
      </w:tr>
    </w:tbl>
    <w:p w14:paraId="33DE902D" w14:textId="77777777" w:rsidR="00FC2257" w:rsidRDefault="00FC2257">
      <w:pPr>
        <w:spacing w:line="400" w:lineRule="exact"/>
        <w:rPr>
          <w:rFonts w:ascii="楷体" w:eastAsia="楷体" w:hAnsi="楷体" w:hint="eastAsia"/>
          <w:sz w:val="18"/>
          <w:szCs w:val="18"/>
        </w:rPr>
      </w:pPr>
    </w:p>
    <w:p w14:paraId="6398DD12" w14:textId="77777777" w:rsidR="00FC2257" w:rsidRDefault="00000000">
      <w:pPr>
        <w:spacing w:line="400" w:lineRule="exact"/>
        <w:jc w:val="left"/>
        <w:outlineLvl w:val="2"/>
        <w:rPr>
          <w:rFonts w:ascii="黑体" w:eastAsia="黑体" w:hAnsi="黑体" w:hint="eastAsia"/>
          <w:sz w:val="24"/>
        </w:rPr>
      </w:pPr>
      <w:bookmarkStart w:id="17" w:name="_Toc31277"/>
      <w:bookmarkStart w:id="18" w:name="OLE_LINK13"/>
      <w:bookmarkStart w:id="19" w:name="OLE_LINK12"/>
      <w:r>
        <w:rPr>
          <w:rFonts w:ascii="黑体" w:eastAsia="黑体" w:hAnsi="黑体" w:hint="eastAsia"/>
          <w:sz w:val="24"/>
        </w:rPr>
        <w:t xml:space="preserve">5.5 </w:t>
      </w:r>
      <w:bookmarkEnd w:id="17"/>
      <w:r>
        <w:rPr>
          <w:rFonts w:ascii="黑体" w:eastAsia="黑体" w:hAnsi="黑体" w:hint="eastAsia"/>
          <w:sz w:val="24"/>
        </w:rPr>
        <w:t>分析与讨论</w:t>
      </w:r>
    </w:p>
    <w:p w14:paraId="7C0B038B" w14:textId="77777777" w:rsidR="00FC2257" w:rsidRDefault="00000000">
      <w:pPr>
        <w:spacing w:line="400" w:lineRule="exact"/>
        <w:jc w:val="left"/>
        <w:outlineLvl w:val="2"/>
        <w:rPr>
          <w:rFonts w:ascii="黑体" w:eastAsia="黑体" w:hAnsi="黑体" w:hint="eastAsia"/>
          <w:szCs w:val="21"/>
        </w:rPr>
      </w:pPr>
      <w:r>
        <w:rPr>
          <w:rFonts w:ascii="黑体" w:eastAsia="黑体" w:hAnsi="黑体" w:hint="eastAsia"/>
          <w:szCs w:val="21"/>
        </w:rPr>
        <w:t>5.5.1 单模块性能分析</w:t>
      </w:r>
    </w:p>
    <w:p w14:paraId="3CC5356C"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单模块实验的数据比较直观，三种方法各自的优势和短板在指标上反映得很清楚。</w:t>
      </w:r>
    </w:p>
    <w:p w14:paraId="749F4CD8"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知识图谱检索的召回率只有</w:t>
      </w:r>
      <w:r>
        <w:rPr>
          <w:rFonts w:cs="宋体"/>
          <w:color w:val="000000"/>
          <w:szCs w:val="21"/>
          <w:lang w:bidi="ar"/>
        </w:rPr>
        <w:t>88.86%</w:t>
      </w:r>
      <w:r>
        <w:rPr>
          <w:rFonts w:cs="宋体"/>
          <w:color w:val="000000"/>
          <w:szCs w:val="21"/>
          <w:lang w:bidi="ar"/>
        </w:rPr>
        <w:t>，精确率</w:t>
      </w:r>
      <w:r>
        <w:rPr>
          <w:rFonts w:cs="宋体"/>
          <w:color w:val="000000"/>
          <w:szCs w:val="21"/>
          <w:lang w:bidi="ar"/>
        </w:rPr>
        <w:t>41.23%</w:t>
      </w:r>
      <w:r>
        <w:rPr>
          <w:rFonts w:cs="宋体"/>
          <w:color w:val="000000"/>
          <w:szCs w:val="21"/>
          <w:lang w:bidi="ar"/>
        </w:rPr>
        <w:t>，</w:t>
      </w:r>
      <w:r>
        <w:rPr>
          <w:rFonts w:cs="宋体"/>
          <w:color w:val="000000"/>
          <w:szCs w:val="21"/>
          <w:lang w:bidi="ar"/>
        </w:rPr>
        <w:t>F1</w:t>
      </w:r>
      <w:r>
        <w:rPr>
          <w:rFonts w:cs="宋体"/>
          <w:color w:val="000000"/>
          <w:szCs w:val="21"/>
          <w:lang w:bidi="ar"/>
        </w:rPr>
        <w:t>分数</w:t>
      </w:r>
      <w:r>
        <w:rPr>
          <w:rFonts w:cs="宋体"/>
          <w:color w:val="000000"/>
          <w:szCs w:val="21"/>
          <w:lang w:bidi="ar"/>
        </w:rPr>
        <w:t>55.93%</w:t>
      </w:r>
      <w:r>
        <w:rPr>
          <w:rFonts w:cs="宋体"/>
          <w:color w:val="000000"/>
          <w:szCs w:val="21"/>
          <w:lang w:bidi="ar"/>
        </w:rPr>
        <w:t>，在三者中综合表现最弱。出现这种情况，主要是图谱检索对实体匹配的依赖程度太高。如果用户提问里没有出现病害名称或者特别规范的症状词，比如只说了</w:t>
      </w:r>
      <w:r>
        <w:rPr>
          <w:rFonts w:cs="宋体"/>
          <w:color w:val="000000"/>
          <w:szCs w:val="21"/>
          <w:lang w:bidi="ar"/>
        </w:rPr>
        <w:t>“</w:t>
      </w:r>
      <w:r>
        <w:rPr>
          <w:rFonts w:cs="宋体"/>
          <w:color w:val="000000"/>
          <w:szCs w:val="21"/>
          <w:lang w:bidi="ar"/>
        </w:rPr>
        <w:t>叶片发黄发枯</w:t>
      </w:r>
      <w:r>
        <w:rPr>
          <w:rFonts w:cs="宋体"/>
          <w:color w:val="000000"/>
          <w:szCs w:val="21"/>
          <w:lang w:bidi="ar"/>
        </w:rPr>
        <w:t>”</w:t>
      </w:r>
      <w:r>
        <w:rPr>
          <w:rFonts w:cs="宋体"/>
          <w:color w:val="000000"/>
          <w:szCs w:val="21"/>
          <w:lang w:bidi="ar"/>
        </w:rPr>
        <w:t>而没有提及</w:t>
      </w:r>
      <w:r>
        <w:rPr>
          <w:rFonts w:cs="宋体"/>
          <w:color w:val="000000"/>
          <w:szCs w:val="21"/>
          <w:lang w:bidi="ar"/>
        </w:rPr>
        <w:t xml:space="preserve"> “</w:t>
      </w:r>
      <w:r>
        <w:rPr>
          <w:rFonts w:cs="宋体"/>
          <w:color w:val="000000"/>
          <w:szCs w:val="21"/>
          <w:lang w:bidi="ar"/>
        </w:rPr>
        <w:t>条锈病</w:t>
      </w:r>
      <w:r>
        <w:rPr>
          <w:rFonts w:cs="宋体"/>
          <w:color w:val="000000"/>
          <w:szCs w:val="21"/>
          <w:lang w:bidi="ar"/>
        </w:rPr>
        <w:t>”</w:t>
      </w:r>
      <w:r>
        <w:rPr>
          <w:rFonts w:cs="宋体"/>
          <w:color w:val="000000"/>
          <w:szCs w:val="21"/>
          <w:lang w:bidi="ar"/>
        </w:rPr>
        <w:t>这类病名，图谱就难以顺着关系边定位到对应实体，自然会漏掉不少相关文档。不过，这种检索方式在速度上的优势非常突出</w:t>
      </w:r>
      <w:r>
        <w:rPr>
          <w:rFonts w:cs="宋体"/>
          <w:color w:val="000000"/>
          <w:szCs w:val="21"/>
          <w:lang w:bidi="ar"/>
        </w:rPr>
        <w:t>——</w:t>
      </w:r>
      <w:r>
        <w:rPr>
          <w:rFonts w:cs="宋体"/>
          <w:color w:val="000000"/>
          <w:szCs w:val="21"/>
          <w:lang w:bidi="ar"/>
        </w:rPr>
        <w:t>平均每个</w:t>
      </w:r>
      <w:proofErr w:type="gramStart"/>
      <w:r>
        <w:rPr>
          <w:rFonts w:cs="宋体"/>
          <w:color w:val="000000"/>
          <w:szCs w:val="21"/>
          <w:lang w:bidi="ar"/>
        </w:rPr>
        <w:t>查询仅</w:t>
      </w:r>
      <w:proofErr w:type="gramEnd"/>
      <w:r>
        <w:rPr>
          <w:rFonts w:cs="宋体"/>
          <w:color w:val="000000"/>
          <w:szCs w:val="21"/>
          <w:lang w:bidi="ar"/>
        </w:rPr>
        <w:t>耗时</w:t>
      </w:r>
      <w:r>
        <w:rPr>
          <w:rFonts w:cs="宋体"/>
          <w:color w:val="000000"/>
          <w:szCs w:val="21"/>
          <w:lang w:bidi="ar"/>
        </w:rPr>
        <w:t>4.9</w:t>
      </w:r>
      <w:r>
        <w:rPr>
          <w:rFonts w:cs="宋体"/>
          <w:color w:val="000000"/>
          <w:szCs w:val="21"/>
          <w:lang w:bidi="ar"/>
        </w:rPr>
        <w:t>毫秒，基本可以忽略延迟。所以，如果将来要部署在一些对实时响应要求严格的场景下，或者仅仅是需要快速确认一个已知病害的防治方案，知识图谱依然很有价值。</w:t>
      </w:r>
    </w:p>
    <w:p w14:paraId="1E53E7CB"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向量检索的各项指标是单模块里最好的：召回率</w:t>
      </w:r>
      <w:r>
        <w:rPr>
          <w:rFonts w:cs="宋体"/>
          <w:color w:val="000000"/>
          <w:szCs w:val="21"/>
          <w:lang w:bidi="ar"/>
        </w:rPr>
        <w:t>97.57%</w:t>
      </w:r>
      <w:r>
        <w:rPr>
          <w:rFonts w:cs="宋体"/>
          <w:color w:val="000000"/>
          <w:szCs w:val="21"/>
          <w:lang w:bidi="ar"/>
        </w:rPr>
        <w:t>，精确率</w:t>
      </w:r>
      <w:r>
        <w:rPr>
          <w:rFonts w:cs="宋体"/>
          <w:color w:val="000000"/>
          <w:szCs w:val="21"/>
          <w:lang w:bidi="ar"/>
        </w:rPr>
        <w:t>54.02%</w:t>
      </w:r>
      <w:r>
        <w:rPr>
          <w:rFonts w:cs="宋体"/>
          <w:color w:val="000000"/>
          <w:szCs w:val="21"/>
          <w:lang w:bidi="ar"/>
        </w:rPr>
        <w:t>，</w:t>
      </w:r>
      <w:r>
        <w:rPr>
          <w:rFonts w:cs="宋体"/>
          <w:color w:val="000000"/>
          <w:szCs w:val="21"/>
          <w:lang w:bidi="ar"/>
        </w:rPr>
        <w:t>F1</w:t>
      </w:r>
      <w:r>
        <w:rPr>
          <w:rFonts w:cs="宋体"/>
          <w:color w:val="000000"/>
          <w:szCs w:val="21"/>
          <w:lang w:bidi="ar"/>
        </w:rPr>
        <w:t>分数</w:t>
      </w:r>
      <w:r>
        <w:rPr>
          <w:rFonts w:cs="宋体"/>
          <w:color w:val="000000"/>
          <w:szCs w:val="21"/>
          <w:lang w:bidi="ar"/>
        </w:rPr>
        <w:t>65.87%</w:t>
      </w:r>
      <w:r>
        <w:rPr>
          <w:rFonts w:cs="宋体"/>
          <w:color w:val="000000"/>
          <w:szCs w:val="21"/>
          <w:lang w:bidi="ar"/>
        </w:rPr>
        <w:t>。得益于</w:t>
      </w:r>
      <w:proofErr w:type="gramStart"/>
      <w:r>
        <w:rPr>
          <w:rFonts w:cs="宋体"/>
          <w:color w:val="000000"/>
          <w:szCs w:val="21"/>
          <w:lang w:bidi="ar"/>
        </w:rPr>
        <w:t>预训练</w:t>
      </w:r>
      <w:proofErr w:type="gramEnd"/>
      <w:r>
        <w:rPr>
          <w:rFonts w:cs="宋体"/>
          <w:color w:val="000000"/>
          <w:szCs w:val="21"/>
          <w:lang w:bidi="ar"/>
        </w:rPr>
        <w:t>模型对语义的把握，向量检索对同一概念的不同说法、近义词，甚至是表述顺序的变化都有较强的适应力。比如</w:t>
      </w:r>
      <w:r>
        <w:rPr>
          <w:rFonts w:cs="宋体"/>
          <w:color w:val="000000"/>
          <w:szCs w:val="21"/>
          <w:lang w:bidi="ar"/>
        </w:rPr>
        <w:t>“</w:t>
      </w:r>
      <w:r>
        <w:rPr>
          <w:rFonts w:cs="宋体"/>
          <w:color w:val="000000"/>
          <w:szCs w:val="21"/>
          <w:lang w:bidi="ar"/>
        </w:rPr>
        <w:t>麦苗上像铁锈一样的粉末</w:t>
      </w:r>
      <w:r>
        <w:rPr>
          <w:rFonts w:cs="宋体"/>
          <w:color w:val="000000"/>
          <w:szCs w:val="21"/>
          <w:lang w:bidi="ar"/>
        </w:rPr>
        <w:t>”</w:t>
      </w:r>
      <w:r>
        <w:rPr>
          <w:rFonts w:cs="宋体"/>
          <w:color w:val="000000"/>
          <w:szCs w:val="21"/>
          <w:lang w:bidi="ar"/>
        </w:rPr>
        <w:t>和</w:t>
      </w:r>
      <w:r>
        <w:rPr>
          <w:rFonts w:cs="宋体"/>
          <w:color w:val="000000"/>
          <w:szCs w:val="21"/>
          <w:lang w:bidi="ar"/>
        </w:rPr>
        <w:t>“</w:t>
      </w:r>
      <w:r>
        <w:rPr>
          <w:rFonts w:cs="宋体"/>
          <w:color w:val="000000"/>
          <w:szCs w:val="21"/>
          <w:lang w:bidi="ar"/>
        </w:rPr>
        <w:t>条锈病夏孢子堆</w:t>
      </w:r>
      <w:r>
        <w:rPr>
          <w:rFonts w:cs="宋体"/>
          <w:color w:val="000000"/>
          <w:szCs w:val="21"/>
          <w:lang w:bidi="ar"/>
        </w:rPr>
        <w:t>”</w:t>
      </w:r>
      <w:r>
        <w:rPr>
          <w:rFonts w:cs="宋体"/>
          <w:color w:val="000000"/>
          <w:szCs w:val="21"/>
          <w:lang w:bidi="ar"/>
        </w:rPr>
        <w:t>这种表达方式差异极大的描述，在向量空间中仍然能被关联起来。代价则是耗时偏长，平均每次查询需要</w:t>
      </w:r>
      <w:r>
        <w:rPr>
          <w:rFonts w:cs="宋体"/>
          <w:color w:val="000000"/>
          <w:szCs w:val="21"/>
          <w:lang w:bidi="ar"/>
        </w:rPr>
        <w:t>35.2</w:t>
      </w:r>
      <w:r>
        <w:rPr>
          <w:rFonts w:cs="宋体"/>
          <w:color w:val="000000"/>
          <w:szCs w:val="21"/>
          <w:lang w:bidi="ar"/>
        </w:rPr>
        <w:t>毫秒，主要消耗在查询文本的向量编码以及在高维空间中与上千</w:t>
      </w:r>
      <w:proofErr w:type="gramStart"/>
      <w:r>
        <w:rPr>
          <w:rFonts w:cs="宋体"/>
          <w:color w:val="000000"/>
          <w:szCs w:val="21"/>
          <w:lang w:bidi="ar"/>
        </w:rPr>
        <w:t>个</w:t>
      </w:r>
      <w:proofErr w:type="gramEnd"/>
      <w:r>
        <w:rPr>
          <w:rFonts w:cs="宋体"/>
          <w:color w:val="000000"/>
          <w:szCs w:val="21"/>
          <w:lang w:bidi="ar"/>
        </w:rPr>
        <w:t>文档片段逐一比对相似度上。虽然</w:t>
      </w:r>
      <w:proofErr w:type="spellStart"/>
      <w:r>
        <w:rPr>
          <w:rFonts w:cs="宋体"/>
          <w:color w:val="000000"/>
          <w:szCs w:val="21"/>
          <w:lang w:bidi="ar"/>
        </w:rPr>
        <w:t>ChromaDB</w:t>
      </w:r>
      <w:proofErr w:type="spellEnd"/>
      <w:r>
        <w:rPr>
          <w:rFonts w:cs="宋体"/>
          <w:color w:val="000000"/>
          <w:szCs w:val="21"/>
          <w:lang w:bidi="ar"/>
        </w:rPr>
        <w:t>做了近似最近邻索引，计算量依然远超过简单字符串匹配。</w:t>
      </w:r>
    </w:p>
    <w:p w14:paraId="13F00AD3"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BM25</w:t>
      </w:r>
      <w:r>
        <w:rPr>
          <w:rFonts w:cs="宋体"/>
          <w:color w:val="000000"/>
          <w:szCs w:val="21"/>
          <w:lang w:bidi="ar"/>
        </w:rPr>
        <w:t>检索的召回</w:t>
      </w:r>
      <w:proofErr w:type="gramStart"/>
      <w:r>
        <w:rPr>
          <w:rFonts w:cs="宋体"/>
          <w:color w:val="000000"/>
          <w:szCs w:val="21"/>
          <w:lang w:bidi="ar"/>
        </w:rPr>
        <w:t>率同样</w:t>
      </w:r>
      <w:proofErr w:type="gramEnd"/>
      <w:r>
        <w:rPr>
          <w:rFonts w:cs="宋体"/>
          <w:color w:val="000000"/>
          <w:szCs w:val="21"/>
          <w:lang w:bidi="ar"/>
        </w:rPr>
        <w:t>达到</w:t>
      </w:r>
      <w:r>
        <w:rPr>
          <w:rFonts w:cs="宋体"/>
          <w:color w:val="000000"/>
          <w:szCs w:val="21"/>
          <w:lang w:bidi="ar"/>
        </w:rPr>
        <w:t>97.57%</w:t>
      </w:r>
      <w:r>
        <w:rPr>
          <w:rFonts w:cs="宋体"/>
          <w:color w:val="000000"/>
          <w:szCs w:val="21"/>
          <w:lang w:bidi="ar"/>
        </w:rPr>
        <w:t>，但精确率只有</w:t>
      </w:r>
      <w:r>
        <w:rPr>
          <w:rFonts w:cs="宋体"/>
          <w:color w:val="000000"/>
          <w:szCs w:val="21"/>
          <w:lang w:bidi="ar"/>
        </w:rPr>
        <w:t>48.45%</w:t>
      </w:r>
      <w:r>
        <w:rPr>
          <w:rFonts w:cs="宋体"/>
          <w:color w:val="000000"/>
          <w:szCs w:val="21"/>
          <w:lang w:bidi="ar"/>
        </w:rPr>
        <w:t>，</w:t>
      </w:r>
      <w:r>
        <w:rPr>
          <w:rFonts w:cs="宋体"/>
          <w:color w:val="000000"/>
          <w:szCs w:val="21"/>
          <w:lang w:bidi="ar"/>
        </w:rPr>
        <w:t>F1</w:t>
      </w:r>
      <w:r>
        <w:rPr>
          <w:rFonts w:cs="宋体"/>
          <w:color w:val="000000"/>
          <w:szCs w:val="21"/>
          <w:lang w:bidi="ar"/>
        </w:rPr>
        <w:t>分数</w:t>
      </w:r>
      <w:r>
        <w:rPr>
          <w:rFonts w:cs="宋体"/>
          <w:color w:val="000000"/>
          <w:szCs w:val="21"/>
          <w:lang w:bidi="ar"/>
        </w:rPr>
        <w:t>61.55%</w:t>
      </w:r>
      <w:r>
        <w:rPr>
          <w:rFonts w:cs="宋体"/>
          <w:color w:val="000000"/>
          <w:szCs w:val="21"/>
          <w:lang w:bidi="ar"/>
        </w:rPr>
        <w:t>。它擅长的是基于词频和</w:t>
      </w:r>
      <w:proofErr w:type="gramStart"/>
      <w:r>
        <w:rPr>
          <w:rFonts w:cs="宋体"/>
          <w:color w:val="000000"/>
          <w:szCs w:val="21"/>
          <w:lang w:bidi="ar"/>
        </w:rPr>
        <w:t>逆文档</w:t>
      </w:r>
      <w:proofErr w:type="gramEnd"/>
      <w:r>
        <w:rPr>
          <w:rFonts w:cs="宋体"/>
          <w:color w:val="000000"/>
          <w:szCs w:val="21"/>
          <w:lang w:bidi="ar"/>
        </w:rPr>
        <w:t>频率的精确关键词命中，碰到包含明确病害名或药名的短平快问题，能很快锁定相关文档。可是，它对语义几乎不敏感，容易出现</w:t>
      </w:r>
      <w:r>
        <w:rPr>
          <w:rFonts w:cs="宋体"/>
          <w:color w:val="000000"/>
          <w:szCs w:val="21"/>
          <w:lang w:bidi="ar"/>
        </w:rPr>
        <w:t>“</w:t>
      </w:r>
      <w:r>
        <w:rPr>
          <w:rFonts w:cs="宋体"/>
          <w:color w:val="000000"/>
          <w:szCs w:val="21"/>
          <w:lang w:bidi="ar"/>
        </w:rPr>
        <w:t>词匹配了但内容不相关</w:t>
      </w:r>
      <w:r>
        <w:rPr>
          <w:rFonts w:cs="宋体"/>
          <w:color w:val="000000"/>
          <w:szCs w:val="21"/>
          <w:lang w:bidi="ar"/>
        </w:rPr>
        <w:t>”</w:t>
      </w:r>
      <w:r>
        <w:rPr>
          <w:rFonts w:cs="宋体"/>
          <w:color w:val="000000"/>
          <w:szCs w:val="21"/>
          <w:lang w:bidi="ar"/>
        </w:rPr>
        <w:t>的情况，比如用户问</w:t>
      </w:r>
      <w:r>
        <w:rPr>
          <w:rFonts w:cs="宋体"/>
          <w:color w:val="000000"/>
          <w:szCs w:val="21"/>
          <w:lang w:bidi="ar"/>
        </w:rPr>
        <w:t>“</w:t>
      </w:r>
      <w:r>
        <w:rPr>
          <w:rFonts w:cs="宋体"/>
          <w:color w:val="000000"/>
          <w:szCs w:val="21"/>
          <w:lang w:bidi="ar"/>
        </w:rPr>
        <w:t>小麦锈病用什么药</w:t>
      </w:r>
      <w:r>
        <w:rPr>
          <w:rFonts w:cs="宋体"/>
          <w:color w:val="000000"/>
          <w:szCs w:val="21"/>
          <w:lang w:bidi="ar"/>
        </w:rPr>
        <w:t>”</w:t>
      </w:r>
      <w:r>
        <w:rPr>
          <w:rFonts w:cs="宋体"/>
          <w:color w:val="000000"/>
          <w:szCs w:val="21"/>
          <w:lang w:bidi="ar"/>
        </w:rPr>
        <w:t>，</w:t>
      </w:r>
      <w:r>
        <w:rPr>
          <w:rFonts w:cs="宋体"/>
          <w:color w:val="000000"/>
          <w:szCs w:val="21"/>
          <w:lang w:bidi="ar"/>
        </w:rPr>
        <w:t>BM25</w:t>
      </w:r>
      <w:r>
        <w:rPr>
          <w:rFonts w:cs="宋体"/>
          <w:color w:val="000000"/>
          <w:szCs w:val="21"/>
          <w:lang w:bidi="ar"/>
        </w:rPr>
        <w:t>可能会把含有</w:t>
      </w:r>
      <w:r>
        <w:rPr>
          <w:rFonts w:cs="宋体"/>
          <w:color w:val="000000"/>
          <w:szCs w:val="21"/>
          <w:lang w:bidi="ar"/>
        </w:rPr>
        <w:t>“</w:t>
      </w:r>
      <w:r>
        <w:rPr>
          <w:rFonts w:cs="宋体"/>
          <w:color w:val="000000"/>
          <w:szCs w:val="21"/>
          <w:lang w:bidi="ar"/>
        </w:rPr>
        <w:t>锈病</w:t>
      </w:r>
      <w:r>
        <w:rPr>
          <w:rFonts w:cs="宋体"/>
          <w:color w:val="000000"/>
          <w:szCs w:val="21"/>
          <w:lang w:bidi="ar"/>
        </w:rPr>
        <w:t>”</w:t>
      </w:r>
      <w:r>
        <w:rPr>
          <w:rFonts w:cs="宋体"/>
          <w:color w:val="000000"/>
          <w:szCs w:val="21"/>
          <w:lang w:bidi="ar"/>
        </w:rPr>
        <w:t>一词但主要讲发病规律的文档也排在前面，拉低了精确率。好在</w:t>
      </w:r>
      <w:r>
        <w:rPr>
          <w:rFonts w:cs="宋体"/>
          <w:color w:val="000000"/>
          <w:szCs w:val="21"/>
          <w:lang w:bidi="ar"/>
        </w:rPr>
        <w:t>BM25</w:t>
      </w:r>
      <w:r>
        <w:rPr>
          <w:rFonts w:cs="宋体"/>
          <w:color w:val="000000"/>
          <w:szCs w:val="21"/>
          <w:lang w:bidi="ar"/>
        </w:rPr>
        <w:t>速度极快，平均每次查询只要</w:t>
      </w:r>
      <w:r>
        <w:rPr>
          <w:rFonts w:cs="宋体"/>
          <w:color w:val="000000"/>
          <w:szCs w:val="21"/>
          <w:lang w:bidi="ar"/>
        </w:rPr>
        <w:t>0.16</w:t>
      </w:r>
      <w:r>
        <w:rPr>
          <w:rFonts w:cs="宋体"/>
          <w:color w:val="000000"/>
          <w:szCs w:val="21"/>
          <w:lang w:bidi="ar"/>
        </w:rPr>
        <w:t>毫秒，在三种方式</w:t>
      </w:r>
      <w:r>
        <w:rPr>
          <w:rFonts w:cs="宋体"/>
          <w:color w:val="000000"/>
          <w:szCs w:val="21"/>
          <w:lang w:bidi="ar"/>
        </w:rPr>
        <w:lastRenderedPageBreak/>
        <w:t>里是最轻量的。</w:t>
      </w:r>
    </w:p>
    <w:p w14:paraId="7E65E149" w14:textId="77777777" w:rsidR="00FC2257" w:rsidRDefault="00000000">
      <w:pPr>
        <w:spacing w:line="400" w:lineRule="exact"/>
        <w:jc w:val="left"/>
        <w:outlineLvl w:val="2"/>
        <w:rPr>
          <w:rFonts w:ascii="黑体" w:eastAsia="黑体" w:hAnsi="黑体" w:hint="eastAsia"/>
          <w:szCs w:val="21"/>
        </w:rPr>
      </w:pPr>
      <w:r>
        <w:rPr>
          <w:rFonts w:ascii="黑体" w:eastAsia="黑体" w:hAnsi="黑体" w:hint="eastAsia"/>
          <w:szCs w:val="21"/>
        </w:rPr>
        <w:t>5.5.2 检索模式互补性分析</w:t>
      </w:r>
    </w:p>
    <w:p w14:paraId="3686A38E" w14:textId="77777777" w:rsidR="00FC2257" w:rsidRDefault="00000000">
      <w:pPr>
        <w:widowControl/>
        <w:spacing w:line="400" w:lineRule="atLeast"/>
        <w:ind w:firstLine="420"/>
        <w:jc w:val="left"/>
        <w:rPr>
          <w:rFonts w:cs="宋体"/>
          <w:color w:val="000000"/>
          <w:szCs w:val="21"/>
          <w:lang w:bidi="ar"/>
        </w:rPr>
      </w:pPr>
      <w:r>
        <w:rPr>
          <w:rFonts w:cs="宋体"/>
          <w:color w:val="000000"/>
          <w:szCs w:val="21"/>
          <w:lang w:bidi="ar"/>
        </w:rPr>
        <w:t>三种方法从设计思想到实际表现都存在明显差异，把它们放在一起，互补效应就显现了出来。</w:t>
      </w:r>
    </w:p>
    <w:p w14:paraId="663D5593" w14:textId="77777777" w:rsidR="00FC2257" w:rsidRDefault="00000000">
      <w:pPr>
        <w:widowControl/>
        <w:spacing w:line="400" w:lineRule="atLeast"/>
        <w:ind w:firstLine="420"/>
        <w:jc w:val="left"/>
        <w:rPr>
          <w:rFonts w:cs="宋体"/>
          <w:color w:val="000000"/>
          <w:szCs w:val="21"/>
          <w:lang w:bidi="ar"/>
        </w:rPr>
      </w:pPr>
      <w:r>
        <w:rPr>
          <w:rFonts w:cs="宋体"/>
          <w:color w:val="000000"/>
          <w:szCs w:val="21"/>
          <w:lang w:bidi="ar"/>
        </w:rPr>
        <w:t>在召回率的维度上，知识图谱的</w:t>
      </w:r>
      <w:r>
        <w:rPr>
          <w:rFonts w:cs="宋体"/>
          <w:color w:val="000000"/>
          <w:szCs w:val="21"/>
          <w:lang w:bidi="ar"/>
        </w:rPr>
        <w:t>88.86%</w:t>
      </w:r>
      <w:r>
        <w:rPr>
          <w:rFonts w:cs="宋体"/>
          <w:color w:val="000000"/>
          <w:szCs w:val="21"/>
          <w:lang w:bidi="ar"/>
        </w:rPr>
        <w:t>与向量、</w:t>
      </w:r>
      <w:r>
        <w:rPr>
          <w:rFonts w:cs="宋体"/>
          <w:color w:val="000000"/>
          <w:szCs w:val="21"/>
          <w:lang w:bidi="ar"/>
        </w:rPr>
        <w:t>BM25</w:t>
      </w:r>
      <w:r>
        <w:rPr>
          <w:rFonts w:cs="宋体"/>
          <w:color w:val="000000"/>
          <w:szCs w:val="21"/>
          <w:lang w:bidi="ar"/>
        </w:rPr>
        <w:t>各自的</w:t>
      </w:r>
      <w:r>
        <w:rPr>
          <w:rFonts w:cs="宋体"/>
          <w:color w:val="000000"/>
          <w:szCs w:val="21"/>
          <w:lang w:bidi="ar"/>
        </w:rPr>
        <w:t>97.57%</w:t>
      </w:r>
      <w:r>
        <w:rPr>
          <w:rFonts w:cs="宋体"/>
          <w:color w:val="000000"/>
          <w:szCs w:val="21"/>
          <w:lang w:bidi="ar"/>
        </w:rPr>
        <w:t>之间，有将近</w:t>
      </w:r>
      <w:r>
        <w:rPr>
          <w:rFonts w:cs="宋体"/>
          <w:color w:val="000000"/>
          <w:szCs w:val="21"/>
          <w:lang w:bidi="ar"/>
        </w:rPr>
        <w:t>9</w:t>
      </w:r>
      <w:r>
        <w:rPr>
          <w:rFonts w:cs="宋体"/>
          <w:color w:val="000000"/>
          <w:szCs w:val="21"/>
          <w:lang w:bidi="ar"/>
        </w:rPr>
        <w:t>个百分点的缺口。一旦将图谱与另外两种通路结合起来，情况就大为改观：图谱</w:t>
      </w:r>
      <w:r>
        <w:rPr>
          <w:rFonts w:cs="宋体"/>
          <w:color w:val="000000"/>
          <w:szCs w:val="21"/>
          <w:lang w:bidi="ar"/>
        </w:rPr>
        <w:t>+</w:t>
      </w:r>
      <w:r>
        <w:rPr>
          <w:rFonts w:cs="宋体"/>
          <w:color w:val="000000"/>
          <w:szCs w:val="21"/>
          <w:lang w:bidi="ar"/>
        </w:rPr>
        <w:t>向量组合的召回率直接提升到</w:t>
      </w:r>
      <w:r>
        <w:rPr>
          <w:rFonts w:cs="宋体"/>
          <w:color w:val="000000"/>
          <w:szCs w:val="21"/>
          <w:lang w:bidi="ar"/>
        </w:rPr>
        <w:t>100%</w:t>
      </w:r>
      <w:r>
        <w:rPr>
          <w:rFonts w:cs="宋体"/>
          <w:color w:val="000000"/>
          <w:szCs w:val="21"/>
          <w:lang w:bidi="ar"/>
        </w:rPr>
        <w:t>，图谱</w:t>
      </w:r>
      <w:r>
        <w:rPr>
          <w:rFonts w:cs="宋体"/>
          <w:color w:val="000000"/>
          <w:szCs w:val="21"/>
          <w:lang w:bidi="ar"/>
        </w:rPr>
        <w:t>+BM25</w:t>
      </w:r>
      <w:r>
        <w:rPr>
          <w:rFonts w:cs="宋体"/>
          <w:color w:val="000000"/>
          <w:szCs w:val="21"/>
          <w:lang w:bidi="ar"/>
        </w:rPr>
        <w:t>也达到</w:t>
      </w:r>
      <w:r>
        <w:rPr>
          <w:rFonts w:cs="宋体"/>
          <w:color w:val="000000"/>
          <w:szCs w:val="21"/>
          <w:lang w:bidi="ar"/>
        </w:rPr>
        <w:t>99.14%</w:t>
      </w:r>
      <w:r>
        <w:rPr>
          <w:rFonts w:cs="宋体"/>
          <w:color w:val="000000"/>
          <w:szCs w:val="21"/>
          <w:lang w:bidi="ar"/>
        </w:rPr>
        <w:t>，三模块融合后同样维持在</w:t>
      </w:r>
      <w:r>
        <w:rPr>
          <w:rFonts w:cs="宋体"/>
          <w:color w:val="000000"/>
          <w:szCs w:val="21"/>
          <w:lang w:bidi="ar"/>
        </w:rPr>
        <w:t>100%</w:t>
      </w:r>
      <w:r>
        <w:rPr>
          <w:rFonts w:cs="宋体"/>
          <w:color w:val="000000"/>
          <w:szCs w:val="21"/>
          <w:lang w:bidi="ar"/>
        </w:rPr>
        <w:t>。这很能说明问题</w:t>
      </w:r>
      <w:r>
        <w:rPr>
          <w:rFonts w:cs="宋体"/>
          <w:color w:val="000000"/>
          <w:szCs w:val="21"/>
          <w:lang w:bidi="ar"/>
        </w:rPr>
        <w:t>——</w:t>
      </w:r>
      <w:r>
        <w:rPr>
          <w:rFonts w:cs="宋体"/>
          <w:color w:val="000000"/>
          <w:szCs w:val="21"/>
          <w:lang w:bidi="ar"/>
        </w:rPr>
        <w:t>知识图谱凭借其结构化关联，确实能够检索到其他两条通路落下的一部分病害，三者合在一起才形成了对测试集的完整覆盖。</w:t>
      </w:r>
    </w:p>
    <w:p w14:paraId="5A08E42F" w14:textId="77777777" w:rsidR="00FC2257" w:rsidRDefault="00000000">
      <w:pPr>
        <w:widowControl/>
        <w:spacing w:line="400" w:lineRule="atLeast"/>
        <w:ind w:firstLine="420"/>
        <w:jc w:val="left"/>
        <w:rPr>
          <w:rFonts w:cs="宋体"/>
          <w:color w:val="000000"/>
          <w:szCs w:val="21"/>
          <w:lang w:bidi="ar"/>
        </w:rPr>
      </w:pPr>
      <w:r>
        <w:rPr>
          <w:rFonts w:cs="宋体"/>
          <w:color w:val="000000"/>
          <w:szCs w:val="21"/>
          <w:lang w:bidi="ar"/>
        </w:rPr>
        <w:t>精确率上的互补同样值得一提。单模块中最高精确率是向量检索的</w:t>
      </w:r>
      <w:r>
        <w:rPr>
          <w:rFonts w:cs="宋体"/>
          <w:color w:val="000000"/>
          <w:szCs w:val="21"/>
          <w:lang w:bidi="ar"/>
        </w:rPr>
        <w:t>54.02%</w:t>
      </w:r>
      <w:r>
        <w:rPr>
          <w:rFonts w:cs="宋体"/>
          <w:color w:val="000000"/>
          <w:szCs w:val="21"/>
          <w:lang w:bidi="ar"/>
        </w:rPr>
        <w:t>，但经过融合后，图谱</w:t>
      </w:r>
      <w:r>
        <w:rPr>
          <w:rFonts w:cs="宋体"/>
          <w:color w:val="000000"/>
          <w:szCs w:val="21"/>
          <w:lang w:bidi="ar"/>
        </w:rPr>
        <w:t>+BM25</w:t>
      </w:r>
      <w:r>
        <w:rPr>
          <w:rFonts w:cs="宋体"/>
          <w:color w:val="000000"/>
          <w:szCs w:val="21"/>
          <w:lang w:bidi="ar"/>
        </w:rPr>
        <w:t>精确率上升到了</w:t>
      </w:r>
      <w:r>
        <w:rPr>
          <w:rFonts w:cs="宋体"/>
          <w:color w:val="000000"/>
          <w:szCs w:val="21"/>
          <w:lang w:bidi="ar"/>
        </w:rPr>
        <w:t>61.83%</w:t>
      </w:r>
      <w:r>
        <w:rPr>
          <w:rFonts w:cs="宋体"/>
          <w:color w:val="000000"/>
          <w:szCs w:val="21"/>
          <w:lang w:bidi="ar"/>
        </w:rPr>
        <w:t>，三模块融合更是达到</w:t>
      </w:r>
      <w:r>
        <w:rPr>
          <w:rFonts w:cs="宋体"/>
          <w:color w:val="000000"/>
          <w:szCs w:val="21"/>
          <w:lang w:bidi="ar"/>
        </w:rPr>
        <w:t>70.15%</w:t>
      </w:r>
      <w:r>
        <w:rPr>
          <w:rFonts w:cs="宋体"/>
          <w:color w:val="000000"/>
          <w:szCs w:val="21"/>
          <w:lang w:bidi="ar"/>
        </w:rPr>
        <w:t>，比最佳单模块提升了</w:t>
      </w:r>
      <w:r>
        <w:rPr>
          <w:rFonts w:cs="宋体"/>
          <w:color w:val="000000"/>
          <w:szCs w:val="21"/>
          <w:lang w:bidi="ar"/>
        </w:rPr>
        <w:t>16</w:t>
      </w:r>
      <w:r>
        <w:rPr>
          <w:rFonts w:cs="宋体"/>
          <w:color w:val="000000"/>
          <w:szCs w:val="21"/>
          <w:lang w:bidi="ar"/>
        </w:rPr>
        <w:t>个百分点还多。背后的逻辑在于，不同通路的排序信息起到了交叉验证</w:t>
      </w:r>
      <w:proofErr w:type="gramStart"/>
      <w:r>
        <w:rPr>
          <w:rFonts w:cs="宋体"/>
          <w:color w:val="000000"/>
          <w:szCs w:val="21"/>
          <w:lang w:bidi="ar"/>
        </w:rPr>
        <w:t>和去噪的</w:t>
      </w:r>
      <w:proofErr w:type="gramEnd"/>
      <w:r>
        <w:rPr>
          <w:rFonts w:cs="宋体"/>
          <w:color w:val="000000"/>
          <w:szCs w:val="21"/>
          <w:lang w:bidi="ar"/>
        </w:rPr>
        <w:t>作用。单个模块容易因为自身机制而把某些无关文档排到前面，但在融合过程里，这些文档在其他模块中往往排名很低，最终就会被挤出前几名。</w:t>
      </w:r>
    </w:p>
    <w:p w14:paraId="2226BB9D" w14:textId="77777777" w:rsidR="00FC2257" w:rsidRDefault="00000000">
      <w:pPr>
        <w:widowControl/>
        <w:spacing w:line="400" w:lineRule="atLeast"/>
        <w:ind w:firstLine="420"/>
        <w:jc w:val="left"/>
        <w:rPr>
          <w:rFonts w:cs="宋体"/>
          <w:color w:val="000000"/>
          <w:szCs w:val="21"/>
          <w:lang w:bidi="ar"/>
        </w:rPr>
      </w:pPr>
      <w:r>
        <w:rPr>
          <w:rFonts w:cs="宋体"/>
          <w:color w:val="000000"/>
          <w:szCs w:val="21"/>
          <w:lang w:bidi="ar"/>
        </w:rPr>
        <w:t>从检索机制上看，知识图谱依赖的是实体关系网络，走的是逻辑推理式的路径；向量检索靠的是语义相似度，更像是理解文字背后意思；</w:t>
      </w:r>
      <w:r>
        <w:rPr>
          <w:rFonts w:cs="宋体"/>
          <w:color w:val="000000"/>
          <w:szCs w:val="21"/>
          <w:lang w:bidi="ar"/>
        </w:rPr>
        <w:t>BM25</w:t>
      </w:r>
      <w:r>
        <w:rPr>
          <w:rFonts w:cs="宋体"/>
          <w:color w:val="000000"/>
          <w:szCs w:val="21"/>
          <w:lang w:bidi="ar"/>
        </w:rPr>
        <w:t>则是基于词汇统计特征，做的是字面精准匹配。三种机制看待</w:t>
      </w:r>
      <w:r>
        <w:rPr>
          <w:rFonts w:cs="宋体"/>
          <w:color w:val="000000"/>
          <w:szCs w:val="21"/>
          <w:lang w:bidi="ar"/>
        </w:rPr>
        <w:t>“</w:t>
      </w:r>
      <w:r>
        <w:rPr>
          <w:rFonts w:cs="宋体"/>
          <w:color w:val="000000"/>
          <w:szCs w:val="21"/>
          <w:lang w:bidi="ar"/>
        </w:rPr>
        <w:t>相关性</w:t>
      </w:r>
      <w:r>
        <w:rPr>
          <w:rFonts w:cs="宋体"/>
          <w:color w:val="000000"/>
          <w:szCs w:val="21"/>
          <w:lang w:bidi="ar"/>
        </w:rPr>
        <w:t>”</w:t>
      </w:r>
      <w:r>
        <w:rPr>
          <w:rFonts w:cs="宋体"/>
          <w:color w:val="000000"/>
          <w:szCs w:val="21"/>
          <w:lang w:bidi="ar"/>
        </w:rPr>
        <w:t>的视角完全不同，各自的误检和漏检偏向不一样，这就使得融合后的排序比任何单一路径都具有更强的纠错能力和容错性。</w:t>
      </w:r>
    </w:p>
    <w:p w14:paraId="28962928" w14:textId="77777777" w:rsidR="00FC2257" w:rsidRDefault="00000000">
      <w:pPr>
        <w:widowControl/>
        <w:spacing w:line="400" w:lineRule="atLeast"/>
        <w:jc w:val="left"/>
        <w:rPr>
          <w:rFonts w:ascii="黑体" w:eastAsia="黑体" w:hAnsi="黑体" w:hint="eastAsia"/>
          <w:szCs w:val="21"/>
        </w:rPr>
      </w:pPr>
      <w:r>
        <w:rPr>
          <w:rFonts w:ascii="黑体" w:eastAsia="黑体" w:hAnsi="黑体" w:hint="eastAsia"/>
          <w:szCs w:val="21"/>
        </w:rPr>
        <w:t>5.5.3 融合方案性能分析</w:t>
      </w:r>
    </w:p>
    <w:p w14:paraId="356E538D" w14:textId="77777777" w:rsidR="00FC2257" w:rsidRDefault="00000000">
      <w:pPr>
        <w:widowControl/>
        <w:spacing w:line="400" w:lineRule="atLeast"/>
        <w:ind w:firstLine="420"/>
        <w:jc w:val="left"/>
        <w:rPr>
          <w:rFonts w:cs="宋体"/>
          <w:color w:val="000000"/>
          <w:szCs w:val="21"/>
          <w:lang w:bidi="ar"/>
        </w:rPr>
      </w:pPr>
      <w:bookmarkStart w:id="20" w:name="_Toc8471"/>
      <w:bookmarkEnd w:id="18"/>
      <w:bookmarkEnd w:id="19"/>
      <w:r>
        <w:rPr>
          <w:rFonts w:cs="宋体"/>
          <w:color w:val="000000"/>
          <w:szCs w:val="21"/>
          <w:lang w:bidi="ar"/>
        </w:rPr>
        <w:t>三种双模块组合的性能落差比预想的要大。知识图谱</w:t>
      </w:r>
      <w:r>
        <w:rPr>
          <w:rFonts w:cs="宋体"/>
          <w:color w:val="000000"/>
          <w:szCs w:val="21"/>
          <w:lang w:bidi="ar"/>
        </w:rPr>
        <w:t>+BM25</w:t>
      </w:r>
      <w:r>
        <w:rPr>
          <w:rFonts w:cs="宋体"/>
          <w:color w:val="000000"/>
          <w:szCs w:val="21"/>
          <w:lang w:bidi="ar"/>
        </w:rPr>
        <w:t>的</w:t>
      </w:r>
      <w:r>
        <w:rPr>
          <w:rFonts w:cs="宋体"/>
          <w:color w:val="000000"/>
          <w:szCs w:val="21"/>
          <w:lang w:bidi="ar"/>
        </w:rPr>
        <w:t>F1</w:t>
      </w:r>
      <w:r>
        <w:rPr>
          <w:rFonts w:cs="宋体"/>
          <w:color w:val="000000"/>
          <w:szCs w:val="21"/>
          <w:lang w:bidi="ar"/>
        </w:rPr>
        <w:t>分数达到</w:t>
      </w:r>
      <w:r>
        <w:rPr>
          <w:rFonts w:cs="宋体"/>
          <w:color w:val="000000"/>
          <w:szCs w:val="21"/>
          <w:lang w:bidi="ar"/>
        </w:rPr>
        <w:t>72.88%</w:t>
      </w:r>
      <w:r>
        <w:rPr>
          <w:rFonts w:cs="宋体"/>
          <w:color w:val="000000"/>
          <w:szCs w:val="21"/>
          <w:lang w:bidi="ar"/>
        </w:rPr>
        <w:t>，是双模块组合中表现最好的；知识图谱</w:t>
      </w:r>
      <w:r>
        <w:rPr>
          <w:rFonts w:cs="宋体"/>
          <w:color w:val="000000"/>
          <w:szCs w:val="21"/>
          <w:lang w:bidi="ar"/>
        </w:rPr>
        <w:t>+</w:t>
      </w:r>
      <w:r>
        <w:rPr>
          <w:rFonts w:cs="宋体"/>
          <w:color w:val="000000"/>
          <w:szCs w:val="21"/>
          <w:lang w:bidi="ar"/>
        </w:rPr>
        <w:t>向量检索为</w:t>
      </w:r>
      <w:r>
        <w:rPr>
          <w:rFonts w:cs="宋体"/>
          <w:color w:val="000000"/>
          <w:szCs w:val="21"/>
          <w:lang w:bidi="ar"/>
        </w:rPr>
        <w:t>69.24%</w:t>
      </w:r>
      <w:r>
        <w:rPr>
          <w:rFonts w:cs="宋体"/>
          <w:color w:val="000000"/>
          <w:szCs w:val="21"/>
          <w:lang w:bidi="ar"/>
        </w:rPr>
        <w:t>，也还行；但向量检索</w:t>
      </w:r>
      <w:r>
        <w:rPr>
          <w:rFonts w:cs="宋体"/>
          <w:color w:val="000000"/>
          <w:szCs w:val="21"/>
          <w:lang w:bidi="ar"/>
        </w:rPr>
        <w:t>+BM25</w:t>
      </w:r>
      <w:r>
        <w:rPr>
          <w:rFonts w:cs="宋体"/>
          <w:color w:val="000000"/>
          <w:szCs w:val="21"/>
          <w:lang w:bidi="ar"/>
        </w:rPr>
        <w:t>只有</w:t>
      </w:r>
      <w:r>
        <w:rPr>
          <w:rFonts w:cs="宋体"/>
          <w:color w:val="000000"/>
          <w:szCs w:val="21"/>
          <w:lang w:bidi="ar"/>
        </w:rPr>
        <w:t>64.40%</w:t>
      </w:r>
      <w:r>
        <w:rPr>
          <w:rFonts w:cs="宋体"/>
          <w:color w:val="000000"/>
          <w:szCs w:val="21"/>
          <w:lang w:bidi="ar"/>
        </w:rPr>
        <w:t>，融合增益明显偏小。根本原因在于向量检索和</w:t>
      </w:r>
      <w:r>
        <w:rPr>
          <w:rFonts w:cs="宋体"/>
          <w:color w:val="000000"/>
          <w:szCs w:val="21"/>
          <w:lang w:bidi="ar"/>
        </w:rPr>
        <w:t>BM25</w:t>
      </w:r>
      <w:r>
        <w:rPr>
          <w:rFonts w:cs="宋体"/>
          <w:color w:val="000000"/>
          <w:szCs w:val="21"/>
          <w:lang w:bidi="ar"/>
        </w:rPr>
        <w:t>都是从文档内容出发做匹配，两者返回的结果重叠度本来就比较高，把它们放在一起，新增的互补信息有限。而知识图谱提供的是结构化关联这种完全不同类型的信息，所以与任何一条内容通路组合，都能带来更显著的提升。</w:t>
      </w:r>
    </w:p>
    <w:p w14:paraId="64881F96" w14:textId="77777777" w:rsidR="00FC2257" w:rsidRDefault="00000000">
      <w:pPr>
        <w:widowControl/>
        <w:spacing w:line="400" w:lineRule="atLeast"/>
        <w:ind w:firstLine="420"/>
        <w:jc w:val="left"/>
        <w:rPr>
          <w:rFonts w:cs="宋体"/>
          <w:color w:val="000000"/>
          <w:szCs w:val="21"/>
          <w:lang w:bidi="ar"/>
        </w:rPr>
      </w:pPr>
      <w:r>
        <w:rPr>
          <w:rFonts w:cs="宋体"/>
          <w:color w:val="000000"/>
          <w:szCs w:val="21"/>
          <w:lang w:bidi="ar"/>
        </w:rPr>
        <w:t>三模块融合的结果最能说明问题：召回率达到</w:t>
      </w:r>
      <w:r>
        <w:rPr>
          <w:rFonts w:cs="宋体"/>
          <w:color w:val="000000"/>
          <w:szCs w:val="21"/>
          <w:lang w:bidi="ar"/>
        </w:rPr>
        <w:t>100%</w:t>
      </w:r>
      <w:r>
        <w:rPr>
          <w:rFonts w:cs="宋体"/>
          <w:color w:val="000000"/>
          <w:szCs w:val="21"/>
          <w:lang w:bidi="ar"/>
        </w:rPr>
        <w:t>，精确率</w:t>
      </w:r>
      <w:r>
        <w:rPr>
          <w:rFonts w:cs="宋体"/>
          <w:color w:val="000000"/>
          <w:szCs w:val="21"/>
          <w:lang w:bidi="ar"/>
        </w:rPr>
        <w:t>70.15%</w:t>
      </w:r>
      <w:r>
        <w:rPr>
          <w:rFonts w:cs="宋体"/>
          <w:color w:val="000000"/>
          <w:szCs w:val="21"/>
          <w:lang w:bidi="ar"/>
        </w:rPr>
        <w:t>，</w:t>
      </w:r>
      <w:r>
        <w:rPr>
          <w:rFonts w:cs="宋体"/>
          <w:color w:val="000000"/>
          <w:szCs w:val="21"/>
          <w:lang w:bidi="ar"/>
        </w:rPr>
        <w:t>F1</w:t>
      </w:r>
      <w:r>
        <w:rPr>
          <w:rFonts w:cs="宋体"/>
          <w:color w:val="000000"/>
          <w:szCs w:val="21"/>
          <w:lang w:bidi="ar"/>
        </w:rPr>
        <w:t>分数</w:t>
      </w:r>
      <w:r>
        <w:rPr>
          <w:rFonts w:cs="宋体"/>
          <w:color w:val="000000"/>
          <w:szCs w:val="21"/>
          <w:lang w:bidi="ar"/>
        </w:rPr>
        <w:t>78.56%</w:t>
      </w:r>
      <w:r>
        <w:rPr>
          <w:rFonts w:cs="宋体"/>
          <w:color w:val="000000"/>
          <w:szCs w:val="21"/>
          <w:lang w:bidi="ar"/>
        </w:rPr>
        <w:t>，在所有方案中综合性能排第一。融合后的系统既充分利用了语义理解能力，又借助结构化知识缩小了检索范围，加上关键词匹配的保底作用，使得遗漏和误检同时减少。当然，代价也不可忽视，三模块融合的单次查询平均耗时达到</w:t>
      </w:r>
      <w:r>
        <w:rPr>
          <w:rFonts w:cs="宋体"/>
          <w:color w:val="000000"/>
          <w:szCs w:val="21"/>
          <w:lang w:bidi="ar"/>
        </w:rPr>
        <w:t>27.72</w:t>
      </w:r>
      <w:r>
        <w:rPr>
          <w:rFonts w:cs="宋体"/>
          <w:color w:val="000000"/>
          <w:szCs w:val="21"/>
          <w:lang w:bidi="ar"/>
        </w:rPr>
        <w:t>秒。这是因为需要依次调用三种通路的检索并等待结果，然后再做</w:t>
      </w:r>
      <w:r>
        <w:rPr>
          <w:rFonts w:cs="宋体"/>
          <w:color w:val="000000"/>
          <w:szCs w:val="21"/>
          <w:lang w:bidi="ar"/>
        </w:rPr>
        <w:t>RRF</w:t>
      </w:r>
      <w:r>
        <w:rPr>
          <w:rFonts w:cs="宋体"/>
          <w:color w:val="000000"/>
          <w:szCs w:val="21"/>
          <w:lang w:bidi="ar"/>
        </w:rPr>
        <w:t>融合，每一步都存在积少成多的延迟。在实际部署时，是否需要三路齐出，就得看场景对响应时间的具体要求了。</w:t>
      </w:r>
    </w:p>
    <w:p w14:paraId="5530B5C0" w14:textId="77777777" w:rsidR="00FC2257" w:rsidRDefault="00000000">
      <w:pPr>
        <w:widowControl/>
        <w:spacing w:line="400" w:lineRule="atLeast"/>
        <w:ind w:firstLine="420"/>
        <w:jc w:val="left"/>
        <w:rPr>
          <w:rFonts w:cs="宋体"/>
          <w:color w:val="000000"/>
          <w:szCs w:val="21"/>
          <w:lang w:bidi="ar"/>
        </w:rPr>
      </w:pPr>
      <w:r>
        <w:rPr>
          <w:rFonts w:cs="宋体"/>
          <w:color w:val="000000"/>
          <w:szCs w:val="21"/>
          <w:lang w:bidi="ar"/>
        </w:rPr>
        <w:t>如果以单模块中表现最好的向量检索作为基线（</w:t>
      </w:r>
      <w:r>
        <w:rPr>
          <w:rFonts w:cs="宋体"/>
          <w:color w:val="000000"/>
          <w:szCs w:val="21"/>
          <w:lang w:bidi="ar"/>
        </w:rPr>
        <w:t>F1=65.87%</w:t>
      </w:r>
      <w:r>
        <w:rPr>
          <w:rFonts w:cs="宋体"/>
          <w:color w:val="000000"/>
          <w:szCs w:val="21"/>
          <w:lang w:bidi="ar"/>
        </w:rPr>
        <w:t>），三模块融合带来的提升相当可观：</w:t>
      </w:r>
      <w:r>
        <w:rPr>
          <w:rFonts w:cs="宋体"/>
          <w:color w:val="000000"/>
          <w:szCs w:val="21"/>
          <w:lang w:bidi="ar"/>
        </w:rPr>
        <w:t>F1</w:t>
      </w:r>
      <w:r>
        <w:rPr>
          <w:rFonts w:cs="宋体"/>
          <w:color w:val="000000"/>
          <w:szCs w:val="21"/>
          <w:lang w:bidi="ar"/>
        </w:rPr>
        <w:t>分数提高了</w:t>
      </w:r>
      <w:r>
        <w:rPr>
          <w:rFonts w:cs="宋体"/>
          <w:color w:val="000000"/>
          <w:szCs w:val="21"/>
          <w:lang w:bidi="ar"/>
        </w:rPr>
        <w:t>12.69</w:t>
      </w:r>
      <w:r>
        <w:rPr>
          <w:rFonts w:cs="宋体"/>
          <w:color w:val="000000"/>
          <w:szCs w:val="21"/>
          <w:lang w:bidi="ar"/>
        </w:rPr>
        <w:t>个百分点，达到</w:t>
      </w:r>
      <w:r>
        <w:rPr>
          <w:rFonts w:cs="宋体"/>
          <w:color w:val="000000"/>
          <w:szCs w:val="21"/>
          <w:lang w:bidi="ar"/>
        </w:rPr>
        <w:t>78.56%</w:t>
      </w:r>
      <w:r>
        <w:rPr>
          <w:rFonts w:cs="宋体"/>
          <w:color w:val="000000"/>
          <w:szCs w:val="21"/>
          <w:lang w:bidi="ar"/>
        </w:rPr>
        <w:t>；精确率提升</w:t>
      </w:r>
      <w:r>
        <w:rPr>
          <w:rFonts w:cs="宋体"/>
          <w:color w:val="000000"/>
          <w:szCs w:val="21"/>
          <w:lang w:bidi="ar"/>
        </w:rPr>
        <w:t>16.13</w:t>
      </w:r>
      <w:r>
        <w:rPr>
          <w:rFonts w:cs="宋体"/>
          <w:color w:val="000000"/>
          <w:szCs w:val="21"/>
          <w:lang w:bidi="ar"/>
        </w:rPr>
        <w:t>个百分点，从</w:t>
      </w:r>
      <w:r>
        <w:rPr>
          <w:rFonts w:cs="宋体"/>
          <w:color w:val="000000"/>
          <w:szCs w:val="21"/>
          <w:lang w:bidi="ar"/>
        </w:rPr>
        <w:t>54.02%</w:t>
      </w:r>
      <w:r>
        <w:rPr>
          <w:rFonts w:cs="宋体"/>
          <w:color w:val="000000"/>
          <w:szCs w:val="21"/>
          <w:lang w:bidi="ar"/>
        </w:rPr>
        <w:t>升至</w:t>
      </w:r>
      <w:r>
        <w:rPr>
          <w:rFonts w:cs="宋体"/>
          <w:color w:val="000000"/>
          <w:szCs w:val="21"/>
          <w:lang w:bidi="ar"/>
        </w:rPr>
        <w:t>70.15%</w:t>
      </w:r>
      <w:r>
        <w:rPr>
          <w:rFonts w:cs="宋体"/>
          <w:color w:val="000000"/>
          <w:szCs w:val="21"/>
          <w:lang w:bidi="ar"/>
        </w:rPr>
        <w:t>；召回率也从</w:t>
      </w:r>
      <w:r>
        <w:rPr>
          <w:rFonts w:cs="宋体"/>
          <w:color w:val="000000"/>
          <w:szCs w:val="21"/>
          <w:lang w:bidi="ar"/>
        </w:rPr>
        <w:t>97.57%</w:t>
      </w:r>
      <w:r>
        <w:rPr>
          <w:rFonts w:cs="宋体"/>
          <w:color w:val="000000"/>
          <w:szCs w:val="21"/>
          <w:lang w:bidi="ar"/>
        </w:rPr>
        <w:t>补齐到</w:t>
      </w:r>
      <w:r>
        <w:rPr>
          <w:rFonts w:cs="宋体"/>
          <w:color w:val="000000"/>
          <w:szCs w:val="21"/>
          <w:lang w:bidi="ar"/>
        </w:rPr>
        <w:t>100%</w:t>
      </w:r>
      <w:r>
        <w:rPr>
          <w:rFonts w:cs="宋体"/>
          <w:color w:val="000000"/>
          <w:szCs w:val="21"/>
          <w:lang w:bidi="ar"/>
        </w:rPr>
        <w:t>。这些增量主要来自融合过程中对各通路优势</w:t>
      </w:r>
      <w:r>
        <w:rPr>
          <w:rFonts w:cs="宋体"/>
          <w:color w:val="000000"/>
          <w:szCs w:val="21"/>
          <w:lang w:bidi="ar"/>
        </w:rPr>
        <w:lastRenderedPageBreak/>
        <w:t>的整合，减少了原本单个模块漏掉的相关文档，同时抑制了那些只有字面相关而内容不匹配的噪声结果。</w:t>
      </w:r>
    </w:p>
    <w:p w14:paraId="78728ADA" w14:textId="77777777" w:rsidR="00FC2257" w:rsidRDefault="00000000">
      <w:pPr>
        <w:widowControl/>
        <w:spacing w:line="400" w:lineRule="atLeast"/>
        <w:jc w:val="left"/>
        <w:rPr>
          <w:rFonts w:ascii="黑体" w:eastAsia="黑体" w:hAnsi="黑体" w:hint="eastAsia"/>
          <w:szCs w:val="21"/>
        </w:rPr>
      </w:pPr>
      <w:r>
        <w:rPr>
          <w:rFonts w:ascii="黑体" w:eastAsia="黑体" w:hAnsi="黑体" w:hint="eastAsia"/>
          <w:szCs w:val="21"/>
        </w:rPr>
        <w:t>5.5.4 检索策略选择建议</w:t>
      </w:r>
    </w:p>
    <w:p w14:paraId="184EB6D3" w14:textId="77777777" w:rsidR="00FC2257" w:rsidRDefault="00000000">
      <w:pPr>
        <w:spacing w:line="400" w:lineRule="exact"/>
        <w:ind w:firstLine="420"/>
        <w:outlineLvl w:val="0"/>
        <w:rPr>
          <w:rFonts w:cs="宋体"/>
          <w:color w:val="000000"/>
          <w:szCs w:val="21"/>
          <w:lang w:bidi="ar"/>
        </w:rPr>
      </w:pPr>
      <w:r>
        <w:rPr>
          <w:rFonts w:cs="宋体"/>
          <w:color w:val="000000"/>
          <w:szCs w:val="21"/>
          <w:lang w:bidi="ar"/>
        </w:rPr>
        <w:t>基于前面这些分析，针对不同的使用场景，可以给出几条比较明确的建议。</w:t>
      </w:r>
    </w:p>
    <w:p w14:paraId="1EC872C1" w14:textId="77777777" w:rsidR="00FC2257" w:rsidRDefault="00000000">
      <w:pPr>
        <w:spacing w:line="400" w:lineRule="exact"/>
        <w:ind w:firstLine="420"/>
        <w:outlineLvl w:val="0"/>
        <w:rPr>
          <w:rFonts w:cs="宋体"/>
          <w:color w:val="000000"/>
          <w:szCs w:val="21"/>
          <w:lang w:bidi="ar"/>
        </w:rPr>
      </w:pPr>
      <w:r>
        <w:rPr>
          <w:rFonts w:cs="宋体"/>
          <w:color w:val="000000"/>
          <w:szCs w:val="21"/>
          <w:lang w:bidi="ar"/>
        </w:rPr>
        <w:t>如果资源吃紧或者需要近乎即时的响应（比如田间手机查询的场合），向量检索单模块是</w:t>
      </w:r>
      <w:proofErr w:type="gramStart"/>
      <w:r>
        <w:rPr>
          <w:rFonts w:cs="宋体"/>
          <w:color w:val="000000"/>
          <w:szCs w:val="21"/>
          <w:lang w:bidi="ar"/>
        </w:rPr>
        <w:t>一个靠谱的</w:t>
      </w:r>
      <w:proofErr w:type="gramEnd"/>
      <w:r>
        <w:rPr>
          <w:rFonts w:cs="宋体"/>
          <w:color w:val="000000"/>
          <w:szCs w:val="21"/>
          <w:lang w:bidi="ar"/>
        </w:rPr>
        <w:t>基准方案，</w:t>
      </w:r>
      <w:r>
        <w:rPr>
          <w:rFonts w:cs="宋体"/>
          <w:color w:val="000000"/>
          <w:szCs w:val="21"/>
          <w:lang w:bidi="ar"/>
        </w:rPr>
        <w:t>F1</w:t>
      </w:r>
      <w:r>
        <w:rPr>
          <w:rFonts w:cs="宋体"/>
          <w:color w:val="000000"/>
          <w:szCs w:val="21"/>
          <w:lang w:bidi="ar"/>
        </w:rPr>
        <w:t>分数</w:t>
      </w:r>
      <w:r>
        <w:rPr>
          <w:rFonts w:cs="宋体"/>
          <w:color w:val="000000"/>
          <w:szCs w:val="21"/>
          <w:lang w:bidi="ar"/>
        </w:rPr>
        <w:t>65.87%</w:t>
      </w:r>
      <w:r>
        <w:rPr>
          <w:rFonts w:cs="宋体"/>
          <w:color w:val="000000"/>
          <w:szCs w:val="21"/>
          <w:lang w:bidi="ar"/>
        </w:rPr>
        <w:t>能够满足大多数常规提问。如果对结构化查询有刚性需求，比如系统需要根据病害名称精确返回防治知识，知识图谱单模块在速度上有绝对优势。如果追求极致的轻量和响应速度，不介意偶尔进来一些噪声结果，</w:t>
      </w:r>
      <w:r>
        <w:rPr>
          <w:rFonts w:cs="宋体"/>
          <w:color w:val="000000"/>
          <w:szCs w:val="21"/>
          <w:lang w:bidi="ar"/>
        </w:rPr>
        <w:t>BM25</w:t>
      </w:r>
      <w:r>
        <w:rPr>
          <w:rFonts w:cs="宋体"/>
          <w:color w:val="000000"/>
          <w:szCs w:val="21"/>
          <w:lang w:bidi="ar"/>
        </w:rPr>
        <w:t>单模块凭借</w:t>
      </w:r>
      <w:r>
        <w:rPr>
          <w:rFonts w:cs="宋体"/>
          <w:color w:val="000000"/>
          <w:szCs w:val="21"/>
          <w:lang w:bidi="ar"/>
        </w:rPr>
        <w:t>0.16</w:t>
      </w:r>
      <w:r>
        <w:rPr>
          <w:rFonts w:cs="宋体"/>
          <w:color w:val="000000"/>
          <w:szCs w:val="21"/>
          <w:lang w:bidi="ar"/>
        </w:rPr>
        <w:t>毫秒的查询延迟也很实用。</w:t>
      </w:r>
    </w:p>
    <w:p w14:paraId="0AE70F23" w14:textId="77777777" w:rsidR="00FC2257" w:rsidRDefault="00000000">
      <w:pPr>
        <w:spacing w:line="400" w:lineRule="exact"/>
        <w:ind w:firstLine="420"/>
        <w:outlineLvl w:val="0"/>
        <w:rPr>
          <w:rFonts w:cs="宋体"/>
          <w:color w:val="000000"/>
          <w:szCs w:val="21"/>
          <w:lang w:bidi="ar"/>
        </w:rPr>
      </w:pPr>
      <w:r>
        <w:rPr>
          <w:rFonts w:cs="宋体"/>
          <w:color w:val="000000"/>
          <w:szCs w:val="21"/>
          <w:lang w:bidi="ar"/>
        </w:rPr>
        <w:t>在平衡性能和效率的场景里，知识图谱</w:t>
      </w:r>
      <w:r>
        <w:rPr>
          <w:rFonts w:cs="宋体"/>
          <w:color w:val="000000"/>
          <w:szCs w:val="21"/>
          <w:lang w:bidi="ar"/>
        </w:rPr>
        <w:t>+BM25</w:t>
      </w:r>
      <w:r>
        <w:rPr>
          <w:rFonts w:cs="宋体"/>
          <w:color w:val="000000"/>
          <w:szCs w:val="21"/>
          <w:lang w:bidi="ar"/>
        </w:rPr>
        <w:t>的双模块融合是性价比最高的选择。它能够拿到</w:t>
      </w:r>
      <w:r>
        <w:rPr>
          <w:rFonts w:cs="宋体"/>
          <w:color w:val="000000"/>
          <w:szCs w:val="21"/>
          <w:lang w:bidi="ar"/>
        </w:rPr>
        <w:t>72.88%</w:t>
      </w:r>
      <w:r>
        <w:rPr>
          <w:rFonts w:cs="宋体"/>
          <w:color w:val="000000"/>
          <w:szCs w:val="21"/>
          <w:lang w:bidi="ar"/>
        </w:rPr>
        <w:t>的</w:t>
      </w:r>
      <w:r>
        <w:rPr>
          <w:rFonts w:cs="宋体"/>
          <w:color w:val="000000"/>
          <w:szCs w:val="21"/>
          <w:lang w:bidi="ar"/>
        </w:rPr>
        <w:t>F1</w:t>
      </w:r>
      <w:r>
        <w:rPr>
          <w:rFonts w:cs="宋体"/>
          <w:color w:val="000000"/>
          <w:szCs w:val="21"/>
          <w:lang w:bidi="ar"/>
        </w:rPr>
        <w:t>分数，并且平均耗时只有</w:t>
      </w:r>
      <w:r>
        <w:rPr>
          <w:rFonts w:cs="宋体"/>
          <w:color w:val="000000"/>
          <w:szCs w:val="21"/>
          <w:lang w:bidi="ar"/>
        </w:rPr>
        <w:t>2.08</w:t>
      </w:r>
      <w:r>
        <w:rPr>
          <w:rFonts w:cs="宋体"/>
          <w:color w:val="000000"/>
          <w:szCs w:val="21"/>
          <w:lang w:bidi="ar"/>
        </w:rPr>
        <w:t>秒，对用户体验来说基本处于可接受的等待范围。如果更看重语义理解与结构化推理的深度结合，知识图谱</w:t>
      </w:r>
      <w:r>
        <w:rPr>
          <w:rFonts w:cs="宋体"/>
          <w:color w:val="000000"/>
          <w:szCs w:val="21"/>
          <w:lang w:bidi="ar"/>
        </w:rPr>
        <w:t>+</w:t>
      </w:r>
      <w:r>
        <w:rPr>
          <w:rFonts w:cs="宋体"/>
          <w:color w:val="000000"/>
          <w:szCs w:val="21"/>
          <w:lang w:bidi="ar"/>
        </w:rPr>
        <w:t>向量检索也是一个好选项，适合问题表述比较灵活但专业性较强的咨询场景。</w:t>
      </w:r>
    </w:p>
    <w:p w14:paraId="5D3C6DF5" w14:textId="77777777" w:rsidR="00FC2257" w:rsidRDefault="00000000">
      <w:pPr>
        <w:spacing w:line="400" w:lineRule="exact"/>
        <w:ind w:firstLine="420"/>
        <w:outlineLvl w:val="0"/>
        <w:rPr>
          <w:rFonts w:cs="宋体"/>
          <w:color w:val="000000"/>
          <w:szCs w:val="21"/>
          <w:lang w:bidi="ar"/>
        </w:rPr>
      </w:pPr>
      <w:r>
        <w:rPr>
          <w:rFonts w:cs="宋体"/>
          <w:color w:val="000000"/>
          <w:szCs w:val="21"/>
          <w:lang w:bidi="ar"/>
        </w:rPr>
        <w:t>如果场景对诊断准确性和知识覆盖的完整性要求极高，且用户能够接受稍长一点的处理时间，那么三模块融合显然是最优解。</w:t>
      </w:r>
      <w:r>
        <w:rPr>
          <w:rFonts w:cs="宋体"/>
          <w:color w:val="000000"/>
          <w:szCs w:val="21"/>
          <w:lang w:bidi="ar"/>
        </w:rPr>
        <w:t>78.56%</w:t>
      </w:r>
      <w:r>
        <w:rPr>
          <w:rFonts w:cs="宋体"/>
          <w:color w:val="000000"/>
          <w:szCs w:val="21"/>
          <w:lang w:bidi="ar"/>
        </w:rPr>
        <w:t>的</w:t>
      </w:r>
      <w:r>
        <w:rPr>
          <w:rFonts w:cs="宋体"/>
          <w:color w:val="000000"/>
          <w:szCs w:val="21"/>
          <w:lang w:bidi="ar"/>
        </w:rPr>
        <w:t>F1</w:t>
      </w:r>
      <w:r>
        <w:rPr>
          <w:rFonts w:cs="宋体"/>
          <w:color w:val="000000"/>
          <w:szCs w:val="21"/>
          <w:lang w:bidi="ar"/>
        </w:rPr>
        <w:t>分数和</w:t>
      </w:r>
      <w:r>
        <w:rPr>
          <w:rFonts w:cs="宋体"/>
          <w:color w:val="000000"/>
          <w:szCs w:val="21"/>
          <w:lang w:bidi="ar"/>
        </w:rPr>
        <w:t>100%</w:t>
      </w:r>
      <w:r>
        <w:rPr>
          <w:rFonts w:cs="宋体"/>
          <w:color w:val="000000"/>
          <w:szCs w:val="21"/>
          <w:lang w:bidi="ar"/>
        </w:rPr>
        <w:t>的召回率，意味着系统几乎不会漏掉任何关联的病害知识，并且返回结果中的噪声也控制在较低水平，后续大模型推理时可以得到更为充分、可靠的知识上下文。</w:t>
      </w:r>
    </w:p>
    <w:p w14:paraId="14D17964" w14:textId="77777777" w:rsidR="00FC2257" w:rsidRDefault="00000000">
      <w:pPr>
        <w:spacing w:line="400" w:lineRule="exact"/>
        <w:outlineLvl w:val="0"/>
        <w:rPr>
          <w:rFonts w:ascii="黑体" w:eastAsia="黑体" w:hAnsi="黑体" w:hint="eastAsia"/>
          <w:sz w:val="28"/>
          <w:szCs w:val="28"/>
        </w:rPr>
      </w:pPr>
      <w:r>
        <w:rPr>
          <w:rFonts w:ascii="黑体" w:eastAsia="黑体" w:hAnsi="黑体" w:hint="eastAsia"/>
          <w:sz w:val="28"/>
          <w:szCs w:val="28"/>
        </w:rPr>
        <w:t>6 总结与展望</w:t>
      </w:r>
      <w:bookmarkEnd w:id="20"/>
    </w:p>
    <w:p w14:paraId="6217DBDB" w14:textId="77777777" w:rsidR="00FC2257" w:rsidRDefault="00000000">
      <w:pPr>
        <w:spacing w:line="400" w:lineRule="exact"/>
        <w:jc w:val="left"/>
        <w:outlineLvl w:val="2"/>
        <w:rPr>
          <w:rFonts w:ascii="黑体" w:eastAsia="黑体" w:hAnsi="黑体" w:hint="eastAsia"/>
          <w:sz w:val="24"/>
        </w:rPr>
      </w:pPr>
      <w:r>
        <w:rPr>
          <w:rFonts w:ascii="黑体" w:eastAsia="黑体" w:hAnsi="黑体" w:hint="eastAsia"/>
          <w:sz w:val="24"/>
        </w:rPr>
        <w:t>6.1 总结</w:t>
      </w:r>
    </w:p>
    <w:p w14:paraId="7D9353DE" w14:textId="77777777" w:rsidR="00FC2257" w:rsidRDefault="00000000">
      <w:pPr>
        <w:spacing w:line="400" w:lineRule="exact"/>
        <w:ind w:firstLine="420"/>
        <w:jc w:val="left"/>
        <w:outlineLvl w:val="2"/>
        <w:rPr>
          <w:rFonts w:cs="宋体"/>
          <w:color w:val="000000"/>
          <w:szCs w:val="21"/>
          <w:lang w:bidi="ar"/>
        </w:rPr>
      </w:pPr>
      <w:r>
        <w:rPr>
          <w:rFonts w:cs="宋体"/>
          <w:color w:val="000000"/>
          <w:szCs w:val="21"/>
          <w:lang w:bidi="ar"/>
        </w:rPr>
        <w:t>针对小麦病害智能诊断这个实际需求，我们设计并实现了一套融合多路检索的诊断系统。整体框架把基于语义的向量检索、基于关键词的</w:t>
      </w:r>
      <w:r>
        <w:rPr>
          <w:rFonts w:cs="宋体"/>
          <w:color w:val="000000"/>
          <w:szCs w:val="21"/>
          <w:lang w:bidi="ar"/>
        </w:rPr>
        <w:t>BM25</w:t>
      </w:r>
      <w:r>
        <w:rPr>
          <w:rFonts w:cs="宋体"/>
          <w:color w:val="000000"/>
          <w:szCs w:val="21"/>
          <w:lang w:bidi="ar"/>
        </w:rPr>
        <w:t>检索和基于结构化知识的知识图谱检索三种机制整合到一起，通过倒数排名融合（</w:t>
      </w:r>
      <w:r>
        <w:rPr>
          <w:rFonts w:cs="宋体"/>
          <w:color w:val="000000"/>
          <w:szCs w:val="21"/>
          <w:lang w:bidi="ar"/>
        </w:rPr>
        <w:t>RRF</w:t>
      </w:r>
      <w:r>
        <w:rPr>
          <w:rFonts w:cs="宋体"/>
          <w:color w:val="000000"/>
          <w:szCs w:val="21"/>
          <w:lang w:bidi="ar"/>
        </w:rPr>
        <w:t>）算法给出统一排序，并引入贝叶斯优化来为各个模块自动分配最优权重。在技术实现层面，先构建了小麦病害知识图谱，在</w:t>
      </w:r>
      <w:r>
        <w:rPr>
          <w:rFonts w:cs="宋体"/>
          <w:color w:val="000000"/>
          <w:szCs w:val="21"/>
          <w:lang w:bidi="ar"/>
        </w:rPr>
        <w:t>Neo4j</w:t>
      </w:r>
      <w:r>
        <w:rPr>
          <w:rFonts w:cs="宋体"/>
          <w:color w:val="000000"/>
          <w:szCs w:val="21"/>
          <w:lang w:bidi="ar"/>
        </w:rPr>
        <w:t>中完成了实体和关系的存储与查询；同时搭建了两条非结构化检索通路，一条靠文本块向量化，另一条依赖倒排索引；另外，还设计了可重复执行的</w:t>
      </w:r>
      <w:r>
        <w:rPr>
          <w:rFonts w:cs="宋体"/>
          <w:color w:val="000000"/>
          <w:szCs w:val="21"/>
          <w:lang w:bidi="ar"/>
        </w:rPr>
        <w:t>RRF</w:t>
      </w:r>
      <w:r>
        <w:rPr>
          <w:rFonts w:cs="宋体"/>
          <w:color w:val="000000"/>
          <w:szCs w:val="21"/>
          <w:lang w:bidi="ar"/>
        </w:rPr>
        <w:t>融合流程，以及基于高斯过程的贝叶斯优化策略来搜索权重。在包含</w:t>
      </w:r>
      <w:r>
        <w:rPr>
          <w:rFonts w:cs="宋体"/>
          <w:color w:val="000000"/>
          <w:szCs w:val="21"/>
          <w:lang w:bidi="ar"/>
        </w:rPr>
        <w:t>700</w:t>
      </w:r>
      <w:r>
        <w:rPr>
          <w:rFonts w:cs="宋体"/>
          <w:color w:val="000000"/>
          <w:szCs w:val="21"/>
          <w:lang w:bidi="ar"/>
        </w:rPr>
        <w:t>个问答对的测试集上，等权融合的三模块方案召回率达到</w:t>
      </w:r>
      <w:r>
        <w:rPr>
          <w:rFonts w:cs="宋体"/>
          <w:color w:val="000000"/>
          <w:szCs w:val="21"/>
          <w:lang w:bidi="ar"/>
        </w:rPr>
        <w:t>100%</w:t>
      </w:r>
      <w:r>
        <w:rPr>
          <w:rFonts w:cs="宋体"/>
          <w:color w:val="000000"/>
          <w:szCs w:val="21"/>
          <w:lang w:bidi="ar"/>
        </w:rPr>
        <w:t>，</w:t>
      </w:r>
      <w:r>
        <w:rPr>
          <w:rFonts w:cs="宋体"/>
          <w:color w:val="000000"/>
          <w:szCs w:val="21"/>
          <w:lang w:bidi="ar"/>
        </w:rPr>
        <w:t>F1</w:t>
      </w:r>
      <w:r>
        <w:rPr>
          <w:rFonts w:cs="宋体"/>
          <w:color w:val="000000"/>
          <w:szCs w:val="21"/>
          <w:lang w:bidi="ar"/>
        </w:rPr>
        <w:t>分数为</w:t>
      </w:r>
      <w:r>
        <w:rPr>
          <w:rFonts w:cs="宋体"/>
          <w:color w:val="000000"/>
          <w:szCs w:val="21"/>
          <w:lang w:bidi="ar"/>
        </w:rPr>
        <w:t>78.56%</w:t>
      </w:r>
      <w:r>
        <w:rPr>
          <w:rFonts w:cs="宋体"/>
          <w:color w:val="000000"/>
          <w:szCs w:val="21"/>
          <w:lang w:bidi="ar"/>
        </w:rPr>
        <w:t>，经过贝叶斯优化后</w:t>
      </w:r>
      <w:r>
        <w:rPr>
          <w:rFonts w:cs="宋体"/>
          <w:color w:val="000000"/>
          <w:szCs w:val="21"/>
          <w:lang w:bidi="ar"/>
        </w:rPr>
        <w:t>F1</w:t>
      </w:r>
      <w:r>
        <w:rPr>
          <w:rFonts w:cs="宋体"/>
          <w:color w:val="000000"/>
          <w:szCs w:val="21"/>
          <w:lang w:bidi="ar"/>
        </w:rPr>
        <w:t>又提升到</w:t>
      </w:r>
      <w:r>
        <w:rPr>
          <w:rFonts w:cs="宋体"/>
          <w:color w:val="000000"/>
          <w:szCs w:val="21"/>
          <w:lang w:bidi="ar"/>
        </w:rPr>
        <w:t>79.65%</w:t>
      </w:r>
      <w:r>
        <w:rPr>
          <w:rFonts w:cs="宋体"/>
          <w:color w:val="000000"/>
          <w:szCs w:val="21"/>
          <w:lang w:bidi="ar"/>
        </w:rPr>
        <w:t>，明显优于任何一个单模块的表现。实验数据证明，多路异构检索融合这套思路在小麦病害诊断领域是行得通的，而且各项指标提升幅度都很可观。</w:t>
      </w:r>
    </w:p>
    <w:p w14:paraId="1092EB9C" w14:textId="77777777" w:rsidR="00FC2257" w:rsidRDefault="00000000">
      <w:pPr>
        <w:spacing w:line="400" w:lineRule="exact"/>
        <w:jc w:val="left"/>
        <w:outlineLvl w:val="2"/>
        <w:rPr>
          <w:rFonts w:ascii="黑体" w:eastAsia="黑体" w:hAnsi="黑体" w:hint="eastAsia"/>
          <w:sz w:val="24"/>
        </w:rPr>
      </w:pPr>
      <w:r>
        <w:rPr>
          <w:rFonts w:ascii="黑体" w:eastAsia="黑体" w:hAnsi="黑体" w:hint="eastAsia"/>
          <w:sz w:val="24"/>
        </w:rPr>
        <w:t>6.</w:t>
      </w:r>
      <w:r>
        <w:rPr>
          <w:rFonts w:ascii="黑体" w:eastAsia="黑体" w:hAnsi="黑体"/>
          <w:sz w:val="24"/>
        </w:rPr>
        <w:t>2</w:t>
      </w:r>
      <w:r>
        <w:rPr>
          <w:rFonts w:ascii="黑体" w:eastAsia="黑体" w:hAnsi="黑体" w:hint="eastAsia"/>
          <w:sz w:val="24"/>
        </w:rPr>
        <w:t xml:space="preserve"> 展望</w:t>
      </w:r>
    </w:p>
    <w:p w14:paraId="10F378D2" w14:textId="77777777" w:rsidR="00FC2257" w:rsidRDefault="00000000">
      <w:pPr>
        <w:spacing w:line="400" w:lineRule="exact"/>
        <w:ind w:firstLine="420"/>
        <w:jc w:val="left"/>
        <w:outlineLvl w:val="0"/>
        <w:rPr>
          <w:rStyle w:val="af6"/>
          <w:rFonts w:ascii="黑体" w:eastAsia="黑体" w:hAnsi="黑体" w:hint="eastAsia"/>
          <w:sz w:val="28"/>
          <w:szCs w:val="28"/>
        </w:rPr>
      </w:pPr>
      <w:r>
        <w:rPr>
          <w:rFonts w:cs="宋体"/>
          <w:color w:val="000000"/>
          <w:szCs w:val="21"/>
          <w:lang w:bidi="ar"/>
        </w:rPr>
        <w:t>当前的工作虽然取得了阶段性成果，但依然存在不少可以深入打磨的地方。首先，知识图谱的覆盖范围还比较有限，后续应该把小麦的罕见病害、新发病害以及来自植保站、公开数据库的外部知识补充进来，让图谱能覆盖更多边界情况。其次，向量检索目前用的是通用的中文语义模型，面对高度专业的农业术语和病理描述时，语义刻画还不够精准，下一步如果能在小</w:t>
      </w:r>
      <w:r>
        <w:rPr>
          <w:rFonts w:cs="宋体"/>
          <w:color w:val="000000"/>
          <w:szCs w:val="21"/>
          <w:lang w:bidi="ar"/>
        </w:rPr>
        <w:lastRenderedPageBreak/>
        <w:t>麦病害语料上对模型</w:t>
      </w:r>
      <w:proofErr w:type="gramStart"/>
      <w:r>
        <w:rPr>
          <w:rFonts w:cs="宋体"/>
          <w:color w:val="000000"/>
          <w:szCs w:val="21"/>
          <w:lang w:bidi="ar"/>
        </w:rPr>
        <w:t>做领域</w:t>
      </w:r>
      <w:proofErr w:type="gramEnd"/>
      <w:r>
        <w:rPr>
          <w:rFonts w:cs="宋体"/>
          <w:color w:val="000000"/>
          <w:szCs w:val="21"/>
          <w:lang w:bidi="ar"/>
        </w:rPr>
        <w:t>适配微调，或者引入训练数据更丰富的大规模</w:t>
      </w:r>
      <w:proofErr w:type="gramStart"/>
      <w:r>
        <w:rPr>
          <w:rFonts w:cs="宋体"/>
          <w:color w:val="000000"/>
          <w:szCs w:val="21"/>
          <w:lang w:bidi="ar"/>
        </w:rPr>
        <w:t>预训练</w:t>
      </w:r>
      <w:proofErr w:type="gramEnd"/>
      <w:r>
        <w:rPr>
          <w:rFonts w:cs="宋体"/>
          <w:color w:val="000000"/>
          <w:szCs w:val="21"/>
          <w:lang w:bidi="ar"/>
        </w:rPr>
        <w:t>语言模型，检索质量有望再上一个台阶。融合策略方面，当前</w:t>
      </w:r>
      <w:r>
        <w:rPr>
          <w:rFonts w:cs="宋体"/>
          <w:color w:val="000000"/>
          <w:szCs w:val="21"/>
          <w:lang w:bidi="ar"/>
        </w:rPr>
        <w:t>RRF</w:t>
      </w:r>
      <w:r>
        <w:rPr>
          <w:rFonts w:cs="宋体"/>
          <w:color w:val="000000"/>
          <w:szCs w:val="21"/>
          <w:lang w:bidi="ar"/>
        </w:rPr>
        <w:t>只利用了各模块的排名，忽略了原始相似度分数和置信度信息，后续可以探索将原始得分与排名信息联合建模，或者用轻量级的学习方法去拟合融合规则，看看是否能进一步拉开</w:t>
      </w:r>
      <w:r>
        <w:rPr>
          <w:rFonts w:cs="宋体"/>
          <w:color w:val="000000"/>
          <w:szCs w:val="21"/>
          <w:lang w:bidi="ar"/>
        </w:rPr>
        <w:t>F1</w:t>
      </w:r>
      <w:r>
        <w:rPr>
          <w:rFonts w:cs="宋体"/>
          <w:color w:val="000000"/>
          <w:szCs w:val="21"/>
          <w:lang w:bidi="ar"/>
        </w:rPr>
        <w:t>的天花板。在系统交互上，现在入口还只有文本描述，未来可以考虑把田间的叶部图像、语音输入也纳入进来，增加连续对话式的诊断功能，降低基层农技人员的上手门槛。另外，知识图谱和文档库目前是静态导入的，建立一套可以接收用户反馈、周期性吸收最新研究成果的自动更新机制，对保持系统长期可用性非常关键。从更长远的角度看，这套多路检索融合加知识图谱的架构并不只适用于小麦，向水稻、玉米等作物进行迁移，借助迁移学习降低重建成本，逐步扩展成一个多作物的病害辅助诊断平台，也是一个值得持续推进的方向。</w:t>
      </w:r>
      <w:r>
        <w:rPr>
          <w:rFonts w:ascii="黑体" w:eastAsia="黑体" w:hAnsi="黑体"/>
          <w:bCs/>
          <w:color w:val="000000"/>
          <w:sz w:val="28"/>
          <w:szCs w:val="28"/>
        </w:rPr>
        <w:br w:type="page"/>
      </w:r>
      <w:bookmarkStart w:id="21" w:name="_Toc16601"/>
      <w:r>
        <w:rPr>
          <w:rFonts w:ascii="黑体" w:eastAsia="黑体" w:hAnsi="黑体" w:hint="eastAsia"/>
          <w:bCs/>
          <w:color w:val="000000"/>
          <w:sz w:val="28"/>
          <w:szCs w:val="28"/>
        </w:rPr>
        <w:lastRenderedPageBreak/>
        <w:t>参考文献</w:t>
      </w:r>
      <w:bookmarkEnd w:id="21"/>
    </w:p>
    <w:p w14:paraId="09D7E553" w14:textId="77777777" w:rsidR="00FC2257" w:rsidRDefault="00000000">
      <w:pPr>
        <w:numPr>
          <w:ilvl w:val="0"/>
          <w:numId w:val="1"/>
        </w:numPr>
        <w:adjustRightInd/>
        <w:spacing w:line="400" w:lineRule="exact"/>
        <w:jc w:val="left"/>
        <w:textAlignment w:val="auto"/>
        <w:rPr>
          <w:color w:val="000000"/>
          <w:lang w:bidi="ar"/>
        </w:rPr>
      </w:pPr>
      <w:bookmarkStart w:id="22" w:name="_Ref218435851"/>
      <w:bookmarkStart w:id="23" w:name="_Ref16276"/>
      <w:r>
        <w:rPr>
          <w:color w:val="000000"/>
          <w:lang w:bidi="ar"/>
        </w:rPr>
        <w:t>APA</w:t>
      </w:r>
      <w:r>
        <w:rPr>
          <w:color w:val="000000"/>
          <w:lang w:bidi="ar"/>
        </w:rPr>
        <w:t>：</w:t>
      </w:r>
      <w:r>
        <w:rPr>
          <w:color w:val="000000"/>
          <w:lang w:bidi="ar"/>
        </w:rPr>
        <w:t>Kuhn, B. H., et al. (2025). Population genomics and molecular epidemiology of wheat powdery mildew in Europe. PLOS Biology, 23(5), e3003097</w:t>
      </w:r>
      <w:bookmarkEnd w:id="22"/>
      <w:bookmarkEnd w:id="23"/>
      <w:r>
        <w:rPr>
          <w:rFonts w:hint="eastAsia"/>
          <w:color w:val="000000"/>
          <w:lang w:bidi="ar"/>
        </w:rPr>
        <w:t>.</w:t>
      </w:r>
    </w:p>
    <w:p w14:paraId="3A85560D" w14:textId="77777777" w:rsidR="00FC2257" w:rsidRDefault="00000000">
      <w:pPr>
        <w:numPr>
          <w:ilvl w:val="0"/>
          <w:numId w:val="1"/>
        </w:numPr>
        <w:adjustRightInd/>
        <w:spacing w:line="400" w:lineRule="exact"/>
        <w:jc w:val="left"/>
        <w:textAlignment w:val="auto"/>
        <w:rPr>
          <w:color w:val="000000"/>
          <w:lang w:bidi="ar"/>
        </w:rPr>
      </w:pPr>
      <w:bookmarkStart w:id="24" w:name="_Ref218435933"/>
      <w:r>
        <w:rPr>
          <w:color w:val="000000"/>
          <w:lang w:bidi="ar"/>
        </w:rPr>
        <w:t>Long, M., Hartley, M., Morris, R. J., Brown, J. K. M. (2023). Classification of wheat diseases using deep learning networks with field and glasshouse images. Plant Pathology, 72 (3), 536-547.</w:t>
      </w:r>
      <w:bookmarkEnd w:id="24"/>
    </w:p>
    <w:p w14:paraId="5880A9CC" w14:textId="77777777" w:rsidR="00FC2257" w:rsidRDefault="00000000">
      <w:pPr>
        <w:numPr>
          <w:ilvl w:val="0"/>
          <w:numId w:val="1"/>
        </w:numPr>
        <w:adjustRightInd/>
        <w:spacing w:line="400" w:lineRule="exact"/>
        <w:jc w:val="left"/>
        <w:textAlignment w:val="auto"/>
        <w:rPr>
          <w:color w:val="000000"/>
          <w:lang w:bidi="ar"/>
        </w:rPr>
      </w:pPr>
      <w:bookmarkStart w:id="25" w:name="_Ref228979670"/>
      <w:proofErr w:type="spellStart"/>
      <w:r>
        <w:rPr>
          <w:color w:val="000000"/>
          <w:lang w:bidi="ar"/>
        </w:rPr>
        <w:t>Chossegros</w:t>
      </w:r>
      <w:proofErr w:type="spellEnd"/>
      <w:r>
        <w:rPr>
          <w:color w:val="000000"/>
          <w:lang w:bidi="ar"/>
        </w:rPr>
        <w:t>, M., Hubbard, A., Burt, M., Harrison, R. J., Nellist, C. F., &amp; Grinberg, N. F. (2025). Hyperspectral image analysis for classification of multiple infections in wheat. </w:t>
      </w:r>
      <w:r>
        <w:rPr>
          <w:i/>
          <w:iCs/>
          <w:color w:val="000000"/>
          <w:lang w:bidi="ar"/>
        </w:rPr>
        <w:t>Plant Methods</w:t>
      </w:r>
      <w:r>
        <w:rPr>
          <w:color w:val="000000"/>
          <w:lang w:bidi="ar"/>
        </w:rPr>
        <w:t>, *21*(1), Article 144.</w:t>
      </w:r>
      <w:bookmarkEnd w:id="25"/>
    </w:p>
    <w:p w14:paraId="0D7D62C5" w14:textId="77777777" w:rsidR="00FC2257" w:rsidRDefault="00000000">
      <w:pPr>
        <w:numPr>
          <w:ilvl w:val="0"/>
          <w:numId w:val="1"/>
        </w:numPr>
        <w:adjustRightInd/>
        <w:spacing w:line="400" w:lineRule="exact"/>
        <w:jc w:val="left"/>
        <w:textAlignment w:val="auto"/>
        <w:rPr>
          <w:color w:val="000000"/>
          <w:lang w:bidi="ar"/>
        </w:rPr>
      </w:pPr>
      <w:bookmarkStart w:id="26" w:name="_Ref228979706"/>
      <w:r>
        <w:rPr>
          <w:color w:val="000000"/>
          <w:lang w:bidi="ar"/>
        </w:rPr>
        <w:t xml:space="preserve">Alemu, G. M., </w:t>
      </w:r>
      <w:proofErr w:type="spellStart"/>
      <w:r>
        <w:rPr>
          <w:color w:val="000000"/>
          <w:lang w:bidi="ar"/>
        </w:rPr>
        <w:t>Aycheh</w:t>
      </w:r>
      <w:proofErr w:type="spellEnd"/>
      <w:r>
        <w:rPr>
          <w:color w:val="000000"/>
          <w:lang w:bidi="ar"/>
        </w:rPr>
        <w:t>, M. W., &amp; Tariku, B. D. (2025). Comparative evaluation of CNN architectures for wheat rust diseases classification. </w:t>
      </w:r>
      <w:r>
        <w:rPr>
          <w:i/>
          <w:iCs/>
          <w:color w:val="000000"/>
          <w:lang w:bidi="ar"/>
        </w:rPr>
        <w:t>Discover Applied Sciences</w:t>
      </w:r>
      <w:r>
        <w:rPr>
          <w:color w:val="000000"/>
          <w:lang w:bidi="ar"/>
        </w:rPr>
        <w:t>, *7*(1), Article 1070.</w:t>
      </w:r>
      <w:bookmarkEnd w:id="26"/>
    </w:p>
    <w:p w14:paraId="3D6AD3B4" w14:textId="77777777" w:rsidR="00FC2257" w:rsidRDefault="00000000">
      <w:pPr>
        <w:numPr>
          <w:ilvl w:val="0"/>
          <w:numId w:val="1"/>
        </w:numPr>
        <w:adjustRightInd/>
        <w:spacing w:line="400" w:lineRule="exact"/>
        <w:jc w:val="left"/>
        <w:textAlignment w:val="auto"/>
        <w:rPr>
          <w:color w:val="000000"/>
          <w:lang w:bidi="ar"/>
        </w:rPr>
      </w:pPr>
      <w:bookmarkStart w:id="27" w:name="_Ref228979722"/>
      <w:r>
        <w:rPr>
          <w:color w:val="000000"/>
          <w:lang w:bidi="ar"/>
        </w:rPr>
        <w:t>Hu, Y., Crossa, J., Mondal, S., Singh, R., Poland, J., Bai, G., ... &amp; Sun, Q. (2025). Combining ultralow-altitude drone phenotyping with deep learning analytics to assess resistance and disease dynamics of Fusarium head blight in wheat. </w:t>
      </w:r>
      <w:r>
        <w:rPr>
          <w:i/>
          <w:iCs/>
          <w:color w:val="000000"/>
          <w:lang w:bidi="ar"/>
        </w:rPr>
        <w:t>The Crop Journal</w:t>
      </w:r>
      <w:r>
        <w:rPr>
          <w:color w:val="000000"/>
          <w:lang w:bidi="ar"/>
        </w:rPr>
        <w:t>, *13*(5), 1372–1385.</w:t>
      </w:r>
      <w:bookmarkEnd w:id="27"/>
    </w:p>
    <w:p w14:paraId="284313B4" w14:textId="77777777" w:rsidR="00FC2257" w:rsidRDefault="00000000">
      <w:pPr>
        <w:numPr>
          <w:ilvl w:val="0"/>
          <w:numId w:val="1"/>
        </w:numPr>
        <w:adjustRightInd/>
        <w:spacing w:line="400" w:lineRule="exact"/>
        <w:jc w:val="left"/>
        <w:textAlignment w:val="auto"/>
        <w:rPr>
          <w:color w:val="000000"/>
          <w:lang w:bidi="ar"/>
        </w:rPr>
      </w:pPr>
      <w:bookmarkStart w:id="28" w:name="_Ref218436011"/>
      <w:r>
        <w:rPr>
          <w:rFonts w:hint="eastAsia"/>
          <w:color w:val="000000"/>
          <w:lang w:bidi="ar"/>
        </w:rPr>
        <w:t>张鹏</w:t>
      </w:r>
      <w:r>
        <w:rPr>
          <w:rFonts w:hint="eastAsia"/>
          <w:color w:val="000000"/>
          <w:lang w:bidi="ar"/>
        </w:rPr>
        <w:t>.</w:t>
      </w:r>
      <w:r>
        <w:rPr>
          <w:rFonts w:hint="eastAsia"/>
          <w:color w:val="000000"/>
          <w:lang w:bidi="ar"/>
        </w:rPr>
        <w:t>春季小麦主要病害及杂草防控技术</w:t>
      </w:r>
      <w:r>
        <w:rPr>
          <w:rFonts w:hint="eastAsia"/>
          <w:color w:val="000000"/>
          <w:lang w:bidi="ar"/>
        </w:rPr>
        <w:t>[J].</w:t>
      </w:r>
      <w:r>
        <w:rPr>
          <w:rFonts w:hint="eastAsia"/>
          <w:color w:val="000000"/>
          <w:lang w:bidi="ar"/>
        </w:rPr>
        <w:t>现代农村科技</w:t>
      </w:r>
      <w:r>
        <w:rPr>
          <w:rFonts w:hint="eastAsia"/>
          <w:color w:val="000000"/>
          <w:lang w:bidi="ar"/>
        </w:rPr>
        <w:t>,2025,(11):57.</w:t>
      </w:r>
      <w:bookmarkEnd w:id="28"/>
      <w:r>
        <w:rPr>
          <w:rFonts w:hint="eastAsia"/>
          <w:color w:val="000000"/>
          <w:lang w:bidi="ar"/>
        </w:rPr>
        <w:t xml:space="preserve"> </w:t>
      </w:r>
    </w:p>
    <w:p w14:paraId="3057B835" w14:textId="77777777" w:rsidR="00FC2257" w:rsidRDefault="00000000">
      <w:pPr>
        <w:numPr>
          <w:ilvl w:val="0"/>
          <w:numId w:val="1"/>
        </w:numPr>
        <w:adjustRightInd/>
        <w:spacing w:line="400" w:lineRule="exact"/>
        <w:jc w:val="left"/>
        <w:textAlignment w:val="auto"/>
        <w:rPr>
          <w:color w:val="000000"/>
          <w:lang w:bidi="ar"/>
        </w:rPr>
      </w:pPr>
      <w:bookmarkStart w:id="29" w:name="_Ref218436024"/>
      <w:r>
        <w:rPr>
          <w:rFonts w:hint="eastAsia"/>
          <w:color w:val="000000"/>
          <w:lang w:bidi="ar"/>
        </w:rPr>
        <w:t>Hussain S .</w:t>
      </w:r>
      <w:r>
        <w:rPr>
          <w:rFonts w:hint="eastAsia"/>
          <w:color w:val="000000"/>
          <w:lang w:bidi="ar"/>
        </w:rPr>
        <w:t>基于深度学习的小麦病害检测方法研究</w:t>
      </w:r>
      <w:r>
        <w:rPr>
          <w:rFonts w:hint="eastAsia"/>
          <w:color w:val="000000"/>
          <w:lang w:bidi="ar"/>
        </w:rPr>
        <w:t>[D].</w:t>
      </w:r>
      <w:r>
        <w:rPr>
          <w:rFonts w:hint="eastAsia"/>
          <w:color w:val="000000"/>
          <w:lang w:bidi="ar"/>
        </w:rPr>
        <w:t>安徽农业大学</w:t>
      </w:r>
      <w:r>
        <w:rPr>
          <w:rFonts w:hint="eastAsia"/>
          <w:color w:val="000000"/>
          <w:lang w:bidi="ar"/>
        </w:rPr>
        <w:t>,2023.000749.</w:t>
      </w:r>
      <w:bookmarkEnd w:id="29"/>
    </w:p>
    <w:p w14:paraId="30429E99" w14:textId="77777777" w:rsidR="00FC2257" w:rsidRDefault="00000000">
      <w:pPr>
        <w:numPr>
          <w:ilvl w:val="0"/>
          <w:numId w:val="1"/>
        </w:numPr>
        <w:adjustRightInd/>
        <w:spacing w:line="400" w:lineRule="exact"/>
        <w:jc w:val="left"/>
        <w:textAlignment w:val="auto"/>
        <w:rPr>
          <w:color w:val="000000"/>
          <w:lang w:bidi="ar"/>
        </w:rPr>
      </w:pPr>
      <w:bookmarkStart w:id="30" w:name="_Ref218436051"/>
      <w:r>
        <w:rPr>
          <w:color w:val="000000"/>
          <w:lang w:bidi="ar"/>
        </w:rPr>
        <w:t>侯俊</w:t>
      </w:r>
      <w:r>
        <w:rPr>
          <w:rFonts w:hint="eastAsia"/>
          <w:color w:val="000000"/>
          <w:lang w:bidi="ar"/>
        </w:rPr>
        <w:t>.</w:t>
      </w:r>
      <w:r>
        <w:rPr>
          <w:color w:val="000000"/>
          <w:lang w:bidi="ar"/>
        </w:rPr>
        <w:t>助剂对小麦赤霉病大田</w:t>
      </w:r>
      <w:proofErr w:type="gramStart"/>
      <w:r>
        <w:rPr>
          <w:color w:val="000000"/>
          <w:lang w:bidi="ar"/>
        </w:rPr>
        <w:t>飞防效果</w:t>
      </w:r>
      <w:proofErr w:type="gramEnd"/>
      <w:r>
        <w:rPr>
          <w:color w:val="000000"/>
          <w:lang w:bidi="ar"/>
        </w:rPr>
        <w:t>的影响</w:t>
      </w:r>
      <w:r>
        <w:rPr>
          <w:color w:val="000000"/>
          <w:lang w:bidi="ar"/>
        </w:rPr>
        <w:t xml:space="preserve"> [J]. </w:t>
      </w:r>
      <w:r>
        <w:rPr>
          <w:color w:val="000000"/>
          <w:lang w:bidi="ar"/>
        </w:rPr>
        <w:t>农机市场，</w:t>
      </w:r>
      <w:r>
        <w:rPr>
          <w:color w:val="000000"/>
          <w:lang w:bidi="ar"/>
        </w:rPr>
        <w:t>2025 (12).</w:t>
      </w:r>
      <w:bookmarkEnd w:id="30"/>
    </w:p>
    <w:p w14:paraId="06CB2927" w14:textId="77777777" w:rsidR="00FC2257" w:rsidRDefault="00000000">
      <w:pPr>
        <w:numPr>
          <w:ilvl w:val="0"/>
          <w:numId w:val="1"/>
        </w:numPr>
        <w:adjustRightInd/>
        <w:spacing w:line="400" w:lineRule="exact"/>
        <w:jc w:val="left"/>
        <w:textAlignment w:val="auto"/>
        <w:rPr>
          <w:color w:val="000000"/>
          <w:lang w:bidi="ar"/>
        </w:rPr>
      </w:pPr>
      <w:bookmarkStart w:id="31" w:name="_Ref218683994"/>
      <w:r>
        <w:rPr>
          <w:color w:val="000000"/>
          <w:lang w:bidi="ar"/>
        </w:rPr>
        <w:t>尹利华</w:t>
      </w:r>
      <w:r>
        <w:rPr>
          <w:color w:val="000000"/>
          <w:lang w:bidi="ar"/>
        </w:rPr>
        <w:t>,</w:t>
      </w:r>
      <w:r>
        <w:rPr>
          <w:color w:val="000000"/>
          <w:lang w:bidi="ar"/>
        </w:rPr>
        <w:t>崔艳荣</w:t>
      </w:r>
      <w:r>
        <w:rPr>
          <w:color w:val="000000"/>
          <w:lang w:bidi="ar"/>
        </w:rPr>
        <w:t>,</w:t>
      </w:r>
      <w:proofErr w:type="gramStart"/>
      <w:r>
        <w:rPr>
          <w:color w:val="000000"/>
          <w:lang w:bidi="ar"/>
        </w:rPr>
        <w:t>曾龙军</w:t>
      </w:r>
      <w:proofErr w:type="gramEnd"/>
      <w:r>
        <w:rPr>
          <w:color w:val="000000"/>
          <w:lang w:bidi="ar"/>
        </w:rPr>
        <w:t>.</w:t>
      </w:r>
      <w:r>
        <w:rPr>
          <w:color w:val="000000"/>
          <w:lang w:bidi="ar"/>
        </w:rPr>
        <w:t>基于改进</w:t>
      </w:r>
      <w:r>
        <w:rPr>
          <w:color w:val="000000"/>
          <w:lang w:bidi="ar"/>
        </w:rPr>
        <w:t>YOLO v8</w:t>
      </w:r>
      <w:r>
        <w:rPr>
          <w:color w:val="000000"/>
          <w:lang w:bidi="ar"/>
        </w:rPr>
        <w:t>轻量化小麦病害检测方法研究</w:t>
      </w:r>
      <w:r>
        <w:rPr>
          <w:color w:val="000000"/>
          <w:lang w:bidi="ar"/>
        </w:rPr>
        <w:t>[J].</w:t>
      </w:r>
      <w:r>
        <w:rPr>
          <w:rFonts w:hint="eastAsia"/>
          <w:color w:val="000000"/>
          <w:lang w:bidi="ar"/>
        </w:rPr>
        <w:t>j</w:t>
      </w:r>
      <w:r>
        <w:rPr>
          <w:rFonts w:hint="eastAsia"/>
          <w:color w:val="000000"/>
          <w:lang w:bidi="ar"/>
        </w:rPr>
        <w:t>江苏农业科</w:t>
      </w:r>
      <w:r>
        <w:rPr>
          <w:color w:val="000000"/>
          <w:lang w:bidi="ar"/>
        </w:rPr>
        <w:t>学</w:t>
      </w:r>
      <w:r>
        <w:rPr>
          <w:color w:val="000000"/>
          <w:lang w:bidi="ar"/>
        </w:rPr>
        <w:t>,2025,53(20):279-287.</w:t>
      </w:r>
      <w:bookmarkEnd w:id="31"/>
    </w:p>
    <w:p w14:paraId="3AF68147" w14:textId="77777777" w:rsidR="00FC2257" w:rsidRDefault="00000000">
      <w:pPr>
        <w:numPr>
          <w:ilvl w:val="0"/>
          <w:numId w:val="1"/>
        </w:numPr>
        <w:adjustRightInd/>
        <w:spacing w:line="400" w:lineRule="exact"/>
        <w:jc w:val="left"/>
        <w:textAlignment w:val="auto"/>
        <w:rPr>
          <w:color w:val="000000"/>
          <w:lang w:bidi="ar"/>
        </w:rPr>
      </w:pPr>
      <w:bookmarkStart w:id="32" w:name="_Ref218684028"/>
      <w:r>
        <w:rPr>
          <w:color w:val="000000"/>
          <w:lang w:bidi="ar"/>
        </w:rPr>
        <w:t>郝巧红</w:t>
      </w:r>
      <w:r>
        <w:rPr>
          <w:color w:val="000000"/>
          <w:lang w:bidi="ar"/>
        </w:rPr>
        <w:t>,</w:t>
      </w:r>
      <w:proofErr w:type="gramStart"/>
      <w:r>
        <w:rPr>
          <w:color w:val="000000"/>
          <w:lang w:bidi="ar"/>
        </w:rPr>
        <w:t>冯</w:t>
      </w:r>
      <w:proofErr w:type="gramEnd"/>
      <w:r>
        <w:rPr>
          <w:color w:val="000000"/>
          <w:lang w:bidi="ar"/>
        </w:rPr>
        <w:t>庆贺</w:t>
      </w:r>
      <w:r>
        <w:rPr>
          <w:color w:val="000000"/>
          <w:lang w:bidi="ar"/>
        </w:rPr>
        <w:t>,</w:t>
      </w:r>
      <w:r>
        <w:rPr>
          <w:color w:val="000000"/>
          <w:lang w:bidi="ar"/>
        </w:rPr>
        <w:t>江铭凯</w:t>
      </w:r>
      <w:r>
        <w:rPr>
          <w:color w:val="000000"/>
          <w:lang w:bidi="ar"/>
        </w:rPr>
        <w:t>,</w:t>
      </w:r>
      <w:r>
        <w:rPr>
          <w:color w:val="000000"/>
          <w:lang w:bidi="ar"/>
        </w:rPr>
        <w:t>等</w:t>
      </w:r>
      <w:r>
        <w:rPr>
          <w:color w:val="000000"/>
          <w:lang w:bidi="ar"/>
        </w:rPr>
        <w:t>.</w:t>
      </w:r>
      <w:r>
        <w:rPr>
          <w:color w:val="000000"/>
          <w:lang w:bidi="ar"/>
        </w:rPr>
        <w:t>基于改进</w:t>
      </w:r>
      <w:r>
        <w:rPr>
          <w:color w:val="000000"/>
          <w:lang w:bidi="ar"/>
        </w:rPr>
        <w:t>YOLOV8</w:t>
      </w:r>
      <w:r>
        <w:rPr>
          <w:color w:val="000000"/>
          <w:lang w:bidi="ar"/>
        </w:rPr>
        <w:t>模型的小麦病害识别</w:t>
      </w:r>
      <w:r>
        <w:rPr>
          <w:color w:val="000000"/>
          <w:lang w:bidi="ar"/>
        </w:rPr>
        <w:t>[J].</w:t>
      </w:r>
      <w:r>
        <w:rPr>
          <w:color w:val="000000"/>
          <w:lang w:bidi="ar"/>
        </w:rPr>
        <w:t>河南工学院学报</w:t>
      </w:r>
      <w:r>
        <w:rPr>
          <w:color w:val="000000"/>
          <w:lang w:bidi="ar"/>
        </w:rPr>
        <w:t>,2025,33(04):15-18.</w:t>
      </w:r>
      <w:bookmarkEnd w:id="32"/>
    </w:p>
    <w:p w14:paraId="1DCA5EE8" w14:textId="77777777" w:rsidR="00FC2257" w:rsidRDefault="00000000">
      <w:pPr>
        <w:numPr>
          <w:ilvl w:val="0"/>
          <w:numId w:val="1"/>
        </w:numPr>
        <w:adjustRightInd/>
        <w:spacing w:line="400" w:lineRule="exact"/>
        <w:jc w:val="left"/>
        <w:textAlignment w:val="auto"/>
        <w:rPr>
          <w:color w:val="000000"/>
          <w:lang w:bidi="ar"/>
        </w:rPr>
      </w:pPr>
      <w:bookmarkStart w:id="33" w:name="_Ref218684076"/>
      <w:proofErr w:type="gramStart"/>
      <w:r>
        <w:rPr>
          <w:color w:val="000000"/>
          <w:lang w:bidi="ar"/>
        </w:rPr>
        <w:t>张刚山</w:t>
      </w:r>
      <w:proofErr w:type="gramEnd"/>
      <w:r>
        <w:rPr>
          <w:color w:val="000000"/>
          <w:lang w:bidi="ar"/>
        </w:rPr>
        <w:t>.</w:t>
      </w:r>
      <w:r>
        <w:rPr>
          <w:color w:val="000000"/>
          <w:lang w:bidi="ar"/>
        </w:rPr>
        <w:t>小麦病害防治效果的比较试验：化学与生物防治方法</w:t>
      </w:r>
      <w:r>
        <w:rPr>
          <w:color w:val="000000"/>
          <w:lang w:bidi="ar"/>
        </w:rPr>
        <w:t>[J].</w:t>
      </w:r>
      <w:r>
        <w:rPr>
          <w:color w:val="000000"/>
          <w:lang w:bidi="ar"/>
        </w:rPr>
        <w:t>种子科技</w:t>
      </w:r>
      <w:r>
        <w:rPr>
          <w:color w:val="000000"/>
          <w:lang w:bidi="ar"/>
        </w:rPr>
        <w:t>,2025,43(13):32-34.</w:t>
      </w:r>
      <w:bookmarkEnd w:id="33"/>
    </w:p>
    <w:p w14:paraId="77A7A326" w14:textId="77777777" w:rsidR="00FC2257" w:rsidRDefault="00000000">
      <w:pPr>
        <w:numPr>
          <w:ilvl w:val="0"/>
          <w:numId w:val="1"/>
        </w:numPr>
        <w:adjustRightInd/>
        <w:spacing w:line="400" w:lineRule="exact"/>
        <w:textAlignment w:val="auto"/>
        <w:rPr>
          <w:color w:val="000000"/>
          <w:lang w:bidi="ar"/>
        </w:rPr>
      </w:pPr>
      <w:bookmarkStart w:id="34" w:name="_Ref218684093"/>
      <w:r>
        <w:rPr>
          <w:color w:val="000000"/>
          <w:lang w:bidi="ar"/>
        </w:rPr>
        <w:t>李艳莉</w:t>
      </w:r>
      <w:r>
        <w:rPr>
          <w:color w:val="000000"/>
          <w:lang w:bidi="ar"/>
        </w:rPr>
        <w:t>.</w:t>
      </w:r>
      <w:r>
        <w:rPr>
          <w:color w:val="000000"/>
          <w:lang w:bidi="ar"/>
        </w:rPr>
        <w:t>小麦病害早期诊断与综合防控技术</w:t>
      </w:r>
      <w:r>
        <w:rPr>
          <w:color w:val="000000"/>
          <w:lang w:bidi="ar"/>
        </w:rPr>
        <w:t>[J].</w:t>
      </w:r>
      <w:r>
        <w:rPr>
          <w:color w:val="000000"/>
          <w:lang w:bidi="ar"/>
        </w:rPr>
        <w:t>安徽农学通报</w:t>
      </w:r>
      <w:r>
        <w:rPr>
          <w:color w:val="000000"/>
          <w:lang w:bidi="ar"/>
        </w:rPr>
        <w:t>,2025,31(05):89-92.</w:t>
      </w:r>
      <w:bookmarkEnd w:id="34"/>
    </w:p>
    <w:p w14:paraId="752AE3D6" w14:textId="77777777" w:rsidR="00FC2257" w:rsidRDefault="00000000">
      <w:pPr>
        <w:numPr>
          <w:ilvl w:val="0"/>
          <w:numId w:val="1"/>
        </w:numPr>
        <w:adjustRightInd/>
        <w:spacing w:line="400" w:lineRule="exact"/>
        <w:textAlignment w:val="auto"/>
        <w:rPr>
          <w:color w:val="000000"/>
          <w:lang w:bidi="ar"/>
        </w:rPr>
      </w:pPr>
      <w:bookmarkStart w:id="35" w:name="_Ref218684112"/>
      <w:r>
        <w:rPr>
          <w:color w:val="000000"/>
          <w:lang w:bidi="ar"/>
        </w:rPr>
        <w:t>王琦</w:t>
      </w:r>
      <w:r>
        <w:rPr>
          <w:color w:val="000000"/>
          <w:lang w:bidi="ar"/>
        </w:rPr>
        <w:t>,</w:t>
      </w:r>
      <w:r>
        <w:rPr>
          <w:color w:val="000000"/>
          <w:lang w:bidi="ar"/>
        </w:rPr>
        <w:t>韩嘉俊</w:t>
      </w:r>
      <w:r>
        <w:rPr>
          <w:color w:val="000000"/>
          <w:lang w:bidi="ar"/>
        </w:rPr>
        <w:t>,</w:t>
      </w:r>
      <w:r>
        <w:rPr>
          <w:color w:val="000000"/>
          <w:lang w:bidi="ar"/>
        </w:rPr>
        <w:t>焦娇</w:t>
      </w:r>
      <w:r>
        <w:rPr>
          <w:color w:val="000000"/>
          <w:lang w:bidi="ar"/>
        </w:rPr>
        <w:t>,</w:t>
      </w:r>
      <w:r>
        <w:rPr>
          <w:color w:val="000000"/>
          <w:lang w:bidi="ar"/>
        </w:rPr>
        <w:t>等</w:t>
      </w:r>
      <w:r>
        <w:rPr>
          <w:color w:val="000000"/>
          <w:lang w:bidi="ar"/>
        </w:rPr>
        <w:t>.</w:t>
      </w:r>
      <w:r>
        <w:rPr>
          <w:color w:val="000000"/>
          <w:lang w:bidi="ar"/>
        </w:rPr>
        <w:t>小麦赤霉病的综合防治技术及智能监测体系的构建与应用</w:t>
      </w:r>
      <w:r>
        <w:rPr>
          <w:color w:val="000000"/>
          <w:lang w:bidi="ar"/>
        </w:rPr>
        <w:t>[J].</w:t>
      </w:r>
      <w:r>
        <w:rPr>
          <w:color w:val="000000"/>
          <w:lang w:bidi="ar"/>
        </w:rPr>
        <w:t>粮食问题研究</w:t>
      </w:r>
      <w:r>
        <w:rPr>
          <w:color w:val="000000"/>
          <w:lang w:bidi="ar"/>
        </w:rPr>
        <w:t>,2025,(06):35-38.</w:t>
      </w:r>
      <w:bookmarkEnd w:id="35"/>
    </w:p>
    <w:p w14:paraId="09736C7A" w14:textId="77777777" w:rsidR="00FC2257" w:rsidRDefault="00000000">
      <w:pPr>
        <w:numPr>
          <w:ilvl w:val="0"/>
          <w:numId w:val="1"/>
        </w:numPr>
        <w:adjustRightInd/>
        <w:spacing w:line="400" w:lineRule="exact"/>
        <w:textAlignment w:val="auto"/>
        <w:rPr>
          <w:color w:val="000000"/>
          <w:lang w:bidi="ar"/>
        </w:rPr>
      </w:pPr>
      <w:bookmarkStart w:id="36" w:name="_Ref218684125"/>
      <w:r>
        <w:rPr>
          <w:color w:val="000000"/>
          <w:lang w:bidi="ar"/>
        </w:rPr>
        <w:t>康梦倩</w:t>
      </w:r>
      <w:r>
        <w:rPr>
          <w:color w:val="000000"/>
          <w:lang w:bidi="ar"/>
        </w:rPr>
        <w:t>,</w:t>
      </w:r>
      <w:proofErr w:type="gramStart"/>
      <w:r>
        <w:rPr>
          <w:color w:val="000000"/>
          <w:lang w:bidi="ar"/>
        </w:rPr>
        <w:t>刘旬胜</w:t>
      </w:r>
      <w:proofErr w:type="gramEnd"/>
      <w:r>
        <w:rPr>
          <w:color w:val="000000"/>
          <w:lang w:bidi="ar"/>
        </w:rPr>
        <w:t>,</w:t>
      </w:r>
      <w:r>
        <w:rPr>
          <w:color w:val="000000"/>
          <w:lang w:bidi="ar"/>
        </w:rPr>
        <w:t>刘华丽</w:t>
      </w:r>
      <w:r>
        <w:rPr>
          <w:color w:val="000000"/>
          <w:lang w:bidi="ar"/>
        </w:rPr>
        <w:t>.</w:t>
      </w:r>
      <w:r>
        <w:rPr>
          <w:color w:val="000000"/>
          <w:lang w:bidi="ar"/>
        </w:rPr>
        <w:t>小麦赤霉病防治误区与综合防控策略</w:t>
      </w:r>
      <w:r>
        <w:rPr>
          <w:color w:val="000000"/>
          <w:lang w:bidi="ar"/>
        </w:rPr>
        <w:t>[J].</w:t>
      </w:r>
      <w:r>
        <w:rPr>
          <w:color w:val="000000"/>
          <w:lang w:bidi="ar"/>
        </w:rPr>
        <w:t>现代农村科技</w:t>
      </w:r>
      <w:r>
        <w:rPr>
          <w:color w:val="000000"/>
          <w:lang w:bidi="ar"/>
        </w:rPr>
        <w:t>,2025,(11):59-60.</w:t>
      </w:r>
      <w:bookmarkEnd w:id="36"/>
    </w:p>
    <w:p w14:paraId="2C152ECE" w14:textId="77777777" w:rsidR="00FC2257" w:rsidRDefault="00000000">
      <w:pPr>
        <w:numPr>
          <w:ilvl w:val="0"/>
          <w:numId w:val="1"/>
        </w:numPr>
        <w:adjustRightInd/>
        <w:spacing w:line="400" w:lineRule="exact"/>
        <w:textAlignment w:val="auto"/>
        <w:rPr>
          <w:color w:val="000000"/>
          <w:lang w:bidi="ar"/>
        </w:rPr>
      </w:pPr>
      <w:bookmarkStart w:id="37" w:name="_Ref218684131"/>
      <w:r>
        <w:rPr>
          <w:color w:val="000000"/>
          <w:lang w:bidi="ar"/>
        </w:rPr>
        <w:t>刘会锦</w:t>
      </w:r>
      <w:r>
        <w:rPr>
          <w:color w:val="000000"/>
          <w:lang w:bidi="ar"/>
        </w:rPr>
        <w:t>.</w:t>
      </w:r>
      <w:r>
        <w:rPr>
          <w:color w:val="000000"/>
          <w:lang w:bidi="ar"/>
        </w:rPr>
        <w:t>优质小麦种植技术推广和常见病害防治探讨</w:t>
      </w:r>
      <w:r>
        <w:rPr>
          <w:color w:val="000000"/>
          <w:lang w:bidi="ar"/>
        </w:rPr>
        <w:t>[J].</w:t>
      </w:r>
      <w:r>
        <w:rPr>
          <w:color w:val="000000"/>
          <w:lang w:bidi="ar"/>
        </w:rPr>
        <w:t>粮油与饲料科技</w:t>
      </w:r>
      <w:r>
        <w:rPr>
          <w:color w:val="000000"/>
          <w:lang w:bidi="ar"/>
        </w:rPr>
        <w:t>,2025,(13):116-118.</w:t>
      </w:r>
      <w:bookmarkEnd w:id="37"/>
    </w:p>
    <w:p w14:paraId="43B16E4D" w14:textId="77777777" w:rsidR="00FC2257" w:rsidRDefault="00000000">
      <w:pPr>
        <w:numPr>
          <w:ilvl w:val="0"/>
          <w:numId w:val="1"/>
        </w:numPr>
        <w:adjustRightInd/>
        <w:spacing w:line="400" w:lineRule="exact"/>
        <w:textAlignment w:val="auto"/>
        <w:rPr>
          <w:color w:val="000000"/>
          <w:lang w:bidi="ar"/>
        </w:rPr>
      </w:pPr>
      <w:bookmarkStart w:id="38" w:name="_Ref218694738"/>
      <w:r>
        <w:rPr>
          <w:rFonts w:hint="eastAsia"/>
          <w:color w:val="000000"/>
          <w:lang w:bidi="ar"/>
        </w:rPr>
        <w:t>房利</w:t>
      </w:r>
      <w:r>
        <w:rPr>
          <w:rFonts w:hint="eastAsia"/>
          <w:color w:val="000000"/>
          <w:lang w:bidi="ar"/>
        </w:rPr>
        <w:t>.</w:t>
      </w:r>
      <w:r>
        <w:rPr>
          <w:rFonts w:hint="eastAsia"/>
          <w:color w:val="000000"/>
          <w:lang w:bidi="ar"/>
        </w:rPr>
        <w:t>无人机遥感技术在小麦病害自动识别中的应用</w:t>
      </w:r>
      <w:r>
        <w:rPr>
          <w:rFonts w:hint="eastAsia"/>
          <w:color w:val="000000"/>
          <w:lang w:bidi="ar"/>
        </w:rPr>
        <w:t>[J].</w:t>
      </w:r>
      <w:r>
        <w:rPr>
          <w:rFonts w:hint="eastAsia"/>
          <w:color w:val="000000"/>
          <w:lang w:bidi="ar"/>
        </w:rPr>
        <w:t>农业工程技术</w:t>
      </w:r>
      <w:r>
        <w:rPr>
          <w:rFonts w:hint="eastAsia"/>
          <w:color w:val="000000"/>
          <w:lang w:bidi="ar"/>
        </w:rPr>
        <w:t>,2025,45(02):23-24.</w:t>
      </w:r>
      <w:bookmarkEnd w:id="38"/>
    </w:p>
    <w:p w14:paraId="2AECC632" w14:textId="77777777" w:rsidR="00FC2257" w:rsidRDefault="00000000">
      <w:pPr>
        <w:numPr>
          <w:ilvl w:val="0"/>
          <w:numId w:val="1"/>
        </w:numPr>
        <w:adjustRightInd/>
        <w:spacing w:line="400" w:lineRule="exact"/>
        <w:textAlignment w:val="auto"/>
        <w:rPr>
          <w:color w:val="000000"/>
          <w:lang w:bidi="ar"/>
        </w:rPr>
      </w:pPr>
      <w:bookmarkStart w:id="39" w:name="_Ref218694762"/>
      <w:proofErr w:type="gramStart"/>
      <w:r>
        <w:rPr>
          <w:rFonts w:hint="eastAsia"/>
          <w:color w:val="000000"/>
          <w:lang w:bidi="ar"/>
        </w:rPr>
        <w:t>常升龙</w:t>
      </w:r>
      <w:proofErr w:type="gramEnd"/>
      <w:r>
        <w:rPr>
          <w:rFonts w:hint="eastAsia"/>
          <w:color w:val="000000"/>
          <w:lang w:bidi="ar"/>
        </w:rPr>
        <w:t>.</w:t>
      </w:r>
      <w:r>
        <w:rPr>
          <w:rFonts w:hint="eastAsia"/>
          <w:color w:val="000000"/>
          <w:lang w:bidi="ar"/>
        </w:rPr>
        <w:t>基于深度学习的小麦锈病图像识别和遥感监测研究</w:t>
      </w:r>
      <w:r>
        <w:rPr>
          <w:rFonts w:hint="eastAsia"/>
          <w:color w:val="000000"/>
          <w:lang w:bidi="ar"/>
        </w:rPr>
        <w:t>[D].</w:t>
      </w:r>
      <w:r>
        <w:rPr>
          <w:rFonts w:hint="eastAsia"/>
          <w:color w:val="000000"/>
          <w:lang w:bidi="ar"/>
        </w:rPr>
        <w:t>河南农业大学</w:t>
      </w:r>
      <w:r>
        <w:rPr>
          <w:rFonts w:hint="eastAsia"/>
          <w:color w:val="000000"/>
          <w:lang w:bidi="ar"/>
        </w:rPr>
        <w:t>,2024.</w:t>
      </w:r>
      <w:bookmarkEnd w:id="39"/>
    </w:p>
    <w:p w14:paraId="45C07488" w14:textId="77777777" w:rsidR="00FC2257" w:rsidRDefault="00000000">
      <w:pPr>
        <w:numPr>
          <w:ilvl w:val="0"/>
          <w:numId w:val="1"/>
        </w:numPr>
        <w:adjustRightInd/>
        <w:spacing w:line="400" w:lineRule="exact"/>
        <w:textAlignment w:val="auto"/>
        <w:rPr>
          <w:color w:val="000000"/>
          <w:lang w:bidi="ar"/>
        </w:rPr>
      </w:pPr>
      <w:r>
        <w:rPr>
          <w:rFonts w:hint="eastAsia"/>
          <w:color w:val="000000"/>
          <w:lang w:bidi="ar"/>
        </w:rPr>
        <w:t>冯子恒</w:t>
      </w:r>
      <w:r>
        <w:rPr>
          <w:rFonts w:hint="eastAsia"/>
          <w:color w:val="000000"/>
          <w:lang w:bidi="ar"/>
        </w:rPr>
        <w:t>.</w:t>
      </w:r>
      <w:r>
        <w:rPr>
          <w:rFonts w:hint="eastAsia"/>
          <w:color w:val="000000"/>
          <w:lang w:bidi="ar"/>
        </w:rPr>
        <w:t>基于大田图像的小麦病害监测与自动识别技术研究</w:t>
      </w:r>
      <w:r>
        <w:rPr>
          <w:rFonts w:hint="eastAsia"/>
          <w:color w:val="000000"/>
          <w:lang w:bidi="ar"/>
        </w:rPr>
        <w:t>[D].</w:t>
      </w:r>
      <w:r>
        <w:rPr>
          <w:rFonts w:hint="eastAsia"/>
          <w:color w:val="000000"/>
          <w:lang w:bidi="ar"/>
        </w:rPr>
        <w:t>河南农业大学</w:t>
      </w:r>
      <w:r>
        <w:rPr>
          <w:rFonts w:hint="eastAsia"/>
          <w:color w:val="000000"/>
          <w:lang w:bidi="ar"/>
        </w:rPr>
        <w:t>,2022.</w:t>
      </w:r>
    </w:p>
    <w:p w14:paraId="556ABC4B" w14:textId="77777777" w:rsidR="00FC2257" w:rsidRDefault="00FC2257">
      <w:pPr>
        <w:spacing w:line="360" w:lineRule="auto"/>
        <w:jc w:val="center"/>
        <w:outlineLvl w:val="0"/>
        <w:rPr>
          <w:rFonts w:ascii="黑体" w:eastAsia="黑体" w:hAnsi="黑体" w:hint="eastAsia"/>
          <w:bCs/>
          <w:color w:val="000000"/>
          <w:sz w:val="32"/>
          <w:szCs w:val="32"/>
        </w:rPr>
      </w:pPr>
      <w:bookmarkStart w:id="40" w:name="_Toc18518"/>
    </w:p>
    <w:p w14:paraId="27D9D468" w14:textId="77777777" w:rsidR="00FC2257" w:rsidRDefault="00FC2257">
      <w:pPr>
        <w:spacing w:line="360" w:lineRule="auto"/>
        <w:jc w:val="center"/>
        <w:outlineLvl w:val="0"/>
        <w:rPr>
          <w:rFonts w:ascii="黑体" w:eastAsia="黑体" w:hAnsi="黑体" w:hint="eastAsia"/>
          <w:bCs/>
          <w:color w:val="000000"/>
          <w:sz w:val="32"/>
          <w:szCs w:val="32"/>
        </w:rPr>
      </w:pPr>
    </w:p>
    <w:p w14:paraId="7141D27E" w14:textId="77777777" w:rsidR="00FC2257" w:rsidRDefault="00000000">
      <w:pPr>
        <w:spacing w:line="360" w:lineRule="auto"/>
        <w:jc w:val="center"/>
        <w:outlineLvl w:val="0"/>
        <w:rPr>
          <w:rFonts w:ascii="黑体" w:eastAsia="黑体" w:hAnsi="黑体" w:hint="eastAsia"/>
          <w:bCs/>
          <w:color w:val="000000"/>
          <w:sz w:val="32"/>
          <w:szCs w:val="32"/>
        </w:rPr>
      </w:pPr>
      <w:r>
        <w:rPr>
          <w:rFonts w:ascii="黑体" w:eastAsia="黑体" w:hAnsi="黑体" w:hint="eastAsia"/>
          <w:bCs/>
          <w:color w:val="000000"/>
          <w:sz w:val="32"/>
          <w:szCs w:val="32"/>
        </w:rPr>
        <w:lastRenderedPageBreak/>
        <w:t>致  谢</w:t>
      </w:r>
      <w:bookmarkEnd w:id="40"/>
    </w:p>
    <w:p w14:paraId="6F7CD756" w14:textId="77777777" w:rsidR="00FC2257" w:rsidRDefault="00000000">
      <w:pPr>
        <w:spacing w:line="400" w:lineRule="exact"/>
        <w:ind w:right="-366" w:firstLine="425"/>
        <w:jc w:val="left"/>
        <w:rPr>
          <w:rFonts w:ascii="宋体" w:hAnsi="宋体" w:hint="eastAsia"/>
          <w:sz w:val="24"/>
        </w:rPr>
      </w:pPr>
      <w:r>
        <w:rPr>
          <w:rFonts w:ascii="宋体" w:hAnsi="宋体"/>
          <w:sz w:val="24"/>
        </w:rPr>
        <w:t>本论文的顺利完成，离不开各位老师、同学、家人和朋友的悉心指导与无私帮助。在此，我谨向所有给予我支持和鼓励的人致以最诚挚的谢意。</w:t>
      </w:r>
    </w:p>
    <w:p w14:paraId="235DE173" w14:textId="77777777" w:rsidR="00FC2257" w:rsidRDefault="00000000">
      <w:pPr>
        <w:spacing w:line="400" w:lineRule="exact"/>
        <w:ind w:right="-366" w:firstLine="425"/>
        <w:jc w:val="left"/>
        <w:rPr>
          <w:rFonts w:ascii="宋体" w:hAnsi="宋体" w:hint="eastAsia"/>
          <w:sz w:val="24"/>
        </w:rPr>
      </w:pPr>
      <w:r>
        <w:rPr>
          <w:rFonts w:ascii="宋体" w:hAnsi="宋体"/>
          <w:sz w:val="24"/>
        </w:rPr>
        <w:t>首先，我由衷地感谢我的指导教师</w:t>
      </w:r>
      <w:r>
        <w:rPr>
          <w:rFonts w:ascii="宋体" w:hAnsi="宋体" w:hint="eastAsia"/>
          <w:sz w:val="24"/>
        </w:rPr>
        <w:t>司海平</w:t>
      </w:r>
      <w:r>
        <w:rPr>
          <w:rFonts w:ascii="宋体" w:hAnsi="宋体"/>
          <w:sz w:val="24"/>
        </w:rPr>
        <w:t>教授。从论文的选题、框架搭建，到检索算法的研究设计、实验分析，再到最终的修改完善，每一个环节都凝聚着导师的心血与智慧。导师严谨的治学态度、深厚的学术素养、求真务实的科研精神，以及对本研究领域的深刻洞察，不仅为我指明了研究方向，更让我在学术探索的过程中学会了科学的思维方法和严谨的治学理念。同时，导师在生活上给予的关心与支持，让我能够克服研究中的困难，顺利完成论文研究工作。</w:t>
      </w:r>
    </w:p>
    <w:p w14:paraId="639EBF22" w14:textId="77777777" w:rsidR="00FC2257" w:rsidRDefault="00000000">
      <w:pPr>
        <w:spacing w:line="400" w:lineRule="exact"/>
        <w:ind w:right="-366" w:firstLine="425"/>
        <w:jc w:val="left"/>
        <w:rPr>
          <w:rFonts w:ascii="宋体" w:hAnsi="宋体" w:hint="eastAsia"/>
          <w:sz w:val="24"/>
        </w:rPr>
      </w:pPr>
      <w:r>
        <w:rPr>
          <w:rFonts w:ascii="宋体" w:hAnsi="宋体"/>
          <w:sz w:val="24"/>
        </w:rPr>
        <w:t>其次，感谢在论文研究过程中给予我帮助的各位老师和同学。感谢各位任课教师，他们在课堂上传授的专业知识，为本文的研究奠定了坚实的理论基础；感谢实验室的同学们，在日常的学习和科研中，我们相互交流、相互启发，分享研究思路与实验经验，解决了研究过程中遇到的诸多难题，营造了浓厚的科研氛围，让我在交流中不断进步。</w:t>
      </w:r>
    </w:p>
    <w:p w14:paraId="5C176AB2" w14:textId="77777777" w:rsidR="00FC2257" w:rsidRDefault="00000000">
      <w:pPr>
        <w:spacing w:line="400" w:lineRule="exact"/>
        <w:ind w:right="-366" w:firstLine="425"/>
        <w:jc w:val="left"/>
        <w:rPr>
          <w:rFonts w:ascii="宋体" w:hAnsi="宋体" w:hint="eastAsia"/>
          <w:sz w:val="24"/>
        </w:rPr>
      </w:pPr>
      <w:r>
        <w:rPr>
          <w:rFonts w:ascii="宋体" w:hAnsi="宋体"/>
          <w:sz w:val="24"/>
        </w:rPr>
        <w:t>感谢在实验数据收集、算法调试过程中提供支持的相关单位和个人，他们的帮助为本文实验部分的顺利开展提供了有力保障。同时，感谢所有参与论文评审和提出宝贵修改意见的专家学者，他们的专业建议使本文的研究更加完善、严谨。</w:t>
      </w:r>
    </w:p>
    <w:p w14:paraId="0965055C" w14:textId="77777777" w:rsidR="00FC2257" w:rsidRDefault="00000000">
      <w:pPr>
        <w:spacing w:line="400" w:lineRule="exact"/>
        <w:ind w:right="-366" w:firstLine="425"/>
        <w:jc w:val="left"/>
        <w:rPr>
          <w:rFonts w:ascii="宋体" w:hAnsi="宋体" w:hint="eastAsia"/>
          <w:sz w:val="24"/>
        </w:rPr>
      </w:pPr>
      <w:r>
        <w:rPr>
          <w:rFonts w:ascii="宋体" w:hAnsi="宋体"/>
          <w:sz w:val="24"/>
        </w:rPr>
        <w:t>最后，我要向我的家人和朋友表达最衷心的感谢。家人的理解、包容与默默支持，是我坚持完成学业和论文研究的坚强后盾；朋友的鼓励与陪伴，让我在科研道路上不再孤单，能够以积极的心态面对困难与挑战。</w:t>
      </w:r>
    </w:p>
    <w:p w14:paraId="038B53F9" w14:textId="77777777" w:rsidR="00FC2257" w:rsidRDefault="00000000">
      <w:pPr>
        <w:spacing w:line="400" w:lineRule="exact"/>
        <w:ind w:right="-366" w:firstLine="425"/>
        <w:jc w:val="left"/>
        <w:rPr>
          <w:rFonts w:ascii="宋体" w:hAnsi="宋体" w:hint="eastAsia"/>
          <w:sz w:val="24"/>
        </w:rPr>
      </w:pPr>
      <w:r>
        <w:rPr>
          <w:rFonts w:ascii="宋体" w:hAnsi="宋体"/>
          <w:sz w:val="24"/>
        </w:rPr>
        <w:t>本论文的完成，既是对我大学期间学习与科研的总结，也是我学术道路上的新起点。我将带着各位老师、家人和朋友的期望，在未来的学习和工作中继续努力，不断探索，不负所托。</w:t>
      </w:r>
    </w:p>
    <w:p w14:paraId="4C6889A2" w14:textId="77777777" w:rsidR="00FC2257" w:rsidRDefault="00FC2257">
      <w:pPr>
        <w:spacing w:line="400" w:lineRule="exact"/>
        <w:ind w:right="-366"/>
        <w:jc w:val="left"/>
        <w:rPr>
          <w:rFonts w:ascii="宋体" w:hAnsi="宋体" w:hint="eastAsia"/>
          <w:sz w:val="30"/>
          <w:szCs w:val="30"/>
        </w:rPr>
        <w:sectPr w:rsidR="00FC2257">
          <w:footerReference w:type="even" r:id="rId101"/>
          <w:footerReference w:type="default" r:id="rId102"/>
          <w:pgSz w:w="11907" w:h="16839"/>
          <w:pgMar w:top="1417" w:right="1701" w:bottom="1417" w:left="1701" w:header="851" w:footer="992" w:gutter="0"/>
          <w:pgNumType w:start="1"/>
          <w:cols w:space="720"/>
          <w:docGrid w:linePitch="285"/>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FC2257" w14:paraId="18EB30D8" w14:textId="77777777">
        <w:tc>
          <w:tcPr>
            <w:tcW w:w="8522" w:type="dxa"/>
          </w:tcPr>
          <w:p w14:paraId="15A05D00" w14:textId="77777777" w:rsidR="00FC2257" w:rsidRDefault="00000000">
            <w:pPr>
              <w:widowControl/>
              <w:spacing w:line="400" w:lineRule="exact"/>
              <w:ind w:right="-68"/>
              <w:jc w:val="left"/>
              <w:rPr>
                <w:rFonts w:ascii="宋体" w:cs="宋体"/>
                <w:sz w:val="24"/>
              </w:rPr>
            </w:pPr>
            <w:r>
              <w:rPr>
                <w:rFonts w:cs="宋体" w:hint="eastAsia"/>
                <w:sz w:val="24"/>
              </w:rPr>
              <w:lastRenderedPageBreak/>
              <w:t>指导教师评语（主要评价</w:t>
            </w:r>
            <w:r>
              <w:rPr>
                <w:rFonts w:hint="eastAsia"/>
                <w:sz w:val="24"/>
              </w:rPr>
              <w:t>论文（设计）</w:t>
            </w:r>
            <w:r>
              <w:rPr>
                <w:rFonts w:cs="宋体" w:hint="eastAsia"/>
                <w:sz w:val="24"/>
              </w:rPr>
              <w:t>的工作量、试验数据的可靠性、主要内容与特点、写作水平等）：</w:t>
            </w:r>
          </w:p>
          <w:p w14:paraId="211E6246" w14:textId="77777777" w:rsidR="00FC2257" w:rsidRDefault="00FC2257">
            <w:pPr>
              <w:widowControl/>
              <w:spacing w:line="400" w:lineRule="exact"/>
              <w:ind w:right="-68"/>
              <w:jc w:val="left"/>
              <w:rPr>
                <w:rFonts w:ascii="宋体" w:cs="宋体"/>
                <w:sz w:val="24"/>
              </w:rPr>
            </w:pPr>
          </w:p>
          <w:p w14:paraId="7CC6421E" w14:textId="77777777" w:rsidR="00FC2257" w:rsidRDefault="00000000">
            <w:pPr>
              <w:widowControl/>
              <w:spacing w:line="400" w:lineRule="exact"/>
              <w:ind w:right="-68"/>
              <w:jc w:val="left"/>
              <w:rPr>
                <w:rFonts w:ascii="宋体" w:cs="宋体"/>
                <w:sz w:val="24"/>
              </w:rPr>
            </w:pPr>
            <w:r>
              <w:rPr>
                <w:rFonts w:cs="宋体" w:hint="eastAsia"/>
                <w:sz w:val="24"/>
              </w:rPr>
              <w:t>工作量：</w:t>
            </w:r>
          </w:p>
          <w:p w14:paraId="505B02AC" w14:textId="77777777" w:rsidR="00FC2257" w:rsidRDefault="00FC2257">
            <w:pPr>
              <w:widowControl/>
              <w:spacing w:line="400" w:lineRule="exact"/>
              <w:ind w:right="-68"/>
              <w:jc w:val="left"/>
              <w:rPr>
                <w:rFonts w:ascii="宋体" w:cs="宋体"/>
                <w:sz w:val="24"/>
              </w:rPr>
            </w:pPr>
          </w:p>
          <w:p w14:paraId="2493A4E8" w14:textId="77777777" w:rsidR="00FC2257" w:rsidRDefault="00FC2257">
            <w:pPr>
              <w:widowControl/>
              <w:spacing w:line="400" w:lineRule="exact"/>
              <w:ind w:right="-68"/>
              <w:jc w:val="left"/>
              <w:rPr>
                <w:rFonts w:ascii="宋体" w:cs="宋体"/>
                <w:sz w:val="24"/>
              </w:rPr>
            </w:pPr>
          </w:p>
          <w:p w14:paraId="15AE9627" w14:textId="77777777" w:rsidR="00FC2257" w:rsidRDefault="00FC2257">
            <w:pPr>
              <w:widowControl/>
              <w:spacing w:line="400" w:lineRule="exact"/>
              <w:ind w:right="-68"/>
              <w:jc w:val="left"/>
              <w:rPr>
                <w:rFonts w:ascii="宋体" w:cs="宋体"/>
                <w:sz w:val="24"/>
              </w:rPr>
            </w:pPr>
          </w:p>
          <w:p w14:paraId="2DB0DB84" w14:textId="77777777" w:rsidR="00FC2257" w:rsidRDefault="00000000">
            <w:pPr>
              <w:widowControl/>
              <w:spacing w:line="400" w:lineRule="exact"/>
              <w:jc w:val="left"/>
              <w:rPr>
                <w:rFonts w:ascii="宋体" w:cs="宋体"/>
                <w:sz w:val="30"/>
                <w:szCs w:val="30"/>
              </w:rPr>
            </w:pPr>
            <w:r>
              <w:rPr>
                <w:rFonts w:cs="宋体" w:hint="eastAsia"/>
                <w:sz w:val="24"/>
              </w:rPr>
              <w:t>试验数据的可靠性：</w:t>
            </w:r>
          </w:p>
          <w:p w14:paraId="71BB836D" w14:textId="77777777" w:rsidR="00FC2257" w:rsidRDefault="00FC2257">
            <w:pPr>
              <w:widowControl/>
              <w:spacing w:line="400" w:lineRule="exact"/>
              <w:jc w:val="left"/>
              <w:rPr>
                <w:rFonts w:ascii="宋体" w:cs="宋体"/>
                <w:sz w:val="30"/>
                <w:szCs w:val="30"/>
              </w:rPr>
            </w:pPr>
          </w:p>
          <w:p w14:paraId="5C8EF47E" w14:textId="77777777" w:rsidR="00FC2257" w:rsidRDefault="00FC2257">
            <w:pPr>
              <w:widowControl/>
              <w:spacing w:line="400" w:lineRule="exact"/>
              <w:jc w:val="left"/>
              <w:rPr>
                <w:rFonts w:ascii="宋体" w:cs="宋体"/>
                <w:sz w:val="30"/>
                <w:szCs w:val="30"/>
              </w:rPr>
            </w:pPr>
          </w:p>
          <w:p w14:paraId="7DE2EFEA" w14:textId="77777777" w:rsidR="00FC2257" w:rsidRDefault="00FC2257">
            <w:pPr>
              <w:widowControl/>
              <w:spacing w:line="400" w:lineRule="exact"/>
              <w:jc w:val="left"/>
              <w:rPr>
                <w:rFonts w:ascii="宋体" w:cs="宋体"/>
                <w:sz w:val="30"/>
                <w:szCs w:val="30"/>
              </w:rPr>
            </w:pPr>
          </w:p>
          <w:p w14:paraId="4AF5ED81" w14:textId="77777777" w:rsidR="00FC2257" w:rsidRDefault="00000000">
            <w:pPr>
              <w:widowControl/>
              <w:spacing w:line="400" w:lineRule="exact"/>
              <w:ind w:right="-68"/>
              <w:jc w:val="left"/>
              <w:rPr>
                <w:rFonts w:ascii="宋体" w:cs="宋体"/>
                <w:sz w:val="24"/>
              </w:rPr>
            </w:pPr>
            <w:r>
              <w:rPr>
                <w:rFonts w:cs="宋体" w:hint="eastAsia"/>
                <w:sz w:val="24"/>
              </w:rPr>
              <w:t>主要内容与特点、写作水平：</w:t>
            </w:r>
          </w:p>
          <w:p w14:paraId="04EEDBF8" w14:textId="77777777" w:rsidR="00FC2257" w:rsidRDefault="00FC2257">
            <w:pPr>
              <w:widowControl/>
              <w:spacing w:line="400" w:lineRule="exact"/>
              <w:ind w:right="-68"/>
              <w:jc w:val="left"/>
              <w:rPr>
                <w:rFonts w:ascii="宋体" w:cs="宋体"/>
                <w:sz w:val="24"/>
              </w:rPr>
            </w:pPr>
          </w:p>
          <w:p w14:paraId="461C73D9" w14:textId="77777777" w:rsidR="00FC2257" w:rsidRDefault="00FC2257">
            <w:pPr>
              <w:widowControl/>
              <w:spacing w:line="400" w:lineRule="exact"/>
              <w:ind w:right="-68"/>
              <w:jc w:val="left"/>
              <w:rPr>
                <w:rFonts w:ascii="宋体" w:cs="宋体"/>
                <w:sz w:val="24"/>
              </w:rPr>
            </w:pPr>
          </w:p>
          <w:p w14:paraId="0D457064" w14:textId="77777777" w:rsidR="00FC2257" w:rsidRDefault="00FC2257">
            <w:pPr>
              <w:widowControl/>
              <w:spacing w:line="400" w:lineRule="exact"/>
              <w:ind w:right="-68"/>
              <w:jc w:val="left"/>
              <w:rPr>
                <w:rFonts w:ascii="宋体" w:cs="宋体"/>
                <w:sz w:val="24"/>
              </w:rPr>
            </w:pPr>
          </w:p>
          <w:p w14:paraId="11EE0854" w14:textId="77777777" w:rsidR="00FC2257" w:rsidRDefault="00FC2257">
            <w:pPr>
              <w:widowControl/>
              <w:spacing w:line="400" w:lineRule="exact"/>
              <w:ind w:right="-68"/>
              <w:jc w:val="left"/>
              <w:rPr>
                <w:rFonts w:ascii="宋体" w:cs="宋体"/>
                <w:sz w:val="24"/>
              </w:rPr>
            </w:pPr>
          </w:p>
          <w:p w14:paraId="29C6844C" w14:textId="77777777" w:rsidR="00FC2257" w:rsidRDefault="00000000">
            <w:pPr>
              <w:widowControl/>
              <w:spacing w:line="400" w:lineRule="exact"/>
              <w:ind w:right="-68" w:firstLineChars="2145" w:firstLine="5148"/>
              <w:jc w:val="left"/>
              <w:rPr>
                <w:rFonts w:ascii="宋体" w:cs="宋体"/>
                <w:sz w:val="24"/>
              </w:rPr>
            </w:pPr>
            <w:r>
              <w:rPr>
                <w:rFonts w:cs="宋体" w:hint="eastAsia"/>
                <w:sz w:val="24"/>
              </w:rPr>
              <w:t>签</w:t>
            </w:r>
            <w:r>
              <w:rPr>
                <w:sz w:val="24"/>
              </w:rPr>
              <w:t xml:space="preserve">  </w:t>
            </w:r>
            <w:r>
              <w:rPr>
                <w:rFonts w:cs="宋体" w:hint="eastAsia"/>
                <w:sz w:val="24"/>
              </w:rPr>
              <w:t>名：</w:t>
            </w:r>
          </w:p>
          <w:p w14:paraId="2C920423" w14:textId="77777777" w:rsidR="00FC2257" w:rsidRDefault="00000000">
            <w:pPr>
              <w:widowControl/>
              <w:spacing w:line="400" w:lineRule="exact"/>
              <w:ind w:right="-68" w:firstLineChars="2441" w:firstLine="5858"/>
              <w:jc w:val="left"/>
              <w:rPr>
                <w:rFonts w:ascii="宋体" w:cs="宋体"/>
                <w:sz w:val="24"/>
              </w:rPr>
            </w:pPr>
            <w:r>
              <w:rPr>
                <w:rFonts w:cs="宋体" w:hint="eastAsia"/>
                <w:sz w:val="24"/>
              </w:rPr>
              <w:t>202</w:t>
            </w:r>
            <w:r>
              <w:rPr>
                <w:rFonts w:cs="宋体"/>
                <w:sz w:val="24"/>
              </w:rPr>
              <w:t>5</w:t>
            </w:r>
            <w:r>
              <w:rPr>
                <w:rFonts w:cs="宋体" w:hint="eastAsia"/>
                <w:sz w:val="24"/>
              </w:rPr>
              <w:t>年</w:t>
            </w:r>
            <w:r>
              <w:rPr>
                <w:sz w:val="24"/>
              </w:rPr>
              <w:t xml:space="preserve"> </w:t>
            </w:r>
            <w:r>
              <w:rPr>
                <w:rFonts w:hint="eastAsia"/>
                <w:sz w:val="24"/>
              </w:rPr>
              <w:t>5</w:t>
            </w:r>
            <w:r>
              <w:rPr>
                <w:sz w:val="24"/>
              </w:rPr>
              <w:t xml:space="preserve"> </w:t>
            </w:r>
            <w:r>
              <w:rPr>
                <w:rFonts w:cs="宋体" w:hint="eastAsia"/>
                <w:sz w:val="24"/>
              </w:rPr>
              <w:t>月</w:t>
            </w:r>
            <w:r>
              <w:rPr>
                <w:sz w:val="24"/>
              </w:rPr>
              <w:t xml:space="preserve"> </w:t>
            </w:r>
            <w:r>
              <w:rPr>
                <w:rFonts w:hint="eastAsia"/>
                <w:sz w:val="24"/>
              </w:rPr>
              <w:t>1</w:t>
            </w:r>
            <w:r>
              <w:rPr>
                <w:sz w:val="24"/>
              </w:rPr>
              <w:t xml:space="preserve">4 </w:t>
            </w:r>
            <w:r>
              <w:rPr>
                <w:rFonts w:cs="宋体" w:hint="eastAsia"/>
                <w:sz w:val="24"/>
              </w:rPr>
              <w:t>日</w:t>
            </w:r>
          </w:p>
        </w:tc>
      </w:tr>
      <w:tr w:rsidR="00FC2257" w14:paraId="1D8962FC" w14:textId="77777777">
        <w:trPr>
          <w:trHeight w:val="6258"/>
        </w:trPr>
        <w:tc>
          <w:tcPr>
            <w:tcW w:w="8522" w:type="dxa"/>
          </w:tcPr>
          <w:p w14:paraId="4C41CB10" w14:textId="77777777" w:rsidR="00FC2257" w:rsidRDefault="00000000">
            <w:pPr>
              <w:widowControl/>
              <w:spacing w:line="400" w:lineRule="exact"/>
              <w:ind w:right="-68"/>
              <w:jc w:val="left"/>
              <w:rPr>
                <w:rFonts w:ascii="宋体" w:cs="宋体"/>
                <w:sz w:val="24"/>
              </w:rPr>
            </w:pPr>
            <w:r>
              <w:rPr>
                <w:rFonts w:cs="宋体" w:hint="eastAsia"/>
                <w:sz w:val="24"/>
              </w:rPr>
              <w:t>答辩委员会评语及</w:t>
            </w:r>
            <w:r>
              <w:rPr>
                <w:rFonts w:hint="eastAsia"/>
                <w:sz w:val="24"/>
              </w:rPr>
              <w:t>论文（设计）</w:t>
            </w:r>
            <w:r>
              <w:rPr>
                <w:rFonts w:cs="宋体" w:hint="eastAsia"/>
                <w:sz w:val="24"/>
              </w:rPr>
              <w:t>成绩（主要评价</w:t>
            </w:r>
            <w:r>
              <w:rPr>
                <w:rFonts w:hint="eastAsia"/>
                <w:sz w:val="24"/>
              </w:rPr>
              <w:t>论文（设计）</w:t>
            </w:r>
            <w:r>
              <w:rPr>
                <w:rFonts w:cs="宋体" w:hint="eastAsia"/>
                <w:sz w:val="24"/>
              </w:rPr>
              <w:t>的性质、难度、质量、综合训练、答辩情况、不足等。评定</w:t>
            </w:r>
            <w:r>
              <w:rPr>
                <w:rFonts w:hint="eastAsia"/>
                <w:sz w:val="24"/>
              </w:rPr>
              <w:t>论文（设计）</w:t>
            </w:r>
            <w:r>
              <w:rPr>
                <w:rFonts w:cs="宋体" w:hint="eastAsia"/>
                <w:sz w:val="24"/>
              </w:rPr>
              <w:t>成绩）：</w:t>
            </w:r>
          </w:p>
          <w:p w14:paraId="0291471E" w14:textId="77777777" w:rsidR="00FC2257" w:rsidRDefault="00FC2257">
            <w:pPr>
              <w:widowControl/>
              <w:spacing w:line="400" w:lineRule="exact"/>
              <w:jc w:val="left"/>
              <w:rPr>
                <w:rFonts w:ascii="宋体" w:cs="宋体"/>
                <w:sz w:val="24"/>
              </w:rPr>
            </w:pPr>
          </w:p>
          <w:p w14:paraId="4859EF74" w14:textId="77777777" w:rsidR="00FC2257" w:rsidRDefault="00000000">
            <w:pPr>
              <w:widowControl/>
              <w:spacing w:line="400" w:lineRule="exact"/>
              <w:jc w:val="left"/>
              <w:rPr>
                <w:rFonts w:ascii="宋体" w:cs="宋体"/>
                <w:sz w:val="24"/>
              </w:rPr>
            </w:pPr>
            <w:r>
              <w:rPr>
                <w:rFonts w:cs="宋体" w:hint="eastAsia"/>
                <w:sz w:val="24"/>
              </w:rPr>
              <w:t>性质、难度、质量：</w:t>
            </w:r>
          </w:p>
          <w:p w14:paraId="644BFB1B" w14:textId="77777777" w:rsidR="00FC2257" w:rsidRDefault="00FC2257">
            <w:pPr>
              <w:widowControl/>
              <w:spacing w:line="400" w:lineRule="exact"/>
              <w:jc w:val="left"/>
              <w:rPr>
                <w:rFonts w:ascii="宋体" w:cs="宋体"/>
                <w:sz w:val="24"/>
              </w:rPr>
            </w:pPr>
          </w:p>
          <w:p w14:paraId="64DB36CB" w14:textId="77777777" w:rsidR="00FC2257" w:rsidRDefault="00FC2257">
            <w:pPr>
              <w:widowControl/>
              <w:spacing w:line="400" w:lineRule="exact"/>
              <w:jc w:val="left"/>
              <w:rPr>
                <w:rFonts w:ascii="宋体" w:cs="宋体"/>
                <w:sz w:val="24"/>
              </w:rPr>
            </w:pPr>
          </w:p>
          <w:p w14:paraId="4F924C3D" w14:textId="77777777" w:rsidR="00FC2257" w:rsidRDefault="00000000">
            <w:pPr>
              <w:widowControl/>
              <w:spacing w:line="400" w:lineRule="exact"/>
              <w:ind w:right="-68"/>
              <w:jc w:val="left"/>
              <w:rPr>
                <w:rFonts w:ascii="宋体" w:cs="宋体"/>
                <w:sz w:val="24"/>
              </w:rPr>
            </w:pPr>
            <w:r>
              <w:rPr>
                <w:rFonts w:cs="宋体" w:hint="eastAsia"/>
                <w:sz w:val="24"/>
              </w:rPr>
              <w:t>学生的综合训练、答辩情况、不足等：</w:t>
            </w:r>
          </w:p>
          <w:p w14:paraId="7411D124" w14:textId="77777777" w:rsidR="00FC2257" w:rsidRDefault="00FC2257">
            <w:pPr>
              <w:widowControl/>
              <w:spacing w:line="400" w:lineRule="exact"/>
              <w:ind w:right="-68"/>
              <w:jc w:val="left"/>
              <w:rPr>
                <w:rFonts w:ascii="宋体" w:cs="宋体"/>
                <w:sz w:val="24"/>
              </w:rPr>
            </w:pPr>
          </w:p>
          <w:p w14:paraId="1E236C23" w14:textId="77777777" w:rsidR="00FC2257" w:rsidRDefault="00FC2257">
            <w:pPr>
              <w:widowControl/>
              <w:spacing w:line="400" w:lineRule="exact"/>
              <w:ind w:right="-68"/>
              <w:jc w:val="left"/>
              <w:rPr>
                <w:rFonts w:ascii="宋体" w:cs="宋体"/>
                <w:sz w:val="24"/>
              </w:rPr>
            </w:pPr>
          </w:p>
          <w:p w14:paraId="56F29C86" w14:textId="77777777" w:rsidR="00FC2257" w:rsidRDefault="00000000">
            <w:pPr>
              <w:widowControl/>
              <w:spacing w:line="400" w:lineRule="exact"/>
              <w:jc w:val="left"/>
              <w:rPr>
                <w:rFonts w:ascii="宋体" w:cs="宋体"/>
                <w:sz w:val="24"/>
              </w:rPr>
            </w:pPr>
            <w:r>
              <w:rPr>
                <w:rFonts w:hint="eastAsia"/>
                <w:sz w:val="24"/>
              </w:rPr>
              <w:t>论文（设计）</w:t>
            </w:r>
            <w:r>
              <w:rPr>
                <w:rFonts w:cs="宋体" w:hint="eastAsia"/>
                <w:sz w:val="24"/>
              </w:rPr>
              <w:t>成绩：</w:t>
            </w:r>
          </w:p>
          <w:p w14:paraId="0D9190BF" w14:textId="77777777" w:rsidR="00FC2257" w:rsidRDefault="00FC2257">
            <w:pPr>
              <w:widowControl/>
              <w:spacing w:line="400" w:lineRule="exact"/>
              <w:jc w:val="left"/>
              <w:rPr>
                <w:rFonts w:ascii="宋体" w:cs="宋体"/>
                <w:sz w:val="24"/>
              </w:rPr>
            </w:pPr>
          </w:p>
          <w:p w14:paraId="104AEE55" w14:textId="77777777" w:rsidR="00FC2257" w:rsidRDefault="00FC2257">
            <w:pPr>
              <w:widowControl/>
              <w:spacing w:line="400" w:lineRule="exact"/>
              <w:jc w:val="left"/>
              <w:rPr>
                <w:rFonts w:ascii="宋体" w:cs="宋体"/>
                <w:sz w:val="24"/>
              </w:rPr>
            </w:pPr>
          </w:p>
          <w:p w14:paraId="063AFCCA" w14:textId="77777777" w:rsidR="00FC2257" w:rsidRDefault="00FC2257">
            <w:pPr>
              <w:widowControl/>
              <w:spacing w:line="400" w:lineRule="exact"/>
              <w:jc w:val="left"/>
              <w:rPr>
                <w:rFonts w:ascii="宋体" w:cs="宋体"/>
                <w:sz w:val="24"/>
              </w:rPr>
            </w:pPr>
          </w:p>
          <w:p w14:paraId="48FE0A1B" w14:textId="77777777" w:rsidR="00FC2257" w:rsidRDefault="00000000">
            <w:pPr>
              <w:widowControl/>
              <w:spacing w:line="360" w:lineRule="auto"/>
              <w:ind w:right="-68" w:firstLineChars="1700" w:firstLine="4080"/>
              <w:jc w:val="left"/>
              <w:rPr>
                <w:rFonts w:ascii="宋体" w:cs="宋体"/>
                <w:sz w:val="24"/>
              </w:rPr>
            </w:pPr>
            <w:r>
              <w:rPr>
                <w:rFonts w:ascii="宋体" w:hAnsi="宋体" w:hint="eastAsia"/>
                <w:sz w:val="24"/>
              </w:rPr>
              <w:t>答辩委员会主席签字</w:t>
            </w:r>
            <w:r>
              <w:rPr>
                <w:rFonts w:cs="宋体" w:hint="eastAsia"/>
                <w:sz w:val="24"/>
              </w:rPr>
              <w:t>：</w:t>
            </w:r>
          </w:p>
          <w:p w14:paraId="1CCCF11D" w14:textId="77777777" w:rsidR="00FC2257" w:rsidRDefault="00000000">
            <w:pPr>
              <w:widowControl/>
              <w:spacing w:line="360" w:lineRule="auto"/>
              <w:ind w:right="-68" w:firstLineChars="2500" w:firstLine="6000"/>
              <w:jc w:val="left"/>
              <w:rPr>
                <w:rFonts w:ascii="宋体" w:cs="宋体"/>
                <w:sz w:val="24"/>
              </w:rPr>
            </w:pPr>
            <w:r>
              <w:rPr>
                <w:rFonts w:cs="宋体" w:hint="eastAsia"/>
                <w:sz w:val="24"/>
              </w:rPr>
              <w:t>202</w:t>
            </w:r>
            <w:r>
              <w:rPr>
                <w:rFonts w:cs="宋体"/>
                <w:sz w:val="24"/>
              </w:rPr>
              <w:t>5</w:t>
            </w:r>
            <w:r>
              <w:rPr>
                <w:rFonts w:cs="宋体" w:hint="eastAsia"/>
                <w:sz w:val="24"/>
              </w:rPr>
              <w:t>年</w:t>
            </w:r>
            <w:r>
              <w:rPr>
                <w:sz w:val="24"/>
              </w:rPr>
              <w:t xml:space="preserve"> </w:t>
            </w:r>
            <w:r>
              <w:rPr>
                <w:rFonts w:hint="eastAsia"/>
                <w:sz w:val="24"/>
              </w:rPr>
              <w:t>5</w:t>
            </w:r>
            <w:r>
              <w:rPr>
                <w:sz w:val="24"/>
              </w:rPr>
              <w:t xml:space="preserve"> </w:t>
            </w:r>
            <w:r>
              <w:rPr>
                <w:rFonts w:cs="宋体" w:hint="eastAsia"/>
                <w:sz w:val="24"/>
              </w:rPr>
              <w:t>月</w:t>
            </w:r>
            <w:r>
              <w:rPr>
                <w:sz w:val="24"/>
              </w:rPr>
              <w:t xml:space="preserve"> 16 </w:t>
            </w:r>
            <w:r>
              <w:rPr>
                <w:rFonts w:cs="宋体" w:hint="eastAsia"/>
                <w:sz w:val="24"/>
              </w:rPr>
              <w:t>日</w:t>
            </w:r>
          </w:p>
        </w:tc>
      </w:tr>
    </w:tbl>
    <w:p w14:paraId="1E9F14A6" w14:textId="77777777" w:rsidR="00FC2257" w:rsidRDefault="00FC2257">
      <w:pPr>
        <w:spacing w:line="400" w:lineRule="exact"/>
        <w:ind w:right="-366"/>
        <w:jc w:val="left"/>
        <w:rPr>
          <w:rFonts w:ascii="宋体" w:hAnsi="宋体" w:hint="eastAsia"/>
          <w:sz w:val="30"/>
          <w:szCs w:val="30"/>
        </w:rPr>
      </w:pPr>
    </w:p>
    <w:sectPr w:rsidR="00FC2257">
      <w:pgSz w:w="11907" w:h="16839"/>
      <w:pgMar w:top="1417" w:right="1701" w:bottom="1417" w:left="1701" w:header="851" w:footer="992" w:gutter="0"/>
      <w:pgNumType w:start="1"/>
      <w:cols w:space="720"/>
      <w:docGrid w:linePitch="2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E5A6B" w14:textId="77777777" w:rsidR="004868B7" w:rsidRDefault="004868B7">
      <w:pPr>
        <w:spacing w:line="240" w:lineRule="auto"/>
      </w:pPr>
      <w:r>
        <w:separator/>
      </w:r>
    </w:p>
  </w:endnote>
  <w:endnote w:type="continuationSeparator" w:id="0">
    <w:p w14:paraId="22E10B54" w14:textId="77777777" w:rsidR="004868B7" w:rsidRDefault="004868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B1DCDFA1-A02A-4BEA-834D-125D756D6868}"/>
    <w:embedBold r:id="rId2" w:subsetted="1" w:fontKey="{43A35596-AAD4-426A-B0FF-D2A768138717}"/>
  </w:font>
  <w:font w:name="Cambria">
    <w:panose1 w:val="02040503050406030204"/>
    <w:charset w:val="00"/>
    <w:family w:val="roman"/>
    <w:pitch w:val="variable"/>
    <w:sig w:usb0="E00006FF" w:usb1="420024FF" w:usb2="02000000" w:usb3="00000000" w:csb0="0000019F" w:csb1="00000000"/>
    <w:embedRegular r:id="rId3" w:subsetted="1" w:fontKey="{5D624D22-D2F6-445F-9AF8-B9EC18153CE8}"/>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embedRegular r:id="rId4" w:fontKey="{29778CBA-59A3-4A15-95BA-4550C2462787}"/>
    <w:embedItalic r:id="rId5" w:fontKey="{8E1AF4CC-2117-49A8-86AB-321C53FA6CE8}"/>
  </w:font>
  <w:font w:name="方正行楷繁体">
    <w:altName w:val="宋体"/>
    <w:charset w:val="86"/>
    <w:family w:val="auto"/>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方正小标宋简体">
    <w:altName w:val="方正舒体"/>
    <w:panose1 w:val="00000600000000000000"/>
    <w:charset w:val="86"/>
    <w:family w:val="auto"/>
    <w:pitch w:val="variable"/>
    <w:sig w:usb0="800002BF" w:usb1="184F6CF8" w:usb2="00000012" w:usb3="00000000" w:csb0="00160001" w:csb1="00000000"/>
    <w:embedRegular r:id="rId6" w:subsetted="1" w:fontKey="{E6CC1F33-9A5D-4C70-9AB8-B540D9880599}"/>
    <w:embedBold r:id="rId7" w:subsetted="1" w:fontKey="{ECBD67D0-F69C-4F42-ACD4-18F271F75942}"/>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embedRegular r:id="rId8" w:subsetted="1" w:fontKey="{F089E70C-601C-47BD-8AC4-829FEC8F82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70DF6" w14:textId="77777777" w:rsidR="00FC2257" w:rsidRDefault="00000000">
    <w:pPr>
      <w:pStyle w:val="ac"/>
    </w:pPr>
    <w:r>
      <w:rPr>
        <w:noProof/>
      </w:rPr>
      <mc:AlternateContent>
        <mc:Choice Requires="wps">
          <w:drawing>
            <wp:anchor distT="0" distB="0" distL="114300" distR="114300" simplePos="0" relativeHeight="251659264" behindDoc="0" locked="0" layoutInCell="1" allowOverlap="1" wp14:anchorId="03EF3C41" wp14:editId="0BE7329A">
              <wp:simplePos x="0" y="0"/>
              <wp:positionH relativeFrom="margin">
                <wp:align>center</wp:align>
              </wp:positionH>
              <wp:positionV relativeFrom="paragraph">
                <wp:posOffset>0</wp:posOffset>
              </wp:positionV>
              <wp:extent cx="1828800" cy="1828800"/>
              <wp:effectExtent l="0" t="0" r="0" b="0"/>
              <wp:wrapNone/>
              <wp:docPr id="5"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CDCACC1" w14:textId="77777777" w:rsidR="00FC2257" w:rsidRDefault="00000000">
                          <w:pPr>
                            <w:pStyle w:val="ac"/>
                          </w:pPr>
                          <w:r>
                            <w:fldChar w:fldCharType="begin"/>
                          </w:r>
                          <w:r>
                            <w:instrText xml:space="preserve"> PAGE  \* MERGEFORMAT </w:instrText>
                          </w:r>
                          <w:r>
                            <w:fldChar w:fldCharType="separate"/>
                          </w:r>
                          <w:r>
                            <w:t>II</w:t>
                          </w:r>
                          <w:r>
                            <w:fldChar w:fldCharType="end"/>
                          </w:r>
                        </w:p>
                      </w:txbxContent>
                    </wps:txbx>
                    <wps:bodyPr wrap="none" lIns="0" tIns="0" rIns="0" bIns="0">
                      <a:spAutoFit/>
                    </wps:bodyPr>
                  </wps:wsp>
                </a:graphicData>
              </a:graphic>
            </wp:anchor>
          </w:drawing>
        </mc:Choice>
        <mc:Fallback>
          <w:pict>
            <v:shapetype w14:anchorId="03EF3C41"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2CDCACC1" w14:textId="77777777" w:rsidR="00FC2257" w:rsidRDefault="00000000">
                    <w:pPr>
                      <w:pStyle w:val="ac"/>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DB7E" w14:textId="77777777" w:rsidR="00FC2257" w:rsidRDefault="00000000">
    <w:pPr>
      <w:pStyle w:val="ac"/>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end"/>
    </w:r>
  </w:p>
  <w:p w14:paraId="240D6177" w14:textId="77777777" w:rsidR="00FC2257" w:rsidRDefault="00FC2257">
    <w:pPr>
      <w:pStyle w:val="ac"/>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450229"/>
      <w:docPartObj>
        <w:docPartGallery w:val="AutoText"/>
      </w:docPartObj>
    </w:sdtPr>
    <w:sdtContent>
      <w:p w14:paraId="772785D1" w14:textId="77777777" w:rsidR="00FC2257" w:rsidRDefault="00000000">
        <w:pPr>
          <w:pStyle w:val="ac"/>
          <w:jc w:val="center"/>
        </w:pPr>
        <w:r>
          <w:fldChar w:fldCharType="begin"/>
        </w:r>
        <w:r>
          <w:instrText>PAGE   \* MERGEFORMAT</w:instrText>
        </w:r>
        <w:r>
          <w:fldChar w:fldCharType="separate"/>
        </w:r>
        <w:r>
          <w:rPr>
            <w:lang w:val="zh-CN"/>
          </w:rPr>
          <w:t>1</w:t>
        </w:r>
        <w:r>
          <w:rPr>
            <w:lang w:val="zh-CN"/>
          </w:rPr>
          <w:t>4</w:t>
        </w:r>
        <w:r>
          <w:fldChar w:fldCharType="end"/>
        </w:r>
      </w:p>
    </w:sdtContent>
  </w:sdt>
  <w:p w14:paraId="3A28D2FF" w14:textId="77777777" w:rsidR="00FC2257" w:rsidRDefault="00FC2257">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BCB29" w14:textId="77777777" w:rsidR="004868B7" w:rsidRDefault="004868B7">
      <w:pPr>
        <w:spacing w:line="240" w:lineRule="auto"/>
      </w:pPr>
      <w:r>
        <w:separator/>
      </w:r>
    </w:p>
  </w:footnote>
  <w:footnote w:type="continuationSeparator" w:id="0">
    <w:p w14:paraId="34EA1A3E" w14:textId="77777777" w:rsidR="004868B7" w:rsidRDefault="004868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5914" w14:textId="77777777" w:rsidR="00FC2257" w:rsidRDefault="00FC2257">
    <w:pPr>
      <w:pStyle w:val="ae"/>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4C4E9A"/>
    <w:multiLevelType w:val="singleLevel"/>
    <w:tmpl w:val="6E4C4E9A"/>
    <w:lvl w:ilvl="0">
      <w:start w:val="1"/>
      <w:numFmt w:val="decimal"/>
      <w:suff w:val="nothing"/>
      <w:lvlText w:val="[%1]"/>
      <w:lvlJc w:val="left"/>
      <w:pPr>
        <w:tabs>
          <w:tab w:val="left" w:pos="0"/>
        </w:tabs>
        <w:ind w:left="0" w:firstLine="0"/>
      </w:pPr>
      <w:rPr>
        <w:rFonts w:ascii="Calibri" w:hAnsi="Calibri" w:hint="default"/>
        <w:sz w:val="24"/>
      </w:rPr>
    </w:lvl>
  </w:abstractNum>
  <w:num w:numId="1" w16cid:durableId="1022702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285"/>
  <w:displayHorizontalDrawingGridEvery w:val="0"/>
  <w:displayVerticalDrawingGridEvery w:val="2"/>
  <w:characterSpacingControl w:val="compressPunctuation"/>
  <w:noLineBreaksAfter w:lang="zh-CN" w:val="([{·‘“〈《「『【〔〖（．［｛￡￥"/>
  <w:noLineBreaksBefore w:lang="zh-CN" w:val="!),.:;?]}¨·ˇˉ―‖’”…∶、。〃々〉》」』】〕〗！＂＇），．：；？］｀｜｝～￠"/>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c1NjkxZmJjYzllYzI2NWYzMGE1Y2Y5ZGM0ZGJiZWIifQ=="/>
  </w:docVars>
  <w:rsids>
    <w:rsidRoot w:val="00BB7737"/>
    <w:rsid w:val="000017AF"/>
    <w:rsid w:val="0001741F"/>
    <w:rsid w:val="00022028"/>
    <w:rsid w:val="00037F26"/>
    <w:rsid w:val="000402AB"/>
    <w:rsid w:val="00045EA8"/>
    <w:rsid w:val="00052596"/>
    <w:rsid w:val="000A0DD9"/>
    <w:rsid w:val="000F2968"/>
    <w:rsid w:val="001141E9"/>
    <w:rsid w:val="001261F1"/>
    <w:rsid w:val="00131F7B"/>
    <w:rsid w:val="001404BA"/>
    <w:rsid w:val="00144693"/>
    <w:rsid w:val="0015302B"/>
    <w:rsid w:val="0015713D"/>
    <w:rsid w:val="001675D4"/>
    <w:rsid w:val="00193BB2"/>
    <w:rsid w:val="00196532"/>
    <w:rsid w:val="001B57BF"/>
    <w:rsid w:val="001B6EFC"/>
    <w:rsid w:val="001C38A6"/>
    <w:rsid w:val="001D5B68"/>
    <w:rsid w:val="001D7820"/>
    <w:rsid w:val="001E06F2"/>
    <w:rsid w:val="001E5BBC"/>
    <w:rsid w:val="001E6FD0"/>
    <w:rsid w:val="001F38BA"/>
    <w:rsid w:val="00224E30"/>
    <w:rsid w:val="002257D5"/>
    <w:rsid w:val="00233DBB"/>
    <w:rsid w:val="0023700D"/>
    <w:rsid w:val="0026127A"/>
    <w:rsid w:val="00296EFA"/>
    <w:rsid w:val="002D0228"/>
    <w:rsid w:val="002D0A0D"/>
    <w:rsid w:val="002D6AD4"/>
    <w:rsid w:val="002F163F"/>
    <w:rsid w:val="00307149"/>
    <w:rsid w:val="003120D2"/>
    <w:rsid w:val="0031391A"/>
    <w:rsid w:val="0033431F"/>
    <w:rsid w:val="0033532A"/>
    <w:rsid w:val="00336E13"/>
    <w:rsid w:val="00340403"/>
    <w:rsid w:val="003408C3"/>
    <w:rsid w:val="003440AC"/>
    <w:rsid w:val="00350E03"/>
    <w:rsid w:val="00351E84"/>
    <w:rsid w:val="003549A6"/>
    <w:rsid w:val="00360A16"/>
    <w:rsid w:val="003626ED"/>
    <w:rsid w:val="00373FA7"/>
    <w:rsid w:val="00382C7C"/>
    <w:rsid w:val="0038385B"/>
    <w:rsid w:val="0039539B"/>
    <w:rsid w:val="003A667F"/>
    <w:rsid w:val="003B447C"/>
    <w:rsid w:val="003B7374"/>
    <w:rsid w:val="003B73E0"/>
    <w:rsid w:val="003C4ED5"/>
    <w:rsid w:val="003D54EC"/>
    <w:rsid w:val="003E6286"/>
    <w:rsid w:val="003F0195"/>
    <w:rsid w:val="0040404A"/>
    <w:rsid w:val="00406A35"/>
    <w:rsid w:val="004275D6"/>
    <w:rsid w:val="0043056B"/>
    <w:rsid w:val="00434289"/>
    <w:rsid w:val="0043578A"/>
    <w:rsid w:val="00435972"/>
    <w:rsid w:val="004775B2"/>
    <w:rsid w:val="004868B7"/>
    <w:rsid w:val="004A62B5"/>
    <w:rsid w:val="004A62EE"/>
    <w:rsid w:val="004A7C76"/>
    <w:rsid w:val="004B7C9E"/>
    <w:rsid w:val="004D2921"/>
    <w:rsid w:val="004E2064"/>
    <w:rsid w:val="005102B2"/>
    <w:rsid w:val="005108FA"/>
    <w:rsid w:val="00525613"/>
    <w:rsid w:val="00526F69"/>
    <w:rsid w:val="0052733D"/>
    <w:rsid w:val="00535F98"/>
    <w:rsid w:val="0053703A"/>
    <w:rsid w:val="005415A6"/>
    <w:rsid w:val="0056625C"/>
    <w:rsid w:val="005702A1"/>
    <w:rsid w:val="00573A38"/>
    <w:rsid w:val="0059195C"/>
    <w:rsid w:val="005926A2"/>
    <w:rsid w:val="0059603D"/>
    <w:rsid w:val="005970AB"/>
    <w:rsid w:val="005A6EC6"/>
    <w:rsid w:val="005B3C42"/>
    <w:rsid w:val="005D1D6A"/>
    <w:rsid w:val="005E1EDF"/>
    <w:rsid w:val="005E4884"/>
    <w:rsid w:val="005F372E"/>
    <w:rsid w:val="005F71C2"/>
    <w:rsid w:val="0062082A"/>
    <w:rsid w:val="0065407D"/>
    <w:rsid w:val="00657503"/>
    <w:rsid w:val="0067692F"/>
    <w:rsid w:val="00683AE0"/>
    <w:rsid w:val="00683B65"/>
    <w:rsid w:val="00683D6F"/>
    <w:rsid w:val="00697D71"/>
    <w:rsid w:val="006A683C"/>
    <w:rsid w:val="006D4BC6"/>
    <w:rsid w:val="006D58AD"/>
    <w:rsid w:val="006F553B"/>
    <w:rsid w:val="006F7364"/>
    <w:rsid w:val="00722016"/>
    <w:rsid w:val="00737672"/>
    <w:rsid w:val="00744B47"/>
    <w:rsid w:val="007454B3"/>
    <w:rsid w:val="00754C20"/>
    <w:rsid w:val="00757EC3"/>
    <w:rsid w:val="007638B8"/>
    <w:rsid w:val="00767F7E"/>
    <w:rsid w:val="00771D0F"/>
    <w:rsid w:val="00772261"/>
    <w:rsid w:val="007836B1"/>
    <w:rsid w:val="0078723B"/>
    <w:rsid w:val="007B11A7"/>
    <w:rsid w:val="007C56C1"/>
    <w:rsid w:val="007D19AD"/>
    <w:rsid w:val="007D5037"/>
    <w:rsid w:val="007E0125"/>
    <w:rsid w:val="007E233A"/>
    <w:rsid w:val="007E3467"/>
    <w:rsid w:val="007F41A2"/>
    <w:rsid w:val="00800795"/>
    <w:rsid w:val="00803CF2"/>
    <w:rsid w:val="0080605F"/>
    <w:rsid w:val="00817BDC"/>
    <w:rsid w:val="00831F07"/>
    <w:rsid w:val="00835D9F"/>
    <w:rsid w:val="00867F35"/>
    <w:rsid w:val="00883DC6"/>
    <w:rsid w:val="0089105E"/>
    <w:rsid w:val="008B1DF7"/>
    <w:rsid w:val="008B6CFC"/>
    <w:rsid w:val="008D10BC"/>
    <w:rsid w:val="008E20DC"/>
    <w:rsid w:val="008E3493"/>
    <w:rsid w:val="008F3531"/>
    <w:rsid w:val="008F6D66"/>
    <w:rsid w:val="008F7283"/>
    <w:rsid w:val="00904606"/>
    <w:rsid w:val="00922E9A"/>
    <w:rsid w:val="009336A2"/>
    <w:rsid w:val="00935FEE"/>
    <w:rsid w:val="00941141"/>
    <w:rsid w:val="00951298"/>
    <w:rsid w:val="0095679C"/>
    <w:rsid w:val="009673F6"/>
    <w:rsid w:val="0097138C"/>
    <w:rsid w:val="00973003"/>
    <w:rsid w:val="009749C8"/>
    <w:rsid w:val="0097517E"/>
    <w:rsid w:val="00977C7B"/>
    <w:rsid w:val="00983140"/>
    <w:rsid w:val="009931F5"/>
    <w:rsid w:val="009C0430"/>
    <w:rsid w:val="009C14FE"/>
    <w:rsid w:val="009C4E67"/>
    <w:rsid w:val="009D4A5E"/>
    <w:rsid w:val="009D5244"/>
    <w:rsid w:val="009D79E3"/>
    <w:rsid w:val="009F316E"/>
    <w:rsid w:val="009F4C71"/>
    <w:rsid w:val="009F5A6D"/>
    <w:rsid w:val="009F61A3"/>
    <w:rsid w:val="00A03035"/>
    <w:rsid w:val="00A21C49"/>
    <w:rsid w:val="00A3317B"/>
    <w:rsid w:val="00A3418D"/>
    <w:rsid w:val="00A36748"/>
    <w:rsid w:val="00A56DD0"/>
    <w:rsid w:val="00AA5D1B"/>
    <w:rsid w:val="00AB01D6"/>
    <w:rsid w:val="00AB298E"/>
    <w:rsid w:val="00AC5FE4"/>
    <w:rsid w:val="00AD1F54"/>
    <w:rsid w:val="00AE6ED0"/>
    <w:rsid w:val="00AF1060"/>
    <w:rsid w:val="00AF1BBA"/>
    <w:rsid w:val="00B00997"/>
    <w:rsid w:val="00B14645"/>
    <w:rsid w:val="00B2206C"/>
    <w:rsid w:val="00B315D7"/>
    <w:rsid w:val="00B44190"/>
    <w:rsid w:val="00B52D6F"/>
    <w:rsid w:val="00B533D0"/>
    <w:rsid w:val="00B54536"/>
    <w:rsid w:val="00B54972"/>
    <w:rsid w:val="00B55290"/>
    <w:rsid w:val="00B836AE"/>
    <w:rsid w:val="00B878B2"/>
    <w:rsid w:val="00B92169"/>
    <w:rsid w:val="00B94926"/>
    <w:rsid w:val="00B95CA2"/>
    <w:rsid w:val="00BA0B83"/>
    <w:rsid w:val="00BA2F50"/>
    <w:rsid w:val="00BA6328"/>
    <w:rsid w:val="00BB6AC1"/>
    <w:rsid w:val="00BB7737"/>
    <w:rsid w:val="00BC1414"/>
    <w:rsid w:val="00BC6919"/>
    <w:rsid w:val="00BD4CA5"/>
    <w:rsid w:val="00BD58EB"/>
    <w:rsid w:val="00BF08DE"/>
    <w:rsid w:val="00BF1027"/>
    <w:rsid w:val="00BF3FC5"/>
    <w:rsid w:val="00C06483"/>
    <w:rsid w:val="00C159F6"/>
    <w:rsid w:val="00C214E3"/>
    <w:rsid w:val="00C24D47"/>
    <w:rsid w:val="00C27624"/>
    <w:rsid w:val="00C27BDD"/>
    <w:rsid w:val="00C35D0D"/>
    <w:rsid w:val="00C3725A"/>
    <w:rsid w:val="00C41779"/>
    <w:rsid w:val="00C50D2A"/>
    <w:rsid w:val="00C54335"/>
    <w:rsid w:val="00C62193"/>
    <w:rsid w:val="00C6495F"/>
    <w:rsid w:val="00C65E1A"/>
    <w:rsid w:val="00C6632C"/>
    <w:rsid w:val="00C720AD"/>
    <w:rsid w:val="00C76BDF"/>
    <w:rsid w:val="00C946E4"/>
    <w:rsid w:val="00CB3108"/>
    <w:rsid w:val="00CC003E"/>
    <w:rsid w:val="00CD305F"/>
    <w:rsid w:val="00CD3885"/>
    <w:rsid w:val="00CD3976"/>
    <w:rsid w:val="00CD495B"/>
    <w:rsid w:val="00CD4A58"/>
    <w:rsid w:val="00CD5E21"/>
    <w:rsid w:val="00CD71F4"/>
    <w:rsid w:val="00CE55D2"/>
    <w:rsid w:val="00CF5525"/>
    <w:rsid w:val="00D00BA0"/>
    <w:rsid w:val="00D021E4"/>
    <w:rsid w:val="00D13717"/>
    <w:rsid w:val="00D213C6"/>
    <w:rsid w:val="00D24E31"/>
    <w:rsid w:val="00D31726"/>
    <w:rsid w:val="00D37E26"/>
    <w:rsid w:val="00D67E0F"/>
    <w:rsid w:val="00D73DA6"/>
    <w:rsid w:val="00D8637A"/>
    <w:rsid w:val="00D8687A"/>
    <w:rsid w:val="00D86B9A"/>
    <w:rsid w:val="00D912DD"/>
    <w:rsid w:val="00D92C5A"/>
    <w:rsid w:val="00D97501"/>
    <w:rsid w:val="00DB1EC9"/>
    <w:rsid w:val="00DE1000"/>
    <w:rsid w:val="00DE76CE"/>
    <w:rsid w:val="00DF388F"/>
    <w:rsid w:val="00E15F39"/>
    <w:rsid w:val="00E23251"/>
    <w:rsid w:val="00E320B7"/>
    <w:rsid w:val="00E37EE5"/>
    <w:rsid w:val="00E52375"/>
    <w:rsid w:val="00E54196"/>
    <w:rsid w:val="00E54573"/>
    <w:rsid w:val="00E61A98"/>
    <w:rsid w:val="00E64D0D"/>
    <w:rsid w:val="00E72BBD"/>
    <w:rsid w:val="00E73B4E"/>
    <w:rsid w:val="00E74B32"/>
    <w:rsid w:val="00E75B23"/>
    <w:rsid w:val="00E872D3"/>
    <w:rsid w:val="00E91EB9"/>
    <w:rsid w:val="00EC1663"/>
    <w:rsid w:val="00EC5794"/>
    <w:rsid w:val="00ED3AA8"/>
    <w:rsid w:val="00EF31F7"/>
    <w:rsid w:val="00F05EE8"/>
    <w:rsid w:val="00F37B41"/>
    <w:rsid w:val="00F45F69"/>
    <w:rsid w:val="00F528A9"/>
    <w:rsid w:val="00F574C7"/>
    <w:rsid w:val="00F61DC8"/>
    <w:rsid w:val="00F650ED"/>
    <w:rsid w:val="00F777F0"/>
    <w:rsid w:val="00FA32ED"/>
    <w:rsid w:val="00FA65EF"/>
    <w:rsid w:val="00FB32E3"/>
    <w:rsid w:val="00FB3792"/>
    <w:rsid w:val="00FB7BDD"/>
    <w:rsid w:val="00FC2257"/>
    <w:rsid w:val="00FD4386"/>
    <w:rsid w:val="00FD7C8E"/>
    <w:rsid w:val="01A3073B"/>
    <w:rsid w:val="02224073"/>
    <w:rsid w:val="06390BE1"/>
    <w:rsid w:val="07F959C8"/>
    <w:rsid w:val="098C05B9"/>
    <w:rsid w:val="09C91806"/>
    <w:rsid w:val="0C2D3579"/>
    <w:rsid w:val="0EDD023A"/>
    <w:rsid w:val="131B48F9"/>
    <w:rsid w:val="149C5603"/>
    <w:rsid w:val="158D0FFB"/>
    <w:rsid w:val="16F74CB7"/>
    <w:rsid w:val="17012AEA"/>
    <w:rsid w:val="17474FF8"/>
    <w:rsid w:val="1751750E"/>
    <w:rsid w:val="18D25473"/>
    <w:rsid w:val="1ACE6F1E"/>
    <w:rsid w:val="1B884D61"/>
    <w:rsid w:val="1DDD2B31"/>
    <w:rsid w:val="1E9E08C9"/>
    <w:rsid w:val="1EA10298"/>
    <w:rsid w:val="1ED77FCA"/>
    <w:rsid w:val="1EF91B32"/>
    <w:rsid w:val="200F4073"/>
    <w:rsid w:val="204A7214"/>
    <w:rsid w:val="232B3977"/>
    <w:rsid w:val="26906B1A"/>
    <w:rsid w:val="26C646D3"/>
    <w:rsid w:val="29B42C36"/>
    <w:rsid w:val="2A0C0386"/>
    <w:rsid w:val="2AD91F71"/>
    <w:rsid w:val="306769C8"/>
    <w:rsid w:val="31260A07"/>
    <w:rsid w:val="33484B1B"/>
    <w:rsid w:val="37E323D1"/>
    <w:rsid w:val="38A5656B"/>
    <w:rsid w:val="397D1432"/>
    <w:rsid w:val="3ADD4291"/>
    <w:rsid w:val="3E87459D"/>
    <w:rsid w:val="3ED5122D"/>
    <w:rsid w:val="410D73A4"/>
    <w:rsid w:val="433A3D54"/>
    <w:rsid w:val="45394A3E"/>
    <w:rsid w:val="467A748C"/>
    <w:rsid w:val="4A111CB3"/>
    <w:rsid w:val="4A1B5A8C"/>
    <w:rsid w:val="4B1C1603"/>
    <w:rsid w:val="4B667AAC"/>
    <w:rsid w:val="4D784950"/>
    <w:rsid w:val="4D965582"/>
    <w:rsid w:val="4D9A3D6D"/>
    <w:rsid w:val="50151923"/>
    <w:rsid w:val="544F42D3"/>
    <w:rsid w:val="562E3789"/>
    <w:rsid w:val="5A927BF5"/>
    <w:rsid w:val="5D914219"/>
    <w:rsid w:val="60D86C2E"/>
    <w:rsid w:val="62C9308B"/>
    <w:rsid w:val="63C811DC"/>
    <w:rsid w:val="698F3E4E"/>
    <w:rsid w:val="6FBC771B"/>
    <w:rsid w:val="73C36250"/>
    <w:rsid w:val="744124CA"/>
    <w:rsid w:val="758C1192"/>
    <w:rsid w:val="78514215"/>
    <w:rsid w:val="7B481839"/>
    <w:rsid w:val="7CD97CCD"/>
    <w:rsid w:val="7FB71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FC6EB9DA-77C7-4D03-9116-C7A552696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lsdException w:name="Body Text Indent" w:uiPriority="99"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pacing w:line="312" w:lineRule="atLeast"/>
      <w:jc w:val="both"/>
      <w:textAlignment w:val="baseline"/>
    </w:pPr>
    <w:rPr>
      <w:sz w:val="21"/>
    </w:rPr>
  </w:style>
  <w:style w:type="paragraph" w:styleId="1">
    <w:name w:val="heading 1"/>
    <w:basedOn w:val="a"/>
    <w:next w:val="a"/>
    <w:link w:val="10"/>
    <w:uiPriority w:val="9"/>
    <w:qFormat/>
    <w:pPr>
      <w:keepNext/>
      <w:keepLines/>
      <w:adjustRightInd/>
      <w:spacing w:line="240" w:lineRule="auto"/>
      <w:jc w:val="center"/>
      <w:textAlignment w:val="auto"/>
      <w:outlineLvl w:val="0"/>
    </w:pPr>
    <w:rPr>
      <w:rFonts w:eastAsia="黑体"/>
      <w:b/>
      <w:bCs/>
      <w:kern w:val="44"/>
      <w:sz w:val="32"/>
      <w:szCs w:val="44"/>
    </w:rPr>
  </w:style>
  <w:style w:type="paragraph" w:styleId="4">
    <w:name w:val="heading 4"/>
    <w:basedOn w:val="a"/>
    <w:next w:val="a"/>
    <w:link w:val="40"/>
    <w:semiHidden/>
    <w:unhideWhenUsed/>
    <w:qFormat/>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adjustRightInd/>
      <w:spacing w:line="240" w:lineRule="auto"/>
      <w:jc w:val="left"/>
      <w:textAlignment w:val="auto"/>
    </w:pPr>
    <w:rPr>
      <w:kern w:val="2"/>
      <w:szCs w:val="24"/>
    </w:rPr>
  </w:style>
  <w:style w:type="paragraph" w:styleId="a5">
    <w:name w:val="Body Text Indent"/>
    <w:basedOn w:val="a"/>
    <w:link w:val="a6"/>
    <w:uiPriority w:val="99"/>
    <w:qFormat/>
    <w:pPr>
      <w:adjustRightInd/>
      <w:spacing w:after="120" w:line="240" w:lineRule="auto"/>
      <w:ind w:leftChars="200" w:left="420"/>
      <w:textAlignment w:val="auto"/>
    </w:pPr>
    <w:rPr>
      <w:kern w:val="2"/>
      <w:szCs w:val="24"/>
    </w:rPr>
  </w:style>
  <w:style w:type="paragraph" w:styleId="a7">
    <w:name w:val="Block Text"/>
    <w:basedOn w:val="a"/>
    <w:pPr>
      <w:ind w:left="-105" w:right="-366" w:hanging="420"/>
    </w:pPr>
    <w:rPr>
      <w:b/>
      <w:sz w:val="28"/>
    </w:rPr>
  </w:style>
  <w:style w:type="paragraph" w:styleId="TOC3">
    <w:name w:val="toc 3"/>
    <w:basedOn w:val="a"/>
    <w:next w:val="a"/>
    <w:pPr>
      <w:ind w:leftChars="400" w:left="840"/>
    </w:pPr>
  </w:style>
  <w:style w:type="paragraph" w:styleId="a8">
    <w:name w:val="Plain Text"/>
    <w:basedOn w:val="a"/>
    <w:link w:val="a9"/>
    <w:pPr>
      <w:adjustRightInd/>
      <w:spacing w:line="240" w:lineRule="auto"/>
      <w:textAlignment w:val="auto"/>
    </w:pPr>
    <w:rPr>
      <w:rFonts w:ascii="宋体" w:hAnsi="Courier New" w:cs="Courier New"/>
      <w:kern w:val="2"/>
      <w:szCs w:val="21"/>
    </w:rPr>
  </w:style>
  <w:style w:type="paragraph" w:styleId="aa">
    <w:name w:val="Balloon Text"/>
    <w:basedOn w:val="a"/>
    <w:link w:val="ab"/>
    <w:pPr>
      <w:spacing w:line="240" w:lineRule="auto"/>
    </w:pPr>
    <w:rPr>
      <w:sz w:val="18"/>
      <w:szCs w:val="18"/>
    </w:rPr>
  </w:style>
  <w:style w:type="paragraph" w:styleId="ac">
    <w:name w:val="footer"/>
    <w:basedOn w:val="a"/>
    <w:link w:val="ad"/>
    <w:uiPriority w:val="99"/>
    <w:pPr>
      <w:tabs>
        <w:tab w:val="center" w:pos="4153"/>
        <w:tab w:val="right" w:pos="8306"/>
      </w:tabs>
      <w:snapToGrid w:val="0"/>
      <w:spacing w:line="240" w:lineRule="atLeast"/>
      <w:jc w:val="left"/>
    </w:pPr>
    <w:rPr>
      <w:sz w:val="18"/>
      <w:szCs w:val="18"/>
    </w:rPr>
  </w:style>
  <w:style w:type="paragraph" w:styleId="ae">
    <w:name w:val="header"/>
    <w:basedOn w:val="a"/>
    <w:link w:val="af"/>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style>
  <w:style w:type="paragraph" w:styleId="TOC2">
    <w:name w:val="toc 2"/>
    <w:basedOn w:val="a"/>
    <w:next w:val="a"/>
    <w:pPr>
      <w:ind w:leftChars="200" w:left="420"/>
    </w:pPr>
  </w:style>
  <w:style w:type="paragraph" w:styleId="af0">
    <w:name w:val="Normal (Web)"/>
    <w:basedOn w:val="a"/>
    <w:uiPriority w:val="99"/>
    <w:unhideWhenUsed/>
    <w:pPr>
      <w:widowControl/>
      <w:adjustRightInd/>
      <w:spacing w:before="100" w:beforeAutospacing="1" w:after="100" w:afterAutospacing="1" w:line="240" w:lineRule="auto"/>
      <w:jc w:val="left"/>
      <w:textAlignment w:val="auto"/>
    </w:pPr>
    <w:rPr>
      <w:rFonts w:ascii="宋体" w:hAnsi="宋体" w:cs="宋体"/>
      <w:sz w:val="24"/>
      <w:szCs w:val="24"/>
    </w:rPr>
  </w:style>
  <w:style w:type="paragraph" w:styleId="af1">
    <w:name w:val="annotation subject"/>
    <w:basedOn w:val="a3"/>
    <w:next w:val="a3"/>
    <w:link w:val="af2"/>
    <w:pPr>
      <w:adjustRightInd w:val="0"/>
      <w:spacing w:line="312" w:lineRule="atLeast"/>
      <w:textAlignment w:val="baseline"/>
    </w:pPr>
    <w:rPr>
      <w:b/>
      <w:bCs/>
      <w:kern w:val="0"/>
      <w:szCs w:val="20"/>
    </w:rPr>
  </w:style>
  <w:style w:type="character" w:styleId="af3">
    <w:name w:val="Strong"/>
    <w:uiPriority w:val="22"/>
    <w:qFormat/>
    <w:rPr>
      <w:b/>
      <w:bCs/>
    </w:rPr>
  </w:style>
  <w:style w:type="character" w:styleId="af4">
    <w:name w:val="page number"/>
  </w:style>
  <w:style w:type="character" w:styleId="af5">
    <w:name w:val="Hyperlink"/>
    <w:basedOn w:val="a0"/>
    <w:rPr>
      <w:color w:val="0000FF" w:themeColor="hyperlink"/>
      <w:u w:val="single"/>
    </w:rPr>
  </w:style>
  <w:style w:type="character" w:styleId="af6">
    <w:name w:val="annotation reference"/>
    <w:rPr>
      <w:sz w:val="21"/>
      <w:szCs w:val="21"/>
    </w:rPr>
  </w:style>
  <w:style w:type="character" w:customStyle="1" w:styleId="10">
    <w:name w:val="标题 1 字符"/>
    <w:link w:val="1"/>
    <w:uiPriority w:val="9"/>
    <w:rPr>
      <w:rFonts w:eastAsia="黑体"/>
      <w:b/>
      <w:bCs/>
      <w:kern w:val="44"/>
      <w:sz w:val="32"/>
      <w:szCs w:val="44"/>
    </w:rPr>
  </w:style>
  <w:style w:type="character" w:customStyle="1" w:styleId="a4">
    <w:name w:val="批注文字 字符"/>
    <w:link w:val="a3"/>
    <w:rPr>
      <w:kern w:val="2"/>
      <w:sz w:val="21"/>
      <w:szCs w:val="24"/>
    </w:rPr>
  </w:style>
  <w:style w:type="character" w:customStyle="1" w:styleId="a6">
    <w:name w:val="正文文本缩进 字符"/>
    <w:link w:val="a5"/>
    <w:uiPriority w:val="99"/>
    <w:rPr>
      <w:kern w:val="2"/>
      <w:sz w:val="21"/>
      <w:szCs w:val="24"/>
    </w:rPr>
  </w:style>
  <w:style w:type="character" w:customStyle="1" w:styleId="a9">
    <w:name w:val="纯文本 字符"/>
    <w:link w:val="a8"/>
    <w:rPr>
      <w:rFonts w:ascii="宋体" w:hAnsi="Courier New" w:cs="Courier New"/>
      <w:kern w:val="2"/>
      <w:sz w:val="21"/>
      <w:szCs w:val="21"/>
    </w:rPr>
  </w:style>
  <w:style w:type="character" w:customStyle="1" w:styleId="ab">
    <w:name w:val="批注框文本 字符"/>
    <w:link w:val="aa"/>
    <w:rPr>
      <w:sz w:val="18"/>
      <w:szCs w:val="18"/>
    </w:rPr>
  </w:style>
  <w:style w:type="character" w:customStyle="1" w:styleId="af">
    <w:name w:val="页眉 字符"/>
    <w:link w:val="ae"/>
    <w:rPr>
      <w:sz w:val="18"/>
      <w:szCs w:val="18"/>
    </w:rPr>
  </w:style>
  <w:style w:type="character" w:customStyle="1" w:styleId="af2">
    <w:name w:val="批注主题 字符"/>
    <w:link w:val="af1"/>
    <w:rPr>
      <w:b/>
      <w:bCs/>
      <w:kern w:val="2"/>
      <w:sz w:val="21"/>
      <w:szCs w:val="24"/>
    </w:rPr>
  </w:style>
  <w:style w:type="paragraph" w:customStyle="1" w:styleId="11">
    <w:name w:val="列出段落1"/>
    <w:basedOn w:val="a"/>
    <w:qFormat/>
    <w:pPr>
      <w:widowControl/>
      <w:adjustRightInd/>
      <w:spacing w:after="200" w:line="276" w:lineRule="auto"/>
      <w:ind w:left="720"/>
      <w:contextualSpacing/>
      <w:jc w:val="left"/>
      <w:textAlignment w:val="auto"/>
    </w:pPr>
    <w:rPr>
      <w:rFonts w:ascii="Calibri" w:hAnsi="Calibri"/>
      <w:sz w:val="22"/>
      <w:szCs w:val="22"/>
    </w:rPr>
  </w:style>
  <w:style w:type="paragraph" w:customStyle="1" w:styleId="2">
    <w:name w:val="列出段落2"/>
    <w:basedOn w:val="a"/>
    <w:qFormat/>
    <w:pPr>
      <w:widowControl/>
      <w:adjustRightInd/>
      <w:spacing w:after="200" w:line="276" w:lineRule="auto"/>
      <w:ind w:left="720"/>
      <w:contextualSpacing/>
      <w:jc w:val="left"/>
      <w:textAlignment w:val="auto"/>
    </w:pPr>
    <w:rPr>
      <w:rFonts w:ascii="Calibri" w:hAnsi="Calibri"/>
      <w:sz w:val="22"/>
      <w:szCs w:val="22"/>
    </w:rPr>
  </w:style>
  <w:style w:type="paragraph" w:customStyle="1" w:styleId="Style27">
    <w:name w:val="_Style 27"/>
    <w:basedOn w:val="a"/>
    <w:next w:val="a"/>
    <w:uiPriority w:val="39"/>
    <w:unhideWhenUsed/>
    <w:pPr>
      <w:widowControl/>
      <w:tabs>
        <w:tab w:val="right" w:leader="dot" w:pos="8776"/>
      </w:tabs>
      <w:adjustRightInd/>
      <w:spacing w:line="360" w:lineRule="auto"/>
      <w:ind w:firstLineChars="200" w:firstLine="560"/>
      <w:jc w:val="left"/>
      <w:textAlignment w:val="auto"/>
    </w:pPr>
    <w:rPr>
      <w:rFonts w:ascii="等线" w:eastAsia="等线" w:hAnsi="等线"/>
      <w:sz w:val="22"/>
      <w:szCs w:val="22"/>
    </w:rPr>
  </w:style>
  <w:style w:type="paragraph" w:customStyle="1" w:styleId="af7">
    <w:name w:val="一级标题"/>
    <w:basedOn w:val="a"/>
    <w:link w:val="af8"/>
    <w:qFormat/>
    <w:pPr>
      <w:autoSpaceDE w:val="0"/>
      <w:autoSpaceDN w:val="0"/>
      <w:spacing w:line="240" w:lineRule="auto"/>
      <w:jc w:val="left"/>
      <w:textAlignment w:val="auto"/>
    </w:pPr>
    <w:rPr>
      <w:rFonts w:ascii="黑体" w:eastAsia="黑体" w:hAnsi="黑体"/>
      <w:kern w:val="2"/>
      <w:sz w:val="28"/>
      <w:szCs w:val="28"/>
    </w:rPr>
  </w:style>
  <w:style w:type="character" w:customStyle="1" w:styleId="af8">
    <w:name w:val="一级标题 字符"/>
    <w:link w:val="af7"/>
    <w:rPr>
      <w:rFonts w:ascii="黑体" w:eastAsia="黑体" w:hAnsi="黑体"/>
      <w:kern w:val="2"/>
      <w:sz w:val="28"/>
      <w:szCs w:val="28"/>
    </w:rPr>
  </w:style>
  <w:style w:type="paragraph" w:styleId="af9">
    <w:name w:val="List Paragraph"/>
    <w:basedOn w:val="a"/>
    <w:uiPriority w:val="99"/>
    <w:unhideWhenUsed/>
    <w:pPr>
      <w:ind w:firstLineChars="200" w:firstLine="420"/>
    </w:pPr>
  </w:style>
  <w:style w:type="character" w:styleId="afa">
    <w:name w:val="Placeholder Text"/>
    <w:basedOn w:val="a0"/>
    <w:uiPriority w:val="99"/>
    <w:unhideWhenUsed/>
    <w:rPr>
      <w:color w:val="666666"/>
    </w:rPr>
  </w:style>
  <w:style w:type="character" w:customStyle="1" w:styleId="ad">
    <w:name w:val="页脚 字符"/>
    <w:basedOn w:val="a0"/>
    <w:link w:val="ac"/>
    <w:uiPriority w:val="99"/>
    <w:rPr>
      <w:sz w:val="18"/>
      <w:szCs w:val="18"/>
    </w:rPr>
  </w:style>
  <w:style w:type="character" w:customStyle="1" w:styleId="40">
    <w:name w:val="标题 4 字符"/>
    <w:basedOn w:val="a0"/>
    <w:link w:val="4"/>
    <w:semiHidden/>
    <w:rPr>
      <w:rFonts w:asciiTheme="majorHAnsi" w:eastAsiaTheme="majorEastAsia" w:hAnsiTheme="majorHAnsi" w:cstheme="majorBidi"/>
      <w:b/>
      <w:bCs/>
      <w:sz w:val="28"/>
      <w:szCs w:val="28"/>
    </w:rPr>
  </w:style>
  <w:style w:type="character" w:customStyle="1" w:styleId="12">
    <w:name w:val="未处理的提及1"/>
    <w:basedOn w:val="a0"/>
    <w:uiPriority w:val="99"/>
    <w:semiHidden/>
    <w:unhideWhenUsed/>
    <w:rPr>
      <w:color w:val="605E5C"/>
      <w:shd w:val="clear" w:color="auto" w:fill="E1DFDD"/>
    </w:rPr>
  </w:style>
  <w:style w:type="character" w:customStyle="1" w:styleId="MTConvertedEquation">
    <w:name w:val="MTConvertedEquation"/>
    <w:basedOn w:val="a0"/>
    <w:rPr>
      <w:rFonts w:ascii="Cambria Math" w:hAnsi="Cambria Math" w:cs="宋体"/>
      <w:i/>
      <w:color w:val="000000"/>
      <w:szCs w:val="21"/>
      <w:lang w:bidi="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image" Target="media/image7.png"/><Relationship Id="rId42" Type="http://schemas.openxmlformats.org/officeDocument/2006/relationships/oleObject" Target="embeddings/oleObject13.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26.bin"/><Relationship Id="rId84" Type="http://schemas.openxmlformats.org/officeDocument/2006/relationships/oleObject" Target="embeddings/oleObject34.bin"/><Relationship Id="rId89" Type="http://schemas.openxmlformats.org/officeDocument/2006/relationships/image" Target="media/image42.wmf"/><Relationship Id="rId16" Type="http://schemas.openxmlformats.org/officeDocument/2006/relationships/image" Target="media/image4.wmf"/><Relationship Id="rId11" Type="http://schemas.openxmlformats.org/officeDocument/2006/relationships/header" Target="header1.xml"/><Relationship Id="rId32" Type="http://schemas.openxmlformats.org/officeDocument/2006/relationships/oleObject" Target="embeddings/oleObject8.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1.bin"/><Relationship Id="rId74" Type="http://schemas.openxmlformats.org/officeDocument/2006/relationships/oleObject" Target="embeddings/oleObject29.bin"/><Relationship Id="rId79" Type="http://schemas.openxmlformats.org/officeDocument/2006/relationships/image" Target="media/image37.wmf"/><Relationship Id="rId102" Type="http://schemas.openxmlformats.org/officeDocument/2006/relationships/footer" Target="footer3.xml"/><Relationship Id="rId5" Type="http://schemas.openxmlformats.org/officeDocument/2006/relationships/settings" Target="settings.xml"/><Relationship Id="rId90" Type="http://schemas.openxmlformats.org/officeDocument/2006/relationships/oleObject" Target="embeddings/oleObject37.bin"/><Relationship Id="rId95" Type="http://schemas.openxmlformats.org/officeDocument/2006/relationships/image" Target="media/image45.wmf"/><Relationship Id="rId22" Type="http://schemas.openxmlformats.org/officeDocument/2006/relationships/image" Target="media/image8.png"/><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16.bin"/><Relationship Id="rId64" Type="http://schemas.openxmlformats.org/officeDocument/2006/relationships/oleObject" Target="embeddings/oleObject24.bin"/><Relationship Id="rId69" Type="http://schemas.openxmlformats.org/officeDocument/2006/relationships/image" Target="media/image32.wmf"/><Relationship Id="rId80" Type="http://schemas.openxmlformats.org/officeDocument/2006/relationships/oleObject" Target="embeddings/oleObject32.bin"/><Relationship Id="rId85" Type="http://schemas.openxmlformats.org/officeDocument/2006/relationships/image" Target="media/image40.wmf"/><Relationship Id="rId12" Type="http://schemas.openxmlformats.org/officeDocument/2006/relationships/footer" Target="footer1.xml"/><Relationship Id="rId17" Type="http://schemas.openxmlformats.org/officeDocument/2006/relationships/oleObject" Target="embeddings/oleObject2.bin"/><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1.bin"/><Relationship Id="rId46" Type="http://schemas.openxmlformats.org/officeDocument/2006/relationships/oleObject" Target="embeddings/oleObject15.bin"/><Relationship Id="rId59" Type="http://schemas.openxmlformats.org/officeDocument/2006/relationships/image" Target="media/image27.wmf"/><Relationship Id="rId67" Type="http://schemas.openxmlformats.org/officeDocument/2006/relationships/image" Target="media/image31.wmf"/><Relationship Id="rId103"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18.wmf"/><Relationship Id="rId54" Type="http://schemas.openxmlformats.org/officeDocument/2006/relationships/oleObject" Target="embeddings/oleObject19.bin"/><Relationship Id="rId62" Type="http://schemas.openxmlformats.org/officeDocument/2006/relationships/oleObject" Target="embeddings/oleObject23.bin"/><Relationship Id="rId70" Type="http://schemas.openxmlformats.org/officeDocument/2006/relationships/oleObject" Target="embeddings/oleObject27.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oleObject" Target="embeddings/oleObject36.bin"/><Relationship Id="rId91" Type="http://schemas.openxmlformats.org/officeDocument/2006/relationships/image" Target="media/image43.wmf"/><Relationship Id="rId96" Type="http://schemas.openxmlformats.org/officeDocument/2006/relationships/oleObject" Target="embeddings/oleObject40.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9.wmf"/><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image" Target="media/image2.png"/><Relationship Id="rId31" Type="http://schemas.openxmlformats.org/officeDocument/2006/relationships/image" Target="media/image13.wmf"/><Relationship Id="rId44" Type="http://schemas.openxmlformats.org/officeDocument/2006/relationships/oleObject" Target="embeddings/oleObject14.bin"/><Relationship Id="rId52" Type="http://schemas.openxmlformats.org/officeDocument/2006/relationships/oleObject" Target="embeddings/oleObject18.bin"/><Relationship Id="rId60" Type="http://schemas.openxmlformats.org/officeDocument/2006/relationships/oleObject" Target="embeddings/oleObject22.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1.bin"/><Relationship Id="rId81" Type="http://schemas.openxmlformats.org/officeDocument/2006/relationships/image" Target="media/image38.wmf"/><Relationship Id="rId86" Type="http://schemas.openxmlformats.org/officeDocument/2006/relationships/oleObject" Target="embeddings/oleObject35.bin"/><Relationship Id="rId94" Type="http://schemas.openxmlformats.org/officeDocument/2006/relationships/oleObject" Target="embeddings/oleObject39.bin"/><Relationship Id="rId99" Type="http://schemas.openxmlformats.org/officeDocument/2006/relationships/image" Target="media/image47.wmf"/><Relationship Id="rId10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pubmed.ncbi.nlm.nih.gov/?term=%22Hartley%20M%22%5BAuthor%5D" TargetMode="External"/><Relationship Id="rId18" Type="http://schemas.openxmlformats.org/officeDocument/2006/relationships/image" Target="media/image5.wmf"/><Relationship Id="rId39" Type="http://schemas.openxmlformats.org/officeDocument/2006/relationships/image" Target="media/image17.wmf"/><Relationship Id="rId34" Type="http://schemas.openxmlformats.org/officeDocument/2006/relationships/oleObject" Target="embeddings/oleObject9.bin"/><Relationship Id="rId50" Type="http://schemas.openxmlformats.org/officeDocument/2006/relationships/oleObject" Target="embeddings/oleObject17.bin"/><Relationship Id="rId55" Type="http://schemas.openxmlformats.org/officeDocument/2006/relationships/image" Target="media/image25.wmf"/><Relationship Id="rId76" Type="http://schemas.openxmlformats.org/officeDocument/2006/relationships/oleObject" Target="embeddings/oleObject30.bin"/><Relationship Id="rId97" Type="http://schemas.openxmlformats.org/officeDocument/2006/relationships/image" Target="media/image46.wmf"/><Relationship Id="rId104"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33.wmf"/><Relationship Id="rId92" Type="http://schemas.openxmlformats.org/officeDocument/2006/relationships/oleObject" Target="embeddings/oleObject38.bin"/><Relationship Id="rId2" Type="http://schemas.openxmlformats.org/officeDocument/2006/relationships/customXml" Target="../customXml/item2.xml"/><Relationship Id="rId29" Type="http://schemas.openxmlformats.org/officeDocument/2006/relationships/image" Target="media/image12.wmf"/><Relationship Id="rId24" Type="http://schemas.openxmlformats.org/officeDocument/2006/relationships/oleObject" Target="embeddings/oleObject4.bin"/><Relationship Id="rId40" Type="http://schemas.openxmlformats.org/officeDocument/2006/relationships/oleObject" Target="embeddings/oleObject12.bin"/><Relationship Id="rId45" Type="http://schemas.openxmlformats.org/officeDocument/2006/relationships/image" Target="media/image20.wmf"/><Relationship Id="rId66" Type="http://schemas.openxmlformats.org/officeDocument/2006/relationships/oleObject" Target="embeddings/oleObject25.bin"/><Relationship Id="rId87" Type="http://schemas.openxmlformats.org/officeDocument/2006/relationships/image" Target="media/image41.wmf"/><Relationship Id="rId61" Type="http://schemas.openxmlformats.org/officeDocument/2006/relationships/image" Target="media/image28.wmf"/><Relationship Id="rId82" Type="http://schemas.openxmlformats.org/officeDocument/2006/relationships/oleObject" Target="embeddings/oleObject33.bin"/><Relationship Id="rId19" Type="http://schemas.openxmlformats.org/officeDocument/2006/relationships/oleObject" Target="embeddings/oleObject3.bin"/><Relationship Id="rId14" Type="http://schemas.openxmlformats.org/officeDocument/2006/relationships/image" Target="media/image3.wmf"/><Relationship Id="rId30" Type="http://schemas.openxmlformats.org/officeDocument/2006/relationships/oleObject" Target="embeddings/oleObject7.bin"/><Relationship Id="rId35" Type="http://schemas.openxmlformats.org/officeDocument/2006/relationships/image" Target="media/image15.wmf"/><Relationship Id="rId56" Type="http://schemas.openxmlformats.org/officeDocument/2006/relationships/oleObject" Target="embeddings/oleObject20.bin"/><Relationship Id="rId77" Type="http://schemas.openxmlformats.org/officeDocument/2006/relationships/image" Target="media/image36.wmf"/><Relationship Id="rId100" Type="http://schemas.openxmlformats.org/officeDocument/2006/relationships/oleObject" Target="embeddings/oleObject42.bin"/><Relationship Id="rId8" Type="http://schemas.openxmlformats.org/officeDocument/2006/relationships/endnotes" Target="endnotes.xml"/><Relationship Id="rId51" Type="http://schemas.openxmlformats.org/officeDocument/2006/relationships/image" Target="media/image23.wmf"/><Relationship Id="rId72" Type="http://schemas.openxmlformats.org/officeDocument/2006/relationships/oleObject" Target="embeddings/oleObject28.bin"/><Relationship Id="rId93" Type="http://schemas.openxmlformats.org/officeDocument/2006/relationships/image" Target="media/image44.wmf"/><Relationship Id="rId98" Type="http://schemas.openxmlformats.org/officeDocument/2006/relationships/oleObject" Target="embeddings/oleObject41.bin"/><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CF4934A-B4F3-47F1-B6CF-CD3CD91E6C1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1067</TotalTime>
  <Pages>32</Pages>
  <Words>14526</Words>
  <Characters>18013</Characters>
  <Application>Microsoft Office Word</Application>
  <DocSecurity>0</DocSecurity>
  <Lines>621</Lines>
  <Paragraphs>458</Paragraphs>
  <ScaleCrop>false</ScaleCrop>
  <Company>yjsc</Company>
  <LinksUpToDate>false</LinksUpToDate>
  <CharactersWithSpaces>32081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creator>EW/LN/CB</dc:creator>
  <cp:keywords>Ethan</cp:keywords>
  <cp:lastModifiedBy>起 闫</cp:lastModifiedBy>
  <cp:revision>41</cp:revision>
  <cp:lastPrinted>2022-05-19T03:38:00Z</cp:lastPrinted>
  <dcterms:created xsi:type="dcterms:W3CDTF">2025-05-17T11:41:00Z</dcterms:created>
  <dcterms:modified xsi:type="dcterms:W3CDTF">2026-05-07T14:38:00Z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D6814E45FD3542E2908C607FE2371CA3_13</vt:lpwstr>
  </property>
  <property fmtid="{D5CDD505-2E9C-101B-9397-08002B2CF9AE}" pid="4" name="KSOTemplateDocerSaveRecord">
    <vt:lpwstr>eyJoZGlkIjoiNmFmMjVjYzcyNTJmMTBiZGU4ZTdlZTVjMDEzMjIwMjQiLCJ1c2VySWQiOiI5NzgxNjQzNjYifQ==</vt:lpwstr>
  </property>
  <property fmtid="{D5CDD505-2E9C-101B-9397-08002B2CF9AE}" pid="5" name="MTWinEqns">
    <vt:bool>true</vt:bool>
  </property>
</Properties>
</file>