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ascii="华文楷体" w:hAnsi="华文楷体" w:eastAsia="华文楷体"/>
          <w:sz w:val="64"/>
          <w:szCs w:val="64"/>
        </w:rPr>
      </w:pPr>
      <w:r>
        <w:rPr>
          <w:rFonts w:hint="eastAsia" w:ascii="华文楷体" w:hAnsi="华文楷体" w:eastAsia="华文楷体"/>
          <w:sz w:val="64"/>
          <w:szCs w:val="64"/>
        </w:rPr>
        <w:t>学生实验报告</w:t>
      </w:r>
    </w:p>
    <w:tbl>
      <w:tblPr>
        <w:tblStyle w:val="5"/>
        <w:tblpPr w:leftFromText="180" w:rightFromText="180" w:vertAnchor="text" w:horzAnchor="margin" w:tblpXSpec="center" w:tblpY="332"/>
        <w:tblW w:w="5000" w:type="pct"/>
        <w:tblInd w:w="0" w:type="dxa"/>
        <w:tblBorders>
          <w:top w:val="single" w:color="365F91" w:sz="4" w:space="0"/>
          <w:left w:val="single" w:color="365F91" w:sz="4" w:space="0"/>
          <w:bottom w:val="single" w:color="365F91" w:sz="4" w:space="0"/>
          <w:right w:val="single" w:color="365F91" w:sz="4" w:space="0"/>
          <w:insideH w:val="single" w:color="365F91" w:sz="4" w:space="0"/>
          <w:insideV w:val="single" w:color="365F91" w:sz="4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280"/>
        <w:gridCol w:w="4267"/>
        <w:gridCol w:w="1279"/>
        <w:gridCol w:w="1706"/>
      </w:tblGrid>
      <w:tr>
        <w:tblPrEx>
          <w:tblBorders>
            <w:top w:val="single" w:color="365F91" w:sz="4" w:space="0"/>
            <w:left w:val="single" w:color="365F91" w:sz="4" w:space="0"/>
            <w:bottom w:val="single" w:color="365F91" w:sz="4" w:space="0"/>
            <w:right w:val="single" w:color="365F91" w:sz="4" w:space="0"/>
            <w:insideH w:val="single" w:color="365F91" w:sz="4" w:space="0"/>
            <w:insideV w:val="single" w:color="365F91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c>
          <w:tcPr>
            <w:tcW w:w="750" w:type="pct"/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课程名称</w:t>
            </w:r>
          </w:p>
        </w:tc>
        <w:tc>
          <w:tcPr>
            <w:tcW w:w="2500" w:type="pct"/>
            <w:tcBorders>
              <w:right w:val="double" w:color="365F91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华文细黑" w:hAnsi="华文细黑" w:eastAsia="华文细黑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4"/>
              </w:rPr>
              <w:t>计算机网络基础</w:t>
            </w:r>
          </w:p>
        </w:tc>
        <w:tc>
          <w:tcPr>
            <w:tcW w:w="750" w:type="pct"/>
            <w:tcBorders>
              <w:left w:val="double" w:color="365F91" w:sz="4" w:space="0"/>
            </w:tcBorders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1000" w:type="pct"/>
            <w:vAlign w:val="center"/>
          </w:tcPr>
          <w:p>
            <w:pPr>
              <w:snapToGrid w:val="0"/>
              <w:jc w:val="center"/>
              <w:rPr>
                <w:rFonts w:ascii="华文细黑" w:hAnsi="华文细黑" w:eastAsia="华文细黑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365F91" w:sz="4" w:space="0"/>
            <w:left w:val="single" w:color="365F91" w:sz="4" w:space="0"/>
            <w:bottom w:val="single" w:color="365F91" w:sz="4" w:space="0"/>
            <w:right w:val="single" w:color="365F91" w:sz="4" w:space="0"/>
            <w:insideH w:val="single" w:color="365F91" w:sz="4" w:space="0"/>
            <w:insideV w:val="single" w:color="365F91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c>
          <w:tcPr>
            <w:tcW w:w="750" w:type="pct"/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实验名称</w:t>
            </w:r>
          </w:p>
        </w:tc>
        <w:tc>
          <w:tcPr>
            <w:tcW w:w="2500" w:type="pct"/>
            <w:tcBorders>
              <w:right w:val="double" w:color="365F91" w:sz="4" w:space="0"/>
            </w:tcBorders>
            <w:vAlign w:val="center"/>
          </w:tcPr>
          <w:p>
            <w:pPr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路由配置及静态路由实现</w:t>
            </w:r>
          </w:p>
        </w:tc>
        <w:tc>
          <w:tcPr>
            <w:tcW w:w="750" w:type="pct"/>
            <w:tcBorders>
              <w:left w:val="double" w:color="365F91" w:sz="4" w:space="0"/>
            </w:tcBorders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班级</w:t>
            </w:r>
          </w:p>
        </w:tc>
        <w:tc>
          <w:tcPr>
            <w:tcW w:w="1000" w:type="pct"/>
            <w:vAlign w:val="center"/>
          </w:tcPr>
          <w:p>
            <w:pPr>
              <w:snapToGrid w:val="0"/>
              <w:jc w:val="center"/>
              <w:rPr>
                <w:rFonts w:ascii="华文细黑" w:hAnsi="华文细黑" w:eastAsia="华文细黑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365F91" w:sz="4" w:space="0"/>
            <w:left w:val="single" w:color="365F91" w:sz="4" w:space="0"/>
            <w:bottom w:val="single" w:color="365F91" w:sz="4" w:space="0"/>
            <w:right w:val="single" w:color="365F91" w:sz="4" w:space="0"/>
            <w:insideH w:val="single" w:color="365F91" w:sz="4" w:space="0"/>
            <w:insideV w:val="single" w:color="365F91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76" w:hRule="atLeast"/>
        </w:trPr>
        <w:tc>
          <w:tcPr>
            <w:tcW w:w="750" w:type="pct"/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实验目的</w:t>
            </w:r>
          </w:p>
        </w:tc>
        <w:tc>
          <w:tcPr>
            <w:tcW w:w="2500" w:type="pct"/>
            <w:tcBorders>
              <w:right w:val="double" w:color="365F91" w:sz="4" w:space="0"/>
            </w:tcBorders>
            <w:vAlign w:val="center"/>
          </w:tcPr>
          <w:p>
            <w:pPr>
              <w:snapToGrid w:val="0"/>
              <w:jc w:val="left"/>
              <w:rPr>
                <w:rFonts w:hint="eastAsia" w:ascii="华文细黑" w:hAnsi="华文细黑" w:eastAsia="华文细黑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细黑" w:hAnsi="华文细黑" w:eastAsia="华文细黑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1．掌握路由器的配置模式和基本配置命令。</w:t>
            </w:r>
          </w:p>
          <w:p>
            <w:pPr>
              <w:snapToGrid w:val="0"/>
              <w:jc w:val="left"/>
              <w:rPr>
                <w:rFonts w:hint="eastAsia" w:ascii="华文细黑" w:hAnsi="华文细黑" w:eastAsia="华文细黑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细黑" w:hAnsi="华文细黑" w:eastAsia="华文细黑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2．理解静态路由的原理。</w:t>
            </w:r>
          </w:p>
          <w:p>
            <w:pPr>
              <w:snapToGrid w:val="0"/>
              <w:jc w:val="left"/>
              <w:rPr>
                <w:rFonts w:ascii="华文细黑" w:hAnsi="华文细黑" w:eastAsia="华文细黑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细黑" w:hAnsi="华文细黑" w:eastAsia="华文细黑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3. 掌握路由器的静态路由配置。</w:t>
            </w:r>
          </w:p>
        </w:tc>
        <w:tc>
          <w:tcPr>
            <w:tcW w:w="750" w:type="pct"/>
            <w:tcBorders>
              <w:left w:val="double" w:color="365F91" w:sz="4" w:space="0"/>
            </w:tcBorders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学号</w:t>
            </w:r>
          </w:p>
        </w:tc>
        <w:tc>
          <w:tcPr>
            <w:tcW w:w="1000" w:type="pct"/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365F91" w:sz="4" w:space="0"/>
            <w:left w:val="single" w:color="365F91" w:sz="4" w:space="0"/>
            <w:bottom w:val="single" w:color="365F91" w:sz="4" w:space="0"/>
            <w:right w:val="single" w:color="365F91" w:sz="4" w:space="0"/>
            <w:insideH w:val="single" w:color="365F91" w:sz="4" w:space="0"/>
            <w:insideV w:val="single" w:color="365F91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628" w:hRule="atLeast"/>
        </w:trPr>
        <w:tc>
          <w:tcPr>
            <w:tcW w:w="750" w:type="pct"/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实验内容</w:t>
            </w:r>
          </w:p>
        </w:tc>
        <w:tc>
          <w:tcPr>
            <w:tcW w:w="2500" w:type="pct"/>
            <w:tcBorders>
              <w:right w:val="double" w:color="365F91" w:sz="4" w:space="0"/>
            </w:tcBorders>
            <w:vAlign w:val="center"/>
          </w:tcPr>
          <w:p>
            <w:pPr>
              <w:spacing w:line="440" w:lineRule="exact"/>
              <w:rPr>
                <w:rFonts w:hint="eastAsia" w:ascii="华文细黑" w:hAnsi="华文细黑" w:eastAsia="华文细黑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细黑" w:hAnsi="华文细黑" w:eastAsia="华文细黑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利用 Packet Tracer 网络仿真软件构建两个局域网，分别用两台路由</w:t>
            </w:r>
          </w:p>
          <w:p>
            <w:pPr>
              <w:spacing w:line="440" w:lineRule="exact"/>
              <w:rPr>
                <w:rFonts w:ascii="华文细黑" w:hAnsi="华文细黑" w:eastAsia="华文细黑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细黑" w:hAnsi="华文细黑" w:eastAsia="华文细黑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器连接，配置静态路由，实现两个局域网的互联。</w:t>
            </w:r>
            <w:bookmarkStart w:id="0" w:name="_GoBack"/>
            <w:bookmarkEnd w:id="0"/>
          </w:p>
        </w:tc>
        <w:tc>
          <w:tcPr>
            <w:tcW w:w="750" w:type="pct"/>
            <w:tcBorders>
              <w:left w:val="double" w:color="365F91" w:sz="4" w:space="0"/>
            </w:tcBorders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实验日期</w:t>
            </w:r>
          </w:p>
        </w:tc>
        <w:tc>
          <w:tcPr>
            <w:tcW w:w="1000" w:type="pct"/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365F91" w:sz="4" w:space="0"/>
            <w:left w:val="single" w:color="365F91" w:sz="4" w:space="0"/>
            <w:bottom w:val="single" w:color="365F91" w:sz="4" w:space="0"/>
            <w:right w:val="single" w:color="365F91" w:sz="4" w:space="0"/>
            <w:insideH w:val="single" w:color="365F91" w:sz="4" w:space="0"/>
            <w:insideV w:val="single" w:color="365F91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624" w:hRule="atLeast"/>
        </w:trPr>
        <w:tc>
          <w:tcPr>
            <w:tcW w:w="750" w:type="pct"/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实验设备</w:t>
            </w:r>
          </w:p>
        </w:tc>
        <w:tc>
          <w:tcPr>
            <w:tcW w:w="2500" w:type="pct"/>
            <w:tcBorders>
              <w:right w:val="double" w:color="365F91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华文细黑" w:hAnsi="华文细黑" w:eastAsia="华文细黑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细黑" w:hAnsi="华文细黑" w:eastAsia="华文细黑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Packet tracer</w:t>
            </w:r>
          </w:p>
        </w:tc>
        <w:tc>
          <w:tcPr>
            <w:tcW w:w="750" w:type="pct"/>
            <w:tcBorders>
              <w:left w:val="double" w:color="365F91" w:sz="4" w:space="0"/>
            </w:tcBorders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实验地点</w:t>
            </w:r>
          </w:p>
        </w:tc>
        <w:tc>
          <w:tcPr>
            <w:tcW w:w="1000" w:type="pct"/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24"/>
          <w:szCs w:val="24"/>
        </w:rPr>
      </w:pPr>
    </w:p>
    <w:p>
      <w:pPr>
        <w:pStyle w:val="8"/>
        <w:numPr>
          <w:ilvl w:val="0"/>
          <w:numId w:val="1"/>
        </w:numPr>
        <w:spacing w:after="156" w:afterLines="50"/>
        <w:rPr>
          <w:b/>
        </w:rPr>
      </w:pPr>
      <w:r>
        <w:rPr>
          <w:rFonts w:hint="eastAsia"/>
          <w:b/>
        </w:rPr>
        <w:t>网络拓扑截图</w:t>
      </w:r>
    </w:p>
    <w:p>
      <w:r>
        <w:rPr>
          <w:rFonts w:hint="eastAsia"/>
        </w:rPr>
        <w:t>（要求：1</w:t>
      </w:r>
      <w:r>
        <w:t>.</w:t>
      </w:r>
      <w:r>
        <w:rPr>
          <w:rFonts w:hint="eastAsia"/>
        </w:rPr>
        <w:t>其中一个网络设备的</w:t>
      </w:r>
      <w:r>
        <w:t>IP</w:t>
      </w:r>
      <w:r>
        <w:rPr>
          <w:rFonts w:hint="eastAsia"/>
        </w:rPr>
        <w:t>地址最后一个字段设为学号后两位，若后两位为0</w:t>
      </w:r>
      <w:r>
        <w:t>0</w:t>
      </w:r>
      <w:r>
        <w:rPr>
          <w:rFonts w:hint="eastAsia"/>
        </w:rPr>
        <w:t>，设为1</w:t>
      </w:r>
      <w:r>
        <w:t>00</w:t>
      </w:r>
      <w:r>
        <w:rPr>
          <w:rFonts w:hint="eastAsia"/>
        </w:rPr>
        <w:t>；2</w:t>
      </w:r>
      <w:r>
        <w:t>.</w:t>
      </w:r>
      <w:r>
        <w:rPr>
          <w:rFonts w:hint="eastAsia"/>
        </w:rPr>
        <w:t>利用注释，标注清楚个人的姓名+学号信息、以及设备的I</w:t>
      </w:r>
      <w:r>
        <w:t>P</w:t>
      </w:r>
      <w:r>
        <w:rPr>
          <w:rFonts w:hint="eastAsia"/>
        </w:rPr>
        <w:t>地址信息，要在截图中清楚显示。）</w:t>
      </w:r>
    </w:p>
    <w:p/>
    <w:p/>
    <w:p/>
    <w:p/>
    <w:p/>
    <w:p/>
    <w:p/>
    <w:p/>
    <w:p/>
    <w:p/>
    <w:p>
      <w:pPr>
        <w:rPr>
          <w:rFonts w:hint="eastAsia"/>
        </w:rPr>
      </w:pPr>
    </w:p>
    <w:p>
      <w:pPr>
        <w:pStyle w:val="8"/>
        <w:numPr>
          <w:ilvl w:val="0"/>
          <w:numId w:val="1"/>
        </w:numPr>
        <w:spacing w:after="156" w:afterLines="50"/>
        <w:rPr>
          <w:b/>
        </w:rPr>
      </w:pPr>
      <w:r>
        <w:rPr>
          <w:rFonts w:hint="eastAsia"/>
          <w:b/>
        </w:rPr>
        <w:t>实验步骤与结果</w:t>
      </w:r>
    </w:p>
    <w:p>
      <w:r>
        <w:rPr>
          <w:rFonts w:hint="eastAsia"/>
        </w:rPr>
        <w:t>（1）</w:t>
      </w:r>
    </w:p>
    <w:p/>
    <w:p/>
    <w:p>
      <w:pPr>
        <w:rPr>
          <w:rFonts w:hint="eastAsia"/>
        </w:rPr>
      </w:pPr>
      <w:r>
        <w:rPr>
          <w:rFonts w:hint="eastAsia"/>
        </w:rPr>
        <w:t>（2）</w:t>
      </w:r>
    </w:p>
    <w:p/>
    <w:p/>
    <w:p/>
    <w:p/>
    <w:p/>
    <w:p>
      <w:pPr>
        <w:rPr>
          <w:rFonts w:hint="eastAsia"/>
        </w:rPr>
      </w:pPr>
    </w:p>
    <w:p>
      <w:pPr>
        <w:pStyle w:val="8"/>
        <w:numPr>
          <w:ilvl w:val="0"/>
          <w:numId w:val="1"/>
        </w:numPr>
        <w:spacing w:after="156" w:afterLines="50"/>
        <w:rPr>
          <w:b/>
        </w:rPr>
      </w:pPr>
      <w:r>
        <w:rPr>
          <w:rFonts w:hint="eastAsia"/>
          <w:b/>
        </w:rPr>
        <w:t>实验总结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sz w:val="21"/>
        <w:szCs w:val="21"/>
      </w:rPr>
    </w:pPr>
    <w:r>
      <w:drawing>
        <wp:inline distT="0" distB="0" distL="0" distR="0">
          <wp:extent cx="1122045" cy="267970"/>
          <wp:effectExtent l="0" t="0" r="1905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22045" cy="267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hint="eastAsia"/>
      </w:rPr>
      <w:tab/>
    </w:r>
    <w:r>
      <w:rPr>
        <w:rFonts w:hint="eastAsia" w:ascii="仿宋" w:hAnsi="仿宋" w:eastAsia="仿宋"/>
        <w:sz w:val="21"/>
        <w:szCs w:val="21"/>
      </w:rPr>
      <w:t>信息学部实验报告</w:t>
    </w:r>
    <w:r>
      <w:rPr>
        <w:rFonts w:hint="eastAsia"/>
        <w:sz w:val="21"/>
        <w:szCs w:val="21"/>
      </w:rPr>
      <w:tab/>
    </w:r>
    <w:r>
      <w:rPr>
        <w:sz w:val="21"/>
        <w:szCs w:val="21"/>
        <w:lang w:val="zh-CN"/>
      </w:rPr>
      <w:t xml:space="preserve"> 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\* Arabic  \* MERGEFORMAT</w:instrText>
    </w:r>
    <w:r>
      <w:rPr>
        <w:sz w:val="21"/>
        <w:szCs w:val="21"/>
      </w:rPr>
      <w:fldChar w:fldCharType="separate"/>
    </w:r>
    <w:r>
      <w:rPr>
        <w:sz w:val="21"/>
        <w:szCs w:val="21"/>
        <w:lang w:val="zh-CN"/>
      </w:rPr>
      <w:t>1</w:t>
    </w:r>
    <w:r>
      <w:rPr>
        <w:sz w:val="21"/>
        <w:szCs w:val="21"/>
      </w:rPr>
      <w:fldChar w:fldCharType="end"/>
    </w:r>
    <w:r>
      <w:rPr>
        <w:sz w:val="21"/>
        <w:szCs w:val="21"/>
        <w:lang w:val="zh-CN"/>
      </w:rPr>
      <w:t xml:space="preserve"> / 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NUMPAGES  \* Arabic  \* MERGEFORMAT</w:instrText>
    </w:r>
    <w:r>
      <w:rPr>
        <w:sz w:val="21"/>
        <w:szCs w:val="21"/>
      </w:rPr>
      <w:fldChar w:fldCharType="separate"/>
    </w:r>
    <w:r>
      <w:rPr>
        <w:sz w:val="21"/>
        <w:szCs w:val="21"/>
        <w:lang w:val="zh-CN"/>
      </w:rPr>
      <w:t>1</w:t>
    </w:r>
    <w:r>
      <w:rPr>
        <w:sz w:val="21"/>
        <w:szCs w:val="21"/>
      </w:rPr>
      <w:fldChar w:fldCharType="end"/>
    </w:r>
    <w:r>
      <w:rPr>
        <w:sz w:val="21"/>
        <w:szCs w:val="21"/>
      </w:rPr>
      <w:t>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1A3EBD"/>
    <w:multiLevelType w:val="multilevel"/>
    <w:tmpl w:val="3E1A3EB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E1NzA4Mjc3MjkwYjcwN2E3ZDBjZmM3ZTU0MmI2NjMifQ=="/>
  </w:docVars>
  <w:rsids>
    <w:rsidRoot w:val="008E6287"/>
    <w:rsid w:val="00023AFD"/>
    <w:rsid w:val="000343B1"/>
    <w:rsid w:val="000B7672"/>
    <w:rsid w:val="00114104"/>
    <w:rsid w:val="001315BC"/>
    <w:rsid w:val="00143797"/>
    <w:rsid w:val="001E7267"/>
    <w:rsid w:val="002144D7"/>
    <w:rsid w:val="00271C42"/>
    <w:rsid w:val="002946D8"/>
    <w:rsid w:val="00305ACD"/>
    <w:rsid w:val="003236CA"/>
    <w:rsid w:val="00336035"/>
    <w:rsid w:val="00351072"/>
    <w:rsid w:val="00384901"/>
    <w:rsid w:val="003A35F6"/>
    <w:rsid w:val="0042464D"/>
    <w:rsid w:val="00497A2A"/>
    <w:rsid w:val="004A5469"/>
    <w:rsid w:val="004B74E0"/>
    <w:rsid w:val="004C07F3"/>
    <w:rsid w:val="00540AFB"/>
    <w:rsid w:val="00541EA5"/>
    <w:rsid w:val="00542530"/>
    <w:rsid w:val="00566C69"/>
    <w:rsid w:val="005B5765"/>
    <w:rsid w:val="005C566F"/>
    <w:rsid w:val="0060770B"/>
    <w:rsid w:val="00646996"/>
    <w:rsid w:val="00656A48"/>
    <w:rsid w:val="006666F3"/>
    <w:rsid w:val="006822EB"/>
    <w:rsid w:val="00702BA3"/>
    <w:rsid w:val="00714C3B"/>
    <w:rsid w:val="00724EFC"/>
    <w:rsid w:val="0078485F"/>
    <w:rsid w:val="00793908"/>
    <w:rsid w:val="00796F8D"/>
    <w:rsid w:val="007D3A48"/>
    <w:rsid w:val="007E4377"/>
    <w:rsid w:val="007F4612"/>
    <w:rsid w:val="0080671E"/>
    <w:rsid w:val="00813020"/>
    <w:rsid w:val="00822707"/>
    <w:rsid w:val="00826B59"/>
    <w:rsid w:val="00834A88"/>
    <w:rsid w:val="008869B6"/>
    <w:rsid w:val="008B369E"/>
    <w:rsid w:val="008E6287"/>
    <w:rsid w:val="00903703"/>
    <w:rsid w:val="009223DE"/>
    <w:rsid w:val="009574D9"/>
    <w:rsid w:val="009965B1"/>
    <w:rsid w:val="009E75B6"/>
    <w:rsid w:val="009F22A4"/>
    <w:rsid w:val="00A071A0"/>
    <w:rsid w:val="00A172E0"/>
    <w:rsid w:val="00A20509"/>
    <w:rsid w:val="00A45363"/>
    <w:rsid w:val="00A53ED1"/>
    <w:rsid w:val="00A734E0"/>
    <w:rsid w:val="00AB3479"/>
    <w:rsid w:val="00AF30ED"/>
    <w:rsid w:val="00B567F2"/>
    <w:rsid w:val="00B70F3C"/>
    <w:rsid w:val="00B9665A"/>
    <w:rsid w:val="00BB6681"/>
    <w:rsid w:val="00BB6FAF"/>
    <w:rsid w:val="00BF403B"/>
    <w:rsid w:val="00C15D9E"/>
    <w:rsid w:val="00C16BF2"/>
    <w:rsid w:val="00C25DF8"/>
    <w:rsid w:val="00C61EBD"/>
    <w:rsid w:val="00C91D04"/>
    <w:rsid w:val="00CB6C6B"/>
    <w:rsid w:val="00CC330A"/>
    <w:rsid w:val="00D11EFB"/>
    <w:rsid w:val="00D76F6D"/>
    <w:rsid w:val="00DA1D35"/>
    <w:rsid w:val="00DC5A06"/>
    <w:rsid w:val="00DE5286"/>
    <w:rsid w:val="00DF71DD"/>
    <w:rsid w:val="00E12D2A"/>
    <w:rsid w:val="00E16BA4"/>
    <w:rsid w:val="00E23DA3"/>
    <w:rsid w:val="00E4433D"/>
    <w:rsid w:val="00E64644"/>
    <w:rsid w:val="00E76920"/>
    <w:rsid w:val="00E93FC0"/>
    <w:rsid w:val="00EB752F"/>
    <w:rsid w:val="00EC795A"/>
    <w:rsid w:val="00EC7DBE"/>
    <w:rsid w:val="00ED33C1"/>
    <w:rsid w:val="00EE2E16"/>
    <w:rsid w:val="00F11050"/>
    <w:rsid w:val="00F64F39"/>
    <w:rsid w:val="00F72401"/>
    <w:rsid w:val="00F959D1"/>
    <w:rsid w:val="00FE0B31"/>
    <w:rsid w:val="15115C90"/>
    <w:rsid w:val="3DDE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8">
    <w:name w:val="_标题"/>
    <w:basedOn w:val="1"/>
    <w:next w:val="1"/>
    <w:qFormat/>
    <w:uiPriority w:val="0"/>
    <w:rPr>
      <w:rFonts w:ascii="华文楷体" w:eastAsia="华文楷体"/>
      <w:sz w:val="28"/>
    </w:rPr>
  </w:style>
  <w:style w:type="character" w:customStyle="1" w:styleId="9">
    <w:name w:val="页眉 字符"/>
    <w:basedOn w:val="6"/>
    <w:link w:val="4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页脚 字符"/>
    <w:basedOn w:val="6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批注框文本 字符"/>
    <w:basedOn w:val="6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未处理的提及1"/>
    <w:basedOn w:val="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94256F-4682-4726-885C-A1365DF9473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366</Words>
  <Characters>427</Characters>
  <Lines>3</Lines>
  <Paragraphs>1</Paragraphs>
  <TotalTime>335</TotalTime>
  <ScaleCrop>false</ScaleCrop>
  <LinksUpToDate>false</LinksUpToDate>
  <CharactersWithSpaces>432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2020-10-15T01:40:00Z</dcterms:created>
  <dc:creator>user</dc:creator>
  <cp:lastModifiedBy>yu</cp:lastModifiedBy>
  <dcterms:modified xsi:type="dcterms:W3CDTF">2023-05-24T00:25:40Z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000AE8C592E14DFBB01858EABB07C767_13</vt:lpwstr>
  </property>
</Properties>
</file>