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56A4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素材1：教师演示——物联网三层架构示意图（含安全风险标注）</w:t>
      </w:r>
    </w:p>
    <w:p w14:paraId="318AC87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场景：智能家居环境监测系统</w:t>
      </w:r>
    </w:p>
    <w:p w14:paraId="55647103">
      <w:r>
        <w:drawing>
          <wp:inline distT="0" distB="0" distL="114300" distR="114300">
            <wp:extent cx="5271135" cy="4825365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03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2026-08-30T15:52:31Z</dcterms:created>
  <dc:creator>Administrator</dc:creator>
  <cp:lastModifiedBy>杨迎</cp:lastModifiedBy>
  <dcterms:modified xsi:type="dcterms:W3CDTF">2026-08-30T16:12:55Z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413551F416BE49BBB3AFCF4F21241B11_12</vt:lpwstr>
  </property>
</Properties>
</file>