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39D089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素材5：教师演示用——Nessus扫描结果快速解读卡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19"/>
        <w:gridCol w:w="871"/>
        <w:gridCol w:w="1360"/>
        <w:gridCol w:w="2764"/>
        <w:gridCol w:w="2432"/>
      </w:tblGrid>
      <w:tr w14:paraId="5A4DE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F7C0D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风险等级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85A7F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颜色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60035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CVSS分值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83451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常见类型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F78AB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处理建议</w:t>
            </w:r>
          </w:p>
        </w:tc>
      </w:tr>
      <w:tr w14:paraId="6C20C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2A9A7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Critical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DEC17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🔴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03EA8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9.0-10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2E9F8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远程代码执行、未授权访问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3D276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立即停止使用/隔离，24h内修复</w:t>
            </w:r>
          </w:p>
        </w:tc>
      </w:tr>
      <w:tr w14:paraId="72EF4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61F55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5F4C8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🟠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32016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7.0-8.9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30848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SQL注入、弱口令、已知高危CVE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E668A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3-7天内修复</w: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2" w:space="0"/>
                <w:lang w:val="en-US" w:eastAsia="zh-CN" w:bidi="ar"/>
              </w:rPr>
              <w:instrText xml:space="preserve"> HYPERLINK "https://cloud.tencent.com.cn/developer/article/2613325?from=15425&amp;frompage=seopage" \l "1" \t "https://chat.deepseek.com/a/chat/s/_blank" </w:instrTex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</w:p>
        </w:tc>
      </w:tr>
      <w:tr w14:paraId="35DA6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0FD1E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B96D0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🟡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0188E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4.0-6.9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AFEB6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信息泄露、配置缺陷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2C1DB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纳入月度修复计划</w:t>
            </w:r>
          </w:p>
        </w:tc>
      </w:tr>
      <w:tr w14:paraId="7DFF6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7A73F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Low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A789E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🟢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728AE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0.1-3.9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6491D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信息泄露（低影响）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5AF7C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纳入季度修复计划</w:t>
            </w:r>
          </w:p>
        </w:tc>
      </w:tr>
    </w:tbl>
    <w:p w14:paraId="512A9F8E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EA4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2026-08-30T08:55:53Z</dcterms:created>
  <dc:creator>Administrator</dc:creator>
  <cp:lastModifiedBy>杨迎</cp:lastModifiedBy>
  <dcterms:modified xsi:type="dcterms:W3CDTF">2026-08-30T08:56:06Z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eyJoZGlkIjoiNzJiYWI4MzYxZDQ3OGIxYjE2Y2M1NjczZGVmZjRjMjYiLCJ1c2VySWQiOiIyNjM4NjMwMDYifQ==</vt:lpwstr>
  </property>
  <property fmtid="{D5CDD505-2E9C-101B-9397-08002B2CF9AE}" pid="4" name="ICV">
    <vt:lpwstr>91ADD7A3904A4DC2B7F32E8D2942E29F_12</vt:lpwstr>
  </property>
</Properties>
</file>