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6241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示例素材2-1：单项测评结论清单（示例）</w:t>
      </w:r>
    </w:p>
    <w:p w14:paraId="0B76241B">
      <w:pPr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b/>
          <w:color w:val="B71C1C"/>
          <w:sz w:val="21"/>
        </w:rPr>
        <w:t>示例说明：本清单为已完成分析的教学示例（被测系统：XX市政务信息服务平台、第三级，见素材3-3），配合课程页面环节二的示例判断表使用。</w:t>
      </w:r>
    </w:p>
    <w:p w14:paraId="0B76241B">
      <w:pPr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b w:val="0"/>
          <w:sz w:val="21"/>
        </w:rPr>
        <w:t>注意：这是示例数据！学生实践任务请使用同目录下的《素材2-1：单项测评结论清单（用于实践任务1）》（XX职业技术学院数字校园平台），两份数据不同，不要照抄示例数字。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800"/>
        <w:gridCol w:w="1800"/>
        <w:gridCol w:w="920"/>
        <w:gridCol w:w="1360"/>
        <w:gridCol w:w="1360"/>
      </w:tblGrid>
      <w:tr w14:paraId="1607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E3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B4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测评大类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75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C2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11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97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</w:tr>
      <w:tr w14:paraId="548B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B8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CB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E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8A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3C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349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11D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89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19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14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E2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D6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32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C87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D9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97C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1D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15D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D6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BF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57F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15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2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D4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F5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82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0C7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7D69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AE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BB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A0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网络架构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74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17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0A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47E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62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D1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D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通信传输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E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84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09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06DA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65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C2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97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E9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F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80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AD1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AA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D2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8E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8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1E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3B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E4E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11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56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E7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C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39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E4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22F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FD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D4A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06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3B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E9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38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1BC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BB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19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AB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E29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5D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CA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0BC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C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7D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F0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B6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3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92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59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A4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D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B9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D6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C3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FE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785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E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9A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FA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8EF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9F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1F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7C1B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06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65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50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数据备份恢复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B2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C3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9F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0DA4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93A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6B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6EA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剩余信息保护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2E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8F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78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092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41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50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1E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D6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D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BD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307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5C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2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94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安全管理机构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7F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A0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B6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40DE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67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AB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6D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安全管理人员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D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B1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89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D38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06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059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FA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安全建设管理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BD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5F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D0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3A99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1D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E6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D9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安全运维管理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6A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AD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BB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bookmarkEnd w:id="0"/>
    </w:tbl>
    <w:p w14:paraId="501C75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2026-08-30T13:31:44Z</dcterms:created>
  <dc:creator>Administrator</dc:creator>
  <cp:lastModifiedBy>杨迎</cp:lastModifiedBy>
  <dcterms:modified xsi:type="dcterms:W3CDTF">2026-08-30T13:31:52Z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84CF347431BB49CA9EBA360E49008C6C_12</vt:lpwstr>
  </property>
</Properties>
</file>