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318BC6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素材1-2：安全隐患识别场景</w:t>
      </w:r>
    </w:p>
    <w:p w14:paraId="1545A6A5">
      <w:pPr>
        <w:pStyle w:val="3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场景一：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某公司员工在咖啡馆使用笔记本电脑连接公共WiFi，并通过HTTP方式登录公司邮箱。</w:t>
      </w:r>
    </w:p>
    <w:p w14:paraId="624C1931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问题：_________________________</w:t>
      </w:r>
    </w:p>
    <w:p w14:paraId="5ADA3F8E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风险分析：_________________________</w:t>
      </w:r>
    </w:p>
    <w:p w14:paraId="16701539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改进建议：_________________________</w:t>
      </w:r>
    </w:p>
    <w:p w14:paraId="04FD6A77">
      <w:pPr>
        <w:pStyle w:val="3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场景二：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某公司为员工提供了企业WiFi，但所有员工使用同一个PSK（预共享密钥）连接，密码长期未更换。</w:t>
      </w:r>
    </w:p>
    <w:p w14:paraId="17F7BD0B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问题：_________________________</w:t>
      </w:r>
    </w:p>
    <w:p w14:paraId="78229044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风险分析：_________________________</w:t>
      </w:r>
    </w:p>
    <w:p w14:paraId="37DC7652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改进建议：_________________________</w:t>
      </w:r>
    </w:p>
    <w:p w14:paraId="20B11104">
      <w:pPr>
        <w:pStyle w:val="3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场景三：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某银行移动APP未启用代码混淆，可通过逆向工程获取源码逻辑。</w:t>
      </w:r>
    </w:p>
    <w:p w14:paraId="0457AF75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问题：_________________________</w:t>
      </w:r>
    </w:p>
    <w:p w14:paraId="61CEF2F8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风险分析：_________________________</w:t>
      </w:r>
    </w:p>
    <w:p w14:paraId="436F7B32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改进建议：_________________________</w:t>
      </w:r>
    </w:p>
    <w:p w14:paraId="1F44B98C">
      <w:pPr>
        <w:pStyle w:val="3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场景四：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某公司员工使用个人手机办公，离职后未清除手机中的企业数据。</w:t>
      </w:r>
    </w:p>
    <w:p w14:paraId="09A0AAAD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问题：_________________________</w:t>
      </w:r>
    </w:p>
    <w:p w14:paraId="0C59F2F5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风险分析：_________________________</w:t>
      </w:r>
    </w:p>
    <w:p w14:paraId="228EEC5C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改进建议：_________________________</w:t>
      </w:r>
    </w:p>
    <w:p w14:paraId="656651CA">
      <w:pPr>
        <w:pStyle w:val="3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场景五：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某企业无线AP部署在办公楼一层大厅，信号可覆盖到外部街道。</w:t>
      </w:r>
    </w:p>
    <w:p w14:paraId="3A5CD767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问题：_________________________</w:t>
      </w:r>
    </w:p>
    <w:p w14:paraId="480328C3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风险分析：_________________________</w:t>
      </w:r>
    </w:p>
    <w:p w14:paraId="442806B8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改进建议：_________________________</w:t>
      </w:r>
    </w:p>
    <w:p w14:paraId="2815B523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2C0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rPr>
      <w:sz w:val="24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2026-08-30T14:54:50Z</dcterms:created>
  <dc:creator>Administrator</dc:creator>
  <cp:lastModifiedBy>杨迎</cp:lastModifiedBy>
  <dcterms:modified xsi:type="dcterms:W3CDTF">2026-08-30T14:55:21Z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eyJoZGlkIjoiNzJiYWI4MzYxZDQ3OGIxYjE2Y2M1NjczZGVmZjRjMjYiLCJ1c2VySWQiOiIyNjM4NjMwMDYifQ==</vt:lpwstr>
  </property>
  <property fmtid="{D5CDD505-2E9C-101B-9397-08002B2CF9AE}" pid="4" name="ICV">
    <vt:lpwstr>1CC32EEB9B6E4C3EA6E3D510886AE482_12</vt:lpwstr>
  </property>
</Properties>
</file>