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w:hAnsi="Arial" w:cs="Arial"/>
          <w:sz w:val="20"/>
          <w:szCs w:val="20"/>
          <w:highlight w:val="none"/>
        </w:rPr>
      </w:pPr>
      <w:r>
        <w:rPr>
          <w:rFonts w:ascii="Arial" w:hAnsi="Arial" w:cs="Arial"/>
          <w:sz w:val="20"/>
          <w:szCs w:val="20"/>
          <w:highlight w:val="none"/>
        </w:rPr>
        <w:t>Create Schaefer2018 Atlases for JER’s Child Templates</w:t>
      </w:r>
    </w:p>
    <w:p>
      <w:pPr>
        <w:jc w:val="left"/>
        <w:rPr>
          <w:rFonts w:ascii="Arial" w:hAnsi="Arial" w:cs="Arial"/>
          <w:sz w:val="20"/>
          <w:szCs w:val="20"/>
          <w:highlight w:val="none"/>
        </w:rPr>
      </w:pPr>
      <w:r>
        <w:rPr>
          <w:rFonts w:ascii="Arial" w:hAnsi="Arial" w:cs="Arial"/>
          <w:sz w:val="20"/>
          <w:szCs w:val="20"/>
          <w:highlight w:val="none"/>
        </w:rPr>
        <w:t xml:space="preserve">Step 1. Download the Schaefer atlases from its web: </w:t>
      </w:r>
      <w:r>
        <w:rPr>
          <w:highlight w:val="none"/>
        </w:rPr>
        <w:fldChar w:fldCharType="begin"/>
      </w:r>
      <w:r>
        <w:rPr>
          <w:highlight w:val="none"/>
        </w:rPr>
        <w:instrText xml:space="preserve"> HYPERLINK "https://github.com/ThomasYeoLab/CBIG/tree/master/stable_projects/brain_parcellation/Schaefer2018_LocalGlobal" </w:instrText>
      </w:r>
      <w:r>
        <w:rPr>
          <w:highlight w:val="none"/>
        </w:rPr>
        <w:fldChar w:fldCharType="separate"/>
      </w:r>
      <w:r>
        <w:rPr>
          <w:rStyle w:val="4"/>
          <w:rFonts w:ascii="Arial" w:hAnsi="Arial" w:cs="Arial"/>
          <w:sz w:val="20"/>
          <w:szCs w:val="20"/>
          <w:highlight w:val="none"/>
        </w:rPr>
        <w:t>https://github.com/ThomasYeoLab/CBIG/tree/master/stable_projects/brain_parcellation/Schaefer2018_LocalGlobal</w:t>
      </w:r>
      <w:r>
        <w:rPr>
          <w:rStyle w:val="4"/>
          <w:rFonts w:ascii="Arial" w:hAnsi="Arial" w:cs="Arial"/>
          <w:sz w:val="20"/>
          <w:szCs w:val="20"/>
          <w:highlight w:val="none"/>
        </w:rPr>
        <w:fldChar w:fldCharType="end"/>
      </w:r>
      <w:r>
        <w:rPr>
          <w:rFonts w:ascii="Arial" w:hAnsi="Arial" w:cs="Arial"/>
          <w:sz w:val="20"/>
          <w:szCs w:val="20"/>
          <w:highlight w:val="none"/>
        </w:rPr>
        <w:t>. The atlases for FreeSurfer can be found under the following path: Parcellations/FreeSurfer5.3/fsaverage/label/</w:t>
      </w:r>
      <w:r>
        <w:rPr>
          <w:rFonts w:hint="eastAsia" w:ascii="Arial" w:hAnsi="Arial" w:cs="Arial"/>
          <w:sz w:val="20"/>
          <w:szCs w:val="20"/>
          <w:highlight w:val="none"/>
        </w:rPr>
        <w:t>.</w:t>
      </w:r>
      <w:r>
        <w:rPr>
          <w:rFonts w:ascii="Arial" w:hAnsi="Arial" w:cs="Arial"/>
          <w:sz w:val="20"/>
          <w:szCs w:val="20"/>
          <w:highlight w:val="none"/>
        </w:rPr>
        <w:t xml:space="preserve"> You could copy the atlases that you would like to use (e.g., “lh.Schaefer2018_100Parcels_7Networks_order.annot” and “rh.Schaefer2018…)to a random folder, e.g., the “Downloads”.  </w:t>
      </w:r>
    </w:p>
    <w:p>
      <w:pPr>
        <w:jc w:val="left"/>
        <w:rPr>
          <w:rFonts w:ascii="Arial" w:hAnsi="Arial" w:cs="Arial"/>
          <w:sz w:val="20"/>
          <w:szCs w:val="20"/>
          <w:highlight w:val="none"/>
        </w:rPr>
      </w:pPr>
    </w:p>
    <w:p>
      <w:pPr>
        <w:jc w:val="left"/>
        <w:rPr>
          <w:rFonts w:ascii="Arial" w:hAnsi="Arial" w:cs="Arial"/>
          <w:sz w:val="20"/>
          <w:szCs w:val="20"/>
          <w:highlight w:val="none"/>
        </w:rPr>
      </w:pPr>
      <w:r>
        <w:rPr>
          <w:rFonts w:hint="eastAsia" w:ascii="Arial" w:hAnsi="Arial" w:cs="Arial"/>
          <w:sz w:val="20"/>
          <w:szCs w:val="20"/>
          <w:highlight w:val="none"/>
        </w:rPr>
        <w:t>2</w:t>
      </w:r>
      <w:r>
        <w:rPr>
          <w:rFonts w:ascii="Arial" w:hAnsi="Arial" w:cs="Arial"/>
          <w:sz w:val="20"/>
          <w:szCs w:val="20"/>
          <w:highlight w:val="none"/>
        </w:rPr>
        <w:t xml:space="preserve">. open a terminal window, and change the directory to the folder with the target JER child templates, e.g., </w:t>
      </w:r>
      <w:r>
        <w:rPr>
          <w:rFonts w:ascii="Arial" w:hAnsi="Arial" w:cs="Arial"/>
          <w:color w:val="FF0000"/>
          <w:sz w:val="20"/>
          <w:szCs w:val="20"/>
          <w:highlight w:val="none"/>
        </w:rPr>
        <w:t>codes</w:t>
      </w:r>
      <w:r>
        <w:rPr>
          <w:rFonts w:ascii="Arial" w:hAnsi="Arial" w:cs="Arial"/>
          <w:sz w:val="20"/>
          <w:szCs w:val="20"/>
          <w:highlight w:val="none"/>
        </w:rPr>
        <w:t>: cd Children/Head/Freesurfer/ANTS5-0Years3T/label/</w:t>
      </w:r>
    </w:p>
    <w:p>
      <w:pPr>
        <w:jc w:val="left"/>
        <w:rPr>
          <w:rFonts w:ascii="Arial" w:hAnsi="Arial" w:cs="Arial"/>
          <w:sz w:val="20"/>
          <w:szCs w:val="20"/>
          <w:highlight w:val="none"/>
        </w:rPr>
      </w:pPr>
    </w:p>
    <w:p>
      <w:pPr>
        <w:jc w:val="left"/>
        <w:rPr>
          <w:rFonts w:ascii="Arial" w:hAnsi="Arial" w:cs="Arial"/>
          <w:sz w:val="20"/>
          <w:szCs w:val="20"/>
          <w:highlight w:val="none"/>
        </w:rPr>
      </w:pPr>
      <w:r>
        <w:rPr>
          <w:rFonts w:hint="eastAsia" w:ascii="Arial" w:hAnsi="Arial" w:cs="Arial"/>
          <w:sz w:val="20"/>
          <w:szCs w:val="20"/>
          <w:highlight w:val="none"/>
        </w:rPr>
        <w:t>3</w:t>
      </w:r>
      <w:r>
        <w:rPr>
          <w:rFonts w:ascii="Arial" w:hAnsi="Arial" w:cs="Arial"/>
          <w:sz w:val="20"/>
          <w:szCs w:val="20"/>
          <w:highlight w:val="none"/>
        </w:rPr>
        <w:t xml:space="preserve">. In the terminal window, copy the Freesurfer files and templates (created by JER for each of his template) to the local freesurfer folder. This is because the freesurfer registration program called in the next step will find the reference template (e.g., freesurfer templates for the 5-0Years old) in its “subjects” folder. </w:t>
      </w:r>
      <w:r>
        <w:rPr>
          <w:rFonts w:ascii="Arial" w:hAnsi="Arial" w:cs="Arial"/>
          <w:color w:val="FF0000"/>
          <w:sz w:val="20"/>
          <w:szCs w:val="20"/>
          <w:highlight w:val="none"/>
        </w:rPr>
        <w:t>Codes</w:t>
      </w:r>
      <w:r>
        <w:rPr>
          <w:rFonts w:ascii="Arial" w:hAnsi="Arial" w:cs="Arial"/>
          <w:sz w:val="20"/>
          <w:szCs w:val="20"/>
          <w:highlight w:val="none"/>
        </w:rPr>
        <w:t>: cp -a ../ANTS5-0Years3T /usr/local/freesurfer/7.2.0/subjects</w:t>
      </w:r>
    </w:p>
    <w:p>
      <w:pPr>
        <w:rPr>
          <w:rFonts w:ascii="Arial" w:hAnsi="Arial" w:cs="Arial"/>
          <w:sz w:val="20"/>
          <w:szCs w:val="20"/>
          <w:highlight w:val="none"/>
        </w:rPr>
      </w:pPr>
    </w:p>
    <w:p>
      <w:pPr>
        <w:rPr>
          <w:rFonts w:ascii="Arial" w:hAnsi="Arial" w:cs="Arial"/>
          <w:sz w:val="20"/>
          <w:szCs w:val="20"/>
          <w:highlight w:val="none"/>
        </w:rPr>
      </w:pPr>
      <w:r>
        <w:rPr>
          <w:rFonts w:hint="eastAsia" w:ascii="Arial" w:hAnsi="Arial" w:cs="Arial"/>
          <w:sz w:val="20"/>
          <w:szCs w:val="20"/>
          <w:highlight w:val="none"/>
        </w:rPr>
        <w:t>4</w:t>
      </w:r>
      <w:r>
        <w:rPr>
          <w:rFonts w:ascii="Arial" w:hAnsi="Arial" w:cs="Arial"/>
          <w:sz w:val="20"/>
          <w:szCs w:val="20"/>
          <w:highlight w:val="none"/>
        </w:rPr>
        <w:t xml:space="preserve">. </w:t>
      </w:r>
      <w:r>
        <w:rPr>
          <w:rFonts w:hint="eastAsia" w:ascii="Arial" w:hAnsi="Arial" w:cs="Arial"/>
          <w:sz w:val="20"/>
          <w:szCs w:val="20"/>
          <w:highlight w:val="none"/>
        </w:rPr>
        <w:t>Use</w:t>
      </w:r>
      <w:r>
        <w:rPr>
          <w:rFonts w:ascii="Arial" w:hAnsi="Arial" w:cs="Arial"/>
          <w:sz w:val="20"/>
          <w:szCs w:val="20"/>
          <w:highlight w:val="none"/>
        </w:rPr>
        <w:t xml:space="preserve"> the mri_surf2surf function for registration in the terminal window. </w:t>
      </w:r>
    </w:p>
    <w:p>
      <w:pPr>
        <w:jc w:val="left"/>
        <w:rPr>
          <w:rFonts w:ascii="Arial" w:hAnsi="Arial" w:cs="Arial"/>
          <w:sz w:val="20"/>
          <w:szCs w:val="20"/>
          <w:highlight w:val="none"/>
        </w:rPr>
      </w:pPr>
      <w:r>
        <w:rPr>
          <w:rFonts w:ascii="Arial" w:hAnsi="Arial" w:cs="Arial"/>
          <w:color w:val="FF0000"/>
          <w:sz w:val="20"/>
          <w:szCs w:val="20"/>
          <w:highlight w:val="none"/>
        </w:rPr>
        <w:t xml:space="preserve">Codes: </w:t>
      </w:r>
      <w:r>
        <w:rPr>
          <w:rFonts w:ascii="Arial" w:hAnsi="Arial" w:cs="Arial"/>
          <w:sz w:val="20"/>
          <w:szCs w:val="20"/>
          <w:highlight w:val="none"/>
        </w:rPr>
        <w:t>mri_surf2surf --hemi lh --srcsubject fsaverage --trgsubject ANTS5-0Years3T --sval-annot ~/Downloads/lh.Schaefer2018_100Parcels_7Networks_order.annot --tval ./lh.schaefer2018_5YF.annot</w:t>
      </w:r>
    </w:p>
    <w:p>
      <w:pPr>
        <w:jc w:val="left"/>
        <w:rPr>
          <w:rFonts w:ascii="Arial" w:hAnsi="Arial" w:cs="Arial"/>
          <w:sz w:val="20"/>
          <w:szCs w:val="20"/>
          <w:highlight w:val="none"/>
        </w:rPr>
      </w:pPr>
    </w:p>
    <w:p>
      <w:pPr>
        <w:jc w:val="left"/>
        <w:rPr>
          <w:rFonts w:ascii="Arial" w:hAnsi="Arial" w:cs="Arial"/>
          <w:sz w:val="20"/>
          <w:szCs w:val="20"/>
          <w:highlight w:val="none"/>
        </w:rPr>
      </w:pPr>
      <w:r>
        <w:rPr>
          <w:rFonts w:hint="eastAsia" w:ascii="Arial" w:hAnsi="Arial" w:cs="Arial"/>
          <w:sz w:val="20"/>
          <w:szCs w:val="20"/>
          <w:highlight w:val="none"/>
        </w:rPr>
        <w:t>T</w:t>
      </w:r>
      <w:r>
        <w:rPr>
          <w:rFonts w:ascii="Arial" w:hAnsi="Arial" w:cs="Arial"/>
          <w:sz w:val="20"/>
          <w:szCs w:val="20"/>
          <w:highlight w:val="none"/>
        </w:rPr>
        <w:t xml:space="preserve">he codes above will register the left hemisphere (lh), and the following codes will register the right hemisphere (rh). </w:t>
      </w:r>
    </w:p>
    <w:p>
      <w:pPr>
        <w:jc w:val="left"/>
        <w:rPr>
          <w:rFonts w:ascii="Arial" w:hAnsi="Arial" w:cs="Arial"/>
          <w:sz w:val="20"/>
          <w:szCs w:val="20"/>
          <w:highlight w:val="none"/>
        </w:rPr>
      </w:pPr>
    </w:p>
    <w:p>
      <w:pPr>
        <w:jc w:val="left"/>
        <w:rPr>
          <w:rFonts w:ascii="Arial" w:hAnsi="Arial" w:cs="Arial"/>
          <w:sz w:val="20"/>
          <w:szCs w:val="20"/>
          <w:highlight w:val="none"/>
        </w:rPr>
      </w:pPr>
      <w:r>
        <w:rPr>
          <w:rFonts w:ascii="Arial" w:hAnsi="Arial" w:cs="Arial"/>
          <w:sz w:val="20"/>
          <w:szCs w:val="20"/>
          <w:highlight w:val="none"/>
        </w:rPr>
        <w:t>mri_surf2surf --hemi rh --srcsubject fsaverage --trgsubject ANTS5-0Years3T --sval-annot ~/Downloads/rh.Schaefer2018_100Parcels_7Networks_order.annot --tval ./rh.schaefer2018_5YF.annot</w:t>
      </w:r>
    </w:p>
    <w:p>
      <w:pPr>
        <w:jc w:val="left"/>
        <w:rPr>
          <w:rFonts w:ascii="Arial" w:hAnsi="Arial" w:cs="Arial"/>
          <w:sz w:val="20"/>
          <w:szCs w:val="20"/>
          <w:highlight w:val="none"/>
        </w:rPr>
      </w:pPr>
    </w:p>
    <w:p>
      <w:pPr>
        <w:jc w:val="left"/>
        <w:rPr>
          <w:rFonts w:hint="default" w:ascii="Arial" w:hAnsi="Arial" w:cs="Arial"/>
          <w:sz w:val="20"/>
          <w:szCs w:val="20"/>
          <w:highlight w:val="none"/>
          <w:lang w:val="en-US" w:eastAsia="zh-CN"/>
        </w:rPr>
      </w:pPr>
      <w:r>
        <w:rPr>
          <w:rFonts w:hint="eastAsia" w:ascii="Arial" w:hAnsi="Arial" w:cs="Arial"/>
          <w:sz w:val="20"/>
          <w:szCs w:val="20"/>
          <w:highlight w:val="none"/>
        </w:rPr>
        <w:t>5</w:t>
      </w:r>
      <w:r>
        <w:rPr>
          <w:rFonts w:ascii="Arial" w:hAnsi="Arial" w:cs="Arial"/>
          <w:sz w:val="20"/>
          <w:szCs w:val="20"/>
          <w:highlight w:val="none"/>
        </w:rPr>
        <w:t xml:space="preserve">. </w:t>
      </w:r>
      <w:r>
        <w:rPr>
          <w:rFonts w:hint="eastAsia" w:ascii="Arial" w:hAnsi="Arial" w:cs="Arial"/>
          <w:sz w:val="20"/>
          <w:szCs w:val="20"/>
          <w:highlight w:val="none"/>
          <w:lang w:val="en-US" w:eastAsia="zh-CN"/>
        </w:rPr>
        <w:t>Import the anatomy of the child</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s MRI template</w:t>
      </w:r>
    </w:p>
    <w:p>
      <w:pPr>
        <w:jc w:val="left"/>
      </w:pPr>
      <w:r>
        <w:drawing>
          <wp:inline distT="0" distB="0" distL="114300" distR="114300">
            <wp:extent cx="1907540" cy="2819400"/>
            <wp:effectExtent l="0" t="0" r="698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1907540" cy="2819400"/>
                    </a:xfrm>
                    <a:prstGeom prst="rect">
                      <a:avLst/>
                    </a:prstGeom>
                    <a:noFill/>
                    <a:ln>
                      <a:noFill/>
                    </a:ln>
                  </pic:spPr>
                </pic:pic>
              </a:graphicData>
            </a:graphic>
          </wp:inline>
        </w:drawing>
      </w:r>
    </w:p>
    <w:p>
      <w:pPr>
        <w:jc w:val="left"/>
        <w:rPr>
          <w:rFonts w:hint="default" w:eastAsiaTheme="minorEastAsia"/>
          <w:lang w:val="en-US" w:eastAsia="zh-CN"/>
        </w:rPr>
      </w:pPr>
    </w:p>
    <w:p>
      <w:pPr>
        <w:jc w:val="left"/>
        <w:rPr>
          <w:rFonts w:hint="default" w:ascii="Arial" w:hAnsi="Arial" w:cs="Arial"/>
          <w:sz w:val="20"/>
          <w:szCs w:val="20"/>
          <w:highlight w:val="none"/>
          <w:lang w:val="en-US" w:eastAsia="zh-CN"/>
        </w:rPr>
      </w:pPr>
      <w:r>
        <w:rPr>
          <w:rFonts w:hint="eastAsia" w:ascii="Arial" w:hAnsi="Arial" w:cs="Arial"/>
          <w:sz w:val="20"/>
          <w:szCs w:val="20"/>
          <w:highlight w:val="none"/>
          <w:lang w:val="en-US" w:eastAsia="zh-CN"/>
        </w:rPr>
        <w:t xml:space="preserve">Choose the </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Import anatomy folder (auto)</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so brainstorm can automatically load the whole anatomy folder, including a series of subfolders (e.g., </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label</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mri</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scripts</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etc.). Following this way, the </w:t>
      </w:r>
      <w:r>
        <w:rPr>
          <w:rFonts w:hint="default" w:ascii="Arial" w:hAnsi="Arial" w:cs="Arial"/>
          <w:sz w:val="20"/>
          <w:szCs w:val="20"/>
          <w:highlight w:val="none"/>
          <w:lang w:val="en-US" w:eastAsia="zh-CN"/>
        </w:rPr>
        <w:t>“</w:t>
      </w:r>
      <w:r>
        <w:rPr>
          <w:rFonts w:ascii="Arial" w:hAnsi="Arial" w:cs="Arial"/>
          <w:sz w:val="20"/>
          <w:szCs w:val="20"/>
          <w:highlight w:val="none"/>
        </w:rPr>
        <w:t>Schaefer atlases</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generated by Freesurfer can be automatically loaded into Brainstorm at the same time.</w:t>
      </w:r>
    </w:p>
    <w:p>
      <w:pPr>
        <w:jc w:val="left"/>
        <w:rPr>
          <w:rFonts w:hint="default" w:ascii="Arial" w:hAnsi="Arial" w:cs="Arial"/>
          <w:sz w:val="20"/>
          <w:szCs w:val="20"/>
          <w:highlight w:val="none"/>
          <w:lang w:val="en-US" w:eastAsia="zh-CN"/>
        </w:rPr>
      </w:pPr>
      <w:r>
        <w:rPr>
          <w:rFonts w:hint="default" w:ascii="Arial" w:hAnsi="Arial" w:cs="Arial"/>
          <w:sz w:val="20"/>
          <w:szCs w:val="20"/>
          <w:highlight w:val="none"/>
          <w:lang w:val="en-US" w:eastAsia="zh-CN"/>
        </w:rPr>
        <w:drawing>
          <wp:inline distT="0" distB="0" distL="114300" distR="114300">
            <wp:extent cx="2541270" cy="1800225"/>
            <wp:effectExtent l="0" t="0" r="1905" b="0"/>
            <wp:docPr id="3" name="图片 3" descr="fc9972621e1c635ebb86c4fe2c1b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c9972621e1c635ebb86c4fe2c1bb55"/>
                    <pic:cNvPicPr>
                      <a:picLocks noChangeAspect="1"/>
                    </pic:cNvPicPr>
                  </pic:nvPicPr>
                  <pic:blipFill>
                    <a:blip r:embed="rId5"/>
                    <a:stretch>
                      <a:fillRect/>
                    </a:stretch>
                  </pic:blipFill>
                  <pic:spPr>
                    <a:xfrm>
                      <a:off x="0" y="0"/>
                      <a:ext cx="2541270" cy="1800225"/>
                    </a:xfrm>
                    <a:prstGeom prst="rect">
                      <a:avLst/>
                    </a:prstGeom>
                  </pic:spPr>
                </pic:pic>
              </a:graphicData>
            </a:graphic>
          </wp:inline>
        </w:drawing>
      </w:r>
      <w:r>
        <w:rPr>
          <w:rFonts w:hint="eastAsia" w:ascii="Arial" w:hAnsi="Arial" w:cs="Arial"/>
          <w:sz w:val="20"/>
          <w:szCs w:val="20"/>
          <w:highlight w:val="none"/>
          <w:lang w:val="en-US" w:eastAsia="zh-CN"/>
        </w:rPr>
        <w:t xml:space="preserve"> </w:t>
      </w:r>
      <w:r>
        <w:rPr>
          <w:rFonts w:hint="default" w:ascii="Arial" w:hAnsi="Arial" w:cs="Arial"/>
          <w:sz w:val="20"/>
          <w:szCs w:val="20"/>
          <w:highlight w:val="none"/>
          <w:lang w:val="en-US" w:eastAsia="zh-CN"/>
        </w:rPr>
        <w:drawing>
          <wp:inline distT="0" distB="0" distL="114300" distR="114300">
            <wp:extent cx="2519680" cy="1800225"/>
            <wp:effectExtent l="0" t="0" r="4445" b="0"/>
            <wp:docPr id="4" name="图片 4" descr="4b6f2e05985acaa7a0621d405d02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b6f2e05985acaa7a0621d405d02c3c"/>
                    <pic:cNvPicPr>
                      <a:picLocks noChangeAspect="1"/>
                    </pic:cNvPicPr>
                  </pic:nvPicPr>
                  <pic:blipFill>
                    <a:blip r:embed="rId6"/>
                    <a:stretch>
                      <a:fillRect/>
                    </a:stretch>
                  </pic:blipFill>
                  <pic:spPr>
                    <a:xfrm>
                      <a:off x="0" y="0"/>
                      <a:ext cx="2519680" cy="1800225"/>
                    </a:xfrm>
                    <a:prstGeom prst="rect">
                      <a:avLst/>
                    </a:prstGeom>
                  </pic:spPr>
                </pic:pic>
              </a:graphicData>
            </a:graphic>
          </wp:inline>
        </w:drawing>
      </w:r>
    </w:p>
    <w:p>
      <w:pPr>
        <w:jc w:val="left"/>
        <w:rPr>
          <w:rFonts w:hint="default" w:ascii="Arial" w:hAnsi="Arial" w:cs="Arial"/>
          <w:sz w:val="20"/>
          <w:szCs w:val="20"/>
          <w:highlight w:val="none"/>
          <w:lang w:val="en-US" w:eastAsia="zh-CN"/>
        </w:rPr>
      </w:pPr>
      <w:r>
        <w:rPr>
          <w:rFonts w:hint="eastAsia" w:ascii="Arial" w:hAnsi="Arial" w:cs="Arial"/>
          <w:sz w:val="20"/>
          <w:szCs w:val="20"/>
          <w:highlight w:val="none"/>
          <w:lang w:val="en-US" w:eastAsia="zh-CN"/>
        </w:rPr>
        <w:t xml:space="preserve">6. Display the cortex </w:t>
      </w:r>
    </w:p>
    <w:p>
      <w:pPr>
        <w:jc w:val="left"/>
        <w:rPr>
          <w:rFonts w:hint="default" w:ascii="Arial" w:hAnsi="Arial" w:cs="Arial"/>
          <w:sz w:val="20"/>
          <w:szCs w:val="20"/>
          <w:highlight w:val="none"/>
          <w:lang w:val="en-US" w:eastAsia="zh-CN"/>
        </w:rPr>
      </w:pPr>
      <w:r>
        <w:rPr>
          <w:rFonts w:hint="default" w:ascii="Arial" w:hAnsi="Arial" w:cs="Arial"/>
          <w:sz w:val="20"/>
          <w:szCs w:val="20"/>
          <w:highlight w:val="none"/>
          <w:lang w:val="en-US" w:eastAsia="zh-CN"/>
        </w:rPr>
        <w:drawing>
          <wp:inline distT="0" distB="0" distL="114300" distR="114300">
            <wp:extent cx="1982470" cy="3768725"/>
            <wp:effectExtent l="0" t="0" r="8255" b="3175"/>
            <wp:docPr id="5" name="图片 5" descr="cf16ffb5f3581a4c8f53007aa51d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16ffb5f3581a4c8f53007aa51d668"/>
                    <pic:cNvPicPr>
                      <a:picLocks noChangeAspect="1"/>
                    </pic:cNvPicPr>
                  </pic:nvPicPr>
                  <pic:blipFill>
                    <a:blip r:embed="rId7"/>
                    <a:stretch>
                      <a:fillRect/>
                    </a:stretch>
                  </pic:blipFill>
                  <pic:spPr>
                    <a:xfrm>
                      <a:off x="0" y="0"/>
                      <a:ext cx="1982470" cy="3768725"/>
                    </a:xfrm>
                    <a:prstGeom prst="rect">
                      <a:avLst/>
                    </a:prstGeom>
                  </pic:spPr>
                </pic:pic>
              </a:graphicData>
            </a:graphic>
          </wp:inline>
        </w:drawing>
      </w:r>
    </w:p>
    <w:p>
      <w:pPr>
        <w:jc w:val="left"/>
        <w:rPr>
          <w:rFonts w:hint="eastAsia" w:ascii="Arial" w:hAnsi="Arial" w:cs="Arial"/>
          <w:sz w:val="20"/>
          <w:szCs w:val="20"/>
          <w:highlight w:val="none"/>
          <w:lang w:val="en-US" w:eastAsia="zh-CN"/>
        </w:rPr>
      </w:pPr>
      <w:r>
        <w:rPr>
          <w:rFonts w:hint="eastAsia" w:ascii="Arial" w:hAnsi="Arial" w:cs="Arial"/>
          <w:sz w:val="20"/>
          <w:szCs w:val="20"/>
          <w:highlight w:val="none"/>
          <w:lang w:val="en-US" w:eastAsia="zh-CN"/>
        </w:rPr>
        <w:t xml:space="preserve">In this step, you can choose the vertex number for the cortex. In the example, we chose the cortex with the most vertices (or you can click </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less vertices</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to generate a version of 5000 vertices).</w:t>
      </w:r>
    </w:p>
    <w:p>
      <w:pPr>
        <w:jc w:val="left"/>
        <w:rPr>
          <w:rFonts w:hint="eastAsia" w:ascii="Arial" w:hAnsi="Arial" w:cs="Arial"/>
          <w:sz w:val="20"/>
          <w:szCs w:val="20"/>
          <w:highlight w:val="none"/>
          <w:lang w:val="en-US" w:eastAsia="zh-CN"/>
        </w:rPr>
      </w:pPr>
    </w:p>
    <w:p>
      <w:pPr>
        <w:jc w:val="left"/>
        <w:rPr>
          <w:rFonts w:hint="eastAsia" w:ascii="Arial" w:hAnsi="Arial" w:cs="Arial"/>
          <w:sz w:val="20"/>
          <w:szCs w:val="20"/>
          <w:highlight w:val="none"/>
          <w:lang w:val="en-US" w:eastAsia="zh-CN"/>
        </w:rPr>
      </w:pPr>
      <w:r>
        <w:rPr>
          <w:rFonts w:hint="eastAsia" w:ascii="Arial" w:hAnsi="Arial" w:cs="Arial"/>
          <w:sz w:val="20"/>
          <w:szCs w:val="20"/>
          <w:highlight w:val="none"/>
          <w:lang w:val="en-US" w:eastAsia="zh-CN"/>
        </w:rPr>
        <w:t>7. Display the atlas on the cortex</w:t>
      </w:r>
    </w:p>
    <w:p>
      <w:pPr>
        <w:jc w:val="left"/>
        <w:rPr>
          <w:rFonts w:hint="default" w:ascii="Arial" w:hAnsi="Arial" w:cs="Arial"/>
          <w:sz w:val="20"/>
          <w:szCs w:val="20"/>
          <w:highlight w:val="none"/>
          <w:lang w:val="en-US" w:eastAsia="zh-CN"/>
        </w:rPr>
      </w:pPr>
      <w:r>
        <w:rPr>
          <w:rFonts w:hint="default" w:ascii="Arial" w:hAnsi="Arial" w:cs="Arial"/>
          <w:sz w:val="20"/>
          <w:szCs w:val="20"/>
          <w:highlight w:val="none"/>
          <w:lang w:val="en-US" w:eastAsia="zh-CN"/>
        </w:rPr>
        <w:drawing>
          <wp:inline distT="0" distB="0" distL="114300" distR="114300">
            <wp:extent cx="5269865" cy="3251835"/>
            <wp:effectExtent l="0" t="0" r="6985" b="5715"/>
            <wp:docPr id="6" name="图片 6" descr="1696690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96690224(1)"/>
                    <pic:cNvPicPr>
                      <a:picLocks noChangeAspect="1"/>
                    </pic:cNvPicPr>
                  </pic:nvPicPr>
                  <pic:blipFill>
                    <a:blip r:embed="rId8"/>
                    <a:stretch>
                      <a:fillRect/>
                    </a:stretch>
                  </pic:blipFill>
                  <pic:spPr>
                    <a:xfrm>
                      <a:off x="0" y="0"/>
                      <a:ext cx="5269865" cy="3251835"/>
                    </a:xfrm>
                    <a:prstGeom prst="rect">
                      <a:avLst/>
                    </a:prstGeom>
                  </pic:spPr>
                </pic:pic>
              </a:graphicData>
            </a:graphic>
          </wp:inline>
        </w:drawing>
      </w:r>
    </w:p>
    <w:p>
      <w:pPr>
        <w:jc w:val="left"/>
        <w:rPr>
          <w:rFonts w:hint="eastAsia" w:ascii="Arial" w:hAnsi="Arial" w:cs="Arial"/>
          <w:sz w:val="20"/>
          <w:szCs w:val="20"/>
          <w:highlight w:val="none"/>
          <w:lang w:val="en-US" w:eastAsia="zh-CN"/>
        </w:rPr>
      </w:pPr>
      <w:r>
        <w:rPr>
          <w:rFonts w:hint="eastAsia" w:ascii="Arial" w:hAnsi="Arial" w:cs="Arial"/>
          <w:sz w:val="20"/>
          <w:szCs w:val="20"/>
          <w:highlight w:val="none"/>
          <w:lang w:val="en-US" w:eastAsia="zh-CN"/>
        </w:rPr>
        <w:t xml:space="preserve">In the display setting window, under the </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scout</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part, choose the atlas we want to use. Here, we used the atlas we just generated.</w:t>
      </w:r>
    </w:p>
    <w:p>
      <w:pPr>
        <w:jc w:val="left"/>
        <w:rPr>
          <w:rFonts w:hint="eastAsia" w:ascii="Arial" w:hAnsi="Arial" w:cs="Arial"/>
          <w:sz w:val="20"/>
          <w:szCs w:val="20"/>
          <w:highlight w:val="none"/>
          <w:lang w:val="en-US" w:eastAsia="zh-CN"/>
        </w:rPr>
      </w:pPr>
    </w:p>
    <w:p>
      <w:pPr>
        <w:jc w:val="left"/>
        <w:rPr>
          <w:rFonts w:hint="default" w:ascii="Arial" w:hAnsi="Arial" w:cs="Arial"/>
          <w:sz w:val="20"/>
          <w:szCs w:val="20"/>
          <w:highlight w:val="none"/>
          <w:lang w:val="en-US" w:eastAsia="zh-CN"/>
        </w:rPr>
      </w:pPr>
      <w:r>
        <w:rPr>
          <w:rFonts w:hint="eastAsia" w:ascii="Arial" w:hAnsi="Arial" w:cs="Arial"/>
          <w:sz w:val="20"/>
          <w:szCs w:val="20"/>
          <w:highlight w:val="none"/>
          <w:lang w:val="en-US" w:eastAsia="zh-CN"/>
        </w:rPr>
        <w:t>The below is the figure with atlas. The first one shows the result on the version of 5000 vertices.</w:t>
      </w:r>
    </w:p>
    <w:p>
      <w:pPr>
        <w:jc w:val="left"/>
        <w:rPr>
          <w:rFonts w:hint="default" w:ascii="Arial" w:hAnsi="Arial" w:cs="Arial"/>
          <w:sz w:val="20"/>
          <w:szCs w:val="20"/>
          <w:highlight w:val="none"/>
          <w:lang w:val="en-US" w:eastAsia="zh-CN"/>
        </w:rPr>
      </w:pPr>
      <w:r>
        <w:rPr>
          <w:rFonts w:hint="default" w:ascii="Arial" w:hAnsi="Arial" w:cs="Arial"/>
          <w:sz w:val="20"/>
          <w:szCs w:val="20"/>
          <w:highlight w:val="none"/>
          <w:lang w:val="en-US" w:eastAsia="zh-CN"/>
        </w:rPr>
        <w:drawing>
          <wp:inline distT="0" distB="0" distL="114300" distR="114300">
            <wp:extent cx="5271135" cy="3318510"/>
            <wp:effectExtent l="0" t="0" r="5715" b="5715"/>
            <wp:docPr id="7" name="图片 7" descr="1696690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96690340(1)"/>
                    <pic:cNvPicPr>
                      <a:picLocks noChangeAspect="1"/>
                    </pic:cNvPicPr>
                  </pic:nvPicPr>
                  <pic:blipFill>
                    <a:blip r:embed="rId9"/>
                    <a:stretch>
                      <a:fillRect/>
                    </a:stretch>
                  </pic:blipFill>
                  <pic:spPr>
                    <a:xfrm>
                      <a:off x="0" y="0"/>
                      <a:ext cx="5271135" cy="3318510"/>
                    </a:xfrm>
                    <a:prstGeom prst="rect">
                      <a:avLst/>
                    </a:prstGeom>
                  </pic:spPr>
                </pic:pic>
              </a:graphicData>
            </a:graphic>
          </wp:inline>
        </w:drawing>
      </w:r>
    </w:p>
    <w:p>
      <w:pPr>
        <w:jc w:val="left"/>
        <w:rPr>
          <w:rFonts w:hint="eastAsia" w:ascii="Arial" w:hAnsi="Arial" w:cs="Arial"/>
          <w:sz w:val="20"/>
          <w:szCs w:val="20"/>
          <w:highlight w:val="none"/>
          <w:lang w:val="en-US" w:eastAsia="zh-CN"/>
        </w:rPr>
      </w:pPr>
    </w:p>
    <w:p>
      <w:pPr>
        <w:jc w:val="left"/>
        <w:rPr>
          <w:rFonts w:hint="eastAsia" w:ascii="Arial" w:hAnsi="Arial" w:cs="Arial"/>
          <w:sz w:val="20"/>
          <w:szCs w:val="20"/>
          <w:highlight w:val="none"/>
          <w:lang w:val="en-US" w:eastAsia="zh-CN"/>
        </w:rPr>
      </w:pPr>
      <w:r>
        <w:rPr>
          <w:rFonts w:hint="eastAsia" w:ascii="Arial" w:hAnsi="Arial" w:cs="Arial"/>
          <w:sz w:val="20"/>
          <w:szCs w:val="20"/>
          <w:highlight w:val="none"/>
          <w:lang w:val="en-US" w:eastAsia="zh-CN"/>
        </w:rPr>
        <w:t>The second one shows the result on the version of more than 180000 vertices. The more vertices you have, the more fined ROI distribution you can get.</w:t>
      </w:r>
    </w:p>
    <w:p>
      <w:pPr>
        <w:jc w:val="left"/>
        <w:rPr>
          <w:rFonts w:hint="default" w:ascii="Arial" w:hAnsi="Arial" w:cs="Arial"/>
          <w:sz w:val="20"/>
          <w:szCs w:val="20"/>
          <w:highlight w:val="none"/>
          <w:lang w:val="en-US" w:eastAsia="zh-CN"/>
        </w:rPr>
      </w:pPr>
      <w:r>
        <w:rPr>
          <w:rFonts w:hint="default" w:ascii="Arial" w:hAnsi="Arial" w:cs="Arial"/>
          <w:sz w:val="20"/>
          <w:szCs w:val="20"/>
          <w:highlight w:val="none"/>
          <w:lang w:val="en-US" w:eastAsia="zh-CN"/>
        </w:rPr>
        <w:drawing>
          <wp:inline distT="0" distB="0" distL="114300" distR="114300">
            <wp:extent cx="5273675" cy="3215640"/>
            <wp:effectExtent l="0" t="0" r="3175" b="3810"/>
            <wp:docPr id="8" name="图片 8" descr="1696690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96690607(1)"/>
                    <pic:cNvPicPr>
                      <a:picLocks noChangeAspect="1"/>
                    </pic:cNvPicPr>
                  </pic:nvPicPr>
                  <pic:blipFill>
                    <a:blip r:embed="rId10"/>
                    <a:stretch>
                      <a:fillRect/>
                    </a:stretch>
                  </pic:blipFill>
                  <pic:spPr>
                    <a:xfrm>
                      <a:off x="0" y="0"/>
                      <a:ext cx="5273675" cy="3215640"/>
                    </a:xfrm>
                    <a:prstGeom prst="rect">
                      <a:avLst/>
                    </a:prstGeom>
                  </pic:spPr>
                </pic:pic>
              </a:graphicData>
            </a:graphic>
          </wp:inline>
        </w:drawing>
      </w:r>
    </w:p>
    <w:p>
      <w:pPr>
        <w:jc w:val="left"/>
        <w:rPr>
          <w:rFonts w:hint="default" w:ascii="Arial" w:hAnsi="Arial" w:cs="Arial"/>
          <w:sz w:val="20"/>
          <w:szCs w:val="20"/>
          <w:highlight w:val="none"/>
          <w:lang w:val="en-US" w:eastAsia="zh-CN"/>
        </w:rPr>
      </w:pPr>
    </w:p>
    <w:p>
      <w:pPr>
        <w:jc w:val="left"/>
        <w:rPr>
          <w:rFonts w:hint="eastAsia" w:ascii="Arial" w:hAnsi="Arial" w:cs="Arial"/>
          <w:sz w:val="20"/>
          <w:szCs w:val="20"/>
          <w:highlight w:val="none"/>
          <w:lang w:val="en-US" w:eastAsia="zh-CN"/>
        </w:rPr>
      </w:pPr>
      <w:r>
        <w:rPr>
          <w:rFonts w:hint="eastAsia" w:ascii="Arial" w:hAnsi="Arial" w:cs="Arial"/>
          <w:sz w:val="20"/>
          <w:szCs w:val="20"/>
          <w:highlight w:val="none"/>
          <w:lang w:val="en-US" w:eastAsia="zh-CN"/>
        </w:rPr>
        <w:t>8. Export the scouts which includes the information of which vertices are in which ROI, so you can make further analysis based on ROI.</w:t>
      </w:r>
    </w:p>
    <w:p>
      <w:pPr>
        <w:jc w:val="left"/>
        <w:rPr>
          <w:rFonts w:hint="default" w:ascii="Arial" w:hAnsi="Arial" w:cs="Arial"/>
          <w:sz w:val="20"/>
          <w:szCs w:val="20"/>
          <w:highlight w:val="none"/>
          <w:lang w:val="en-US" w:eastAsia="zh-CN"/>
        </w:rPr>
      </w:pPr>
      <w:r>
        <w:rPr>
          <w:rFonts w:hint="default" w:ascii="Arial" w:hAnsi="Arial" w:cs="Arial"/>
          <w:sz w:val="20"/>
          <w:szCs w:val="20"/>
          <w:highlight w:val="none"/>
          <w:lang w:val="en-US" w:eastAsia="zh-CN"/>
        </w:rPr>
        <w:drawing>
          <wp:inline distT="0" distB="0" distL="114300" distR="114300">
            <wp:extent cx="5271135" cy="3263265"/>
            <wp:effectExtent l="0" t="0" r="5715" b="3810"/>
            <wp:docPr id="9" name="图片 9" descr="1696690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96690786(1)"/>
                    <pic:cNvPicPr>
                      <a:picLocks noChangeAspect="1"/>
                    </pic:cNvPicPr>
                  </pic:nvPicPr>
                  <pic:blipFill>
                    <a:blip r:embed="rId11"/>
                    <a:stretch>
                      <a:fillRect/>
                    </a:stretch>
                  </pic:blipFill>
                  <pic:spPr>
                    <a:xfrm>
                      <a:off x="0" y="0"/>
                      <a:ext cx="5271135" cy="3263265"/>
                    </a:xfrm>
                    <a:prstGeom prst="rect">
                      <a:avLst/>
                    </a:prstGeom>
                  </pic:spPr>
                </pic:pic>
              </a:graphicData>
            </a:graphic>
          </wp:inline>
        </w:drawing>
      </w:r>
    </w:p>
    <w:p>
      <w:pPr>
        <w:jc w:val="left"/>
        <w:rPr>
          <w:rFonts w:hint="eastAsia" w:ascii="Arial" w:hAnsi="Arial" w:cs="Arial"/>
          <w:sz w:val="20"/>
          <w:szCs w:val="20"/>
          <w:highlight w:val="none"/>
          <w:lang w:val="en-US" w:eastAsia="zh-CN"/>
        </w:rPr>
      </w:pPr>
    </w:p>
    <w:p>
      <w:pPr>
        <w:jc w:val="left"/>
        <w:rPr>
          <w:rFonts w:hint="eastAsia" w:ascii="Arial" w:hAnsi="Arial" w:cs="Arial"/>
          <w:sz w:val="20"/>
          <w:szCs w:val="20"/>
          <w:highlight w:val="none"/>
          <w:lang w:val="en-US" w:eastAsia="zh-CN"/>
        </w:rPr>
      </w:pPr>
      <w:r>
        <w:rPr>
          <w:rFonts w:hint="eastAsia" w:ascii="Arial" w:hAnsi="Arial" w:cs="Arial"/>
          <w:sz w:val="20"/>
          <w:szCs w:val="20"/>
          <w:highlight w:val="none"/>
          <w:lang w:val="en-US" w:eastAsia="zh-CN"/>
        </w:rPr>
        <w:t xml:space="preserve">In our example, we named the scout structure as </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schaefer2018</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Then, you can find the vertex information for each ROI in the </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schaefer2018</w:t>
      </w:r>
      <w:r>
        <w:rPr>
          <w:rFonts w:hint="default" w:ascii="Arial" w:hAnsi="Arial" w:cs="Arial"/>
          <w:sz w:val="20"/>
          <w:szCs w:val="20"/>
          <w:highlight w:val="none"/>
          <w:lang w:val="en-US" w:eastAsia="zh-CN"/>
        </w:rPr>
        <w:t>”</w:t>
      </w:r>
      <w:r>
        <w:rPr>
          <w:rFonts w:hint="eastAsia" w:ascii="Arial" w:hAnsi="Arial" w:cs="Arial"/>
          <w:sz w:val="20"/>
          <w:szCs w:val="20"/>
          <w:highlight w:val="none"/>
          <w:lang w:val="en-US" w:eastAsia="zh-CN"/>
        </w:rPr>
        <w:t xml:space="preserve"> window. </w:t>
      </w:r>
    </w:p>
    <w:p>
      <w:pPr>
        <w:jc w:val="left"/>
        <w:rPr>
          <w:rFonts w:hint="default" w:ascii="Arial" w:hAnsi="Arial" w:cs="Arial"/>
          <w:sz w:val="20"/>
          <w:szCs w:val="20"/>
          <w:highlight w:val="none"/>
          <w:lang w:val="en-US" w:eastAsia="zh-CN"/>
        </w:rPr>
      </w:pPr>
      <w:r>
        <w:rPr>
          <w:rFonts w:hint="default" w:ascii="Arial" w:hAnsi="Arial" w:cs="Arial"/>
          <w:sz w:val="20"/>
          <w:szCs w:val="20"/>
          <w:highlight w:val="none"/>
          <w:lang w:val="en-US" w:eastAsia="zh-CN"/>
        </w:rPr>
        <w:drawing>
          <wp:inline distT="0" distB="0" distL="114300" distR="114300">
            <wp:extent cx="5270500" cy="1745615"/>
            <wp:effectExtent l="0" t="0" r="6350" b="6985"/>
            <wp:docPr id="1" name="图片 1" descr="1696692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96692639(1)"/>
                    <pic:cNvPicPr>
                      <a:picLocks noChangeAspect="1"/>
                    </pic:cNvPicPr>
                  </pic:nvPicPr>
                  <pic:blipFill>
                    <a:blip r:embed="rId12"/>
                    <a:stretch>
                      <a:fillRect/>
                    </a:stretch>
                  </pic:blipFill>
                  <pic:spPr>
                    <a:xfrm>
                      <a:off x="0" y="0"/>
                      <a:ext cx="5270500" cy="1745615"/>
                    </a:xfrm>
                    <a:prstGeom prst="rect">
                      <a:avLst/>
                    </a:prstGeom>
                  </pic:spPr>
                </pic:pic>
              </a:graphicData>
            </a:graphic>
          </wp:inline>
        </w:drawing>
      </w:r>
      <w:bookmarkStart w:id="0" w:name="_GoBack"/>
      <w:bookmarkEnd w:id="0"/>
    </w:p>
    <w:p>
      <w:pPr>
        <w:rPr>
          <w:rFonts w:ascii="Arial" w:hAnsi="Arial" w:cs="Arial"/>
          <w:sz w:val="20"/>
          <w:szCs w:val="20"/>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2YTNkN2M2MjE1YWY3MzdmY2VkNTMxODBiMjBkM2IifQ=="/>
  </w:docVars>
  <w:rsids>
    <w:rsidRoot w:val="00172D87"/>
    <w:rsid w:val="00004E79"/>
    <w:rsid w:val="000058E9"/>
    <w:rsid w:val="00022A0B"/>
    <w:rsid w:val="000C246F"/>
    <w:rsid w:val="000D7BC2"/>
    <w:rsid w:val="000F43CE"/>
    <w:rsid w:val="0010629C"/>
    <w:rsid w:val="001216F0"/>
    <w:rsid w:val="001342F6"/>
    <w:rsid w:val="00135575"/>
    <w:rsid w:val="00137AC3"/>
    <w:rsid w:val="00146C3F"/>
    <w:rsid w:val="00172D87"/>
    <w:rsid w:val="001C753F"/>
    <w:rsid w:val="00232026"/>
    <w:rsid w:val="002320EC"/>
    <w:rsid w:val="00267AB5"/>
    <w:rsid w:val="002A38BA"/>
    <w:rsid w:val="002C5F81"/>
    <w:rsid w:val="00313518"/>
    <w:rsid w:val="00384F8B"/>
    <w:rsid w:val="003908EB"/>
    <w:rsid w:val="00492606"/>
    <w:rsid w:val="0055560A"/>
    <w:rsid w:val="0059596E"/>
    <w:rsid w:val="0067424B"/>
    <w:rsid w:val="0069550C"/>
    <w:rsid w:val="006A4245"/>
    <w:rsid w:val="006C061C"/>
    <w:rsid w:val="00741EFC"/>
    <w:rsid w:val="007A6CCF"/>
    <w:rsid w:val="007D6243"/>
    <w:rsid w:val="0080067C"/>
    <w:rsid w:val="00857306"/>
    <w:rsid w:val="008D2947"/>
    <w:rsid w:val="008F4F14"/>
    <w:rsid w:val="008F6467"/>
    <w:rsid w:val="009068F7"/>
    <w:rsid w:val="00940B58"/>
    <w:rsid w:val="0097730B"/>
    <w:rsid w:val="009A1955"/>
    <w:rsid w:val="009F4C70"/>
    <w:rsid w:val="00A05222"/>
    <w:rsid w:val="00A14286"/>
    <w:rsid w:val="00A32809"/>
    <w:rsid w:val="00A61BE9"/>
    <w:rsid w:val="00AE2C57"/>
    <w:rsid w:val="00B55992"/>
    <w:rsid w:val="00B65814"/>
    <w:rsid w:val="00B81B99"/>
    <w:rsid w:val="00BE33A6"/>
    <w:rsid w:val="00C0276E"/>
    <w:rsid w:val="00CD3032"/>
    <w:rsid w:val="00CE1524"/>
    <w:rsid w:val="00D135B4"/>
    <w:rsid w:val="00D81C25"/>
    <w:rsid w:val="00E16D16"/>
    <w:rsid w:val="00E25AE6"/>
    <w:rsid w:val="00E34C4B"/>
    <w:rsid w:val="00E43790"/>
    <w:rsid w:val="00E959D9"/>
    <w:rsid w:val="00ED6E4B"/>
    <w:rsid w:val="00EF762A"/>
    <w:rsid w:val="00F429BD"/>
    <w:rsid w:val="00F739EF"/>
    <w:rsid w:val="00FB33C2"/>
    <w:rsid w:val="00FB449B"/>
    <w:rsid w:val="294E5B21"/>
    <w:rsid w:val="3F1A1519"/>
    <w:rsid w:val="6CF67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yperlink"/>
    <w:basedOn w:val="3"/>
    <w:unhideWhenUsed/>
    <w:qFormat/>
    <w:uiPriority w:val="99"/>
    <w:rPr>
      <w:color w:val="0563C1" w:themeColor="hyperlink"/>
      <w:u w:val="single"/>
      <w14:textFill>
        <w14:solidFill>
          <w14:schemeClr w14:val="hlink"/>
        </w14:solidFill>
      </w14:textFill>
    </w:rPr>
  </w:style>
  <w:style w:type="character" w:customStyle="1" w:styleId="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278</Words>
  <Characters>1588</Characters>
  <Lines>13</Lines>
  <Paragraphs>3</Paragraphs>
  <TotalTime>1</TotalTime>
  <ScaleCrop>false</ScaleCrop>
  <LinksUpToDate>false</LinksUpToDate>
  <CharactersWithSpaces>1863</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2023-10-03T07:59:00Z</dcterms:created>
  <dc:creator>Microsoft Office User</dc:creator>
  <cp:lastModifiedBy>Yiyi</cp:lastModifiedBy>
  <dcterms:modified xsi:type="dcterms:W3CDTF">2023-10-07T15:31:00Z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032DE15268394392BC8E4FCCDC80C217_12</vt:lpwstr>
  </property>
</Properties>
</file>