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44"/>
          <w:szCs w:val="44"/>
        </w:rPr>
      </w:pPr>
    </w:p>
    <w:p>
      <w:pPr>
        <w:jc w:val="center"/>
        <w:rPr>
          <w:rFonts w:ascii="黑体" w:eastAsia="黑体"/>
          <w:sz w:val="44"/>
          <w:szCs w:val="44"/>
        </w:rPr>
      </w:pPr>
      <w:r>
        <w:rPr>
          <w:rFonts w:hint="eastAsia" w:ascii="黑体" w:eastAsia="黑体"/>
          <w:sz w:val="44"/>
          <w:szCs w:val="44"/>
        </w:rPr>
        <w:t>西南科技大学城市学院</w:t>
      </w:r>
    </w:p>
    <w:p>
      <w:pPr>
        <w:jc w:val="center"/>
        <w:rPr>
          <w:rFonts w:ascii="黑体" w:eastAsia="黑体"/>
          <w:sz w:val="44"/>
          <w:szCs w:val="44"/>
        </w:rPr>
      </w:pPr>
      <w:r>
        <w:rPr>
          <w:rFonts w:hint="eastAsia" w:ascii="黑体" w:eastAsia="黑体"/>
          <w:sz w:val="44"/>
          <w:szCs w:val="44"/>
        </w:rPr>
        <w:t>毕业设计（论文）开题报告</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6"/>
        <w:gridCol w:w="3150"/>
        <w:gridCol w:w="1473"/>
        <w:gridCol w:w="1362"/>
        <w:gridCol w:w="1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926" w:type="dxa"/>
            <w:vAlign w:val="center"/>
          </w:tcPr>
          <w:p>
            <w:pPr>
              <w:spacing w:line="320" w:lineRule="exact"/>
              <w:jc w:val="center"/>
            </w:pPr>
            <w:r>
              <w:rPr>
                <w:rFonts w:hint="eastAsia"/>
              </w:rPr>
              <w:t>院 系</w:t>
            </w:r>
          </w:p>
        </w:tc>
        <w:tc>
          <w:tcPr>
            <w:tcW w:w="3150" w:type="dxa"/>
            <w:vAlign w:val="center"/>
          </w:tcPr>
          <w:p>
            <w:pPr>
              <w:spacing w:line="320" w:lineRule="exact"/>
              <w:jc w:val="center"/>
            </w:pPr>
            <w:r>
              <w:rPr>
                <w:rFonts w:hint="eastAsia"/>
              </w:rPr>
              <w:t>工程技术学院</w:t>
            </w:r>
          </w:p>
        </w:tc>
        <w:tc>
          <w:tcPr>
            <w:tcW w:w="1473" w:type="dxa"/>
            <w:vAlign w:val="center"/>
          </w:tcPr>
          <w:p>
            <w:pPr>
              <w:spacing w:line="320" w:lineRule="exact"/>
              <w:jc w:val="center"/>
            </w:pPr>
            <w:r>
              <w:rPr>
                <w:rFonts w:hint="eastAsia"/>
              </w:rPr>
              <w:t>专业班级</w:t>
            </w:r>
          </w:p>
        </w:tc>
        <w:tc>
          <w:tcPr>
            <w:tcW w:w="2973" w:type="dxa"/>
            <w:gridSpan w:val="2"/>
            <w:vAlign w:val="center"/>
          </w:tcPr>
          <w:p>
            <w:pPr>
              <w:jc w:val="center"/>
            </w:pPr>
            <w:r>
              <w:rPr>
                <w:rFonts w:hint="eastAsia"/>
              </w:rPr>
              <w:t>计科160</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926" w:type="dxa"/>
            <w:vAlign w:val="center"/>
          </w:tcPr>
          <w:p>
            <w:pPr>
              <w:spacing w:line="320" w:lineRule="exact"/>
              <w:jc w:val="center"/>
            </w:pPr>
            <w:r>
              <w:rPr>
                <w:rFonts w:hint="eastAsia"/>
              </w:rPr>
              <w:t>姓 名</w:t>
            </w:r>
          </w:p>
        </w:tc>
        <w:tc>
          <w:tcPr>
            <w:tcW w:w="3150" w:type="dxa"/>
            <w:vAlign w:val="center"/>
          </w:tcPr>
          <w:p>
            <w:pPr>
              <w:spacing w:line="320" w:lineRule="exact"/>
              <w:jc w:val="center"/>
              <w:rPr>
                <w:rFonts w:hint="eastAsia" w:eastAsia="宋体"/>
                <w:lang w:eastAsia="zh-CN"/>
              </w:rPr>
            </w:pPr>
            <w:r>
              <w:rPr>
                <w:rFonts w:hint="eastAsia"/>
                <w:lang w:eastAsia="zh-CN"/>
              </w:rPr>
              <w:t>宿孟</w:t>
            </w:r>
          </w:p>
        </w:tc>
        <w:tc>
          <w:tcPr>
            <w:tcW w:w="1473" w:type="dxa"/>
            <w:vAlign w:val="center"/>
          </w:tcPr>
          <w:p>
            <w:pPr>
              <w:spacing w:line="320" w:lineRule="exact"/>
              <w:jc w:val="center"/>
            </w:pPr>
            <w:r>
              <w:rPr>
                <w:rFonts w:hint="eastAsia"/>
              </w:rPr>
              <w:t>学    号</w:t>
            </w:r>
          </w:p>
        </w:tc>
        <w:tc>
          <w:tcPr>
            <w:tcW w:w="2973" w:type="dxa"/>
            <w:gridSpan w:val="2"/>
            <w:vAlign w:val="center"/>
          </w:tcPr>
          <w:p>
            <w:pPr>
              <w:jc w:val="center"/>
            </w:pPr>
            <w:r>
              <w:rPr>
                <w:rFonts w:hint="eastAsia"/>
              </w:rPr>
              <w:t>2016408</w:t>
            </w:r>
            <w:r>
              <w:rPr>
                <w:rFonts w:hint="eastAsia"/>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926" w:type="dxa"/>
            <w:vAlign w:val="center"/>
          </w:tcPr>
          <w:p>
            <w:pPr>
              <w:spacing w:line="320" w:lineRule="exact"/>
              <w:jc w:val="center"/>
            </w:pPr>
            <w:r>
              <w:rPr>
                <w:rFonts w:hint="eastAsia"/>
              </w:rPr>
              <w:t>题 目</w:t>
            </w:r>
          </w:p>
        </w:tc>
        <w:tc>
          <w:tcPr>
            <w:tcW w:w="4623" w:type="dxa"/>
            <w:gridSpan w:val="2"/>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eastAsia="宋体"/>
                <w:szCs w:val="22"/>
              </w:rPr>
              <w:t>基于Java的琴行课程预约系统的设计与实</w:t>
            </w:r>
            <w:r>
              <w:rPr>
                <w:rFonts w:hint="eastAsia"/>
                <w:szCs w:val="22"/>
                <w:lang w:eastAsia="zh-CN"/>
              </w:rPr>
              <w:t>现</w:t>
            </w:r>
          </w:p>
        </w:tc>
        <w:tc>
          <w:tcPr>
            <w:tcW w:w="1362" w:type="dxa"/>
            <w:vAlign w:val="center"/>
          </w:tcPr>
          <w:p>
            <w:pPr>
              <w:spacing w:line="320" w:lineRule="exact"/>
              <w:jc w:val="center"/>
            </w:pPr>
            <w:r>
              <w:rPr>
                <w:rFonts w:hint="eastAsia"/>
              </w:rPr>
              <w:t>题目类型</w:t>
            </w:r>
          </w:p>
        </w:tc>
        <w:tc>
          <w:tcPr>
            <w:tcW w:w="1611" w:type="dxa"/>
            <w:vAlign w:val="center"/>
          </w:tcPr>
          <w:p>
            <w:pPr>
              <w:jc w:val="center"/>
            </w:pPr>
            <w:r>
              <w:rPr>
                <w:rFonts w:hint="eastAsia"/>
              </w:rPr>
              <w:t>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84" w:hRule="atLeast"/>
        </w:trPr>
        <w:tc>
          <w:tcPr>
            <w:tcW w:w="8522" w:type="dxa"/>
            <w:gridSpan w:val="5"/>
            <w:vAlign w:val="top"/>
          </w:tcPr>
          <w:p>
            <w:pPr>
              <w:numPr>
                <w:ilvl w:val="0"/>
                <w:numId w:val="1"/>
              </w:numPr>
              <w:spacing w:line="320" w:lineRule="exact"/>
              <w:rPr>
                <w:rFonts w:hint="eastAsia"/>
                <w:sz w:val="24"/>
              </w:rPr>
            </w:pPr>
            <w:r>
              <w:rPr>
                <w:rFonts w:hint="eastAsia"/>
                <w:sz w:val="24"/>
              </w:rPr>
              <w:t>选题背景及依据（简述国内外研究现状、生产需求状况，说明选题目的、意义，列出主要参考文献）</w:t>
            </w:r>
          </w:p>
          <w:p>
            <w:pPr>
              <w:pStyle w:val="4"/>
              <w:keepNext w:val="0"/>
              <w:keepLines w:val="0"/>
              <w:pageBreakBefore w:val="0"/>
              <w:widowControl/>
              <w:kinsoku/>
              <w:wordWrap/>
              <w:overflowPunct/>
              <w:topLinePunct w:val="0"/>
              <w:autoSpaceDE/>
              <w:autoSpaceDN/>
              <w:bidi w:val="0"/>
              <w:adjustRightInd/>
              <w:snapToGrid/>
              <w:spacing w:line="320" w:lineRule="exact"/>
              <w:ind w:right="0" w:rightChars="0"/>
              <w:jc w:val="left"/>
              <w:textAlignment w:val="auto"/>
              <w:outlineLvl w:val="9"/>
              <w:rPr>
                <w:rFonts w:hint="eastAsia"/>
              </w:rPr>
            </w:pPr>
            <w:r>
              <w:rPr>
                <w:rFonts w:hint="eastAsia"/>
              </w:rPr>
              <w:t>国内外研究现状：</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eastAsia" w:ascii="宋体" w:hAnsi="宋体" w:cs="宋体"/>
                <w:color w:val="000000"/>
                <w:sz w:val="24"/>
              </w:rPr>
            </w:pPr>
            <w:r>
              <w:rPr>
                <w:rFonts w:hint="eastAsia" w:ascii="宋体" w:hAnsi="宋体" w:cs="宋体"/>
                <w:kern w:val="0"/>
                <w:sz w:val="24"/>
              </w:rPr>
              <w:t>随着生活节奏的加快,人们对网络的依赖程度与日俱增,传统意义上的培训班已经不能满足人们的需求</w:t>
            </w:r>
            <w:r>
              <w:rPr>
                <w:rFonts w:hint="eastAsia" w:ascii="宋体" w:hAnsi="宋体" w:cs="宋体"/>
                <w:color w:val="000000"/>
                <w:sz w:val="24"/>
              </w:rPr>
              <w:t>，为了充分利用学员的自主空余时间,不是固定时间授课,而是让学员预约课时,这种方法显得更为入性化。伴随着智能手机的崛起,移动互联网发展迅速,人们也希望尽可能的通过网络达到某些目的。</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ascii="宋体" w:hAnsi="宋体" w:eastAsia="宋体"/>
                <w:color w:val="000000"/>
              </w:rPr>
            </w:pPr>
            <w:r>
              <w:rPr>
                <w:rFonts w:hint="eastAsia" w:ascii="宋体" w:hAnsi="宋体" w:eastAsia="宋体"/>
                <w:color w:val="000000"/>
              </w:rPr>
              <w:t>生产需求情况：</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ascii="宋体" w:hAnsi="宋体" w:eastAsia="宋体"/>
                <w:color w:val="000000"/>
              </w:rPr>
            </w:pPr>
            <w:r>
              <w:rPr>
                <w:rFonts w:hint="eastAsia" w:ascii="宋体" w:hAnsi="宋体" w:eastAsia="宋体"/>
                <w:color w:val="000000"/>
              </w:rPr>
              <w:t>国内</w:t>
            </w:r>
            <w:r>
              <w:rPr>
                <w:rFonts w:hint="eastAsia"/>
                <w:color w:val="000000"/>
                <w:lang w:eastAsia="zh-CN"/>
              </w:rPr>
              <w:t>的关于琴行的选课系统更多基于的是小程序，但是小程序有个缺点就是只能在微信里面操作，展示信息有限，并且不能在线学习一些免费课程</w:t>
            </w:r>
            <w:r>
              <w:rPr>
                <w:rFonts w:hint="eastAsia" w:ascii="宋体" w:hAnsi="宋体" w:eastAsia="宋体"/>
                <w:color w:val="000000"/>
              </w:rPr>
              <w:t>。所以需要做一个易于</w:t>
            </w:r>
            <w:r>
              <w:rPr>
                <w:rFonts w:hint="eastAsia"/>
                <w:color w:val="000000"/>
                <w:lang w:eastAsia="zh-CN"/>
              </w:rPr>
              <w:t>查看</w:t>
            </w:r>
            <w:r>
              <w:rPr>
                <w:rFonts w:hint="eastAsia" w:ascii="宋体" w:hAnsi="宋体" w:eastAsia="宋体"/>
                <w:color w:val="000000"/>
              </w:rPr>
              <w:t>且好</w:t>
            </w:r>
            <w:r>
              <w:rPr>
                <w:rFonts w:hint="eastAsia"/>
                <w:color w:val="000000"/>
                <w:lang w:eastAsia="zh-CN"/>
              </w:rPr>
              <w:t>学习</w:t>
            </w:r>
            <w:r>
              <w:rPr>
                <w:rFonts w:hint="eastAsia" w:ascii="宋体" w:hAnsi="宋体" w:eastAsia="宋体"/>
                <w:color w:val="000000"/>
              </w:rPr>
              <w:t>的</w:t>
            </w:r>
            <w:r>
              <w:rPr>
                <w:rFonts w:hint="eastAsia"/>
                <w:color w:val="000000"/>
                <w:lang w:val="en-US" w:eastAsia="zh-CN"/>
              </w:rPr>
              <w:t>web琴行选课</w:t>
            </w:r>
            <w:r>
              <w:rPr>
                <w:rFonts w:hint="eastAsia" w:ascii="宋体" w:hAnsi="宋体" w:eastAsia="宋体"/>
                <w:color w:val="000000"/>
              </w:rPr>
              <w:t>平台。</w:t>
            </w:r>
          </w:p>
          <w:p>
            <w:pPr>
              <w:keepNext w:val="0"/>
              <w:keepLines w:val="0"/>
              <w:pageBreakBefore w:val="0"/>
              <w:widowControl/>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ascii="宋体" w:hAnsi="宋体" w:eastAsia="宋体"/>
                <w:color w:val="000000"/>
              </w:rPr>
            </w:pPr>
            <w:r>
              <w:rPr>
                <w:rFonts w:hint="eastAsia" w:ascii="宋体" w:hAnsi="宋体" w:eastAsia="宋体"/>
                <w:color w:val="000000"/>
              </w:rPr>
              <w:t>选题目的及意义：</w:t>
            </w:r>
          </w:p>
          <w:p>
            <w:pPr>
              <w:ind w:firstLine="480" w:firstLineChars="200"/>
              <w:rPr>
                <w:rFonts w:hint="eastAsia" w:cs="宋体"/>
                <w:color w:val="000000"/>
                <w:sz w:val="24"/>
                <w:lang w:eastAsia="zh-CN"/>
              </w:rPr>
            </w:pPr>
            <w:r>
              <w:rPr>
                <w:rFonts w:hint="eastAsia" w:cs="宋体"/>
                <w:color w:val="000000"/>
                <w:sz w:val="24"/>
                <w:lang w:eastAsia="zh-CN"/>
              </w:rPr>
              <w:t>随着无纸化办公的普遍实现，信息的自动处理以及网络式的信息交互方式已经被人们广泛应用。让计算机来管理学生的信息是现在各个高校都在积极进行的工作之一，也是高校教学管理工作的重要内容之一。网上选课与传统的选课方式相比更加节约资源，增加了学生选课自主权。</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eastAsia" w:cs="宋体"/>
                <w:color w:val="000000"/>
                <w:sz w:val="24"/>
                <w:lang w:eastAsia="zh-CN"/>
              </w:rPr>
            </w:pPr>
            <w:r>
              <w:rPr>
                <w:rFonts w:hint="eastAsia" w:cs="宋体"/>
                <w:color w:val="000000"/>
                <w:sz w:val="24"/>
                <w:lang w:eastAsia="zh-CN"/>
              </w:rPr>
              <w:t>系统的主要使用对象是需要选课的琴行学生。学生在选课是要查看课程的详细信息，需要生成课表，在发现课程有冲突后能够修改先前选择的信息，需要记录学生选课记录。在全部选定后，打印报表。系统还需要管理员来查看和修改学生的中体选课情况，课程信息和学生信息。</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ascii="宋体" w:hAnsi="宋体" w:eastAsia="宋体"/>
                <w:color w:val="000000"/>
              </w:rPr>
            </w:pPr>
            <w:r>
              <w:rPr>
                <w:rFonts w:hint="eastAsia" w:ascii="宋体" w:hAnsi="宋体" w:eastAsia="宋体"/>
                <w:color w:val="000000"/>
              </w:rPr>
              <w:t>主要参考文献：</w:t>
            </w:r>
          </w:p>
          <w:p>
            <w:pPr>
              <w:keepNext w:val="0"/>
              <w:keepLines w:val="0"/>
              <w:pageBreakBefore w:val="0"/>
              <w:widowControl/>
              <w:numPr>
                <w:ilvl w:val="0"/>
                <w:numId w:val="0"/>
              </w:numPr>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hint="eastAsia"/>
                <w:color w:val="000000"/>
              </w:rPr>
            </w:pPr>
            <w:r>
              <w:rPr>
                <w:rFonts w:hint="eastAsia" w:ascii="宋体" w:hAnsi="宋体" w:eastAsia="宋体" w:cs="Lucida Grande"/>
                <w:color w:val="000000"/>
                <w:shd w:val="clear" w:color="auto" w:fill="FFFFFF"/>
              </w:rPr>
              <w:t xml:space="preserve"> [</w:t>
            </w:r>
            <w:r>
              <w:rPr>
                <w:rFonts w:hint="eastAsia" w:cs="Lucida Grande"/>
                <w:color w:val="000000"/>
                <w:shd w:val="clear" w:color="auto" w:fill="FFFFFF"/>
                <w:lang w:val="en-US" w:eastAsia="zh-CN"/>
              </w:rPr>
              <w:t>1</w:t>
            </w:r>
            <w:r>
              <w:rPr>
                <w:rFonts w:hint="eastAsia" w:ascii="宋体" w:hAnsi="宋体" w:eastAsia="宋体" w:cs="Lucida Grande"/>
                <w:color w:val="000000"/>
                <w:shd w:val="clear" w:color="auto" w:fill="FFFFFF"/>
              </w:rPr>
              <w:t>]Gutierrez F . Spring Boot[M]// Spring Boot Messaging. Apress, 2017.</w:t>
            </w:r>
            <w:r>
              <w:rPr>
                <w:rFonts w:hint="eastAsia" w:ascii="宋体" w:hAnsi="宋体" w:eastAsia="宋体" w:cs="Lucida Grande"/>
                <w:color w:val="000000"/>
                <w:shd w:val="clear" w:color="auto" w:fill="FFFFFF"/>
              </w:rPr>
              <w:br w:type="textWrapping"/>
            </w:r>
            <w:r>
              <w:rPr>
                <w:rFonts w:hint="eastAsia" w:ascii="宋体" w:hAnsi="宋体" w:eastAsia="宋体" w:cs="Lucida Grande"/>
                <w:color w:val="000000"/>
                <w:shd w:val="clear" w:color="auto" w:fill="FFFFFF"/>
              </w:rPr>
              <w:t xml:space="preserve">     [2]郭克华. JavaEE程序设计与应用开发[M]. 清华大学出版社, 2011.</w:t>
            </w:r>
            <w:r>
              <w:rPr>
                <w:rFonts w:hint="eastAsia" w:ascii="宋体" w:hAnsi="宋体" w:eastAsia="宋体" w:cs="Lucida Grande"/>
                <w:color w:val="000000"/>
                <w:shd w:val="clear" w:color="auto" w:fill="FFFFFF"/>
              </w:rPr>
              <w:br w:type="textWrapping"/>
            </w:r>
            <w:r>
              <w:rPr>
                <w:rFonts w:hint="eastAsia" w:ascii="宋体" w:hAnsi="宋体" w:eastAsia="宋体" w:cs="Lucida Grande"/>
                <w:color w:val="000000"/>
                <w:shd w:val="clear" w:color="auto" w:fill="FFFFFF"/>
              </w:rPr>
              <w:t xml:space="preserve">     [3]王飞飞, 崔洋, 贺亚茹. MySQL数据库应用从入门到精通[M]. 中国铁道出版社, 2014.</w:t>
            </w:r>
            <w:r>
              <w:rPr>
                <w:rFonts w:hint="eastAsia" w:ascii="宋体" w:hAnsi="宋体" w:eastAsia="宋体" w:cs="Lucida Grande"/>
                <w:color w:val="000000"/>
                <w:shd w:val="clear" w:color="auto" w:fill="FFFFFF"/>
              </w:rPr>
              <w:br w:type="textWrapping"/>
            </w:r>
            <w:r>
              <w:rPr>
                <w:rFonts w:hint="eastAsia" w:ascii="宋体" w:hAnsi="宋体" w:eastAsia="宋体" w:cs="Lucida Grande"/>
                <w:color w:val="000000"/>
                <w:shd w:val="clear" w:color="auto" w:fill="FFFFFF"/>
              </w:rPr>
              <w:t xml:space="preserve">     [4]PeterLubbers, BrianAlbers, FrankSalim, et al. HTML5高级程序设计[M]. 人民邮电出版社, 2011.</w:t>
            </w:r>
            <w:r>
              <w:rPr>
                <w:rFonts w:hint="eastAsia" w:ascii="宋体" w:hAnsi="宋体" w:eastAsia="宋体" w:cs="Lucida Grande"/>
                <w:color w:val="000000"/>
                <w:shd w:val="clear" w:color="auto" w:fill="FFFFFF"/>
              </w:rPr>
              <w:br w:type="textWrapping"/>
            </w:r>
            <w:r>
              <w:rPr>
                <w:rFonts w:hint="eastAsia" w:ascii="宋体" w:hAnsi="宋体" w:eastAsia="宋体" w:cs="Lucida Grande"/>
                <w:color w:val="000000"/>
                <w:shd w:val="clear" w:color="auto" w:fill="FFFFFF"/>
              </w:rPr>
              <w:t xml:space="preserve">     [5]赵勇, 刘智浓, 刘超华, et al. 基于AJAX的高级Web应用程序开发技术研究[J]. 现代电子技术, 2009, 32(2):114-116.</w:t>
            </w:r>
            <w:r>
              <w:rPr>
                <w:rFonts w:hint="eastAsia" w:ascii="宋体" w:hAnsi="宋体" w:eastAsia="宋体" w:cs="Lucida Grande"/>
                <w:color w:val="000000"/>
                <w:shd w:val="clear" w:color="auto" w:fill="FFFFFF"/>
              </w:rPr>
              <w:br w:type="textWrapping"/>
            </w:r>
            <w:r>
              <w:rPr>
                <w:rFonts w:hint="eastAsia" w:ascii="宋体" w:hAnsi="宋体" w:eastAsia="宋体" w:cs="Lucida Grande"/>
                <w:color w:val="000000"/>
                <w:shd w:val="clear" w:color="auto" w:fill="FFFFFF"/>
              </w:rPr>
              <w:t xml:space="preserve">     [6]周容容, 纪亚亮, ZHOURong-rong, et al. 数据库及服务器操作系统升级[J]. 医疗卫生装备, 2013, 34(4):42-43.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vAlign w:val="top"/>
          </w:tcPr>
          <w:p>
            <w:pPr>
              <w:spacing w:line="320" w:lineRule="exact"/>
            </w:pPr>
            <w:r>
              <w:rPr>
                <w:rFonts w:hint="eastAsia"/>
              </w:rPr>
              <w:t>二、主要研究（设计）内容、研究（设计）思想及工作方法或工作流程</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jc w:val="left"/>
              <w:textAlignment w:val="auto"/>
              <w:outlineLvl w:val="9"/>
              <w:rPr>
                <w:rFonts w:hint="eastAsia"/>
                <w:lang w:eastAsia="zh-CN"/>
              </w:rPr>
            </w:pPr>
            <w:r>
              <w:rPr>
                <w:rFonts w:hint="eastAsia"/>
              </w:rPr>
              <w:t>设计内容：</w:t>
            </w:r>
            <w:r>
              <w:rPr>
                <w:rFonts w:hint="eastAsia"/>
                <w:lang w:eastAsia="zh-CN"/>
              </w:rPr>
              <w:t>分为管理员的管理，教师管理和学生管理</w:t>
            </w:r>
          </w:p>
          <w:p>
            <w:pPr>
              <w:keepNext w:val="0"/>
              <w:keepLines w:val="0"/>
              <w:pageBreakBefore w:val="0"/>
              <w:widowControl/>
              <w:numPr>
                <w:ilvl w:val="0"/>
                <w:numId w:val="2"/>
              </w:numPr>
              <w:kinsoku/>
              <w:wordWrap/>
              <w:overflowPunct/>
              <w:topLinePunct w:val="0"/>
              <w:autoSpaceDE/>
              <w:autoSpaceDN/>
              <w:bidi w:val="0"/>
              <w:adjustRightInd/>
              <w:snapToGrid/>
              <w:spacing w:line="320" w:lineRule="exact"/>
              <w:ind w:right="0" w:rightChars="0" w:firstLine="480"/>
              <w:jc w:val="left"/>
              <w:textAlignment w:val="auto"/>
              <w:outlineLvl w:val="9"/>
              <w:rPr>
                <w:rFonts w:hint="eastAsia"/>
                <w:lang w:val="en-US" w:eastAsia="zh-CN"/>
              </w:rPr>
            </w:pPr>
            <w:r>
              <w:rPr>
                <w:rFonts w:hint="eastAsia"/>
                <w:lang w:val="en-US" w:eastAsia="zh-CN"/>
              </w:rPr>
              <w:t>管理员：登录，发布公告，管理课程，管理学生，录入学生信息，管理老师，录入老师信息，查看上课情况。</w:t>
            </w:r>
          </w:p>
          <w:p>
            <w:pPr>
              <w:keepNext w:val="0"/>
              <w:keepLines w:val="0"/>
              <w:pageBreakBefore w:val="0"/>
              <w:widowControl/>
              <w:numPr>
                <w:ilvl w:val="0"/>
                <w:numId w:val="2"/>
              </w:numPr>
              <w:kinsoku/>
              <w:wordWrap/>
              <w:overflowPunct/>
              <w:topLinePunct w:val="0"/>
              <w:autoSpaceDE/>
              <w:autoSpaceDN/>
              <w:bidi w:val="0"/>
              <w:adjustRightInd/>
              <w:snapToGrid/>
              <w:spacing w:line="320" w:lineRule="exact"/>
              <w:ind w:right="0" w:rightChars="0" w:firstLine="480"/>
              <w:jc w:val="left"/>
              <w:textAlignment w:val="auto"/>
              <w:outlineLvl w:val="9"/>
              <w:rPr>
                <w:rFonts w:hint="eastAsia"/>
                <w:lang w:val="en-US" w:eastAsia="zh-CN"/>
              </w:rPr>
            </w:pPr>
            <w:r>
              <w:rPr>
                <w:rFonts w:hint="eastAsia"/>
                <w:lang w:val="en-US" w:eastAsia="zh-CN"/>
              </w:rPr>
              <w:t>教师：登录，管理个人信息，发布管理课程安排情况，查看选课情况</w:t>
            </w:r>
          </w:p>
          <w:p>
            <w:pPr>
              <w:keepNext w:val="0"/>
              <w:keepLines w:val="0"/>
              <w:pageBreakBefore w:val="0"/>
              <w:widowControl/>
              <w:numPr>
                <w:ilvl w:val="0"/>
                <w:numId w:val="2"/>
              </w:numPr>
              <w:kinsoku/>
              <w:wordWrap/>
              <w:overflowPunct/>
              <w:topLinePunct w:val="0"/>
              <w:autoSpaceDE/>
              <w:autoSpaceDN/>
              <w:bidi w:val="0"/>
              <w:adjustRightInd/>
              <w:snapToGrid/>
              <w:spacing w:line="320" w:lineRule="exact"/>
              <w:ind w:right="0" w:rightChars="0" w:firstLine="480"/>
              <w:jc w:val="left"/>
              <w:textAlignment w:val="auto"/>
              <w:outlineLvl w:val="9"/>
              <w:rPr>
                <w:rFonts w:hint="eastAsia"/>
              </w:rPr>
            </w:pPr>
            <w:r>
              <w:rPr>
                <w:rFonts w:hint="eastAsia"/>
                <w:lang w:val="en-US" w:eastAsia="zh-CN"/>
              </w:rPr>
              <w:t>学生：登录，管理个人信息，查看可选课程，查看课程安排详情，选课，查看选课结果，退选或者请假，查看会员时间。</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eastAsia="宋体"/>
                <w:szCs w:val="22"/>
              </w:rPr>
            </w:pPr>
            <w:r>
              <w:rPr>
                <w:rFonts w:hint="eastAsia" w:eastAsia="宋体"/>
                <w:szCs w:val="22"/>
              </w:rPr>
              <w:t>设计思想：</w:t>
            </w:r>
            <w:r>
              <w:rPr>
                <w:rFonts w:hint="eastAsia"/>
                <w:szCs w:val="22"/>
                <w:lang w:eastAsia="zh-CN"/>
              </w:rPr>
              <w:t>通过</w:t>
            </w:r>
            <w:r>
              <w:rPr>
                <w:rFonts w:hint="eastAsia"/>
                <w:szCs w:val="22"/>
                <w:lang w:val="en-US" w:eastAsia="zh-CN"/>
              </w:rPr>
              <w:t>Java编写封装API</w:t>
            </w:r>
            <w:r>
              <w:rPr>
                <w:rFonts w:hint="eastAsia" w:eastAsia="宋体"/>
                <w:szCs w:val="22"/>
              </w:rPr>
              <w:t>，</w:t>
            </w:r>
            <w:r>
              <w:rPr>
                <w:rFonts w:hint="eastAsia"/>
                <w:szCs w:val="22"/>
                <w:lang w:eastAsia="zh-CN"/>
              </w:rPr>
              <w:t>通过前端</w:t>
            </w:r>
            <w:r>
              <w:rPr>
                <w:rFonts w:hint="eastAsia"/>
                <w:szCs w:val="22"/>
                <w:lang w:val="en-US" w:eastAsia="zh-CN"/>
              </w:rPr>
              <w:t>http协议请求各种信息的前后台开发</w:t>
            </w:r>
            <w:r>
              <w:rPr>
                <w:rFonts w:hint="eastAsia" w:eastAsia="宋体"/>
                <w:szCs w:val="22"/>
              </w:rPr>
              <w:t>。</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eastAsia="宋体"/>
                <w:szCs w:val="22"/>
              </w:rPr>
            </w:pPr>
            <w:r>
              <w:rPr>
                <w:rFonts w:hint="eastAsia" w:eastAsia="宋体"/>
                <w:szCs w:val="22"/>
              </w:rPr>
              <w:t>工作流程：</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rPr>
                <w:rFonts w:eastAsia="宋体"/>
                <w:szCs w:val="22"/>
              </w:rPr>
            </w:pPr>
            <w:r>
              <w:rPr>
                <w:rFonts w:hint="eastAsia"/>
                <w:szCs w:val="22"/>
                <w:lang w:val="en-US" w:eastAsia="zh-CN"/>
              </w:rPr>
              <w:t>Java的ssm框架编写后台API接口和创建mysql数据库</w:t>
            </w:r>
            <w:r>
              <w:rPr>
                <w:rFonts w:hint="eastAsia" w:eastAsia="宋体"/>
                <w:szCs w:val="22"/>
              </w:rPr>
              <w:t>。</w:t>
            </w:r>
          </w:p>
          <w:p>
            <w:pPr>
              <w:keepNext w:val="0"/>
              <w:keepLines w:val="0"/>
              <w:pageBreakBefore w:val="0"/>
              <w:widowControl/>
              <w:kinsoku/>
              <w:wordWrap/>
              <w:overflowPunct/>
              <w:topLinePunct w:val="0"/>
              <w:autoSpaceDE/>
              <w:autoSpaceDN/>
              <w:bidi w:val="0"/>
              <w:adjustRightInd/>
              <w:snapToGrid/>
              <w:spacing w:line="320" w:lineRule="exact"/>
              <w:ind w:left="480" w:leftChars="200" w:right="0" w:rightChars="0"/>
              <w:jc w:val="left"/>
              <w:textAlignment w:val="auto"/>
              <w:outlineLvl w:val="9"/>
              <w:rPr>
                <w:rFonts w:eastAsia="宋体"/>
                <w:szCs w:val="22"/>
              </w:rPr>
            </w:pPr>
            <w:r>
              <w:rPr>
                <w:rFonts w:hint="eastAsia"/>
                <w:szCs w:val="22"/>
                <w:lang w:eastAsia="zh-CN"/>
              </w:rPr>
              <w:t>服务器与前端</w:t>
            </w:r>
            <w:r>
              <w:rPr>
                <w:rFonts w:hint="eastAsia"/>
                <w:szCs w:val="22"/>
                <w:lang w:val="en-US" w:eastAsia="zh-CN"/>
              </w:rPr>
              <w:t>html的各种请求</w:t>
            </w:r>
            <w:r>
              <w:rPr>
                <w:rFonts w:hint="eastAsia" w:eastAsia="宋体"/>
                <w:szCs w:val="22"/>
              </w:rPr>
              <w:t>。</w:t>
            </w:r>
          </w:p>
          <w:p>
            <w:pPr>
              <w:keepNext w:val="0"/>
              <w:keepLines w:val="0"/>
              <w:pageBreakBefore w:val="0"/>
              <w:widowControl/>
              <w:kinsoku/>
              <w:wordWrap/>
              <w:overflowPunct/>
              <w:topLinePunct w:val="0"/>
              <w:autoSpaceDE/>
              <w:autoSpaceDN/>
              <w:bidi w:val="0"/>
              <w:adjustRightInd/>
              <w:snapToGrid/>
              <w:spacing w:line="320" w:lineRule="exact"/>
              <w:ind w:right="0" w:rightChars="0" w:firstLine="480" w:firstLineChars="200"/>
              <w:jc w:val="left"/>
              <w:textAlignment w:val="auto"/>
              <w:outlineLvl w:val="9"/>
            </w:pPr>
            <w:r>
              <w:rPr>
                <w:rFonts w:hint="eastAsia"/>
                <w:szCs w:val="22"/>
                <w:lang w:val="en-US" w:eastAsia="zh-CN"/>
              </w:rPr>
              <w:t>Java，</w:t>
            </w:r>
            <w:r>
              <w:rPr>
                <w:rFonts w:hint="eastAsia" w:eastAsia="宋体"/>
                <w:szCs w:val="22"/>
              </w:rPr>
              <w:t>HTTP</w:t>
            </w:r>
            <w:r>
              <w:rPr>
                <w:rFonts w:hint="eastAsia"/>
                <w:szCs w:val="22"/>
                <w:lang w:eastAsia="zh-CN"/>
              </w:rPr>
              <w:t>，</w:t>
            </w:r>
            <w:r>
              <w:rPr>
                <w:rFonts w:hint="eastAsia"/>
                <w:szCs w:val="22"/>
                <w:lang w:val="en-US" w:eastAsia="zh-CN"/>
              </w:rPr>
              <w:t>html</w:t>
            </w:r>
            <w:r>
              <w:rPr>
                <w:rFonts w:hint="eastAsia" w:eastAsia="宋体"/>
                <w:szCs w:val="22"/>
              </w:rPr>
              <w:t>、框架、路由、中间件和三方模块集成的</w:t>
            </w:r>
            <w:r>
              <w:rPr>
                <w:rFonts w:hint="eastAsia"/>
                <w:szCs w:val="22"/>
                <w:lang w:eastAsia="zh-CN"/>
              </w:rPr>
              <w:t>各种操作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5"/>
            <w:vAlign w:val="top"/>
          </w:tcPr>
          <w:p>
            <w:pPr>
              <w:numPr>
                <w:ilvl w:val="0"/>
                <w:numId w:val="3"/>
              </w:numPr>
              <w:spacing w:line="320" w:lineRule="exact"/>
              <w:ind w:leftChars="0"/>
              <w:rPr>
                <w:rFonts w:hint="eastAsia"/>
              </w:rPr>
            </w:pPr>
            <w:r>
              <w:rPr>
                <w:rFonts w:hint="eastAsia"/>
              </w:rPr>
              <w:t>毕业设计（论文）工作进度安排</w:t>
            </w:r>
          </w:p>
          <w:p>
            <w:pPr>
              <w:pStyle w:val="5"/>
              <w:spacing w:line="320" w:lineRule="exact"/>
              <w:ind w:firstLine="480"/>
            </w:pPr>
            <w:r>
              <w:rPr>
                <w:rFonts w:hint="eastAsia"/>
              </w:rPr>
              <w:t>1、开题报告：201</w:t>
            </w:r>
            <w:r>
              <w:rPr>
                <w:rFonts w:hint="eastAsia"/>
                <w:lang w:val="en-US" w:eastAsia="zh-CN"/>
              </w:rPr>
              <w:t>9</w:t>
            </w:r>
            <w:r>
              <w:rPr>
                <w:rFonts w:hint="eastAsia"/>
              </w:rPr>
              <w:t>年</w:t>
            </w:r>
            <w:r>
              <w:rPr>
                <w:rFonts w:hint="eastAsia"/>
                <w:lang w:val="en-US" w:eastAsia="zh-CN"/>
              </w:rPr>
              <w:t>9</w:t>
            </w:r>
            <w:r>
              <w:rPr>
                <w:rFonts w:hint="eastAsia"/>
              </w:rPr>
              <w:t>月</w:t>
            </w:r>
            <w:r>
              <w:rPr>
                <w:rFonts w:hint="eastAsia"/>
                <w:lang w:val="en-US" w:eastAsia="zh-CN"/>
              </w:rPr>
              <w:t>1</w:t>
            </w:r>
            <w:r>
              <w:rPr>
                <w:rFonts w:hint="eastAsia"/>
              </w:rPr>
              <w:t>日至201</w:t>
            </w:r>
            <w:r>
              <w:rPr>
                <w:rFonts w:hint="eastAsia"/>
                <w:lang w:val="en-US" w:eastAsia="zh-CN"/>
              </w:rPr>
              <w:t>9</w:t>
            </w:r>
            <w:r>
              <w:rPr>
                <w:rFonts w:hint="eastAsia"/>
              </w:rPr>
              <w:t>年</w:t>
            </w:r>
            <w:r>
              <w:rPr>
                <w:rFonts w:hint="eastAsia"/>
                <w:lang w:val="en-US" w:eastAsia="zh-CN"/>
              </w:rPr>
              <w:t>9</w:t>
            </w:r>
            <w:r>
              <w:rPr>
                <w:rFonts w:hint="eastAsia"/>
              </w:rPr>
              <w:t>月</w:t>
            </w:r>
            <w:r>
              <w:rPr>
                <w:rFonts w:hint="eastAsia"/>
                <w:lang w:val="en-US" w:eastAsia="zh-CN"/>
              </w:rPr>
              <w:t>10</w:t>
            </w:r>
            <w:r>
              <w:rPr>
                <w:rFonts w:hint="eastAsia"/>
              </w:rPr>
              <w:t>日。</w:t>
            </w:r>
          </w:p>
          <w:p>
            <w:pPr>
              <w:pStyle w:val="5"/>
              <w:spacing w:line="320" w:lineRule="exact"/>
              <w:ind w:firstLine="480"/>
            </w:pPr>
            <w:r>
              <w:rPr>
                <w:rFonts w:hint="eastAsia"/>
              </w:rPr>
              <w:t>2、设计研究：201</w:t>
            </w:r>
            <w:r>
              <w:rPr>
                <w:rFonts w:hint="eastAsia"/>
                <w:lang w:val="en-US" w:eastAsia="zh-CN"/>
              </w:rPr>
              <w:t>9</w:t>
            </w:r>
            <w:r>
              <w:rPr>
                <w:rFonts w:hint="eastAsia"/>
              </w:rPr>
              <w:t>年</w:t>
            </w:r>
            <w:r>
              <w:rPr>
                <w:rFonts w:hint="eastAsia"/>
                <w:lang w:val="en-US" w:eastAsia="zh-CN"/>
              </w:rPr>
              <w:t>9</w:t>
            </w:r>
            <w:r>
              <w:rPr>
                <w:rFonts w:hint="eastAsia"/>
              </w:rPr>
              <w:t>月</w:t>
            </w:r>
            <w:r>
              <w:rPr>
                <w:rFonts w:hint="eastAsia"/>
                <w:lang w:val="en-US" w:eastAsia="zh-CN"/>
              </w:rPr>
              <w:t>15</w:t>
            </w:r>
            <w:r>
              <w:rPr>
                <w:rFonts w:hint="eastAsia"/>
              </w:rPr>
              <w:t>日至201</w:t>
            </w:r>
            <w:r>
              <w:rPr>
                <w:rFonts w:hint="eastAsia"/>
                <w:lang w:val="en-US" w:eastAsia="zh-CN"/>
              </w:rPr>
              <w:t>9</w:t>
            </w:r>
            <w:r>
              <w:rPr>
                <w:rFonts w:hint="eastAsia"/>
              </w:rPr>
              <w:t>年</w:t>
            </w:r>
            <w:r>
              <w:rPr>
                <w:rFonts w:hint="eastAsia"/>
                <w:lang w:val="en-US" w:eastAsia="zh-CN"/>
              </w:rPr>
              <w:t>9</w:t>
            </w:r>
            <w:r>
              <w:rPr>
                <w:rFonts w:hint="eastAsia"/>
              </w:rPr>
              <w:t>月</w:t>
            </w:r>
            <w:r>
              <w:rPr>
                <w:rFonts w:hint="eastAsia"/>
                <w:lang w:val="en-US" w:eastAsia="zh-CN"/>
              </w:rPr>
              <w:t>20</w:t>
            </w:r>
            <w:r>
              <w:rPr>
                <w:rFonts w:hint="eastAsia"/>
              </w:rPr>
              <w:t>日。</w:t>
            </w:r>
          </w:p>
          <w:p>
            <w:pPr>
              <w:pStyle w:val="5"/>
              <w:spacing w:line="320" w:lineRule="exact"/>
              <w:ind w:firstLine="480"/>
            </w:pPr>
            <w:r>
              <w:rPr>
                <w:rFonts w:hint="eastAsia"/>
              </w:rPr>
              <w:t>3、系统设计：201</w:t>
            </w:r>
            <w:r>
              <w:rPr>
                <w:rFonts w:hint="eastAsia"/>
                <w:lang w:val="en-US" w:eastAsia="zh-CN"/>
              </w:rPr>
              <w:t>9</w:t>
            </w:r>
            <w:r>
              <w:rPr>
                <w:rFonts w:hint="eastAsia"/>
              </w:rPr>
              <w:t>年</w:t>
            </w:r>
            <w:r>
              <w:rPr>
                <w:rFonts w:hint="eastAsia"/>
                <w:lang w:val="en-US" w:eastAsia="zh-CN"/>
              </w:rPr>
              <w:t>9</w:t>
            </w:r>
            <w:r>
              <w:rPr>
                <w:rFonts w:hint="eastAsia"/>
              </w:rPr>
              <w:t>月</w:t>
            </w:r>
            <w:r>
              <w:rPr>
                <w:rFonts w:hint="eastAsia"/>
                <w:lang w:val="en-US" w:eastAsia="zh-CN"/>
              </w:rPr>
              <w:t>15</w:t>
            </w:r>
            <w:r>
              <w:rPr>
                <w:rFonts w:hint="eastAsia"/>
              </w:rPr>
              <w:t>日至201</w:t>
            </w:r>
            <w:r>
              <w:rPr>
                <w:rFonts w:hint="eastAsia"/>
                <w:lang w:val="en-US" w:eastAsia="zh-CN"/>
              </w:rPr>
              <w:t>9</w:t>
            </w:r>
            <w:r>
              <w:rPr>
                <w:rFonts w:hint="eastAsia"/>
              </w:rPr>
              <w:t>年</w:t>
            </w:r>
            <w:r>
              <w:rPr>
                <w:rFonts w:hint="eastAsia"/>
                <w:lang w:val="en-US" w:eastAsia="zh-CN"/>
              </w:rPr>
              <w:t>10</w:t>
            </w:r>
            <w:r>
              <w:rPr>
                <w:rFonts w:hint="eastAsia"/>
              </w:rPr>
              <w:t>月</w:t>
            </w:r>
            <w:r>
              <w:rPr>
                <w:rFonts w:hint="eastAsia"/>
                <w:lang w:val="en-US" w:eastAsia="zh-CN"/>
              </w:rPr>
              <w:t>31</w:t>
            </w:r>
            <w:r>
              <w:rPr>
                <w:rFonts w:hint="eastAsia"/>
              </w:rPr>
              <w:t>日。</w:t>
            </w:r>
          </w:p>
          <w:p>
            <w:pPr>
              <w:pStyle w:val="5"/>
              <w:spacing w:line="320" w:lineRule="exact"/>
              <w:ind w:firstLine="480"/>
            </w:pPr>
            <w:r>
              <w:rPr>
                <w:rFonts w:hint="eastAsia"/>
              </w:rPr>
              <w:t>4、编码实现：20</w:t>
            </w:r>
            <w:r>
              <w:rPr>
                <w:rFonts w:hint="eastAsia"/>
                <w:lang w:val="en-US" w:eastAsia="zh-CN"/>
              </w:rPr>
              <w:t>19</w:t>
            </w:r>
            <w:r>
              <w:rPr>
                <w:rFonts w:hint="eastAsia"/>
              </w:rPr>
              <w:t>年</w:t>
            </w:r>
            <w:r>
              <w:rPr>
                <w:rFonts w:hint="eastAsia"/>
                <w:lang w:val="en-US" w:eastAsia="zh-CN"/>
              </w:rPr>
              <w:t>9</w:t>
            </w:r>
            <w:r>
              <w:rPr>
                <w:rFonts w:hint="eastAsia"/>
              </w:rPr>
              <w:t>月</w:t>
            </w:r>
            <w:r>
              <w:rPr>
                <w:rFonts w:hint="eastAsia"/>
                <w:lang w:val="en-US" w:eastAsia="zh-CN"/>
              </w:rPr>
              <w:t>20</w:t>
            </w:r>
            <w:r>
              <w:rPr>
                <w:rFonts w:hint="eastAsia"/>
              </w:rPr>
              <w:t>日至20</w:t>
            </w:r>
            <w:r>
              <w:rPr>
                <w:rFonts w:hint="eastAsia"/>
                <w:lang w:val="en-US" w:eastAsia="zh-CN"/>
              </w:rPr>
              <w:t>20</w:t>
            </w:r>
            <w:r>
              <w:rPr>
                <w:rFonts w:hint="eastAsia"/>
              </w:rPr>
              <w:t>年5月1日。</w:t>
            </w:r>
          </w:p>
          <w:p>
            <w:pPr>
              <w:pStyle w:val="5"/>
              <w:spacing w:line="320" w:lineRule="exact"/>
              <w:ind w:firstLine="480"/>
              <w:rPr>
                <w:rFonts w:hint="eastAsia"/>
              </w:rPr>
            </w:pPr>
            <w:r>
              <w:rPr>
                <w:rFonts w:hint="eastAsia"/>
              </w:rPr>
              <w:t>5、毕业论文初稿：20</w:t>
            </w:r>
            <w:r>
              <w:rPr>
                <w:rFonts w:hint="eastAsia"/>
                <w:lang w:val="en-US" w:eastAsia="zh-CN"/>
              </w:rPr>
              <w:t>20</w:t>
            </w:r>
            <w:r>
              <w:rPr>
                <w:rFonts w:hint="eastAsia"/>
              </w:rPr>
              <w:t>年5月1日至20</w:t>
            </w:r>
            <w:r>
              <w:rPr>
                <w:rFonts w:hint="eastAsia"/>
                <w:lang w:val="en-US" w:eastAsia="zh-CN"/>
              </w:rPr>
              <w:t>20</w:t>
            </w:r>
            <w:r>
              <w:rPr>
                <w:rFonts w:hint="eastAsia"/>
              </w:rPr>
              <w:t>年5月25日。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0" w:hRule="atLeast"/>
        </w:trPr>
        <w:tc>
          <w:tcPr>
            <w:tcW w:w="926" w:type="dxa"/>
            <w:vAlign w:val="center"/>
          </w:tcPr>
          <w:p>
            <w:pPr>
              <w:spacing w:line="440" w:lineRule="exact"/>
            </w:pPr>
            <w:r>
              <w:rPr>
                <w:rFonts w:hint="eastAsia"/>
              </w:rPr>
              <w:t>指 导</w:t>
            </w:r>
          </w:p>
          <w:p>
            <w:pPr>
              <w:spacing w:line="440" w:lineRule="exact"/>
            </w:pPr>
            <w:r>
              <w:rPr>
                <w:rFonts w:hint="eastAsia"/>
              </w:rPr>
              <w:t>教 师</w:t>
            </w:r>
          </w:p>
          <w:p>
            <w:pPr>
              <w:spacing w:line="440" w:lineRule="exact"/>
            </w:pPr>
            <w:r>
              <w:rPr>
                <w:rFonts w:hint="eastAsia"/>
              </w:rPr>
              <w:t>意 见</w:t>
            </w:r>
          </w:p>
        </w:tc>
        <w:tc>
          <w:tcPr>
            <w:tcW w:w="7596" w:type="dxa"/>
            <w:gridSpan w:val="4"/>
            <w:vAlign w:val="top"/>
          </w:tcPr>
          <w:p>
            <w:pPr>
              <w:spacing w:line="320" w:lineRule="exact"/>
            </w:pPr>
          </w:p>
          <w:p>
            <w:pPr>
              <w:spacing w:line="320" w:lineRule="exact"/>
            </w:pPr>
          </w:p>
          <w:p>
            <w:pPr>
              <w:spacing w:line="320" w:lineRule="exact"/>
            </w:pPr>
          </w:p>
          <w:p>
            <w:pPr>
              <w:spacing w:line="320" w:lineRule="exact"/>
            </w:pPr>
          </w:p>
          <w:p>
            <w:pPr>
              <w:spacing w:line="320" w:lineRule="exact"/>
            </w:pPr>
          </w:p>
          <w:p>
            <w:pPr>
              <w:spacing w:line="320" w:lineRule="exact"/>
              <w:ind w:firstLine="4080" w:firstLineChars="1700"/>
            </w:pPr>
          </w:p>
          <w:p>
            <w:pPr>
              <w:spacing w:line="320" w:lineRule="exact"/>
              <w:ind w:firstLine="4080" w:firstLineChars="1700"/>
            </w:pPr>
          </w:p>
          <w:p>
            <w:pPr>
              <w:spacing w:after="156" w:afterLines="50" w:line="320" w:lineRule="exact"/>
              <w:ind w:firstLine="4080" w:firstLineChars="1700"/>
            </w:pPr>
            <w:r>
              <w:rPr>
                <w:rFonts w:hint="eastAsia"/>
              </w:rPr>
              <w:t xml:space="preserve">指导教师签字___________ </w:t>
            </w:r>
          </w:p>
          <w:p>
            <w:pPr>
              <w:spacing w:after="156" w:afterLines="50" w:line="320" w:lineRule="exact"/>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32" w:hRule="atLeast"/>
        </w:trPr>
        <w:tc>
          <w:tcPr>
            <w:tcW w:w="926" w:type="dxa"/>
            <w:vAlign w:val="center"/>
          </w:tcPr>
          <w:p>
            <w:pPr>
              <w:spacing w:line="440" w:lineRule="exact"/>
              <w:jc w:val="center"/>
              <w:rPr>
                <w:color w:val="000000"/>
              </w:rPr>
            </w:pPr>
            <w:r>
              <w:rPr>
                <w:rFonts w:hint="eastAsia"/>
                <w:color w:val="000000"/>
              </w:rPr>
              <w:t>学 院</w:t>
            </w:r>
          </w:p>
          <w:p>
            <w:pPr>
              <w:spacing w:line="440" w:lineRule="exact"/>
              <w:jc w:val="center"/>
            </w:pPr>
            <w:r>
              <w:rPr>
                <w:rFonts w:hint="eastAsia"/>
              </w:rPr>
              <w:t>毕 业</w:t>
            </w:r>
          </w:p>
          <w:p>
            <w:pPr>
              <w:spacing w:line="440" w:lineRule="exact"/>
              <w:jc w:val="center"/>
            </w:pPr>
            <w:r>
              <w:rPr>
                <w:rFonts w:hint="eastAsia"/>
              </w:rPr>
              <w:t>设 计</w:t>
            </w:r>
          </w:p>
          <w:p>
            <w:pPr>
              <w:spacing w:line="440" w:lineRule="exact"/>
              <w:jc w:val="center"/>
            </w:pPr>
            <w:r>
              <w:rPr>
                <w:rFonts w:hint="eastAsia"/>
              </w:rPr>
              <w:t>工 作</w:t>
            </w:r>
          </w:p>
          <w:p>
            <w:pPr>
              <w:spacing w:line="440" w:lineRule="exact"/>
              <w:jc w:val="center"/>
            </w:pPr>
            <w:r>
              <w:rPr>
                <w:rFonts w:hint="eastAsia"/>
              </w:rPr>
              <w:t>小 组</w:t>
            </w:r>
          </w:p>
          <w:p>
            <w:pPr>
              <w:spacing w:line="440" w:lineRule="exact"/>
              <w:jc w:val="center"/>
            </w:pPr>
            <w:r>
              <w:rPr>
                <w:rFonts w:hint="eastAsia"/>
              </w:rPr>
              <w:t>审 核</w:t>
            </w:r>
          </w:p>
          <w:p>
            <w:pPr>
              <w:spacing w:line="440" w:lineRule="exact"/>
              <w:jc w:val="center"/>
            </w:pPr>
            <w:r>
              <w:rPr>
                <w:rFonts w:hint="eastAsia"/>
              </w:rPr>
              <w:t>意 见</w:t>
            </w:r>
          </w:p>
        </w:tc>
        <w:tc>
          <w:tcPr>
            <w:tcW w:w="7596" w:type="dxa"/>
            <w:gridSpan w:val="4"/>
            <w:vAlign w:val="center"/>
          </w:tcPr>
          <w:p>
            <w:pPr>
              <w:spacing w:line="320" w:lineRule="exact"/>
            </w:pPr>
            <w:r>
              <w:rPr>
                <w:rFonts w:hint="eastAsia"/>
              </w:rPr>
              <w:t xml:space="preserve">            </w:t>
            </w:r>
          </w:p>
          <w:p>
            <w:pPr>
              <w:spacing w:line="320" w:lineRule="exact"/>
            </w:pPr>
            <w:r>
              <w:rPr>
                <w:rFonts w:hint="eastAsia"/>
              </w:rPr>
              <w:t xml:space="preserve">                      </w:t>
            </w:r>
          </w:p>
          <w:p>
            <w:pPr>
              <w:spacing w:line="320" w:lineRule="exact"/>
            </w:pPr>
          </w:p>
          <w:p>
            <w:pPr>
              <w:spacing w:line="320" w:lineRule="exact"/>
            </w:pPr>
          </w:p>
          <w:p>
            <w:pPr>
              <w:spacing w:line="320" w:lineRule="exact"/>
            </w:pPr>
          </w:p>
          <w:p>
            <w:pPr>
              <w:spacing w:line="320" w:lineRule="exact"/>
            </w:pPr>
          </w:p>
          <w:p>
            <w:pPr>
              <w:spacing w:line="320" w:lineRule="exact"/>
            </w:pPr>
          </w:p>
          <w:p>
            <w:pPr>
              <w:spacing w:line="320" w:lineRule="exact"/>
            </w:pPr>
          </w:p>
          <w:p>
            <w:pPr>
              <w:tabs>
                <w:tab w:val="left" w:pos="4958"/>
              </w:tabs>
              <w:spacing w:after="156" w:afterLines="50" w:line="320" w:lineRule="exact"/>
            </w:pPr>
            <w:r>
              <w:rPr>
                <w:rFonts w:hint="eastAsia"/>
              </w:rPr>
              <w:t xml:space="preserve">                                  （公章）___________                                     </w:t>
            </w:r>
          </w:p>
          <w:p>
            <w:pPr>
              <w:spacing w:after="156" w:afterLines="50" w:line="320" w:lineRule="exact"/>
              <w:ind w:firstLine="4800" w:firstLineChars="2000"/>
            </w:pPr>
            <w:r>
              <w:rPr>
                <w:rFonts w:hint="eastAsia"/>
              </w:rPr>
              <w:t>年    月    日</w:t>
            </w:r>
          </w:p>
        </w:tc>
      </w:tr>
    </w:tbl>
    <w:p>
      <w:pPr>
        <w:spacing w:line="320" w:lineRule="exact"/>
      </w:pPr>
    </w:p>
    <w:p>
      <w:pPr>
        <w:spacing w:line="320" w:lineRule="exact"/>
      </w:pPr>
      <w:r>
        <w:rPr>
          <w:rFonts w:hint="eastAsia"/>
        </w:rPr>
        <w:t>备注：1、题目类型分为： 理论研究、应用研究、设计开发和其它。</w:t>
      </w:r>
    </w:p>
    <w:p>
      <w:r>
        <w:rPr>
          <w:rFonts w:hint="eastAsia"/>
        </w:rPr>
        <w:t xml:space="preserve">      2、指导教师意见不低于20字。</w:t>
      </w:r>
      <w:r>
        <w:rPr>
          <w:rFonts w:ascii="仿宋_GB2312" w:eastAsia="仿宋_GB2312"/>
          <w:b/>
          <w:sz w:val="30"/>
          <w:szCs w:val="30"/>
        </w:rPr>
        <w:br w:type="page"/>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ucida Grande">
    <w:altName w:val="Segoe Print"/>
    <w:panose1 w:val="020B0600040502020204"/>
    <w:charset w:val="00"/>
    <w:family w:val="swiss"/>
    <w:pitch w:val="default"/>
    <w:sig w:usb0="00000000" w:usb1="00000000" w:usb2="00000000" w:usb3="00000000" w:csb0="000001BF" w:csb1="00000000"/>
  </w:font>
  <w:font w:name="仿宋_GB2312">
    <w:altName w:val="仿宋"/>
    <w:panose1 w:val="020B0604020202020204"/>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chineseCounting"/>
      <w:suff w:val="nothing"/>
      <w:lvlText w:val="%1、"/>
      <w:lvlJc w:val="left"/>
      <w:rPr>
        <w:rFonts w:hint="eastAsia"/>
      </w:rPr>
    </w:lvl>
  </w:abstractNum>
  <w:abstractNum w:abstractNumId="1">
    <w:nsid w:val="467033C4"/>
    <w:multiLevelType w:val="singleLevel"/>
    <w:tmpl w:val="467033C4"/>
    <w:lvl w:ilvl="0" w:tentative="0">
      <w:start w:val="1"/>
      <w:numFmt w:val="decimal"/>
      <w:lvlText w:val="%1."/>
      <w:lvlJc w:val="left"/>
      <w:pPr>
        <w:tabs>
          <w:tab w:val="left" w:pos="312"/>
        </w:tabs>
      </w:pPr>
    </w:lvl>
  </w:abstractNum>
  <w:abstractNum w:abstractNumId="2">
    <w:nsid w:val="5FC9928E"/>
    <w:multiLevelType w:val="singleLevel"/>
    <w:tmpl w:val="5FC9928E"/>
    <w:lvl w:ilvl="0" w:tentative="0">
      <w:start w:val="1"/>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72D63"/>
    <w:rsid w:val="25272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uiPriority w:val="99"/>
    <w:pPr>
      <w:ind w:firstLine="420" w:firstLineChars="200"/>
    </w:pPr>
  </w:style>
  <w:style w:type="paragraph" w:customStyle="1" w:styleId="5">
    <w:name w:val="表格正文"/>
    <w:basedOn w:val="1"/>
    <w:qFormat/>
    <w:uiPriority w:val="0"/>
    <w:pPr>
      <w:widowControl w:val="0"/>
      <w:spacing w:line="440" w:lineRule="exact"/>
      <w:ind w:firstLine="200" w:firstLineChars="200"/>
      <w:jc w:val="both"/>
    </w:pPr>
    <w:rPr>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2019-10-23T14:09:00Z</dcterms:created>
  <dc:creator>Administrator</dc:creator>
  <cp:lastModifiedBy>Administrator</cp:lastModifiedBy>
  <dcterms:modified xsi:type="dcterms:W3CDTF">2019-10-23T14:10:03Z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