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color w:val="auto"/>
          <w:sz w:val="24"/>
          <w:szCs w:val="24"/>
          <w:lang w:val="zh-CN"/>
        </w:rPr>
        <w:id w:val="-128788505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color w:val="0070C0"/>
          <w:sz w:val="24"/>
          <w:szCs w:val="24"/>
          <w:lang w:val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9" w:name="_GoBack"/>
          <w:bookmarkEnd w:id="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_Toc10821 </w:instrText>
          </w:r>
          <w: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H5页面跳转</w:t>
          </w:r>
          <w:r>
            <w:tab/>
          </w:r>
          <w:r>
            <w:fldChar w:fldCharType="begin"/>
          </w:r>
          <w:r>
            <w:instrText xml:space="preserve"> PAGEREF _Toc10821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_Toc25658 </w:instrText>
          </w:r>
          <w:r>
            <w:rPr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在手机浏览器中点击链接打开微信软件</w:t>
          </w:r>
          <w:r>
            <w:tab/>
          </w:r>
          <w:r>
            <w:fldChar w:fldCharType="begin"/>
          </w:r>
          <w:r>
            <w:instrText xml:space="preserve"> PAGEREF _Toc25658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_Toc2098 </w:instrText>
          </w:r>
          <w:r>
            <w:rPr>
              <w:lang w:val="zh-CN"/>
            </w:rPr>
            <w:fldChar w:fldCharType="separate"/>
          </w:r>
          <w:r>
            <w:t>2. H5</w:t>
          </w:r>
          <w:r>
            <w:rPr>
              <w:rFonts w:hint="eastAsia"/>
            </w:rPr>
            <w:t>调用打电话功能:</w:t>
          </w:r>
          <w:r>
            <w:tab/>
          </w:r>
          <w:r>
            <w:fldChar w:fldCharType="begin"/>
          </w:r>
          <w:r>
            <w:instrText xml:space="preserve"> PAGEREF _Toc2098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_Toc21807 </w:instrText>
          </w:r>
          <w:r>
            <w:rPr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input只能输入数字并限制长度</w:t>
          </w:r>
          <w:r>
            <w:tab/>
          </w:r>
          <w:r>
            <w:fldChar w:fldCharType="begin"/>
          </w:r>
          <w:r>
            <w:instrText xml:space="preserve"> PAGEREF _Toc21807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_Toc30777 </w:instrText>
          </w:r>
          <w:r>
            <w:rPr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Table</w:t>
          </w:r>
          <w:r>
            <w:tab/>
          </w:r>
          <w:r>
            <w:fldChar w:fldCharType="begin"/>
          </w:r>
          <w:r>
            <w:instrText xml:space="preserve"> PAGEREF _Toc30777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_Toc4876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 合并单元格</w:t>
          </w:r>
          <w:r>
            <w:tab/>
          </w:r>
          <w:r>
            <w:fldChar w:fldCharType="begin"/>
          </w:r>
          <w:r>
            <w:instrText xml:space="preserve"> PAGEREF _Toc4876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_Toc4336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 常见和兼容性问题</w:t>
          </w:r>
          <w:r>
            <w:tab/>
          </w:r>
          <w:r>
            <w:fldChar w:fldCharType="begin"/>
          </w:r>
          <w:r>
            <w:instrText xml:space="preserve"> PAGEREF _Toc4336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_Toc23964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禁止浏览器自动填充密码</w:t>
          </w:r>
          <w:r>
            <w:tab/>
          </w:r>
          <w:r>
            <w:fldChar w:fldCharType="begin"/>
          </w:r>
          <w:r>
            <w:instrText xml:space="preserve"> PAGEREF _Toc23964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1"/>
            <w:shd w:val="clear" w:color="auto" w:fill="FFFFFF"/>
            <w:spacing w:before="150" w:after="150" w:line="390" w:lineRule="atLeast"/>
            <w:ind w:left="420"/>
            <w:rPr>
              <w:rFonts w:ascii="微软雅黑" w:hAnsi="微软雅黑" w:eastAsia="微软雅黑"/>
              <w:color w:val="0070C0"/>
              <w:sz w:val="21"/>
              <w:szCs w:val="21"/>
            </w:rPr>
          </w:pPr>
          <w:r>
            <w:rPr>
              <w:lang w:val="zh-CN"/>
            </w:rPr>
            <w:fldChar w:fldCharType="end"/>
          </w:r>
          <w:bookmarkStart w:id="0" w:name="OLE_LINK1"/>
        </w:p>
      </w:sdtContent>
    </w:sdt>
    <w:bookmarkEnd w:id="0"/>
    <w:p>
      <w:pPr>
        <w:pStyle w:val="3"/>
        <w:numPr>
          <w:ilvl w:val="0"/>
          <w:numId w:val="1"/>
        </w:numPr>
        <w:jc w:val="center"/>
      </w:pPr>
      <w:bookmarkStart w:id="1" w:name="_Toc10821"/>
      <w:r>
        <w:t>H5页面跳转</w:t>
      </w:r>
      <w:bookmarkEnd w:id="1"/>
    </w:p>
    <w:p>
      <w:pPr>
        <w:pStyle w:val="4"/>
        <w:numPr>
          <w:ilvl w:val="0"/>
          <w:numId w:val="2"/>
        </w:numPr>
      </w:pPr>
      <w:bookmarkStart w:id="2" w:name="_Toc25658"/>
      <w:r>
        <w:rPr>
          <w:rFonts w:hint="eastAsia"/>
        </w:rPr>
        <w:t>在手机浏览器中点击链接打开微信软件</w:t>
      </w:r>
      <w:bookmarkEnd w:id="2"/>
    </w:p>
    <w:p>
      <w:pPr>
        <w:pStyle w:val="12"/>
        <w:shd w:val="clear" w:color="auto" w:fill="FFFFFF"/>
        <w:spacing w:before="0" w:beforeAutospacing="0" w:after="225" w:afterAutospacing="0" w:line="336" w:lineRule="atLeast"/>
        <w:ind w:left="360"/>
        <w:rPr>
          <w:rFonts w:ascii="Tahoma" w:hAnsi="Tahoma" w:cs="Tahoma"/>
          <w:color w:val="000000"/>
          <w:spacing w:val="8"/>
          <w:sz w:val="21"/>
          <w:szCs w:val="21"/>
        </w:rPr>
      </w:pPr>
      <w:r>
        <w:rPr>
          <w:rFonts w:ascii="Tahoma" w:hAnsi="Tahoma" w:cs="Tahoma"/>
          <w:color w:val="000000"/>
          <w:spacing w:val="8"/>
          <w:sz w:val="21"/>
          <w:szCs w:val="21"/>
        </w:rPr>
        <w:t>先说第一种，大家知道，在自己的微信资料里有个二维码，别人扫描后可以查看你的资料添加你，把二维码扫描后，得到的地址是：</w:t>
      </w:r>
      <w:r>
        <w:fldChar w:fldCharType="begin"/>
      </w:r>
      <w:r>
        <w:instrText xml:space="preserve"> HYPERLINK "http://weixin.qq.com/r/ykzexmzEPzFArSil9xnY" \t "_blank" </w:instrText>
      </w:r>
      <w:r>
        <w:fldChar w:fldCharType="separate"/>
      </w:r>
      <w:r>
        <w:rPr>
          <w:rStyle w:val="14"/>
          <w:rFonts w:ascii="Tahoma" w:hAnsi="Tahoma" w:cs="Tahoma"/>
          <w:color w:val="256EB1"/>
          <w:spacing w:val="8"/>
          <w:sz w:val="21"/>
          <w:szCs w:val="21"/>
        </w:rPr>
        <w:t>http://weixin.qq.com/r/ykzexmzEPzFArSil9xnY</w:t>
      </w:r>
      <w:r>
        <w:rPr>
          <w:rStyle w:val="14"/>
          <w:rFonts w:ascii="Tahoma" w:hAnsi="Tahoma" w:cs="Tahoma"/>
          <w:color w:val="256EB1"/>
          <w:spacing w:val="8"/>
          <w:sz w:val="21"/>
          <w:szCs w:val="21"/>
        </w:rPr>
        <w:fldChar w:fldCharType="end"/>
      </w:r>
    </w:p>
    <w:p>
      <w:pPr>
        <w:pStyle w:val="12"/>
        <w:shd w:val="clear" w:color="auto" w:fill="FFFFFF"/>
        <w:spacing w:before="0" w:beforeAutospacing="0" w:after="225" w:afterAutospacing="0" w:line="336" w:lineRule="atLeast"/>
        <w:ind w:left="360"/>
        <w:rPr>
          <w:rFonts w:ascii="Tahoma" w:hAnsi="Tahoma" w:cs="Tahoma"/>
          <w:color w:val="000000"/>
          <w:spacing w:val="8"/>
          <w:sz w:val="21"/>
          <w:szCs w:val="21"/>
        </w:rPr>
      </w:pPr>
      <w:r>
        <w:rPr>
          <w:rFonts w:ascii="Tahoma" w:hAnsi="Tahoma" w:cs="Tahoma"/>
          <w:color w:val="000000"/>
          <w:spacing w:val="8"/>
          <w:sz w:val="21"/>
          <w:szCs w:val="21"/>
        </w:rPr>
        <w:t>当然啦，你也可以直接点击，会跳转到微信，但是无法到达资料页。</w:t>
      </w:r>
    </w:p>
    <w:p>
      <w:pPr>
        <w:pStyle w:val="1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b/>
          <w:color w:val="000000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b/>
          <w:color w:val="000000"/>
          <w:kern w:val="0"/>
          <w:sz w:val="24"/>
          <w:szCs w:val="24"/>
        </w:rPr>
        <w:t>第二种：</w:t>
      </w:r>
    </w:p>
    <w:p>
      <w:pPr>
        <w:pStyle w:val="19"/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a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"weixin://"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Consolas"/>
          <w:color w:val="000000"/>
          <w:kern w:val="0"/>
          <w:sz w:val="24"/>
          <w:szCs w:val="24"/>
        </w:rPr>
        <w:t>点击打开微信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>a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19"/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a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r>
        <w:fldChar w:fldCharType="begin"/>
      </w:r>
      <w:r>
        <w:instrText xml:space="preserve"> HYPERLINK "weixin://profile/gh_34bd692a9835" \t "_blank" </w:instrText>
      </w:r>
      <w:r>
        <w:fldChar w:fldCharType="separate"/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weixin://profile/gh_34bd692a9835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fldChar w:fldCharType="end"/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Consolas"/>
          <w:color w:val="000000"/>
          <w:kern w:val="0"/>
          <w:sz w:val="24"/>
          <w:szCs w:val="24"/>
        </w:rPr>
        <w:t>点击打开微信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>a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1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a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"weixin://qr/gh_34bd692a9835"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Consolas"/>
          <w:color w:val="000000"/>
          <w:kern w:val="0"/>
          <w:sz w:val="24"/>
          <w:szCs w:val="24"/>
        </w:rPr>
        <w:t>点击打开微信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>a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1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a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"weixin:// weixin://dl/privacy"&gt;</w:t>
      </w:r>
      <w:r>
        <w:rPr>
          <w:rFonts w:hint="eastAsia" w:ascii="宋体" w:hAnsi="宋体" w:eastAsia="宋体" w:cs="Consolas"/>
          <w:color w:val="000000"/>
          <w:kern w:val="0"/>
          <w:sz w:val="24"/>
          <w:szCs w:val="24"/>
        </w:rPr>
        <w:t>点击打开微信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>a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1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pStyle w:val="4"/>
        <w:numPr>
          <w:ilvl w:val="0"/>
          <w:numId w:val="2"/>
        </w:numPr>
      </w:pPr>
      <w:bookmarkStart w:id="3" w:name="_Toc2098"/>
      <w:r>
        <w:t>H5</w:t>
      </w:r>
      <w:r>
        <w:rPr>
          <w:rFonts w:hint="eastAsia"/>
        </w:rPr>
        <w:t>调用打电话功能:</w:t>
      </w:r>
      <w:bookmarkEnd w:id="3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</w:pPr>
      <w:r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ab/>
      </w:r>
      <w:r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 w:val="29"/>
          <w:szCs w:val="29"/>
          <w:shd w:val="clear" w:color="auto" w:fill="EFEFEF"/>
        </w:rPr>
        <w:t xml:space="preserve">a </w:t>
      </w:r>
      <w:r>
        <w:rPr>
          <w:rFonts w:ascii="Consolas" w:hAnsi="Consolas" w:eastAsia="宋体" w:cs="Consolas"/>
          <w:b/>
          <w:bCs/>
          <w:color w:val="0000FF"/>
          <w:kern w:val="0"/>
          <w:sz w:val="29"/>
          <w:szCs w:val="29"/>
          <w:shd w:val="clear" w:color="auto" w:fill="EFEFEF"/>
        </w:rPr>
        <w:t>href=</w:t>
      </w:r>
      <w:r>
        <w:rPr>
          <w:rFonts w:ascii="Consolas" w:hAnsi="Consolas" w:eastAsia="宋体" w:cs="Consolas"/>
          <w:b/>
          <w:bCs/>
          <w:color w:val="008000"/>
          <w:kern w:val="0"/>
          <w:sz w:val="29"/>
          <w:szCs w:val="29"/>
          <w:shd w:val="clear" w:color="auto" w:fill="EFEFEF"/>
        </w:rPr>
        <w:t>"tel:18820009117"</w:t>
      </w:r>
      <w:r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>&gt;</w:t>
      </w:r>
      <w:r>
        <w:rPr>
          <w:rFonts w:hint="eastAsia"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>打电话</w:t>
      </w:r>
      <w:r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 w:val="29"/>
          <w:szCs w:val="29"/>
          <w:shd w:val="clear" w:color="auto" w:fill="EFEFEF"/>
        </w:rPr>
        <w:t>a</w:t>
      </w:r>
      <w:r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>&gt;</w:t>
      </w:r>
    </w:p>
    <w:p>
      <w:pPr>
        <w:pStyle w:val="4"/>
        <w:numPr>
          <w:ilvl w:val="0"/>
          <w:numId w:val="2"/>
        </w:numPr>
      </w:pPr>
      <w:bookmarkStart w:id="4" w:name="_Toc21807"/>
      <w:r>
        <w:rPr>
          <w:rFonts w:hint="eastAsia"/>
        </w:rPr>
        <w:t>input只能输入数字并限制长度</w:t>
      </w:r>
      <w:bookmarkEnd w:id="4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  <w:t>Type=</w:t>
      </w:r>
      <w:r>
        <w:rPr>
          <w:rFonts w:hint="default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  <w:t>number</w:t>
      </w:r>
      <w:r>
        <w:rPr>
          <w:rFonts w:hint="default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  <w:t>限制长度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type=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"number"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class=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"pl-1x"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v-show=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isEdit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placeholder=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点击输入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v-model=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editData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mobile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oninput=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>if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(value.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11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)value=value.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slice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11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5" w:name="_Toc30777"/>
      <w:r>
        <w:rPr>
          <w:rFonts w:hint="eastAsia"/>
          <w:lang w:val="en-US" w:eastAsia="zh-CN"/>
        </w:rPr>
        <w:t>Table</w:t>
      </w:r>
      <w:bookmarkEnd w:id="5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4876"/>
      <w:r>
        <w:rPr>
          <w:rFonts w:hint="eastAsia"/>
          <w:lang w:val="en-US" w:eastAsia="zh-CN"/>
        </w:rPr>
        <w:t>合并单元格</w:t>
      </w:r>
      <w:bookmarkEnd w:id="6"/>
    </w:p>
    <w:p>
      <w:pPr>
        <w:ind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 xml:space="preserve">table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</w:rPr>
        <w:t>border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t>"1"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</w:rPr>
        <w:t>style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t>{{margin:200}}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&lt;tbody&gt;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&lt;tr&gt;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 xml:space="preserve">&lt;th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</w:rPr>
        <w:t>colspan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t>"2"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 xml:space="preserve">&lt;th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</w:rPr>
        <w:t>colspan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t>"2"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&lt;/tr&gt;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&lt;tr&gt;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 xml:space="preserve">&lt;th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</w:rPr>
        <w:t>rowspan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t>"2"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&lt;/th&gt;</w:t>
      </w:r>
    </w:p>
    <w:p>
      <w:pPr>
        <w:ind w:left="420" w:leftChars="0"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  <w:t xml:space="preserve">    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&lt;/tr&gt;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&lt;tr&gt;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&lt;/th&gt;</w:t>
      </w:r>
    </w:p>
    <w:p>
      <w:pPr>
        <w:ind w:left="840" w:leftChars="0"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&lt;/tr&gt;</w:t>
      </w:r>
    </w:p>
    <w:p>
      <w:pPr>
        <w:ind w:left="420" w:leftChars="0"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&lt;/tbody&gt;</w:t>
      </w:r>
    </w:p>
    <w:p>
      <w:pPr>
        <w:ind w:left="0" w:leftChars="0"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&lt;/table&gt;</w:t>
      </w:r>
    </w:p>
    <w:p>
      <w:pPr>
        <w:ind w:left="0" w:leftChars="0"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</w:pPr>
      <w:r>
        <w:drawing>
          <wp:inline distT="0" distB="0" distL="114300" distR="114300">
            <wp:extent cx="4638040" cy="155257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7" w:name="_Toc4336"/>
      <w:r>
        <w:rPr>
          <w:rFonts w:hint="eastAsia"/>
          <w:lang w:val="en-US" w:eastAsia="zh-CN"/>
        </w:rPr>
        <w:t>常见和兼容性问题</w:t>
      </w:r>
      <w:bookmarkEnd w:id="7"/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8" w:name="_Toc23964"/>
      <w:r>
        <w:rPr>
          <w:rFonts w:hint="eastAsia"/>
          <w:lang w:val="en-US" w:eastAsia="zh-CN"/>
        </w:rPr>
        <w:t>禁止浏览器自动填充密码</w:t>
      </w:r>
      <w:bookmarkEnd w:id="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>input type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 xml:space="preserve"> readonly onfocus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this.removeAttribute('readonly');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"/&gt;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4E6A30"/>
    <w:multiLevelType w:val="singleLevel"/>
    <w:tmpl w:val="8F4E6A3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6EDD76AB"/>
    <w:multiLevelType w:val="multilevel"/>
    <w:tmpl w:val="6EDD76A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F91D24"/>
    <w:multiLevelType w:val="multilevel"/>
    <w:tmpl w:val="71F91D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29"/>
    <w:rsid w:val="00211950"/>
    <w:rsid w:val="0047767E"/>
    <w:rsid w:val="0058092E"/>
    <w:rsid w:val="00636489"/>
    <w:rsid w:val="006958FC"/>
    <w:rsid w:val="006B159C"/>
    <w:rsid w:val="00716E3D"/>
    <w:rsid w:val="00764164"/>
    <w:rsid w:val="0082562D"/>
    <w:rsid w:val="00924872"/>
    <w:rsid w:val="00984D5E"/>
    <w:rsid w:val="00996329"/>
    <w:rsid w:val="009D6216"/>
    <w:rsid w:val="00A91C20"/>
    <w:rsid w:val="00DC0C31"/>
    <w:rsid w:val="00DC171F"/>
    <w:rsid w:val="00E27133"/>
    <w:rsid w:val="00E5158D"/>
    <w:rsid w:val="00E611F8"/>
    <w:rsid w:val="00EA27C0"/>
    <w:rsid w:val="00F733DC"/>
    <w:rsid w:val="1FA35BA8"/>
    <w:rsid w:val="29864386"/>
    <w:rsid w:val="4167354F"/>
    <w:rsid w:val="4F5304E5"/>
    <w:rsid w:val="5F30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character" w:styleId="15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character" w:customStyle="1" w:styleId="17">
    <w:name w:val="页眉 Char"/>
    <w:basedOn w:val="13"/>
    <w:link w:val="9"/>
    <w:uiPriority w:val="99"/>
    <w:rPr>
      <w:sz w:val="18"/>
      <w:szCs w:val="18"/>
    </w:rPr>
  </w:style>
  <w:style w:type="character" w:customStyle="1" w:styleId="18">
    <w:name w:val="页脚 Char"/>
    <w:basedOn w:val="13"/>
    <w:link w:val="8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HTML 预设格式 Char"/>
    <w:basedOn w:val="13"/>
    <w:link w:val="11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3 Char"/>
    <w:basedOn w:val="13"/>
    <w:link w:val="4"/>
    <w:uiPriority w:val="9"/>
    <w:rPr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3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953990-6999-4F34-9EB7-98979A8AB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843</Characters>
  <Lines>7</Lines>
  <Paragraphs>1</Paragraphs>
  <TotalTime>1</TotalTime>
  <ScaleCrop>false</ScaleCrop>
  <LinksUpToDate>false</LinksUpToDate>
  <CharactersWithSpaces>989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2018-01-19T10:54:00Z</dcterms:created>
  <dc:creator>yuansheng yi</dc:creator>
  <cp:lastModifiedBy>asd</cp:lastModifiedBy>
  <dcterms:modified xsi:type="dcterms:W3CDTF">2020-07-13T03:15:18Z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