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D7D12D1"/>
    <w:p w14:paraId="0872D830">
      <w:pPr>
        <w:jc w:val="center"/>
      </w:pPr>
      <w:r>
        <w:drawing>
          <wp:inline distT="0" distB="0" distL="0" distR="0">
            <wp:extent cx="1905000" cy="1905000"/>
            <wp:effectExtent l="0" t="0" r="0" b="0"/>
            <wp:docPr id="1260220702" name="图形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0220702" name="图形 1"/>
                    <pic:cNvPicPr>
                      <a:picLocks noChangeAspect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05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A038D"/>
    <w:p w14:paraId="51C189C2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《云计算与大数据处理》</w:t>
      </w:r>
      <w:r>
        <w:rPr>
          <w:b/>
          <w:bCs/>
          <w:sz w:val="72"/>
          <w:szCs w:val="72"/>
        </w:rPr>
      </w:r>
      <w:r>
        <w:rPr>
          <w:rFonts w:hint="eastAsia"/>
          <w:b/>
          <w:bCs/>
          <w:sz w:val="72"/>
          <w:szCs w:val="72"/>
        </w:rPr>
      </w:r>
    </w:p>
    <w:p w14:paraId="366080CC">
      <w:pPr>
        <w:jc w:val="center"/>
        <w:rPr>
          <w:b/>
          <w:bCs/>
          <w:sz w:val="72"/>
          <w:szCs w:val="72"/>
        </w:rPr>
      </w:pPr>
      <w:r>
        <w:rPr>
          <w:rFonts w:hint="eastAsia"/>
          <w:b/>
          <w:bCs/>
          <w:sz w:val="72"/>
          <w:szCs w:val="72"/>
        </w:rPr>
        <w:t>实验报告</w:t>
      </w:r>
    </w:p>
    <w:p w14:paraId="72AAF734"/>
    <w:p w14:paraId="60FC69E9">
      <w:pPr>
        <w:widowControl/>
        <w:jc w:val="left"/>
      </w:pPr>
    </w:p>
    <w:p w14:paraId="1F01EB1F">
      <w:pPr>
        <w:widowControl/>
        <w:jc w:val="left"/>
      </w:pPr>
    </w:p>
    <w:p w14:paraId="37243557">
      <w:pPr>
        <w:widowControl/>
        <w:jc w:val="left"/>
      </w:pPr>
    </w:p>
    <w:p w14:paraId="6180014A">
      <w:pPr>
        <w:widowControl/>
        <w:jc w:val="left"/>
      </w:pPr>
    </w:p>
    <w:tbl>
      <w:tblPr>
        <w:tblStyle w:val="8"/>
        <w:tblpPr w:leftFromText="180" w:rightFromText="180" w:vertAnchor="text" w:horzAnchor="page" w:tblpX="2352" w:tblpY="109"/>
        <w:tblOverlap w:val="never"/>
        <w:tblW w:w="778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89"/>
      </w:tblGrid>
      <w:tr w14:paraId="103693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" w:hRule="atLeast"/>
        </w:trPr>
        <w:tc>
          <w:tcPr>
            <w:tcW w:w="7789" w:type="dxa"/>
          </w:tcPr>
          <w:p w14:paraId="24E7301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2"/>
                <w:szCs w:val="32"/>
              </w:rPr>
              <w:t>专   业：计算机科学与技术</w:t>
            </w:r>
            <w:r>
              <w:rPr>
                <w:rFonts w:hint="eastAsia"/>
                <w:b/>
                <w:bCs/>
                <w:sz w:val="32"/>
                <w:szCs w:val="32"/>
                <w:lang w:val="en-US" w:eastAsia="zh-CN"/>
              </w:rPr>
            </w:r>
          </w:p>
        </w:tc>
      </w:tr>
      <w:tr w14:paraId="09F459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7" w:hRule="atLeast"/>
        </w:trPr>
        <w:tc>
          <w:tcPr>
            <w:tcW w:w="7789" w:type="dxa"/>
          </w:tcPr>
          <w:p w14:paraId="7F869A78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班   级：24计科3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405715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32" w:hRule="atLeast"/>
        </w:trPr>
        <w:tc>
          <w:tcPr>
            <w:tcW w:w="7789" w:type="dxa"/>
          </w:tcPr>
          <w:p w14:paraId="285D2E84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学   号：2410311308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  <w:tr w14:paraId="0F3A06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25" w:hRule="atLeast"/>
        </w:trPr>
        <w:tc>
          <w:tcPr>
            <w:tcW w:w="7789" w:type="dxa"/>
          </w:tcPr>
          <w:p w14:paraId="3546C5CF">
            <w:pPr>
              <w:jc w:val="left"/>
              <w:rPr>
                <w:rFonts w:hint="eastAsia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姓   名：龚治榕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bookmarkStart w:id="0" w:name="_GoBack"/>
            <w:bookmarkEnd w:id="0"/>
          </w:p>
        </w:tc>
      </w:tr>
      <w:tr w14:paraId="633DEF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62370BD2">
            <w:pPr>
              <w:jc w:val="left"/>
              <w:rPr>
                <w:b/>
                <w:bCs/>
                <w:sz w:val="30"/>
                <w:szCs w:val="30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实验（一）：云端数据接口与可复现环境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  <w:r>
              <w:rPr>
                <w:rFonts w:hint="eastAsia"/>
                <w:b/>
                <w:bCs/>
                <w:sz w:val="30"/>
                <w:szCs w:val="30"/>
              </w:rPr>
            </w:r>
          </w:p>
        </w:tc>
      </w:tr>
      <w:tr w14:paraId="17A892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87" w:hRule="atLeast"/>
        </w:trPr>
        <w:tc>
          <w:tcPr>
            <w:tcW w:w="7789" w:type="dxa"/>
          </w:tcPr>
          <w:p w14:paraId="37CF1F9E">
            <w:pPr>
              <w:jc w:val="left"/>
              <w:rPr>
                <w:rFonts w:hint="default" w:eastAsiaTheme="minorEastAsia"/>
                <w:b/>
                <w:bCs/>
                <w:sz w:val="30"/>
                <w:szCs w:val="30"/>
                <w:lang w:val="en-US" w:eastAsia="zh-CN"/>
              </w:rPr>
            </w:pPr>
            <w:r>
              <w:rPr>
                <w:rFonts w:hint="eastAsia"/>
                <w:b/>
                <w:bCs/>
                <w:sz w:val="30"/>
                <w:szCs w:val="30"/>
              </w:rPr>
              <w:t>实验日期：2026.10.20</w:t>
            </w:r>
            <w:r>
              <w:rPr>
                <w:rFonts w:hint="eastAsia"/>
                <w:b/>
                <w:bCs/>
                <w:sz w:val="30"/>
                <w:szCs w:val="30"/>
                <w:lang w:val="en-US" w:eastAsia="zh-CN"/>
              </w:rPr>
            </w:r>
          </w:p>
        </w:tc>
      </w:tr>
    </w:tbl>
    <w:p w14:paraId="0DB975BF">
      <w:pPr>
        <w:widowControl/>
        <w:jc w:val="left"/>
      </w:pPr>
    </w:p>
    <w:p w14:paraId="6C6BCEA3">
      <w:pPr>
        <w:widowControl/>
        <w:jc w:val="left"/>
        <w:rPr>
          <w:b/>
          <w:bCs/>
          <w:sz w:val="24"/>
          <w:szCs w:val="24"/>
        </w:rPr>
      </w:pPr>
      <w:r>
        <w:rPr>
          <w:rFonts w:hint="eastAsia"/>
        </w:rPr>
        <w:t xml:space="preserve">                                                  </w:t>
      </w:r>
    </w:p>
    <w:p w14:paraId="2147AAE7">
      <w:pPr>
        <w:widowControl/>
        <w:jc w:val="left"/>
      </w:pPr>
      <w:r>
        <w:br w:type="page"/>
      </w:r>
    </w:p>
    <w:p w14:paraId="3FE154A3">
      <w:pPr>
        <w:spacing w:before="120" w:after="120"/>
        <w:jc w:val="center"/>
        <w:outlineLvl w:val="0"/>
        <w:rPr>
          <w:rFonts w:ascii="黑体" w:eastAsia="黑体"/>
          <w:sz w:val="32"/>
          <w:szCs w:val="32"/>
        </w:rPr>
      </w:pPr>
      <w:r>
        <w:rPr>
          <w:rFonts w:hint="eastAsia" w:ascii="黑体" w:eastAsia="黑体"/>
          <w:sz w:val="32"/>
          <w:szCs w:val="32"/>
        </w:rPr>
        <w:t>《云计算与大数据处理》课程实验报告</w:t>
      </w:r>
      <w:r>
        <w:rPr>
          <w:rFonts w:ascii="黑体" w:eastAsia="黑体"/>
          <w:sz w:val="32"/>
          <w:szCs w:val="32"/>
        </w:rPr>
      </w:r>
      <w:r>
        <w:rPr>
          <w:rFonts w:hint="eastAsia" w:ascii="黑体" w:eastAsia="黑体"/>
          <w:sz w:val="32"/>
          <w:szCs w:val="32"/>
        </w:rPr>
      </w:r>
    </w:p>
    <w:tbl>
      <w:tblPr>
        <w:tblStyle w:val="8"/>
        <w:tblW w:w="9270" w:type="dxa"/>
        <w:tblInd w:w="108" w:type="dxa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80"/>
        <w:gridCol w:w="1260"/>
        <w:gridCol w:w="1166"/>
        <w:gridCol w:w="1172"/>
        <w:gridCol w:w="1082"/>
        <w:gridCol w:w="1080"/>
        <w:gridCol w:w="1080"/>
        <w:gridCol w:w="1350"/>
      </w:tblGrid>
      <w:tr w14:paraId="5361D3A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实验名称</w:t>
            </w:r>
          </w:p>
        </w:tc>
        <w:tc>
          <w:tcPr>
            <w:tcW w:w="5760" w:type="dxa"/>
            <w:gridSpan w:val="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云端数据接口与可复现环境</w:t>
            </w:r>
          </w:p>
        </w:tc>
        <w:tc>
          <w:tcPr>
            <w:tcW w:w="108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实验序号</w:t>
            </w:r>
          </w:p>
        </w:tc>
        <w:tc>
          <w:tcPr>
            <w:tcW w:w="1350" w:type="dxa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01</w:t>
            </w:r>
          </w:p>
        </w:tc>
      </w:tr>
      <w:tr w14:paraId="390AAE16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姓    名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龚治榕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专  业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计科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班    级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24计科3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    号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2410311308</w:t>
            </w:r>
          </w:p>
        </w:tc>
      </w:tr>
      <w:tr w14:paraId="4410AD6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exact"/>
        </w:trPr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实验类型</w:t>
            </w:r>
          </w:p>
        </w:tc>
        <w:tc>
          <w:tcPr>
            <w:tcW w:w="126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综合型</w:t>
            </w:r>
          </w:p>
        </w:tc>
        <w:tc>
          <w:tcPr>
            <w:tcW w:w="1166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实验日期</w:t>
            </w:r>
          </w:p>
        </w:tc>
        <w:tc>
          <w:tcPr>
            <w:tcW w:w="117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10.20</w:t>
            </w:r>
          </w:p>
        </w:tc>
        <w:tc>
          <w:tcPr>
            <w:tcW w:w="1082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指导教师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刘锦行</w:t>
            </w:r>
          </w:p>
        </w:tc>
        <w:tc>
          <w:tcPr>
            <w:tcW w:w="108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成    绩</w:t>
            </w:r>
          </w:p>
        </w:tc>
        <w:tc>
          <w:tcPr>
            <w:tcW w:w="1350" w:type="dxa"/>
            <w:tcBorders>
              <w:bottom w:val="single" w:color="auto" w:sz="6" w:space="0"/>
            </w:tcBorders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</w:r>
          </w:p>
        </w:tc>
      </w:tr>
    </w:tbl>
    <w:p w14:paraId="4D28F3E5">
      <w:pPr>
        <w:widowControl/>
        <w:jc w:val="left"/>
        <w:rPr>
          <w:b/>
          <w:bCs/>
          <w:sz w:val="28"/>
          <w:szCs w:val="28"/>
          <w:highlight w:val="yellow"/>
        </w:rPr>
      </w:pP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一、实验目的与环境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实验目的：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1.区分本地文件路径、对象键、HTTP endpoint 与内容哈希四个概念，并用 SHA-256 独立核对一次真实往返。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2.查看一条合成服务调用事件，说明接口请求成功与数据业务合法是两种不同的检查。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3.在脚手架的个人副本中修改对象键规则，用一个变式验证修改效果。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4.说明本地 Moto 模拟服务的能力边界，不把模拟成功写成生产保证。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5.主动注入一次连接故障，依据错误信息定位原因并在修复后重新取证。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对象存储：按“桶 + 对象键”保存完整数据对象的服务，常见用途是日志、模型文件、图片和数据集。对象键可以含斜杠，但不等于传统文件系统中的目录。S3 API：一组常见的对象存储 HTTP 接口，课程用 Moto 在本机启动服务来模拟。内容哈希：本实验用 SHA-256 把任意长度字节序列映射为固定长度摘要，以两份文件摘要相同作为内容一致的工程证据。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实验环境：硬件与系统基线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Windows 10.0.26200（64 位），CPU 运行，Python 3.12.10，八次实验共用一个虚拟环境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关键依赖版本(requirements.lock.txt 核对 99 个包全部一致)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boto3 1.43.93、moto 5.2.3、pandas 3.0.5、duckdb 1.5.5、dask 2026.8.0、fastapi 0.141.1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本实验关键配置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课程根目录 E:\Desktop\2410311308_龚治榕_云计算实验\BDP，解释器 .venv\Scripts\python.exe，对象存储为 127.0.0.1 上临时启动的 Moto S3 服务，测试凭据 testing 仅用于本机模拟</w:t>
      </w:r>
    </w:p>
    <w:p>
      <w:pPr>
        <w:spacing w:before="0" w:after="0"/>
      </w:pPr>
      <w:hyperlink r:id="rId29">
        <w:r>
          <w:rPr>
            <w:rFonts w:ascii="宋体" w:hAnsi="宋体" w:eastAsia="宋体"/>
            <w:b/>
            <w:color w:val="FF0000"/>
            <w:sz w:val="21"/>
          </w:rPr>
          <w:t>代码、截图与运行证据仓库：https://github.com/yiyun2026/bdp-coursework（点击可跳转）</w:t>
        </w:r>
      </w:hyperlink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任务：把 20,102 行合成事件经 S3 接口上传再下载，用 SHA-256 核对内容一致，并完成对象键规则的个人修改与故障恢复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二、实验内容与步骤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工作目录:2410311308_龚治榕_云计算实验\BDP(课程仓库根目录，个人修改在 submissions\lab01)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o实验内容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本实验围绕“模拟服务使用分析与规则查询平台”的数据接入环节，练习对象存储往返，检验一份文件经过对象接口传输后内容是否仍然保持原样。先用固定随机种子生成合成事件并保存为本地原始文件，再通过 S3 接口上传到本机 Moto 服务、下载为另一个文件，最后比较两份内容哈希，并把原始数据交给实验 02 继续处理。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本章实际链路如下：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固定随机种子生成合成事件 → 保存本地原始文件 → 按 S3 API 上传到本机 Moto HTTP 服务 → 下载为另一个文件 → 比较内容哈希 → 将原始数据交给实验 02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对象键：桶内对象的名称，本实验按“bronze/events/”加源文件 SHA-256 再加 .jsonl 构造，属于内容寻址方式，相同内容得到相同键。版本 ID：桶启用版本后，向同一键写入两次相同内容会产生两个不同的 VersionId，它标识一次对象版本，与标识字节内容的摘要用途不同。</w:t>
      </w:r>
    </w:p>
    <w:p>
      <w:pPr>
        <w:spacing w:before="80" w:after="0"/>
      </w:pPr>
      <w:r>
        <w:rPr>
          <w:rFonts w:ascii="宋体" w:hAnsi="宋体" w:eastAsia="宋体"/>
          <w:b w:val="0"/>
          <w:sz w:val="21"/>
        </w:rPr>
        <w:t>o实验步骤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Windows 环境与独立虚拟环境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1.1 设置编码并确认课程根目录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在课程根目录打开 PowerShell，设置 PYTHONUTF8 让新启动的 Python 使用 UTF-8，避免中文路径造成乱码；该设置只影响当前窗口，新窗口需要重设。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24082"/>
            <wp:docPr id="1260220703" name="Picture 12602207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设置编码 环境验证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24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Python 3.12.10，pip check 返回 No broken requirements found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1.2 登记本人学号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身份登记只建立本人标识，不能代替实验结果。登记后输出的 IDENTITY_CODE 由学号与实验号决定，同一学号同一实验号下稳定不变。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448475"/>
            <wp:docPr id="1260220704" name="Picture 12602207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登记学号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4484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学号 2410311308，实验号 01，IDENTITY_CODE = 52bb38c8ccec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1.3 采集环境证据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capture 包装实际命令，记录真实 stdout、stderr 与退出码，并生成带学号和 run_id 的证据文件。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4776923"/>
            <wp:docPr id="1260220705" name="Picture 12602207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采集环境证据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7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与 environment 两个 stage 均 exit_code = 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42034"/>
            <wp:docPr id="1260220706" name="Picture 12602207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79e5ce682cc248b8b49d15d463d979c9probe01.html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420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probe-01 证据页：解释器为 .venv\Scripts\python.exe，Python 3.12.10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919691"/>
            <wp:docPr id="1260220707" name="Picture 12602207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esktop2410311308_龚治榕_云计算实验BDPoutputslab01evidence2e11f1746eec4561a33b412e31208b30environment.html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19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environment 证据页：No broken requirements found.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生成原始数据并核对规模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2.1 运行 seed 生成数据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默认基线为 20,000 个合法独特事件、100 条完全重复事件和 2 条不合法事件。固定随机种子使相同版本的生成器和相同参数能够复现数据。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0603"/>
            <wp:docPr id="1260220708" name="Picture 12602207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数据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0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valid_unique=20000、duplicates=100、invalid=2、raw_rows=20102，seed=42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2.2 核对行数与首条事件字段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先统计行数，再打印第一条事件。输出应包含 event_id、event_time、service、model、input_tokens、output_tokens、latency_ms、status 八个字段。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31519"/>
            <wp:docPr id="1260220709" name="Picture 12602207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确认数据行数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315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lines= 20102，首条事件字段完整，event_time 带 +00:00 时区偏移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33545"/>
            <wp:docPr id="1260220710" name="Picture 12602207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13c3b0f0bee46df98bfad2fe0f47290probe02.html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335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probe-02 证据页：行数 20102 与首条事件同屏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2.3 独立复核数据组成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本章只观察异常，不手工删除原始文件中的坏行。为保证脚手架报告的数字属实，另用独立脚本逐行解析复核：总行数 20,102 行，无可解析失败的行；100 个 event_id 各出现两次，对应 100 行完全重复内容；发现一条 input_tokens 为 -1 的事件（event_id 为 bad-negative）。复核结果与脚手架一致，原始文件未被改动。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运行前的哈希预测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3.1 核心预测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手册要求先写出预测，再运行验证。我的预测是：同一份字节内容上传到两个不同的对象键，内容哈希不会改变；而只要改动 JSON 里的一个数字，哈希就会改变。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预测理由是：SHA-256 的计算输入只有对象 Body 的字节序列。桶名、对象键和 endpoint 属于 HTTP 请求的主机与路径部分，只用于定位对象，不进入摘要计算；服务端在下载时也不会对内容重新编码。因此只要字节相同，摘要必然相同，与它放在哪个键下无关；反过来，只要字节里有一个数字变了，哪怕只差一个字符，摘要也会雪崩式地完全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3.2 三项对照的预测与实测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除第一项必做预测外，另做两项对照。三项的运行前预测与实测结果如下：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相同字节上传到两个不同对象键：预测哈希不变，实测两键均为 23c0b20c…f0e8，与预测一致。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只改变 JSON 缩进，数据值不变：预测哈希改变，实测23c0b20c…f0e8 变为 de27ead6…a195，解析后数据值相等，与预测一致。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 JSON 中一个数字改为另一个数字：预测哈希改变，实测23c0b20c…f0e8 变为 5657a58e…d3f6，与预测一致。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第二项最值得注意：只调整缩进后两个文件的 JSON 语义完全相同，解析出来的字典相等，但字节和摘要都变了。这说明字节一致性与语义一致性是两个不同层面的检查；反过来，摘要一致也不能证明事件含义正确，一条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3.3 云 API 模拟的能力边界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本章使用的是 Moto 在本机启动的模拟服务，不是真实云存储。为避免夸大结论，逐项说明如下。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本地 HTTP 请求真实发出：本实验验证，依据是访问日志出现 PUT、HEAD、GET 请求。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S3 接口语义：本实验验证，依据是建桶、开启版本、两次 put_object、download_file 均返回 200。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字节层面内容一致：本实验验证，依据是源文件与下载副本 SHA-256 相同。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事件业务合法：本实验未验证，依据是原始数据仍含 2 条不合法事件，本章不处理。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云存储耐久性：本实验未验证，依据是服务为内存模拟，进程退出后对象消失。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跨机容灾：本实验未验证，依据是仅单机回环地址，无副本与故障切换。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真实访问控制 / IAM：本实验未验证，依据是测试凭据 testing 仅用于本机模拟，无真实权限。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未验证的四项并不等于实验失败，而是本章的观察范围本就不包括它们。因此本章完成的是“本地云 API 模拟与数据往返校验”，不能表述为“完成了云部署”。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运行对象存储往返实验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4.1 运行主实验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程序自动启动临时 Moto HTTP 服务，创建桶并开启版本控制，通过 S3 客户端上传原始数据两次、下载一次，最后结束服务。终端结果与 outputs/lab01/storage.json 保存本次证据，下载副本为 outputs/lab01/downloaded-events.jsonl。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69231"/>
            <wp:docPr id="1260220711" name="Picture 12602207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运行主实验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6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hash_matches = true、version_ids_differ = true，endpoint 与双哈希同屏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4.2 阅读核心代码的调用顺序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打开 coursekit/pipeline.py，实验 01 的实际操作顺序为：先用 create_bucket 创建逻辑容器，再 put_bucket_versioning 开启版本，然后以 'bronze/events/' 加源文件 SHA-256 再加 .jsonl 构造对象键，连续 put_object 两次写入相同字节，最后 download_file 写入另一个本地路径。对象键不是下载目标路径，下载目标路径是另一个本地文件。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4.3 独立复算哈希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为避免只依赖程序自己打印的判定，另写脚本直接读取 data/raw/events.jsonl 与 outputs/lab01/downloaded-events.jsonl 重新计算摘要，两者同为 0d93bcd25e28047f804238c220bdb5b1d2dadf328647c07de85ba0104e8e2854，字节数同为 3,892,184，相等判定为 True。这一步排除了判定逻辑写错却仍输出 true 的可能。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346459"/>
            <wp:docPr id="1260220712" name="Picture 12602207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983c601db37545de84751d7edcf7f01everify.html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346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verify 证据页：桶、对象键、双哈希与两个布尔判定同屏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个人修改：对象键规则与 payload 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5.1 保存修改前基线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将附件复制到 submissions/lab01 后先原样运行一次，附件自动读取已登记学号，不需要手改 STUDENT_ID 常量。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58382"/>
            <wp:docPr id="1260220713" name="Picture 12602207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1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58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基线：对象键 shared/raw/demo.json，SHA-256 为 23c0b20c…f0e8，equal =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06522"/>
            <wp:docPr id="1260220714" name="Picture 12602207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7ee816587ad44a0da9fa53a07c08c611student_object_roundtrip.html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06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基线证据页，run_id 7ee816587ad44a0da9fa53a07c08c611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5.2 修改 make_key() 为含本人学号的前缀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只修改 make_key() 的返回值，不触碰 payload 与哈希判定。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return "students/2410311308/raw/demo.json"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修改理由：原规则所有同学写入同一个键 shared/raw/demo.json，后提交的人会覆盖先前对象；加入学号后每个提交者拥有自己的命名空间，不再互相覆盖。对象键中的斜杠只是键名的一部分，不代表文件系统目录，因此这种“学号目录”只是命名约定，隔离仍需访问控制实现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65517"/>
            <wp:docPr id="1260220715" name="Picture 12602207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2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65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改键后：对象键变为 students/2410311308/raw/demo.json，SHA-256 仍为 23c0b20c…f0e8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18898"/>
            <wp:docPr id="1260220716" name="Picture 12602207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28842a77ed8c4dbe95b930ac478fc2e3student_object_roundtrip.html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188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改键证据页，run_id 28842a77ed8c4dbe95b930ac478fc2e3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5.3 修改 payload 的一个数值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在个人副本中把 payload 的 requests 由 3 改为 4，保持键与判定不变，再次运行。运行前预计：对象键不变，源与下载的 SHA-256 都会变成同一个新值，相等判定仍为 true。实测完全吻合。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54532"/>
            <wp:docPr id="1260220717" name="Picture 12602207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个人练习3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54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后：SHA-256 变为 5657a58e…d3f6，equal 仍为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91429"/>
            <wp:docPr id="1260220718" name="Picture 12602207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8a31f29580b54ba58f2ce2efa19fefa5student_object_roundtrip.html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改 payload 证据页，run_id 8a31f29580b54ba58f2ce2efa19fefa5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5.4 生成并核对代码差异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用 git diff --no-index 比较附件与个人副本。Git 在存在差异时返回码为 1，这是正常比较结果，不是运行失败。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80775"/>
            <wp:docPr id="1260220719" name="Picture 12602207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生成差异文件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807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差异只有两处：make_key 的返回值与 payload 的 requests 数值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故障注入与恢复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6.1 指向无效 endpoint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先确认本地端口 1 没有运行课程服务，再把 endpoint 明确指向 http://127.0.0.1:1。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89301"/>
            <wp:docPr id="1260220720" name="Picture 12602207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注入故障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89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退出码 1，EndpointConnectionError: Could not connect to the endpoint URL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201882"/>
            <wp:docPr id="1260220721" name="Picture 12602207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fc672d5db99b41999b508b48746f21b7expected-failure.html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01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expected-failure 证据页：exit_code 1 与完整错误信息同屏，run_id fc672d5db99b41999b508b48746f21b7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6.2 恢复默认临时服务路径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去掉 --endpoint 参数后重新执行并留证，恢复运行是一次新的完整往返，不是回填旧记录。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76923"/>
            <wp:docPr id="1260220722" name="Picture 12602207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故障恢复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7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运行 exit_code 0，内层 hash_matches 为 true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650000"/>
            <wp:docPr id="1260220723" name="Picture 12602207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leEDesktop2410311308_%E9%BE%9A%E6%B2%BB%E6%A6%95_%E4%BA%91%E8%AE%A1%E7%AE%97%E5%AE%9E%E9%AA%8CBDPoutputslab01evidenced74f7fc7c3a2455c87fb7bf25b4d377frecovered.html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recovered 证据页，run_id d74f7fc7c3a2455c87fb7bf25b4d377f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完成检查与下一章交接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依次执行最终身份登记、重新运行主实验与列出 data/raw 文件，确认原始数据、往返结果与个人改动均可用。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03526"/>
            <wp:docPr id="1260220724" name="Picture 12602207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最终确认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3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00"/>
        <w:jc w:val="center"/>
      </w:pPr>
      <w:r>
        <w:rPr>
          <w:rFonts w:ascii="宋体" w:hAnsi="宋体" w:eastAsia="宋体"/>
          <w:b w:val="0"/>
          <w:color w:val="FF0000"/>
          <w:sz w:val="21"/>
        </w:rPr>
        <w:t>data/raw 下有 documents.jsonl、events.jsonl、questions.jsonl，主实验再次通过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三、实验结果与分析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1. 环境与身份Windows 10.0.26200，CPU，Python 3.12.10，解释器为 E:\Desktop\2410311308_龚治榕_云计算实验\BDP\.venv\Scripts\python.exe，pip check 通过。对照 requirements.lock.txt 逐包核对，99 个包全部安装且版本一致。学号 2410311308，实验编号 01，IDENTITY_CODE = 52bb38c8ccec；环境检查与最终结果两类截图均原生显示学号、实验号与 run_id。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2. 数据来源与组成数据由 coursekit seed --rows 20000 按 seed=42 生成，写入 data/raw/events.jsonl，共 20,102 行，由 20,000 条合法独特事件、100 条完全重复事件和 2 条不合法事件组成，文件 3,892,184 字节，SHA-256 为 0d93bcd25e28047f804238c220bdb5b1d2dadf328647c07de85ba0104e8e2854。独立脚本逐行复核与脚手架输出一致，未经手工删改。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3. 主实验往返结果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endpoint http://127.0.0.1:1839，桶 bdp-teaching，对象键 bronze/events/0d93bcd25e28047f804238c220bdb5b1d2dadf328647c07de85ba0104e8e2854.jsonl，原始与下载文件的 SHA-256 完全相同，字节数同为 3,892,184。hash_matches 与 version_ids_differ 均为 true，说明内容保持完整，同时同一键的两次写入确实产生了两个不同的 VersionId。两个判定能同时成立，是因为版本 ID 标识对象版本，内容摘要标识字节内容，两者用途不同。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4. 三次个人练习对照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基线运行对象键为 shared/raw/demo.json，SHA-256 为 23c0b20c65b4476c7e541044c09c88cd970bb02191681f804daef0b7ba49f0e8；改键后对象键变为 students/2410311308/raw/demo.json，摘要仍是同一个值；再把 payload 的 requests 由 3 改为 4，摘要变为 5657a58e4a955dcf741239aed81c7a600ca434c4b6c738557b8683d12b09d3f6。三次运行的 equal 判定都为 true。前两次键不同而摘要相同，是因为 payload 字节完全一样；第三次摘要改变，是因为字节内容变了。这组对照把对象地址与内容身份清楚地区分开来。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5. 哈希变式与语义一致性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除手册必做的一项预测外，另做了两项对照。同一份字节放到两个不同对象键下，摘要不变；只调整 JSON 缩进而不改数据值，摘要由 23c0b20c…f0e8 变为 de27ead6…a195，两个文件字节不同但解析后的字典相等。这说明字节一致性与业务含义一致性是两个不同层面的检查：摘要相同也不能证明事件含义正确，一条 input_tokens 为 -1 的记录，摘要同样可以稳定一致。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6. 故障定位与恢复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把 endpoint 指向 127.0.0.1:1 后，程序以退出码 1 结束并报 EndpointConnectionError: Could not connect to the endpoint URL。错误发生在建立 TCP 连接阶段，请求未到达任何 S3 服务，端口 1 为保留端口且无监听进程。因此这不是凭据错误，也不是数据质量问题，一个字节都未传输。去掉 --endpoint 参数后重新执行，得到新的 run_id 并再次通过双哈希核对。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7. 模拟与真实云的边界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本实验已验证：本地 HTTP 请求真实发出（访问日志出现 PUT、HEAD、GET）、S3 接口语义可用、字节层面内容一致。本实验未验证：事件数据业务合法（原始数据仍含 2 条不合法事件）、云存储耐久性、跨机容灾、真实访问控制与 IAM。Moto 默认服务停止后内存对象消失，没有副本与故障切换，测试凭据 testing 不含真实账号权限。因此本章完成的是本地云 API 模拟与数据往返校验，不能称为完成云部署。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8. 产物与限制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outputs/lab01 下生成 storage.json、storage.json.identity.json 与 downloaded-events.jsonl，evidence 目录保存各次运行的 JSON 与同名 HTML。个人副本 student_object_roundtrip.py 与改后代码在 submissions/lab01。限制：本次评价只有一个数据文件、一种对象存储实现，没有真实云账号、并发上传、分片下载和生命周期策略；单次运行的结果不能推广为生产环境的耐久性保证。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9. 运行记录索引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本次提交共 11 次真实运行的证据，均带学号 2410311308 与实验号 01，JSON 与同名 HTML 成对保存，可在证据仓库查看：</w:t>
      </w:r>
    </w:p>
    <w:p>
      <w:pPr>
        <w:spacing w:before="0" w:after="0"/>
      </w:pPr>
      <w:r>
        <w:rPr>
          <w:rFonts w:ascii="宋体" w:hAnsi="宋体" w:eastAsia="宋体"/>
          <w:b/>
          <w:color w:val="FF0000"/>
          <w:sz w:val="21"/>
        </w:rPr>
        <w:t>https://github.com/yiyun2026/bdp-coursework/lab01/evidence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start　55265e5e4a3140aeb926e097a13c7d45　身份登记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probe-01　79e5ce682cc248b8b49d15d463d979c9　解释器版本与路径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environment　2e11f1746eec4561a33b412e31208b30　依赖检查 pip check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probe-02　d13c3b0f0bee46df98bfad2fe0f47290　数据行数与首条事件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verify　983c601db37545de84751d7edcf7f01e　对象存储往返主实验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7ee816587ad44a0da9fa53a07c08c611　个人练习基线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28842a77ed8c4dbe95b930ac478fc2e3　改对象键后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student_object_roundtrip　8a31f29580b54ba58f2ce2efa19fefa5　改 payload 后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expected-failure　fc672d5db99b41999b508b48746f21b7　无效 endpoint 连接失败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failed-lab01　c566e54cffd34ac39dd174b8bb47d2e2　失败的内层运行记录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recovered　d74f7fc7c3a2455c87fb7bf25b4d377f　恢复运行并重新核对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四、实验理论回答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将相同数据保存为两个不同对象键，为什么不一定改变 SHA-256？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SHA-256 的计算输入只有对象 Body 的字节序列。桶名、对象键和 endpoint 属于 HTTP 请求的主机与路径部分，只用于定位对象，不进入摘要计算；服务端在下载时也不会对内容重新编码。只要字节相同，摘要必然相同，与它放在哪个键下无关。本实验基线键 shared/raw/demo.json 与改后键 students/2410311308/raw/demo.json 下摘要同为 23c0b20c…f0e8，正是这一推理的实测印证。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JSON 仅调整空格时，字节一致性与业务含义一致性是否相同？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不相同。仅调整缩进后，两个文件字节不同，SHA-256 也不同（23c0b20c…f0e8 变为 de27ead6…a195），但用 json 解析出的字典完全相等，业务值没有变化。字节一致性是对存储与传输的检查，业务含义一致性需要解析后按字段比较。评价数据是否被篡改要看摘要，评价数据处理是否出错要看字段值，二者不能互相替代。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上传一个 input_tokens=-1 的事件文件成功，能证明什么？不能证明什么？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能证明的是：客户端与 S3 接口之间的请求成功、对象写入成功、下载回来的字节与上传的字节一致，传输链路没有截断或改写。不能证明的是：这批数据业务上合法可用。对象存储按字节保存完整对象，不做字段校验，负的 Token 数与业务规则无关，因此接口成功与数据合法是两件事。本实验原始文件中确实存在一条 event_id 为 bad-negative、input_tokens 为 -1 的记录，它的往返同样通过，正好说明这一点。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为什么临时 Moto 服务停止后，本课程仍能开展实验 02？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实验 02 读取的是本地 data/raw/events.jsonl，而不是 Moto 中的对象。本机 Moto 服务退出后内存对象消失，它只是模拟 S3 接口、验证往返完整性的临时环境；跨实验保留的教学源是本地原始文件，因此实验 02 不依赖模拟接口继续运行，也不需要重新生成数据。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如果改用真实云对象存储，还需要验证哪些身份、权限、持久性与成本条件？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身份与权限方面，需要真实账号、访问密钥或角色授权，并验证最小权限策略、跨账号访问控制与对象加密是否生效；持久性方面，需要验证多副本或跨可用区冗余、版本管理与生命周期规则，并做真实故障演练而不是只看服务承诺；成本方面，需要记录存储容量、请求次数、网络出流量与版本保留带来的费用，并与预算告警核对。这些条件本实验均未覆盖，不能用本地模拟结果代替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桶启用版本后，向同一键写入两次相同内容，为什么 hash_matches 与 version_ids_differ 可以同时为 true？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两者测量的是不同的东西。version_ids_differ 比较的是两次写入产生的 VersionId，它们标识的是两次对象版本，版本号不同是版本机制的正常表现；hash_matches 比较的是下载副本与原始文件的内容摘要，两次写入的字节完全一样，所以摘要相同。版本 ID 回答“这是第几次写入”，内容摘要回答“这几个字节是不是同一份”，二者并不矛盾。</w:t>
      </w:r>
    </w:p>
    <w:p>
      <w:pPr>
        <w:spacing w:before="60" w:after="0"/>
      </w:pPr>
      <w:r>
        <w:rPr>
          <w:rFonts w:ascii="宋体" w:hAnsi="宋体" w:eastAsia="宋体"/>
          <w:b w:val="0"/>
          <w:sz w:val="21"/>
        </w:rPr>
        <w:t>对象键里包含斜杠，为什么不能把它当作文件系统目录？</w:t>
      </w:r>
    </w:p>
    <w:p>
      <w:pPr>
        <w:spacing w:before="0" w:after="0"/>
      </w:pPr>
      <w:r>
        <w:rPr>
          <w:rFonts w:ascii="宋体" w:hAnsi="宋体" w:eastAsia="宋体"/>
          <w:b w:val="0"/>
          <w:color w:val="FF0000"/>
          <w:sz w:val="21"/>
        </w:rPr>
        <w:t>对象存储的键是一整个字符串，斜杠只是键名中的一个普通字符，服务端不会据此建立层级目录，也不能原地修改对象中的某一行。桶与对象键共同定位一个完整对象，读取必须整体取出，更新必须整体覆盖。本实验用 students/2410311308/raw/demo.json 只是命名约定，便于不同提交者区分，真正的隔离仍要依赖访问控制，而不是键名。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五、AI 使用披露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本实验在课程允许的范围内使用了 AI 助手，用途限于三类：理解实验手册中命令参数的含义、分析报错信息、整理报告的行文结构。AI 没有参与任何一次实际运行，报告中出现的哈希、行数、run_id、endpoint 与判定结果均来自本机真实执行。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核对方法有三项。第一，每次截图前都打开证据 HTML，确认页面顶部原生显示的学号、实验号 01 与正文 run_id 一致，并把这段身份栏完整截入画面。第二，对主实验的 SHA-256 另写独立脚本，直接读取原始文件与下载副本重新计算，与程序输出比对。第三，把远端课程仓库与本地克隆做版本比对，确认所用手册与评分标准未被改动，避免依据过期文档操作。</w:t>
      </w: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>本人独立完成的内容：核心哈希预测及其理由、make_key() 的修改方案与覆盖问题的解释、三项对照结果的解读、能力边界表逐项判断，以及本报告的全部运行取证。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六、实验心得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这次实验是我第一次真正把文件经 HTTP 接口上传再取回来核对。以前觉得“上传成功”就等于“数据没问题”，做完才发现接口返回 200 只是说请求被接受了，内容是否被改写要另算一遍 SHA-256 才能下结论。当看到原始与下载两行的摘要完全一致时，我才明白内容摘要这种看起来很枯燥的东西，实际上是判断数据有没有被动过的唯一可靠依据。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让我印象最深的是修改对象键的那一步。我原本以为换了存储位置，哈希总该变一下吧，结果摘要一模一样。回头想才通：哈希算的是内容，键只负责找东西。这个认识让我理解了为什么课程要用内容哈希来构造对象键——相同内容自然落到同一个键，天然去重，也天然避免覆盖。但老师强调它不替代访问控制，我也认可：键可控不等于权限可控，别人只要知道键名照样能写进来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故障那一步也让我改了一个坏习惯。以前看到报错第一反应是怀疑数据或代码，这次错误信息写得很清楚是连接失败，端口 1 根本没有服务在听，请求连服务都没碰到。把连接失败错认成数据问题，会让排查方向完全跑偏。后来去掉参数重跑就恢复了，也让我意识到保留失败记录和恢复记录同样重要，只交成功结果说明不了问题被真正处理过。</w:t>
      </w:r>
    </w:p>
    <w:p>
      <w:pPr>
        <w:spacing w:before="20" w:after="0"/>
      </w:pPr>
      <w:r>
        <w:rPr>
          <w:rFonts w:ascii="宋体" w:hAnsi="宋体" w:eastAsia="宋体"/>
          <w:b w:val="0"/>
          <w:sz w:val="21"/>
        </w:rPr>
        <w:t>最后是关于能力边界的部分。Moto 只是本机内存里的模拟服务，进程一停对象就没了。虽然它让我完整走通了上传下载的流程，但耐久性、跨机容灾、真实 IAM 这些一个都没验证到。写报告时我特意把“已验证”和“未验证”分开列，不把模拟跑通说成云部署完成。</w:t>
      </w:r>
    </w:p>
    <w:p>
      <w:pPr>
        <w:spacing w:before="160" w:after="40"/>
      </w:pPr>
      <w:r>
        <w:rPr>
          <w:rFonts w:ascii="宋体" w:hAnsi="宋体" w:eastAsia="宋体"/>
          <w:b/>
          <w:sz w:val="21"/>
        </w:rPr>
        <w:t>七、评语</w:t>
      </w:r>
    </w:p>
    <w:p>
      <w:pPr>
        <w:spacing w:before="0" w:after="0"/>
      </w:pPr>
    </w:p>
    <w:p>
      <w:pPr>
        <w:spacing w:before="0" w:after="0"/>
      </w:pPr>
      <w:r>
        <w:rPr>
          <w:rFonts w:ascii="宋体" w:hAnsi="宋体" w:eastAsia="宋体"/>
          <w:b w:val="0"/>
          <w:sz w:val="21"/>
        </w:rPr>
        <w:t xml:space="preserve">                                        指导教师：刘锦行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70A9154"/>
    <w:multiLevelType w:val="singleLevel"/>
    <w:tmpl w:val="F70A9154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2789CD0D"/>
    <w:multiLevelType w:val="singleLevel"/>
    <w:tmpl w:val="2789CD0D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WUyMGYzOWI1Y2QwNTVkZDhjYWU0MDBlYTE0OWZiZTQifQ=="/>
  </w:docVars>
  <w:rsids>
    <w:rsidRoot w:val="008C528C"/>
    <w:rsid w:val="00190484"/>
    <w:rsid w:val="002C5F8F"/>
    <w:rsid w:val="004D6C1B"/>
    <w:rsid w:val="0087115F"/>
    <w:rsid w:val="008C528C"/>
    <w:rsid w:val="009B5AF8"/>
    <w:rsid w:val="009E58B5"/>
    <w:rsid w:val="00A92A69"/>
    <w:rsid w:val="00AB7813"/>
    <w:rsid w:val="00B1422C"/>
    <w:rsid w:val="00B219A8"/>
    <w:rsid w:val="00D01B8C"/>
    <w:rsid w:val="00DC07FD"/>
    <w:rsid w:val="00DF0673"/>
    <w:rsid w:val="00DF1A15"/>
    <w:rsid w:val="00E3487A"/>
    <w:rsid w:val="00E50AF9"/>
    <w:rsid w:val="00E51085"/>
    <w:rsid w:val="00E73CAA"/>
    <w:rsid w:val="00F56BA8"/>
    <w:rsid w:val="08870C0F"/>
    <w:rsid w:val="08FA1588"/>
    <w:rsid w:val="119909D8"/>
    <w:rsid w:val="15676C84"/>
    <w:rsid w:val="1C403CED"/>
    <w:rsid w:val="20FC4788"/>
    <w:rsid w:val="25306575"/>
    <w:rsid w:val="258C0837"/>
    <w:rsid w:val="278F6075"/>
    <w:rsid w:val="31E236FC"/>
    <w:rsid w:val="322B3A9D"/>
    <w:rsid w:val="33075C78"/>
    <w:rsid w:val="3C165555"/>
    <w:rsid w:val="3FCB6FA1"/>
    <w:rsid w:val="4400471D"/>
    <w:rsid w:val="46FC3AF3"/>
    <w:rsid w:val="5729486A"/>
    <w:rsid w:val="57985F48"/>
    <w:rsid w:val="5939268C"/>
    <w:rsid w:val="5E5033CF"/>
    <w:rsid w:val="62112524"/>
    <w:rsid w:val="67AF6883"/>
    <w:rsid w:val="6E62394B"/>
    <w:rsid w:val="6EFD46DE"/>
    <w:rsid w:val="6FA32464"/>
    <w:rsid w:val="7379582D"/>
    <w:rsid w:val="7ADC6193"/>
    <w:rsid w:val="7B303C2E"/>
    <w:rsid w:val="7E784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nhideWhenUsed="0" w:uiPriority="0" w:semiHidden="0" w:name="header"/>
    <w:lsdException w:qFormat="1"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qFormat="1"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iPriority="39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semiHidden/>
    <w:unhideWhenUsed/>
    <w:qFormat/>
    <w:uiPriority w:val="99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0">
    <w:name w:val="Strong"/>
    <w:basedOn w:val="9"/>
    <w:qFormat/>
    <w:uiPriority w:val="22"/>
    <w:rPr>
      <w:b/>
    </w:rPr>
  </w:style>
  <w:style w:type="character" w:styleId="11">
    <w:name w:val="page number"/>
    <w:qFormat/>
    <w:uiPriority w:val="0"/>
  </w:style>
  <w:style w:type="character" w:styleId="12">
    <w:name w:val="Hyperlink"/>
    <w:basedOn w:val="9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9"/>
    <w:semiHidden/>
    <w:unhideWhenUsed/>
    <w:qFormat/>
    <w:uiPriority w:val="99"/>
    <w:rPr>
      <w:rFonts w:ascii="Courier New" w:hAnsi="Courier New"/>
      <w:sz w:val="20"/>
    </w:rPr>
  </w:style>
  <w:style w:type="paragraph" w:styleId="14">
    <w:name w:val="List Paragraph"/>
    <w:basedOn w:val="1"/>
    <w:qFormat/>
    <w:uiPriority w:val="34"/>
    <w:pPr>
      <w:ind w:firstLine="420" w:firstLineChars="200"/>
    </w:pPr>
  </w:style>
  <w:style w:type="character" w:customStyle="1" w:styleId="15">
    <w:name w:val="Unresolved Mention"/>
    <w:basedOn w:val="9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image" Target="media/image6.png"/><Relationship Id="rId11" Type="http://schemas.openxmlformats.org/officeDocument/2006/relationships/image" Target="media/image7.png"/><Relationship Id="rId12" Type="http://schemas.openxmlformats.org/officeDocument/2006/relationships/image" Target="media/image8.png"/><Relationship Id="rId13" Type="http://schemas.openxmlformats.org/officeDocument/2006/relationships/image" Target="media/image9.png"/><Relationship Id="rId14" Type="http://schemas.openxmlformats.org/officeDocument/2006/relationships/image" Target="media/image10.png"/><Relationship Id="rId15" Type="http://schemas.openxmlformats.org/officeDocument/2006/relationships/image" Target="media/image11.png"/><Relationship Id="rId16" Type="http://schemas.openxmlformats.org/officeDocument/2006/relationships/image" Target="media/image12.png"/><Relationship Id="rId17" Type="http://schemas.openxmlformats.org/officeDocument/2006/relationships/image" Target="media/image13.png"/><Relationship Id="rId18" Type="http://schemas.openxmlformats.org/officeDocument/2006/relationships/image" Target="media/image14.png"/><Relationship Id="rId19" Type="http://schemas.openxmlformats.org/officeDocument/2006/relationships/image" Target="media/image15.png"/><Relationship Id="rId20" Type="http://schemas.openxmlformats.org/officeDocument/2006/relationships/image" Target="media/image16.png"/><Relationship Id="rId21" Type="http://schemas.openxmlformats.org/officeDocument/2006/relationships/image" Target="media/image17.png"/><Relationship Id="rId22" Type="http://schemas.openxmlformats.org/officeDocument/2006/relationships/image" Target="media/image18.png"/><Relationship Id="rId23" Type="http://schemas.openxmlformats.org/officeDocument/2006/relationships/image" Target="media/image19.png"/><Relationship Id="rId24" Type="http://schemas.openxmlformats.org/officeDocument/2006/relationships/image" Target="media/image20.png"/><Relationship Id="rId25" Type="http://schemas.openxmlformats.org/officeDocument/2006/relationships/image" Target="media/image21.png"/><Relationship Id="rId26" Type="http://schemas.openxmlformats.org/officeDocument/2006/relationships/image" Target="media/image22.png"/><Relationship Id="rId27" Type="http://schemas.openxmlformats.org/officeDocument/2006/relationships/image" Target="media/image23.png"/><Relationship Id="rId28" Type="http://schemas.openxmlformats.org/officeDocument/2006/relationships/image" Target="media/image24.png"/><Relationship Id="rId29" Type="http://schemas.openxmlformats.org/officeDocument/2006/relationships/hyperlink" Target="https://github.com/yiyun2026/bdp-coursework" TargetMode="External"/><Relationship Id="rId30" Type="http://schemas.openxmlformats.org/officeDocument/2006/relationships/image" Target="media/image2.png"/><Relationship Id="rId31" Type="http://schemas.openxmlformats.org/officeDocument/2006/relationships/image" Target="media/image25.png"/><Relationship Id="rId32" Type="http://schemas.openxmlformats.org/officeDocument/2006/relationships/image" Target="media/image26.png"/><Relationship Id="rId33" Type="http://schemas.openxmlformats.org/officeDocument/2006/relationships/image" Target="media/image27.png"/><Relationship Id="rId34" Type="http://schemas.openxmlformats.org/officeDocument/2006/relationships/image" Target="media/image28.png"/><Relationship Id="rId35" Type="http://schemas.openxmlformats.org/officeDocument/2006/relationships/image" Target="media/image29.png"/><Relationship Id="rId36" Type="http://schemas.openxmlformats.org/officeDocument/2006/relationships/image" Target="media/image30.png"/><Relationship Id="rId37" Type="http://schemas.openxmlformats.org/officeDocument/2006/relationships/image" Target="media/image31.png"/><Relationship Id="rId38" Type="http://schemas.openxmlformats.org/officeDocument/2006/relationships/image" Target="media/image32.png"/><Relationship Id="rId39" Type="http://schemas.openxmlformats.org/officeDocument/2006/relationships/image" Target="media/image33.png"/><Relationship Id="rId40" Type="http://schemas.openxmlformats.org/officeDocument/2006/relationships/image" Target="media/image34.png"/><Relationship Id="rId41" Type="http://schemas.openxmlformats.org/officeDocument/2006/relationships/image" Target="media/image35.png"/><Relationship Id="rId42" Type="http://schemas.openxmlformats.org/officeDocument/2006/relationships/image" Target="media/image36.png"/><Relationship Id="rId43" Type="http://schemas.openxmlformats.org/officeDocument/2006/relationships/image" Target="media/image37.png"/><Relationship Id="rId44" Type="http://schemas.openxmlformats.org/officeDocument/2006/relationships/image" Target="media/image38.png"/><Relationship Id="rId45" Type="http://schemas.openxmlformats.org/officeDocument/2006/relationships/image" Target="media/image39.png"/><Relationship Id="rId46" Type="http://schemas.openxmlformats.org/officeDocument/2006/relationships/image" Target="media/image40.png"/><Relationship Id="rId47" Type="http://schemas.openxmlformats.org/officeDocument/2006/relationships/image" Target="media/image41.png"/><Relationship Id="rId48" Type="http://schemas.openxmlformats.org/officeDocument/2006/relationships/image" Target="media/image42.png"/><Relationship Id="rId49" Type="http://schemas.openxmlformats.org/officeDocument/2006/relationships/image" Target="media/image43.png"/><Relationship Id="rId50" Type="http://schemas.openxmlformats.org/officeDocument/2006/relationships/image" Target="media/image44.png"/><Relationship Id="rId51" Type="http://schemas.openxmlformats.org/officeDocument/2006/relationships/image" Target="media/image4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2</Pages>
  <Words>4894</Words>
  <Characters>8281</Characters>
  <Lines>2</Lines>
  <Paragraphs>1</Paragraphs>
  <TotalTime>1</TotalTime>
  <ScaleCrop>false</ScaleCrop>
  <LinksUpToDate>false</LinksUpToDate>
  <CharactersWithSpaces>8956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2026-09-16T01:43:00Z</dcterms:created>
  <dc:creator>錦行 劉</dc:creator>
  <cp:lastModifiedBy>WPS_1761092712</cp:lastModifiedBy>
  <dcterms:modified xsi:type="dcterms:W3CDTF">2026-10-20T09:06:20Z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943222084D444136A46AB927226EE245_13</vt:lpwstr>
  </property>
  <property fmtid="{D5CDD505-2E9C-101B-9397-08002B2CF9AE}" pid="4" name="KSOTemplateDocerSaveRecord">
    <vt:lpwstr>eyJoZGlkIjoiZWUyMGYzOWI1Y2QwNTVkZDhjYWU0MDBlYTE0OWZiZTQiLCJ1c2VySWQiOiIxNjQxMjI4NjY4In0=</vt:lpwstr>
  </property>
</Properties>
</file>