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D2FB" w14:textId="77777777" w:rsidR="000E5BE4" w:rsidRPr="00807EA3" w:rsidRDefault="000E5BE4" w:rsidP="000E5BE4">
      <w:pPr>
        <w:pStyle w:val="Heading1"/>
        <w:rPr>
          <w:rFonts w:asciiTheme="minorHAnsi" w:hAnsiTheme="minorHAnsi" w:cstheme="minorHAnsi"/>
          <w:b w:val="0"/>
          <w:bCs w:val="0"/>
        </w:rPr>
      </w:pPr>
      <w:bookmarkStart w:id="0" w:name="_Toc79668078"/>
      <w:r w:rsidRPr="00807EA3">
        <w:rPr>
          <w:rFonts w:asciiTheme="minorHAnsi" w:hAnsiTheme="minorHAnsi" w:cstheme="minorHAnsi"/>
          <w:b w:val="0"/>
          <w:bCs w:val="0"/>
        </w:rPr>
        <w:t>Summary and Further improvements</w:t>
      </w:r>
      <w:bookmarkEnd w:id="0"/>
    </w:p>
    <w:p w14:paraId="1196D8B4" w14:textId="77777777" w:rsidR="000E5BE4" w:rsidRDefault="000E5BE4" w:rsidP="000E5BE4">
      <w:pPr>
        <w:pStyle w:val="Heading2"/>
        <w:rPr>
          <w:rFonts w:asciiTheme="minorHAnsi" w:hAnsiTheme="minorHAnsi" w:cstheme="minorHAnsi"/>
          <w:b w:val="0"/>
          <w:bCs w:val="0"/>
        </w:rPr>
      </w:pPr>
      <w:bookmarkStart w:id="1" w:name="_Toc79668079"/>
      <w:r w:rsidRPr="00807EA3">
        <w:rPr>
          <w:rFonts w:asciiTheme="minorHAnsi" w:hAnsiTheme="minorHAnsi" w:cstheme="minorHAnsi"/>
          <w:b w:val="0"/>
          <w:bCs w:val="0"/>
        </w:rPr>
        <w:t>Summary</w:t>
      </w:r>
      <w:bookmarkEnd w:id="1"/>
    </w:p>
    <w:p w14:paraId="63042C0F" w14:textId="77777777" w:rsidR="000E5BE4" w:rsidRPr="00345508" w:rsidRDefault="000E5BE4" w:rsidP="000E5BE4"/>
    <w:tbl>
      <w:tblPr>
        <w:tblStyle w:val="TableGrid"/>
        <w:tblW w:w="0" w:type="auto"/>
        <w:tblInd w:w="576" w:type="dxa"/>
        <w:tblLook w:val="04A0" w:firstRow="1" w:lastRow="0" w:firstColumn="1" w:lastColumn="0" w:noHBand="0" w:noVBand="1"/>
      </w:tblPr>
      <w:tblGrid>
        <w:gridCol w:w="1257"/>
        <w:gridCol w:w="1184"/>
        <w:gridCol w:w="1230"/>
        <w:gridCol w:w="1568"/>
        <w:gridCol w:w="1231"/>
        <w:gridCol w:w="1108"/>
        <w:gridCol w:w="1196"/>
      </w:tblGrid>
      <w:tr w:rsidR="000E5BE4" w14:paraId="65524490" w14:textId="77777777" w:rsidTr="00B230F0">
        <w:tc>
          <w:tcPr>
            <w:tcW w:w="1288" w:type="dxa"/>
          </w:tcPr>
          <w:p w14:paraId="321B1DE8"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55571AAE"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09A77768"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Training Accuracy</w:t>
            </w:r>
          </w:p>
        </w:tc>
        <w:tc>
          <w:tcPr>
            <w:tcW w:w="1288" w:type="dxa"/>
          </w:tcPr>
          <w:p w14:paraId="789C7D5C"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Training Accuracy after Hyperparameter Tuning</w:t>
            </w:r>
          </w:p>
        </w:tc>
        <w:tc>
          <w:tcPr>
            <w:tcW w:w="1289" w:type="dxa"/>
          </w:tcPr>
          <w:p w14:paraId="2682358C"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Testing Accuracy</w:t>
            </w:r>
          </w:p>
        </w:tc>
        <w:tc>
          <w:tcPr>
            <w:tcW w:w="1289" w:type="dxa"/>
          </w:tcPr>
          <w:p w14:paraId="6C4D10E7"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638E4DF9"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Model</w:t>
            </w:r>
          </w:p>
        </w:tc>
      </w:tr>
      <w:tr w:rsidR="000E5BE4" w14:paraId="2F05A575" w14:textId="77777777" w:rsidTr="00B230F0">
        <w:tc>
          <w:tcPr>
            <w:tcW w:w="1288" w:type="dxa"/>
          </w:tcPr>
          <w:p w14:paraId="201D32DD"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Random Forest</w:t>
            </w:r>
          </w:p>
        </w:tc>
        <w:tc>
          <w:tcPr>
            <w:tcW w:w="1288" w:type="dxa"/>
          </w:tcPr>
          <w:p w14:paraId="1B350701"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Bag of Word</w:t>
            </w:r>
          </w:p>
        </w:tc>
        <w:tc>
          <w:tcPr>
            <w:tcW w:w="1288" w:type="dxa"/>
          </w:tcPr>
          <w:p w14:paraId="5C5A661D"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96.35%</w:t>
            </w:r>
          </w:p>
        </w:tc>
        <w:tc>
          <w:tcPr>
            <w:tcW w:w="1288" w:type="dxa"/>
          </w:tcPr>
          <w:p w14:paraId="130C3B95"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96.74%</w:t>
            </w:r>
          </w:p>
        </w:tc>
        <w:tc>
          <w:tcPr>
            <w:tcW w:w="1289" w:type="dxa"/>
          </w:tcPr>
          <w:p w14:paraId="57567CD3"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96.40%</w:t>
            </w:r>
          </w:p>
        </w:tc>
        <w:tc>
          <w:tcPr>
            <w:tcW w:w="1289" w:type="dxa"/>
          </w:tcPr>
          <w:p w14:paraId="2BFF7F3F"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03C17081"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Model 1</w:t>
            </w:r>
          </w:p>
        </w:tc>
      </w:tr>
      <w:tr w:rsidR="000E5BE4" w14:paraId="7B463649" w14:textId="77777777" w:rsidTr="00B230F0">
        <w:tc>
          <w:tcPr>
            <w:tcW w:w="1288" w:type="dxa"/>
          </w:tcPr>
          <w:p w14:paraId="06A953DF"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290347BD"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TF-IDF</w:t>
            </w:r>
          </w:p>
        </w:tc>
        <w:tc>
          <w:tcPr>
            <w:tcW w:w="1288" w:type="dxa"/>
          </w:tcPr>
          <w:p w14:paraId="7DE3DA33"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96.01%</w:t>
            </w:r>
          </w:p>
        </w:tc>
        <w:tc>
          <w:tcPr>
            <w:tcW w:w="1288" w:type="dxa"/>
          </w:tcPr>
          <w:p w14:paraId="2936CDBD"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96.80%</w:t>
            </w:r>
          </w:p>
        </w:tc>
        <w:tc>
          <w:tcPr>
            <w:tcW w:w="1289" w:type="dxa"/>
          </w:tcPr>
          <w:p w14:paraId="367FA533"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96.85%</w:t>
            </w:r>
          </w:p>
        </w:tc>
        <w:tc>
          <w:tcPr>
            <w:tcW w:w="1289" w:type="dxa"/>
          </w:tcPr>
          <w:p w14:paraId="59F171B0"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1EA356D0"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Model 2</w:t>
            </w:r>
          </w:p>
        </w:tc>
      </w:tr>
      <w:tr w:rsidR="000E5BE4" w14:paraId="797CB9BC" w14:textId="77777777" w:rsidTr="00B230F0">
        <w:tc>
          <w:tcPr>
            <w:tcW w:w="1288" w:type="dxa"/>
          </w:tcPr>
          <w:p w14:paraId="4F9D8EB9"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6A7920F4"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43F21100"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3882F71B"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134E92F0"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4867C9A5"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50AF8B38" w14:textId="77777777" w:rsidR="000E5BE4" w:rsidRPr="00345508" w:rsidRDefault="000E5BE4" w:rsidP="00B230F0">
            <w:pPr>
              <w:spacing w:line="240" w:lineRule="auto"/>
              <w:jc w:val="left"/>
              <w:rPr>
                <w:rFonts w:asciiTheme="minorHAnsi" w:hAnsiTheme="minorHAnsi" w:cstheme="minorHAnsi"/>
              </w:rPr>
            </w:pPr>
          </w:p>
        </w:tc>
      </w:tr>
      <w:tr w:rsidR="000E5BE4" w14:paraId="2AC5FC28" w14:textId="77777777" w:rsidTr="00B230F0">
        <w:tc>
          <w:tcPr>
            <w:tcW w:w="1288" w:type="dxa"/>
          </w:tcPr>
          <w:p w14:paraId="40EE4BB2"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Logistic Regression</w:t>
            </w:r>
          </w:p>
        </w:tc>
        <w:tc>
          <w:tcPr>
            <w:tcW w:w="1288" w:type="dxa"/>
          </w:tcPr>
          <w:p w14:paraId="10DAC2CF"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Bag of Word</w:t>
            </w:r>
          </w:p>
        </w:tc>
        <w:tc>
          <w:tcPr>
            <w:tcW w:w="1288" w:type="dxa"/>
          </w:tcPr>
          <w:p w14:paraId="33703C31"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96.91%</w:t>
            </w:r>
          </w:p>
        </w:tc>
        <w:tc>
          <w:tcPr>
            <w:tcW w:w="1288" w:type="dxa"/>
          </w:tcPr>
          <w:p w14:paraId="73C1F818"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97.02%</w:t>
            </w:r>
          </w:p>
        </w:tc>
        <w:tc>
          <w:tcPr>
            <w:tcW w:w="1289" w:type="dxa"/>
          </w:tcPr>
          <w:p w14:paraId="735797D1"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98.20%</w:t>
            </w:r>
          </w:p>
        </w:tc>
        <w:tc>
          <w:tcPr>
            <w:tcW w:w="1289" w:type="dxa"/>
          </w:tcPr>
          <w:p w14:paraId="02682ABC"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713C20DF"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Model 3</w:t>
            </w:r>
          </w:p>
        </w:tc>
      </w:tr>
      <w:tr w:rsidR="000E5BE4" w14:paraId="23B4C7FE" w14:textId="77777777" w:rsidTr="00B230F0">
        <w:tc>
          <w:tcPr>
            <w:tcW w:w="1288" w:type="dxa"/>
          </w:tcPr>
          <w:p w14:paraId="08675FBA" w14:textId="77777777" w:rsidR="000E5BE4" w:rsidRPr="00345508" w:rsidRDefault="000E5BE4" w:rsidP="00B230F0">
            <w:pPr>
              <w:spacing w:line="240" w:lineRule="auto"/>
              <w:jc w:val="left"/>
              <w:rPr>
                <w:rFonts w:asciiTheme="minorHAnsi" w:hAnsiTheme="minorHAnsi" w:cstheme="minorHAnsi"/>
              </w:rPr>
            </w:pPr>
          </w:p>
        </w:tc>
        <w:tc>
          <w:tcPr>
            <w:tcW w:w="1288" w:type="dxa"/>
          </w:tcPr>
          <w:p w14:paraId="00D02A35"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TF-IDF</w:t>
            </w:r>
          </w:p>
        </w:tc>
        <w:tc>
          <w:tcPr>
            <w:tcW w:w="1288" w:type="dxa"/>
          </w:tcPr>
          <w:p w14:paraId="4CEFD93E"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97.08%</w:t>
            </w:r>
          </w:p>
        </w:tc>
        <w:tc>
          <w:tcPr>
            <w:tcW w:w="1288" w:type="dxa"/>
          </w:tcPr>
          <w:p w14:paraId="286DFCE3"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97.42%</w:t>
            </w:r>
          </w:p>
        </w:tc>
        <w:tc>
          <w:tcPr>
            <w:tcW w:w="1289" w:type="dxa"/>
          </w:tcPr>
          <w:p w14:paraId="1E8B5BD8"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97.98%</w:t>
            </w:r>
          </w:p>
        </w:tc>
        <w:tc>
          <w:tcPr>
            <w:tcW w:w="1289" w:type="dxa"/>
          </w:tcPr>
          <w:p w14:paraId="634F3CF7" w14:textId="77777777" w:rsidR="000E5BE4" w:rsidRPr="00345508" w:rsidRDefault="000E5BE4" w:rsidP="00B230F0">
            <w:pPr>
              <w:spacing w:line="240" w:lineRule="auto"/>
              <w:jc w:val="left"/>
              <w:rPr>
                <w:rFonts w:asciiTheme="minorHAnsi" w:hAnsiTheme="minorHAnsi" w:cstheme="minorHAnsi"/>
              </w:rPr>
            </w:pPr>
          </w:p>
        </w:tc>
        <w:tc>
          <w:tcPr>
            <w:tcW w:w="1289" w:type="dxa"/>
          </w:tcPr>
          <w:p w14:paraId="71E2C537" w14:textId="77777777" w:rsidR="000E5BE4" w:rsidRPr="00345508" w:rsidRDefault="000E5BE4" w:rsidP="00B230F0">
            <w:pPr>
              <w:spacing w:line="240" w:lineRule="auto"/>
              <w:jc w:val="left"/>
              <w:rPr>
                <w:rFonts w:asciiTheme="minorHAnsi" w:hAnsiTheme="minorHAnsi" w:cstheme="minorHAnsi"/>
              </w:rPr>
            </w:pPr>
            <w:r w:rsidRPr="00345508">
              <w:rPr>
                <w:rFonts w:asciiTheme="minorHAnsi" w:hAnsiTheme="minorHAnsi" w:cstheme="minorHAnsi"/>
              </w:rPr>
              <w:t>Model 4</w:t>
            </w:r>
          </w:p>
        </w:tc>
      </w:tr>
    </w:tbl>
    <w:p w14:paraId="69691C3C" w14:textId="77777777" w:rsidR="000E5BE4" w:rsidRDefault="000E5BE4" w:rsidP="000E5BE4">
      <w:pPr>
        <w:spacing w:line="240" w:lineRule="auto"/>
        <w:ind w:left="576"/>
        <w:jc w:val="left"/>
        <w:rPr>
          <w:rFonts w:asciiTheme="minorHAnsi" w:hAnsiTheme="minorHAnsi" w:cstheme="minorHAnsi"/>
          <w:b/>
          <w:bCs/>
        </w:rPr>
      </w:pPr>
    </w:p>
    <w:p w14:paraId="006D1626" w14:textId="77777777" w:rsidR="000E5BE4" w:rsidRDefault="000E5BE4" w:rsidP="000E5BE4">
      <w:pPr>
        <w:spacing w:line="240" w:lineRule="auto"/>
        <w:ind w:left="576"/>
        <w:rPr>
          <w:rFonts w:asciiTheme="minorHAnsi" w:hAnsiTheme="minorHAnsi" w:cstheme="minorHAnsi"/>
          <w:b/>
          <w:bCs/>
        </w:rPr>
      </w:pPr>
      <w:r>
        <w:rPr>
          <w:rFonts w:asciiTheme="minorHAnsi" w:hAnsiTheme="minorHAnsi" w:cstheme="minorHAnsi"/>
        </w:rPr>
        <w:t xml:space="preserve">The above table shows the training accuracy, training accuracy after hyperparameter tuning and the testing accuracy of all four models. </w:t>
      </w:r>
      <w:r w:rsidRPr="00285AF3">
        <w:rPr>
          <w:rFonts w:asciiTheme="minorHAnsi" w:hAnsiTheme="minorHAnsi" w:cstheme="minorHAnsi"/>
        </w:rPr>
        <w:t xml:space="preserve">The greater a model's testing accuracy is, the better it can generalize to unknown data and generate better predictions and insights, resulting in more </w:t>
      </w:r>
      <w:r>
        <w:rPr>
          <w:rFonts w:asciiTheme="minorHAnsi" w:hAnsiTheme="minorHAnsi" w:cstheme="minorHAnsi"/>
        </w:rPr>
        <w:t>business</w:t>
      </w:r>
      <w:r w:rsidRPr="00285AF3">
        <w:rPr>
          <w:rFonts w:asciiTheme="minorHAnsi" w:hAnsiTheme="minorHAnsi" w:cstheme="minorHAnsi"/>
        </w:rPr>
        <w:t xml:space="preserve"> value.</w:t>
      </w:r>
      <w:r>
        <w:t xml:space="preserve"> </w:t>
      </w:r>
      <w:r>
        <w:rPr>
          <w:rFonts w:asciiTheme="minorHAnsi" w:hAnsiTheme="minorHAnsi" w:cstheme="minorHAnsi"/>
        </w:rPr>
        <w:t>After comparing the testing accuracy of the four models in the table above, it is determined that the model 3, the logistic regression model developed using Bag of Word values has the highest test score. As a result, it is selected as the final classification model for BBC news website.</w:t>
      </w:r>
    </w:p>
    <w:p w14:paraId="73F755F1" w14:textId="77777777" w:rsidR="000E5BE4" w:rsidRDefault="000E5BE4" w:rsidP="000E5BE4">
      <w:pPr>
        <w:spacing w:line="240" w:lineRule="auto"/>
        <w:ind w:left="576"/>
        <w:rPr>
          <w:rFonts w:asciiTheme="minorHAnsi" w:hAnsiTheme="minorHAnsi" w:cstheme="minorHAnsi"/>
          <w:b/>
          <w:bCs/>
        </w:rPr>
      </w:pPr>
    </w:p>
    <w:p w14:paraId="72A8E9D9" w14:textId="77777777" w:rsidR="000E5BE4" w:rsidRPr="00A527D8" w:rsidRDefault="000E5BE4" w:rsidP="000E5BE4">
      <w:pPr>
        <w:pStyle w:val="Heading2"/>
        <w:rPr>
          <w:b w:val="0"/>
          <w:bCs w:val="0"/>
        </w:rPr>
      </w:pPr>
      <w:bookmarkStart w:id="2" w:name="_Toc79668080"/>
      <w:r w:rsidRPr="00285AF3">
        <w:rPr>
          <w:b w:val="0"/>
          <w:bCs w:val="0"/>
        </w:rPr>
        <w:t>Further improvements</w:t>
      </w:r>
      <w:bookmarkEnd w:id="2"/>
    </w:p>
    <w:p w14:paraId="55201368" w14:textId="77777777" w:rsidR="000E5BE4" w:rsidRDefault="000E5BE4" w:rsidP="000E5BE4">
      <w:pPr>
        <w:pStyle w:val="Heading3"/>
        <w:rPr>
          <w:rFonts w:asciiTheme="minorHAnsi" w:hAnsiTheme="minorHAnsi" w:cstheme="minorHAnsi"/>
          <w:b w:val="0"/>
          <w:bCs w:val="0"/>
        </w:rPr>
      </w:pPr>
      <w:bookmarkStart w:id="3" w:name="_Toc79668081"/>
      <w:r w:rsidRPr="005476B2">
        <w:rPr>
          <w:rFonts w:asciiTheme="minorHAnsi" w:hAnsiTheme="minorHAnsi" w:cstheme="minorHAnsi"/>
          <w:b w:val="0"/>
          <w:bCs w:val="0"/>
        </w:rPr>
        <w:t>Us</w:t>
      </w:r>
      <w:r>
        <w:rPr>
          <w:rFonts w:asciiTheme="minorHAnsi" w:hAnsiTheme="minorHAnsi" w:cstheme="minorHAnsi"/>
          <w:b w:val="0"/>
          <w:bCs w:val="0"/>
        </w:rPr>
        <w:t>ing</w:t>
      </w:r>
      <w:r w:rsidRPr="005476B2">
        <w:rPr>
          <w:rFonts w:asciiTheme="minorHAnsi" w:hAnsiTheme="minorHAnsi" w:cstheme="minorHAnsi"/>
          <w:b w:val="0"/>
          <w:bCs w:val="0"/>
        </w:rPr>
        <w:t xml:space="preserve"> Decision Tree Classifier</w:t>
      </w:r>
      <w:bookmarkEnd w:id="3"/>
    </w:p>
    <w:p w14:paraId="4A955413" w14:textId="77777777" w:rsidR="000E5BE4" w:rsidRDefault="000E5BE4" w:rsidP="000E5BE4">
      <w:pPr>
        <w:ind w:left="432"/>
        <w:rPr>
          <w:rFonts w:asciiTheme="minorHAnsi" w:hAnsiTheme="minorHAnsi" w:cstheme="minorHAnsi"/>
          <w:lang w:val="en-GB"/>
        </w:rPr>
      </w:pPr>
      <w:r w:rsidRPr="00772A1C">
        <w:rPr>
          <w:rFonts w:asciiTheme="minorHAnsi" w:hAnsiTheme="minorHAnsi" w:cstheme="minorHAnsi"/>
          <w:lang w:val="en-GB"/>
        </w:rPr>
        <w:t>We have built four classification models using two Machine Learning classifiers: Random Forest Classifier and Logistic Regression Classifier. Since there are many other classification algorithms which we can try out, we can consider to further improve the models using Decision Tree classifier. Decision Tree classifier offers several advantages: it is simple to read and understand; it necessitates less data pre-processing from the user, such as the elimination of the need to normalize columns; It is ideal for variable selection and may be used for feature engineering, such as anticipating missing values; because of the non-parametric character of the algorithm, the decision tree makes no assumptions regarding distribution.</w:t>
      </w:r>
      <w:r>
        <w:rPr>
          <w:rFonts w:asciiTheme="minorHAnsi" w:hAnsiTheme="minorHAnsi" w:cstheme="minorHAnsi"/>
          <w:lang w:val="en-GB"/>
        </w:rPr>
        <w:t xml:space="preserve"> </w:t>
      </w:r>
      <w:r w:rsidRPr="00F92A2D">
        <w:rPr>
          <w:rFonts w:asciiTheme="minorHAnsi" w:hAnsiTheme="minorHAnsi" w:cstheme="minorHAnsi"/>
          <w:i/>
          <w:iCs/>
          <w:sz w:val="20"/>
          <w:szCs w:val="20"/>
        </w:rPr>
        <w:t xml:space="preserve">(Refer </w:t>
      </w:r>
      <w:r>
        <w:rPr>
          <w:rFonts w:asciiTheme="minorHAnsi" w:hAnsiTheme="minorHAnsi" w:cstheme="minorHAnsi"/>
          <w:i/>
          <w:iCs/>
          <w:sz w:val="20"/>
          <w:szCs w:val="20"/>
        </w:rPr>
        <w:t>to</w:t>
      </w:r>
      <w:r w:rsidRPr="00F92A2D">
        <w:rPr>
          <w:rFonts w:asciiTheme="minorHAnsi" w:hAnsiTheme="minorHAnsi" w:cstheme="minorHAnsi"/>
          <w:i/>
          <w:iCs/>
          <w:sz w:val="20"/>
          <w:szCs w:val="20"/>
        </w:rPr>
        <w:t xml:space="preserve"> figure</w:t>
      </w:r>
      <w:r>
        <w:rPr>
          <w:rFonts w:asciiTheme="minorHAnsi" w:hAnsiTheme="minorHAnsi" w:cstheme="minorHAnsi"/>
          <w:i/>
          <w:iCs/>
          <w:sz w:val="20"/>
          <w:szCs w:val="20"/>
        </w:rPr>
        <w:t>s</w:t>
      </w:r>
      <w:r w:rsidRPr="00F92A2D">
        <w:rPr>
          <w:rFonts w:asciiTheme="minorHAnsi" w:hAnsiTheme="minorHAnsi" w:cstheme="minorHAnsi"/>
          <w:i/>
          <w:iCs/>
          <w:sz w:val="20"/>
          <w:szCs w:val="20"/>
        </w:rPr>
        <w:t xml:space="preserve"> </w:t>
      </w:r>
      <w:r>
        <w:rPr>
          <w:rFonts w:asciiTheme="minorHAnsi" w:hAnsiTheme="minorHAnsi" w:cstheme="minorHAnsi"/>
          <w:i/>
          <w:iCs/>
          <w:sz w:val="20"/>
          <w:szCs w:val="20"/>
        </w:rPr>
        <w:t>below</w:t>
      </w:r>
      <w:r w:rsidRPr="00F92A2D">
        <w:rPr>
          <w:rFonts w:asciiTheme="minorHAnsi" w:hAnsiTheme="minorHAnsi" w:cstheme="minorHAnsi"/>
          <w:i/>
          <w:iCs/>
          <w:sz w:val="20"/>
          <w:szCs w:val="20"/>
        </w:rPr>
        <w:t xml:space="preserve"> </w:t>
      </w:r>
      <w:r>
        <w:rPr>
          <w:rFonts w:asciiTheme="minorHAnsi" w:hAnsiTheme="minorHAnsi" w:cstheme="minorHAnsi"/>
          <w:i/>
          <w:iCs/>
          <w:sz w:val="20"/>
          <w:szCs w:val="20"/>
        </w:rPr>
        <w:t>for the codes used for building decision tree classifier</w:t>
      </w:r>
      <w:r w:rsidRPr="00F92A2D">
        <w:rPr>
          <w:rFonts w:asciiTheme="minorHAnsi" w:hAnsiTheme="minorHAnsi" w:cstheme="minorHAnsi"/>
          <w:i/>
          <w:iCs/>
          <w:sz w:val="20"/>
          <w:szCs w:val="20"/>
        </w:rPr>
        <w:t>.)</w:t>
      </w:r>
    </w:p>
    <w:p w14:paraId="5DC727D4" w14:textId="77777777" w:rsidR="000E5BE4" w:rsidRPr="00B775B8" w:rsidRDefault="000E5BE4" w:rsidP="000E5BE4">
      <w:pPr>
        <w:ind w:left="432"/>
        <w:rPr>
          <w:rFonts w:asciiTheme="minorHAnsi" w:hAnsiTheme="minorHAnsi" w:cstheme="minorHAnsi"/>
        </w:rPr>
      </w:pPr>
    </w:p>
    <w:p w14:paraId="3C4FE26F" w14:textId="77777777" w:rsidR="000E5BE4" w:rsidRDefault="000E5BE4" w:rsidP="000E5BE4">
      <w:pPr>
        <w:pStyle w:val="Heading3"/>
        <w:numPr>
          <w:ilvl w:val="0"/>
          <w:numId w:val="0"/>
        </w:numPr>
        <w:rPr>
          <w:rStyle w:val="SubtleEmphasis"/>
          <w:sz w:val="20"/>
          <w:szCs w:val="20"/>
        </w:rPr>
      </w:pPr>
      <w:bookmarkStart w:id="4" w:name="_Toc79668082"/>
      <w:r>
        <w:rPr>
          <w:rStyle w:val="SubtleEmphasis"/>
          <w:sz w:val="20"/>
          <w:szCs w:val="20"/>
        </w:rPr>
        <w:lastRenderedPageBreak/>
        <w:t>Codes for building Decision Tree Classifier using Bag of Words</w:t>
      </w:r>
      <w:bookmarkEnd w:id="4"/>
    </w:p>
    <w:p w14:paraId="5FAE7DCF" w14:textId="77777777" w:rsidR="000E5BE4" w:rsidRDefault="000E5BE4" w:rsidP="000E5BE4">
      <w:pPr>
        <w:pStyle w:val="Heading3"/>
        <w:numPr>
          <w:ilvl w:val="0"/>
          <w:numId w:val="0"/>
        </w:numPr>
        <w:rPr>
          <w:rStyle w:val="SubtleEmphasis"/>
          <w:sz w:val="20"/>
          <w:szCs w:val="20"/>
        </w:rPr>
      </w:pPr>
      <w:bookmarkStart w:id="5" w:name="_Toc79668083"/>
      <w:r w:rsidRPr="00B775B8">
        <w:rPr>
          <w:rStyle w:val="SubtleEmphasis"/>
          <w:noProof/>
          <w:sz w:val="20"/>
          <w:szCs w:val="20"/>
        </w:rPr>
        <w:drawing>
          <wp:inline distT="0" distB="0" distL="0" distR="0" wp14:anchorId="185BE027" wp14:editId="17B2ECD8">
            <wp:extent cx="5733415" cy="2978150"/>
            <wp:effectExtent l="0" t="0" r="63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978150"/>
                    </a:xfrm>
                    <a:prstGeom prst="rect">
                      <a:avLst/>
                    </a:prstGeom>
                  </pic:spPr>
                </pic:pic>
              </a:graphicData>
            </a:graphic>
          </wp:inline>
        </w:drawing>
      </w:r>
      <w:bookmarkEnd w:id="5"/>
    </w:p>
    <w:p w14:paraId="441D64F6" w14:textId="77777777" w:rsidR="000E5BE4" w:rsidRDefault="000E5BE4" w:rsidP="000E5BE4">
      <w:pPr>
        <w:pStyle w:val="Heading3"/>
        <w:numPr>
          <w:ilvl w:val="0"/>
          <w:numId w:val="0"/>
        </w:numPr>
        <w:rPr>
          <w:rStyle w:val="SubtleEmphasis"/>
          <w:sz w:val="20"/>
          <w:szCs w:val="20"/>
        </w:rPr>
      </w:pPr>
      <w:bookmarkStart w:id="6" w:name="_Toc79668084"/>
      <w:r w:rsidRPr="00B775B8">
        <w:rPr>
          <w:rStyle w:val="SubtleEmphasis"/>
          <w:noProof/>
          <w:sz w:val="20"/>
          <w:szCs w:val="20"/>
        </w:rPr>
        <w:drawing>
          <wp:inline distT="0" distB="0" distL="0" distR="0" wp14:anchorId="4634E88B" wp14:editId="76CA00AC">
            <wp:extent cx="5733415" cy="2982595"/>
            <wp:effectExtent l="0" t="0" r="635" b="825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982595"/>
                    </a:xfrm>
                    <a:prstGeom prst="rect">
                      <a:avLst/>
                    </a:prstGeom>
                  </pic:spPr>
                </pic:pic>
              </a:graphicData>
            </a:graphic>
          </wp:inline>
        </w:drawing>
      </w:r>
      <w:bookmarkEnd w:id="6"/>
    </w:p>
    <w:p w14:paraId="36B70763" w14:textId="77777777" w:rsidR="000E5BE4" w:rsidRDefault="000E5BE4" w:rsidP="000E5BE4">
      <w:pPr>
        <w:spacing w:line="240" w:lineRule="auto"/>
        <w:jc w:val="left"/>
        <w:rPr>
          <w:rStyle w:val="SubtleEmphasis"/>
          <w:rFonts w:cs="Arial"/>
          <w:b/>
          <w:bCs/>
          <w:sz w:val="20"/>
          <w:szCs w:val="20"/>
          <w:lang w:val="en-GB"/>
        </w:rPr>
      </w:pPr>
      <w:r>
        <w:rPr>
          <w:rStyle w:val="SubtleEmphasis"/>
          <w:sz w:val="20"/>
          <w:szCs w:val="20"/>
        </w:rPr>
        <w:br w:type="page"/>
      </w:r>
    </w:p>
    <w:p w14:paraId="26A32886" w14:textId="77777777" w:rsidR="000E5BE4" w:rsidRDefault="000E5BE4" w:rsidP="000E5BE4">
      <w:pPr>
        <w:pStyle w:val="Heading3"/>
        <w:numPr>
          <w:ilvl w:val="0"/>
          <w:numId w:val="0"/>
        </w:numPr>
        <w:rPr>
          <w:rStyle w:val="SubtleEmphasis"/>
          <w:sz w:val="20"/>
          <w:szCs w:val="20"/>
        </w:rPr>
      </w:pPr>
      <w:bookmarkStart w:id="7" w:name="_Toc79668085"/>
      <w:r>
        <w:rPr>
          <w:rStyle w:val="SubtleEmphasis"/>
          <w:sz w:val="20"/>
          <w:szCs w:val="20"/>
        </w:rPr>
        <w:lastRenderedPageBreak/>
        <w:t>Codes for building Decision Tree Classifier using TF-IDF values</w:t>
      </w:r>
      <w:bookmarkEnd w:id="7"/>
    </w:p>
    <w:p w14:paraId="5C566210" w14:textId="77777777" w:rsidR="000E5BE4" w:rsidRDefault="000E5BE4" w:rsidP="000E5BE4">
      <w:pPr>
        <w:pStyle w:val="Heading3"/>
        <w:numPr>
          <w:ilvl w:val="0"/>
          <w:numId w:val="0"/>
        </w:numPr>
        <w:rPr>
          <w:rStyle w:val="SubtleEmphasis"/>
          <w:sz w:val="20"/>
          <w:szCs w:val="20"/>
        </w:rPr>
      </w:pPr>
      <w:bookmarkStart w:id="8" w:name="_Toc79668086"/>
      <w:r w:rsidRPr="00B775B8">
        <w:rPr>
          <w:rStyle w:val="SubtleEmphasis"/>
          <w:noProof/>
          <w:sz w:val="20"/>
          <w:szCs w:val="20"/>
        </w:rPr>
        <w:drawing>
          <wp:inline distT="0" distB="0" distL="0" distR="0" wp14:anchorId="3E88C111" wp14:editId="1F638950">
            <wp:extent cx="5733415" cy="2058670"/>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058670"/>
                    </a:xfrm>
                    <a:prstGeom prst="rect">
                      <a:avLst/>
                    </a:prstGeom>
                  </pic:spPr>
                </pic:pic>
              </a:graphicData>
            </a:graphic>
          </wp:inline>
        </w:drawing>
      </w:r>
      <w:bookmarkEnd w:id="8"/>
    </w:p>
    <w:p w14:paraId="7D196C04" w14:textId="78FCE14B" w:rsidR="004348BE" w:rsidRDefault="000E5BE4" w:rsidP="000E5BE4">
      <w:bookmarkStart w:id="9" w:name="_Toc79668087"/>
      <w:r w:rsidRPr="00B775B8">
        <w:rPr>
          <w:rStyle w:val="SubtleEmphasis"/>
          <w:noProof/>
          <w:sz w:val="20"/>
          <w:szCs w:val="20"/>
        </w:rPr>
        <w:drawing>
          <wp:inline distT="0" distB="0" distL="0" distR="0" wp14:anchorId="48977743" wp14:editId="75C71DD4">
            <wp:extent cx="5733415" cy="2976245"/>
            <wp:effectExtent l="0" t="0" r="63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976245"/>
                    </a:xfrm>
                    <a:prstGeom prst="rect">
                      <a:avLst/>
                    </a:prstGeom>
                  </pic:spPr>
                </pic:pic>
              </a:graphicData>
            </a:graphic>
          </wp:inline>
        </w:drawing>
      </w:r>
      <w:bookmarkEnd w:id="9"/>
    </w:p>
    <w:sectPr w:rsidR="0043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EE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28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E4"/>
    <w:rsid w:val="000E5BE4"/>
    <w:rsid w:val="004348BE"/>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3A68"/>
  <w15:chartTrackingRefBased/>
  <w15:docId w15:val="{D230F468-8031-4FE5-98B2-68F49A81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BE4"/>
    <w:pPr>
      <w:spacing w:after="0" w:line="264" w:lineRule="auto"/>
      <w:jc w:val="both"/>
    </w:pPr>
    <w:rPr>
      <w:rFonts w:ascii="Arial" w:eastAsia="Times New Roman" w:hAnsi="Arial" w:cs="Times New Roman"/>
      <w:szCs w:val="24"/>
      <w:lang w:eastAsia="en-US" w:bidi="ar-SA"/>
    </w:rPr>
  </w:style>
  <w:style w:type="paragraph" w:styleId="Heading1">
    <w:name w:val="heading 1"/>
    <w:basedOn w:val="Normal"/>
    <w:next w:val="Normal"/>
    <w:link w:val="Heading1Char"/>
    <w:uiPriority w:val="9"/>
    <w:qFormat/>
    <w:rsid w:val="000E5BE4"/>
    <w:pPr>
      <w:keepNext/>
      <w:numPr>
        <w:numId w:val="1"/>
      </w:numPr>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0E5BE4"/>
    <w:pPr>
      <w:keepNext/>
      <w:numPr>
        <w:ilvl w:val="1"/>
        <w:numId w:val="1"/>
      </w:numPr>
      <w:ind w:left="576"/>
      <w:outlineLvl w:val="1"/>
    </w:pPr>
    <w:rPr>
      <w:rFonts w:ascii="Cambria" w:hAnsi="Cambria"/>
      <w:b/>
      <w:bCs/>
      <w:i/>
      <w:iCs/>
      <w:sz w:val="28"/>
      <w:szCs w:val="28"/>
    </w:rPr>
  </w:style>
  <w:style w:type="paragraph" w:styleId="Heading3">
    <w:name w:val="heading 3"/>
    <w:basedOn w:val="Normal"/>
    <w:next w:val="Normal"/>
    <w:link w:val="Heading3Char"/>
    <w:qFormat/>
    <w:rsid w:val="000E5BE4"/>
    <w:pPr>
      <w:keepNext/>
      <w:numPr>
        <w:ilvl w:val="2"/>
        <w:numId w:val="1"/>
      </w:numPr>
      <w:spacing w:before="240" w:after="60"/>
      <w:ind w:left="4500"/>
      <w:outlineLvl w:val="2"/>
    </w:pPr>
    <w:rPr>
      <w:rFonts w:cs="Arial"/>
      <w:b/>
      <w:bCs/>
      <w:sz w:val="26"/>
      <w:szCs w:val="26"/>
      <w:lang w:val="en-GB"/>
    </w:rPr>
  </w:style>
  <w:style w:type="paragraph" w:styleId="Heading4">
    <w:name w:val="heading 4"/>
    <w:basedOn w:val="Normal"/>
    <w:next w:val="Normal"/>
    <w:link w:val="Heading4Char"/>
    <w:semiHidden/>
    <w:unhideWhenUsed/>
    <w:qFormat/>
    <w:rsid w:val="000E5BE4"/>
    <w:pPr>
      <w:keepNext/>
      <w:numPr>
        <w:ilvl w:val="3"/>
        <w:numId w:val="1"/>
      </w:numPr>
      <w:spacing w:before="240" w:after="60"/>
      <w:outlineLvl w:val="3"/>
    </w:pPr>
    <w:rPr>
      <w:rFonts w:ascii="Calibri" w:eastAsia="SimSun" w:hAnsi="Calibri"/>
      <w:b/>
      <w:bCs/>
      <w:sz w:val="28"/>
      <w:szCs w:val="28"/>
    </w:rPr>
  </w:style>
  <w:style w:type="paragraph" w:styleId="Heading5">
    <w:name w:val="heading 5"/>
    <w:basedOn w:val="Normal"/>
    <w:next w:val="Normal"/>
    <w:link w:val="Heading5Char"/>
    <w:qFormat/>
    <w:rsid w:val="000E5BE4"/>
    <w:pPr>
      <w:numPr>
        <w:ilvl w:val="4"/>
        <w:numId w:val="1"/>
      </w:numPr>
      <w:spacing w:before="240" w:after="60"/>
      <w:outlineLvl w:val="4"/>
    </w:pPr>
    <w:rPr>
      <w:b/>
      <w:bCs/>
      <w:i/>
      <w:iCs/>
      <w:sz w:val="26"/>
      <w:szCs w:val="26"/>
      <w:lang w:val="en-GB"/>
    </w:rPr>
  </w:style>
  <w:style w:type="paragraph" w:styleId="Heading6">
    <w:name w:val="heading 6"/>
    <w:basedOn w:val="Normal"/>
    <w:next w:val="Normal"/>
    <w:link w:val="Heading6Char"/>
    <w:semiHidden/>
    <w:unhideWhenUsed/>
    <w:qFormat/>
    <w:rsid w:val="000E5BE4"/>
    <w:pPr>
      <w:numPr>
        <w:ilvl w:val="5"/>
        <w:numId w:val="1"/>
      </w:numPr>
      <w:spacing w:before="240" w:after="60"/>
      <w:outlineLvl w:val="5"/>
    </w:pPr>
    <w:rPr>
      <w:rFonts w:ascii="Calibri" w:eastAsia="SimSun" w:hAnsi="Calibri"/>
      <w:b/>
      <w:bCs/>
      <w:szCs w:val="22"/>
    </w:rPr>
  </w:style>
  <w:style w:type="paragraph" w:styleId="Heading7">
    <w:name w:val="heading 7"/>
    <w:basedOn w:val="Normal"/>
    <w:next w:val="Normal"/>
    <w:link w:val="Heading7Char"/>
    <w:semiHidden/>
    <w:unhideWhenUsed/>
    <w:qFormat/>
    <w:rsid w:val="000E5BE4"/>
    <w:pPr>
      <w:numPr>
        <w:ilvl w:val="6"/>
        <w:numId w:val="1"/>
      </w:numPr>
      <w:spacing w:before="240" w:after="60"/>
      <w:outlineLvl w:val="6"/>
    </w:pPr>
    <w:rPr>
      <w:rFonts w:ascii="Calibri" w:eastAsia="SimSun" w:hAnsi="Calibri"/>
      <w:sz w:val="24"/>
    </w:rPr>
  </w:style>
  <w:style w:type="paragraph" w:styleId="Heading8">
    <w:name w:val="heading 8"/>
    <w:basedOn w:val="Normal"/>
    <w:next w:val="Normal"/>
    <w:link w:val="Heading8Char"/>
    <w:semiHidden/>
    <w:unhideWhenUsed/>
    <w:qFormat/>
    <w:rsid w:val="000E5BE4"/>
    <w:pPr>
      <w:numPr>
        <w:ilvl w:val="7"/>
        <w:numId w:val="1"/>
      </w:numPr>
      <w:spacing w:before="240" w:after="60"/>
      <w:outlineLvl w:val="7"/>
    </w:pPr>
    <w:rPr>
      <w:rFonts w:ascii="Calibri" w:eastAsia="SimSun" w:hAnsi="Calibri"/>
      <w:i/>
      <w:iCs/>
      <w:sz w:val="24"/>
    </w:rPr>
  </w:style>
  <w:style w:type="paragraph" w:styleId="Heading9">
    <w:name w:val="heading 9"/>
    <w:basedOn w:val="Normal"/>
    <w:next w:val="Normal"/>
    <w:link w:val="Heading9Char"/>
    <w:semiHidden/>
    <w:unhideWhenUsed/>
    <w:qFormat/>
    <w:rsid w:val="000E5BE4"/>
    <w:pPr>
      <w:numPr>
        <w:ilvl w:val="8"/>
        <w:numId w:val="1"/>
      </w:numPr>
      <w:spacing w:before="240" w:after="60"/>
      <w:outlineLvl w:val="8"/>
    </w:pPr>
    <w:rPr>
      <w:rFonts w:ascii="Calibri Light" w:eastAsia="SimSun"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BE4"/>
    <w:rPr>
      <w:rFonts w:ascii="Cambria" w:eastAsia="SimSun" w:hAnsi="Cambria" w:cs="Times New Roman"/>
      <w:b/>
      <w:bCs/>
      <w:kern w:val="32"/>
      <w:sz w:val="32"/>
      <w:szCs w:val="32"/>
      <w:lang w:val="en-GB" w:eastAsia="en-US" w:bidi="ar-SA"/>
    </w:rPr>
  </w:style>
  <w:style w:type="character" w:customStyle="1" w:styleId="Heading2Char">
    <w:name w:val="Heading 2 Char"/>
    <w:basedOn w:val="DefaultParagraphFont"/>
    <w:link w:val="Heading2"/>
    <w:rsid w:val="000E5BE4"/>
    <w:rPr>
      <w:rFonts w:ascii="Cambria" w:eastAsia="Times New Roman" w:hAnsi="Cambria" w:cs="Times New Roman"/>
      <w:b/>
      <w:bCs/>
      <w:i/>
      <w:iCs/>
      <w:sz w:val="28"/>
      <w:szCs w:val="28"/>
      <w:lang w:eastAsia="en-US" w:bidi="ar-SA"/>
    </w:rPr>
  </w:style>
  <w:style w:type="character" w:customStyle="1" w:styleId="Heading3Char">
    <w:name w:val="Heading 3 Char"/>
    <w:basedOn w:val="DefaultParagraphFont"/>
    <w:link w:val="Heading3"/>
    <w:rsid w:val="000E5BE4"/>
    <w:rPr>
      <w:rFonts w:ascii="Arial" w:eastAsia="Times New Roman" w:hAnsi="Arial" w:cs="Arial"/>
      <w:b/>
      <w:bCs/>
      <w:sz w:val="26"/>
      <w:szCs w:val="26"/>
      <w:lang w:val="en-GB" w:eastAsia="en-US" w:bidi="ar-SA"/>
    </w:rPr>
  </w:style>
  <w:style w:type="character" w:customStyle="1" w:styleId="Heading4Char">
    <w:name w:val="Heading 4 Char"/>
    <w:basedOn w:val="DefaultParagraphFont"/>
    <w:link w:val="Heading4"/>
    <w:semiHidden/>
    <w:rsid w:val="000E5BE4"/>
    <w:rPr>
      <w:rFonts w:ascii="Calibri" w:eastAsia="SimSun" w:hAnsi="Calibri" w:cs="Times New Roman"/>
      <w:b/>
      <w:bCs/>
      <w:sz w:val="28"/>
      <w:szCs w:val="28"/>
      <w:lang w:eastAsia="en-US" w:bidi="ar-SA"/>
    </w:rPr>
  </w:style>
  <w:style w:type="character" w:customStyle="1" w:styleId="Heading5Char">
    <w:name w:val="Heading 5 Char"/>
    <w:basedOn w:val="DefaultParagraphFont"/>
    <w:link w:val="Heading5"/>
    <w:rsid w:val="000E5BE4"/>
    <w:rPr>
      <w:rFonts w:ascii="Arial" w:eastAsia="Times New Roman" w:hAnsi="Arial" w:cs="Times New Roman"/>
      <w:b/>
      <w:bCs/>
      <w:i/>
      <w:iCs/>
      <w:sz w:val="26"/>
      <w:szCs w:val="26"/>
      <w:lang w:val="en-GB" w:eastAsia="en-US" w:bidi="ar-SA"/>
    </w:rPr>
  </w:style>
  <w:style w:type="character" w:customStyle="1" w:styleId="Heading6Char">
    <w:name w:val="Heading 6 Char"/>
    <w:basedOn w:val="DefaultParagraphFont"/>
    <w:link w:val="Heading6"/>
    <w:semiHidden/>
    <w:rsid w:val="000E5BE4"/>
    <w:rPr>
      <w:rFonts w:ascii="Calibri" w:eastAsia="SimSun" w:hAnsi="Calibri" w:cs="Times New Roman"/>
      <w:b/>
      <w:bCs/>
      <w:lang w:eastAsia="en-US" w:bidi="ar-SA"/>
    </w:rPr>
  </w:style>
  <w:style w:type="character" w:customStyle="1" w:styleId="Heading7Char">
    <w:name w:val="Heading 7 Char"/>
    <w:basedOn w:val="DefaultParagraphFont"/>
    <w:link w:val="Heading7"/>
    <w:semiHidden/>
    <w:rsid w:val="000E5BE4"/>
    <w:rPr>
      <w:rFonts w:ascii="Calibri" w:eastAsia="SimSun" w:hAnsi="Calibri" w:cs="Times New Roman"/>
      <w:sz w:val="24"/>
      <w:szCs w:val="24"/>
      <w:lang w:eastAsia="en-US" w:bidi="ar-SA"/>
    </w:rPr>
  </w:style>
  <w:style w:type="character" w:customStyle="1" w:styleId="Heading8Char">
    <w:name w:val="Heading 8 Char"/>
    <w:basedOn w:val="DefaultParagraphFont"/>
    <w:link w:val="Heading8"/>
    <w:semiHidden/>
    <w:rsid w:val="000E5BE4"/>
    <w:rPr>
      <w:rFonts w:ascii="Calibri" w:eastAsia="SimSun" w:hAnsi="Calibri" w:cs="Times New Roman"/>
      <w:i/>
      <w:iCs/>
      <w:sz w:val="24"/>
      <w:szCs w:val="24"/>
      <w:lang w:eastAsia="en-US" w:bidi="ar-SA"/>
    </w:rPr>
  </w:style>
  <w:style w:type="character" w:customStyle="1" w:styleId="Heading9Char">
    <w:name w:val="Heading 9 Char"/>
    <w:basedOn w:val="DefaultParagraphFont"/>
    <w:link w:val="Heading9"/>
    <w:semiHidden/>
    <w:rsid w:val="000E5BE4"/>
    <w:rPr>
      <w:rFonts w:ascii="Calibri Light" w:eastAsia="SimSun" w:hAnsi="Calibri Light" w:cs="Times New Roman"/>
      <w:lang w:eastAsia="en-US" w:bidi="ar-SA"/>
    </w:rPr>
  </w:style>
  <w:style w:type="table" w:styleId="TableGrid">
    <w:name w:val="Table Grid"/>
    <w:basedOn w:val="TableNormal"/>
    <w:rsid w:val="000E5BE4"/>
    <w:pPr>
      <w:spacing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E5B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Ywe Lin /IT</dc:creator>
  <cp:keywords/>
  <dc:description/>
  <cp:lastModifiedBy>Yi Ywe Lin /IT</cp:lastModifiedBy>
  <cp:revision>1</cp:revision>
  <dcterms:created xsi:type="dcterms:W3CDTF">2021-11-13T12:50:00Z</dcterms:created>
  <dcterms:modified xsi:type="dcterms:W3CDTF">2021-11-13T12:51:00Z</dcterms:modified>
</cp:coreProperties>
</file>