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167533" w14:paraId="474552B3" w14:textId="77777777" w:rsidTr="0023066E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7633" w14:textId="4DCE126A" w:rsidR="00167533" w:rsidRPr="00F57CF9" w:rsidRDefault="009C2FCD" w:rsidP="00890DF5">
            <w:pPr>
              <w:tabs>
                <w:tab w:val="right" w:pos="9781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44"/>
                <w:szCs w:val="44"/>
              </w:rPr>
              <w:t>589</w:t>
            </w:r>
            <w:r w:rsidR="005E6530">
              <w:rPr>
                <w:b/>
                <w:color w:val="FFFFFF" w:themeColor="background1"/>
                <w:sz w:val="44"/>
                <w:szCs w:val="44"/>
              </w:rPr>
              <w:t>-</w:t>
            </w:r>
            <w:r>
              <w:rPr>
                <w:b/>
                <w:color w:val="FFFFFF" w:themeColor="background1"/>
                <w:sz w:val="44"/>
                <w:szCs w:val="44"/>
              </w:rPr>
              <w:t>591 ELIZABETH STREET, REDFERN</w:t>
            </w:r>
          </w:p>
        </w:tc>
      </w:tr>
      <w:tr w:rsidR="00167533" w14:paraId="6BD202D6" w14:textId="77777777" w:rsidTr="0023066E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14A93" w14:textId="77777777" w:rsidR="00C03848" w:rsidRDefault="00C03848" w:rsidP="00C03848">
            <w:pPr>
              <w:tabs>
                <w:tab w:val="right" w:pos="9781"/>
              </w:tabs>
              <w:spacing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ASP 3 </w:t>
            </w:r>
            <w:r>
              <w:rPr>
                <w:sz w:val="40"/>
                <w:szCs w:val="40"/>
              </w:rPr>
              <w:t xml:space="preserve">Fee </w:t>
            </w:r>
            <w:r w:rsidRPr="008F0973">
              <w:rPr>
                <w:sz w:val="40"/>
                <w:szCs w:val="40"/>
              </w:rPr>
              <w:t>Submission</w:t>
            </w:r>
          </w:p>
          <w:p w14:paraId="49828481" w14:textId="1866A68C" w:rsidR="008E44C4" w:rsidRPr="00516983" w:rsidRDefault="008E44C4" w:rsidP="00EC1460">
            <w:pPr>
              <w:tabs>
                <w:tab w:val="right" w:pos="9781"/>
              </w:tabs>
              <w:wordWrap w:val="0"/>
              <w:spacing w:after="0"/>
              <w:jc w:val="right"/>
              <w:rPr>
                <w:sz w:val="40"/>
                <w:szCs w:val="40"/>
              </w:rPr>
            </w:pPr>
          </w:p>
          <w:p w14:paraId="4AB70F47" w14:textId="77777777" w:rsidR="00F75472" w:rsidRPr="00C10106" w:rsidRDefault="00F75472" w:rsidP="00C03848">
            <w:pPr>
              <w:tabs>
                <w:tab w:val="right" w:pos="9781"/>
              </w:tabs>
              <w:spacing w:after="0"/>
              <w:jc w:val="right"/>
              <w:rPr>
                <w:sz w:val="40"/>
                <w:szCs w:val="40"/>
              </w:rPr>
            </w:pPr>
          </w:p>
        </w:tc>
      </w:tr>
      <w:tr w:rsidR="007D6616" w:rsidRPr="00FE4844" w14:paraId="043E7FFC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87A90F"/>
            <w:vAlign w:val="center"/>
          </w:tcPr>
          <w:p w14:paraId="72C3C918" w14:textId="77777777" w:rsidR="007D6616" w:rsidRPr="00FE4844" w:rsidRDefault="007D6616" w:rsidP="007D6616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87A90F"/>
          </w:tcPr>
          <w:p w14:paraId="5C069993" w14:textId="77777777" w:rsidR="007D6616" w:rsidRDefault="007D6616" w:rsidP="007D6616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by:</w:t>
            </w:r>
          </w:p>
        </w:tc>
      </w:tr>
      <w:tr w:rsidR="007D6616" w:rsidRPr="00FE4844" w14:paraId="300AD895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64D7907B" w14:textId="723459E6" w:rsidR="007D4C26" w:rsidRDefault="00507F3C" w:rsidP="0023066E">
            <w:pPr>
              <w:ind w:left="34"/>
              <w:rPr>
                <w:b/>
                <w:color w:val="FFFFFF" w:themeColor="background1"/>
              </w:rPr>
            </w:pPr>
            <w:bookmarkStart w:id="0" w:name="_Hlk51089687"/>
            <w:r>
              <w:rPr>
                <w:b/>
                <w:color w:val="FFFFFF" w:themeColor="background1"/>
              </w:rPr>
              <w:t xml:space="preserve">Alex </w:t>
            </w:r>
            <w:r w:rsidR="00A57CBF">
              <w:rPr>
                <w:b/>
                <w:color w:val="FFFFFF" w:themeColor="background1"/>
              </w:rPr>
              <w:t>Xiao</w:t>
            </w:r>
          </w:p>
          <w:bookmarkEnd w:id="0"/>
          <w:p w14:paraId="362EEF57" w14:textId="5F1D12CF" w:rsidR="007D6616" w:rsidRPr="00C10106" w:rsidRDefault="00A57CBF" w:rsidP="0023066E">
            <w:pPr>
              <w:ind w:left="34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Zhengde</w:t>
            </w:r>
            <w:proofErr w:type="spellEnd"/>
            <w:r>
              <w:rPr>
                <w:color w:val="FFFFFF" w:themeColor="background1"/>
              </w:rPr>
              <w:t xml:space="preserve"> Real Estate Pty Ltd ATF </w:t>
            </w:r>
            <w:proofErr w:type="spellStart"/>
            <w:r>
              <w:rPr>
                <w:color w:val="FFFFFF" w:themeColor="background1"/>
              </w:rPr>
              <w:t>Zhengde</w:t>
            </w:r>
            <w:proofErr w:type="spellEnd"/>
            <w:r>
              <w:rPr>
                <w:color w:val="FFFFFF" w:themeColor="background1"/>
              </w:rPr>
              <w:t xml:space="preserve"> Unit Trust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41A0B53F" w14:textId="77777777" w:rsidR="007D6616" w:rsidRDefault="00722E00" w:rsidP="003A316C">
            <w:pPr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Felix Y</w:t>
            </w:r>
            <w:r w:rsidR="00CB4C99">
              <w:rPr>
                <w:b/>
                <w:color w:val="FFFFFF" w:themeColor="background1"/>
              </w:rPr>
              <w:t>e</w:t>
            </w:r>
          </w:p>
          <w:p w14:paraId="4D560728" w14:textId="7CD936E1" w:rsidR="003365E2" w:rsidRDefault="007D4C26" w:rsidP="003365E2">
            <w:pPr>
              <w:wordWrap w:val="0"/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Premium Consulting Engineers</w:t>
            </w:r>
            <w:r w:rsidR="00F57CF9">
              <w:rPr>
                <w:color w:val="FFFFFF" w:themeColor="background1"/>
              </w:rPr>
              <w:t xml:space="preserve"> Pty Ltd</w:t>
            </w:r>
          </w:p>
          <w:p w14:paraId="785D5821" w14:textId="77777777" w:rsidR="007D6616" w:rsidRPr="00834875" w:rsidRDefault="007D6616" w:rsidP="00722E00">
            <w:pPr>
              <w:ind w:left="34"/>
              <w:jc w:val="right"/>
              <w:rPr>
                <w:b/>
                <w:color w:val="FFFFFF" w:themeColor="background1"/>
                <w:sz w:val="12"/>
                <w:szCs w:val="12"/>
              </w:rPr>
            </w:pPr>
          </w:p>
        </w:tc>
      </w:tr>
      <w:tr w:rsidR="007D6616" w:rsidRPr="00FE4844" w14:paraId="1E7183FD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2B23A9DE" w14:textId="77777777" w:rsidR="007D6616" w:rsidRDefault="007D6616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Date:</w:t>
            </w:r>
          </w:p>
          <w:p w14:paraId="1238660B" w14:textId="3676C55C" w:rsidR="007D6616" w:rsidRPr="00FE4844" w:rsidRDefault="009C2FCD" w:rsidP="00FE5639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C03848">
              <w:rPr>
                <w:color w:val="FFFFFF" w:themeColor="background1"/>
              </w:rPr>
              <w:t>1</w:t>
            </w:r>
            <w:r w:rsidR="00981841">
              <w:rPr>
                <w:color w:val="FFFFFF" w:themeColor="background1"/>
              </w:rPr>
              <w:t xml:space="preserve"> </w:t>
            </w:r>
            <w:r w:rsidR="00C03848">
              <w:rPr>
                <w:color w:val="FFFFFF" w:themeColor="background1"/>
              </w:rPr>
              <w:t>January</w:t>
            </w:r>
            <w:r w:rsidR="00E779C8">
              <w:rPr>
                <w:color w:val="FFFFFF" w:themeColor="background1"/>
              </w:rPr>
              <w:t xml:space="preserve"> 20</w:t>
            </w:r>
            <w:r w:rsidR="00507F3C">
              <w:rPr>
                <w:color w:val="FFFFFF" w:themeColor="background1"/>
              </w:rPr>
              <w:t>2</w:t>
            </w:r>
            <w:r w:rsidR="00C03848">
              <w:rPr>
                <w:color w:val="FFFFFF" w:themeColor="background1"/>
              </w:rPr>
              <w:t>2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18AF76E9" w14:textId="30C55CFB" w:rsidR="007D6616" w:rsidRDefault="007D6616" w:rsidP="00722E00">
            <w:pPr>
              <w:ind w:left="34"/>
              <w:jc w:val="right"/>
              <w:rPr>
                <w:b/>
                <w:color w:val="FFFFFF" w:themeColor="background1"/>
              </w:rPr>
            </w:pPr>
            <w:r w:rsidRPr="007D6616">
              <w:rPr>
                <w:rFonts w:cs="Calibri"/>
                <w:b/>
                <w:color w:val="FFFFFF" w:themeColor="background1"/>
              </w:rPr>
              <w:t>T: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722E00">
              <w:rPr>
                <w:rFonts w:cs="Calibri"/>
                <w:color w:val="FFFFFF" w:themeColor="background1"/>
              </w:rPr>
              <w:t xml:space="preserve">0426 076 </w:t>
            </w:r>
            <w:proofErr w:type="gramStart"/>
            <w:r w:rsidR="00722E00">
              <w:rPr>
                <w:rFonts w:cs="Calibri"/>
                <w:color w:val="FFFFFF" w:themeColor="background1"/>
              </w:rPr>
              <w:t>689</w:t>
            </w:r>
            <w:r w:rsidRPr="007D6616">
              <w:rPr>
                <w:rFonts w:cs="Calibri"/>
                <w:color w:val="FFFFFF" w:themeColor="background1"/>
              </w:rPr>
              <w:t xml:space="preserve">  </w:t>
            </w:r>
            <w:r w:rsidRPr="007D6616">
              <w:rPr>
                <w:rFonts w:cs="Calibri"/>
                <w:b/>
                <w:color w:val="FFFFFF" w:themeColor="background1"/>
              </w:rPr>
              <w:t>E</w:t>
            </w:r>
            <w:proofErr w:type="gramEnd"/>
            <w:r w:rsidRPr="007D6616">
              <w:rPr>
                <w:rFonts w:cs="Calibri"/>
                <w:b/>
                <w:color w:val="FFFFFF" w:themeColor="background1"/>
              </w:rPr>
              <w:t>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841EE3">
              <w:rPr>
                <w:rFonts w:cs="Calibri"/>
                <w:color w:val="FFFFFF" w:themeColor="background1"/>
              </w:rPr>
              <w:t>felix@pecn.com.au</w:t>
            </w:r>
          </w:p>
        </w:tc>
      </w:tr>
    </w:tbl>
    <w:p w14:paraId="03E1555C" w14:textId="77777777" w:rsidR="00311FE2" w:rsidRDefault="00311FE2" w:rsidP="00311FE2">
      <w:pPr>
        <w:rPr>
          <w:rFonts w:cs="Calibri"/>
          <w:szCs w:val="18"/>
        </w:rPr>
      </w:pPr>
    </w:p>
    <w:p w14:paraId="769452BB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default" r:id="rId8"/>
          <w:footerReference w:type="default" r:id="rId9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p w14:paraId="3336C57F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574372D3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47285652" w14:textId="562F6417" w:rsidR="001B75E6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93665038" w:history="1">
        <w:r w:rsidR="001B75E6"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B75E6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="001B75E6" w:rsidRPr="005339A8">
          <w:rPr>
            <w:rStyle w:val="Hyperlink"/>
            <w:noProof/>
          </w:rPr>
          <w:t>Introduction</w:t>
        </w:r>
        <w:r w:rsidR="001B75E6">
          <w:rPr>
            <w:noProof/>
            <w:webHidden/>
          </w:rPr>
          <w:tab/>
        </w:r>
        <w:r w:rsidR="001B75E6">
          <w:rPr>
            <w:noProof/>
            <w:webHidden/>
          </w:rPr>
          <w:fldChar w:fldCharType="begin"/>
        </w:r>
        <w:r w:rsidR="001B75E6">
          <w:rPr>
            <w:noProof/>
            <w:webHidden/>
          </w:rPr>
          <w:instrText xml:space="preserve"> PAGEREF _Toc93665038 \h </w:instrText>
        </w:r>
        <w:r w:rsidR="001B75E6">
          <w:rPr>
            <w:noProof/>
            <w:webHidden/>
          </w:rPr>
        </w:r>
        <w:r w:rsidR="001B75E6">
          <w:rPr>
            <w:noProof/>
            <w:webHidden/>
          </w:rPr>
          <w:fldChar w:fldCharType="separate"/>
        </w:r>
        <w:r w:rsidR="001B75E6">
          <w:rPr>
            <w:noProof/>
            <w:webHidden/>
          </w:rPr>
          <w:t>3</w:t>
        </w:r>
        <w:r w:rsidR="001B75E6">
          <w:rPr>
            <w:noProof/>
            <w:webHidden/>
          </w:rPr>
          <w:fldChar w:fldCharType="end"/>
        </w:r>
      </w:hyperlink>
    </w:p>
    <w:p w14:paraId="7184600D" w14:textId="53F342B8" w:rsidR="001B75E6" w:rsidRDefault="001B75E6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93665039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Scope of 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65D1DF" w14:textId="7F78271C" w:rsidR="001B75E6" w:rsidRDefault="001B75E6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93665040" w:history="1">
        <w:r w:rsidRPr="005339A8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  <w:lang w:eastAsia="zh-CN"/>
          </w:rPr>
          <w:t>General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3161A8" w14:textId="60C5884A" w:rsidR="001B75E6" w:rsidRDefault="001B75E6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93665041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7C376F" w14:textId="738F144D" w:rsidR="001B75E6" w:rsidRDefault="001B75E6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93665042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76928" w14:textId="002C10E1" w:rsidR="001B75E6" w:rsidRDefault="001B75E6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93665043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ASP 3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39D01D" w14:textId="1E750E3F" w:rsidR="001B75E6" w:rsidRDefault="001B75E6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93665044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F1C54C" w14:textId="49604A02" w:rsidR="001B75E6" w:rsidRDefault="001B75E6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93665045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Fee proposal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AC981" w14:textId="2FA0F09C" w:rsidR="001B75E6" w:rsidRDefault="001B75E6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93665046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Claiming of fees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12BFC" w14:textId="677A39B4" w:rsidR="001B75E6" w:rsidRDefault="001B75E6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93665047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Terms and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13F62" w14:textId="59B1E7DE" w:rsidR="001B75E6" w:rsidRDefault="001B75E6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93665048" w:history="1">
        <w:r w:rsidRPr="005339A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Pr="005339A8">
          <w:rPr>
            <w:rStyle w:val="Hyperlink"/>
            <w:noProof/>
          </w:rPr>
          <w:t>Confirmation of Engagement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_Toc93665048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6D0879" w14:textId="4F696E77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53EAE6CB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75A4D59B" w14:textId="77777777" w:rsidR="00516983" w:rsidRDefault="00516983" w:rsidP="00981841">
      <w:pPr>
        <w:pStyle w:val="Heading1"/>
      </w:pPr>
      <w:bookmarkStart w:id="1" w:name="_Toc93665038"/>
      <w:r>
        <w:lastRenderedPageBreak/>
        <w:t>Introduction</w:t>
      </w:r>
      <w:bookmarkEnd w:id="1"/>
    </w:p>
    <w:p w14:paraId="4FA38FAC" w14:textId="77777777" w:rsidR="00516983" w:rsidRDefault="00516983" w:rsidP="00516983">
      <w:pPr>
        <w:rPr>
          <w:rFonts w:cs="Calibri"/>
        </w:rPr>
      </w:pPr>
    </w:p>
    <w:p w14:paraId="50CB96C5" w14:textId="00B9BC4A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 w:rsidR="00C03848">
        <w:rPr>
          <w:rFonts w:cs="Calibri"/>
        </w:rPr>
        <w:t>ASP 3</w:t>
      </w:r>
      <w:r w:rsidR="0033173C">
        <w:rPr>
          <w:rFonts w:cs="Calibri"/>
        </w:rPr>
        <w:t xml:space="preserve"> service </w:t>
      </w:r>
      <w:r w:rsidR="0089386B">
        <w:rPr>
          <w:rFonts w:cs="Calibri"/>
        </w:rPr>
        <w:t>c</w:t>
      </w:r>
      <w:r w:rsidRPr="00905595">
        <w:rPr>
          <w:rFonts w:cs="Calibri"/>
        </w:rPr>
        <w:t xml:space="preserve">onsultancy </w:t>
      </w:r>
      <w:r w:rsidR="0089386B">
        <w:rPr>
          <w:rFonts w:cs="Calibri"/>
        </w:rPr>
        <w:t>s</w:t>
      </w:r>
      <w:r w:rsidRPr="00905595">
        <w:rPr>
          <w:rFonts w:cs="Calibri"/>
        </w:rPr>
        <w:t xml:space="preserve">ervices. We have prepared this submission in response to an invitation from </w:t>
      </w:r>
      <w:r w:rsidR="001C05DA" w:rsidRPr="001C05DA">
        <w:rPr>
          <w:rFonts w:cs="Calibri"/>
        </w:rPr>
        <w:t>Hong Huang</w:t>
      </w:r>
      <w:r w:rsidR="00507F3C" w:rsidRPr="001C05DA">
        <w:rPr>
          <w:rFonts w:cs="Calibri"/>
        </w:rPr>
        <w:t xml:space="preserve"> </w:t>
      </w:r>
      <w:r w:rsidR="00B11379" w:rsidRPr="001C05DA">
        <w:rPr>
          <w:rFonts w:cs="Calibri"/>
        </w:rPr>
        <w:t xml:space="preserve">of </w:t>
      </w:r>
      <w:r w:rsidR="001C05DA" w:rsidRPr="001C05DA">
        <w:rPr>
          <w:rFonts w:hint="eastAsia"/>
          <w:lang w:eastAsia="zh-CN"/>
        </w:rPr>
        <w:t>Brewster</w:t>
      </w:r>
      <w:r w:rsidR="001C05DA" w:rsidRPr="001C05DA">
        <w:t xml:space="preserve"> Murray</w:t>
      </w:r>
      <w:r w:rsidR="001C05DA">
        <w:t xml:space="preserve"> Architects</w:t>
      </w:r>
      <w:r w:rsidR="00A15020" w:rsidRPr="00A15020">
        <w:t xml:space="preserve"> </w:t>
      </w:r>
      <w:r w:rsidRPr="00905595">
        <w:rPr>
          <w:rFonts w:cs="Calibri"/>
        </w:rPr>
        <w:t xml:space="preserve">for the provision of Consultancy </w:t>
      </w:r>
      <w:r w:rsidR="004D7F6E">
        <w:rPr>
          <w:rFonts w:cs="Calibri"/>
        </w:rPr>
        <w:t xml:space="preserve">Service </w:t>
      </w:r>
      <w:r w:rsidRPr="00905595">
        <w:rPr>
          <w:rFonts w:cs="Calibri"/>
        </w:rPr>
        <w:t xml:space="preserve">for </w:t>
      </w:r>
      <w:r w:rsidR="009C2FCD">
        <w:rPr>
          <w:rFonts w:cs="Calibri"/>
        </w:rPr>
        <w:t>58</w:t>
      </w:r>
      <w:r w:rsidR="005E6530">
        <w:rPr>
          <w:rFonts w:cs="Calibri"/>
        </w:rPr>
        <w:t>9-</w:t>
      </w:r>
      <w:r w:rsidR="009C2FCD">
        <w:rPr>
          <w:rFonts w:cs="Calibri"/>
        </w:rPr>
        <w:t>591 Elizabeth Street, Redfern</w:t>
      </w:r>
      <w:r w:rsidR="00507F3C" w:rsidRPr="00507F3C">
        <w:rPr>
          <w:rFonts w:cs="Calibri"/>
        </w:rPr>
        <w:t xml:space="preserve"> </w:t>
      </w:r>
      <w:r w:rsidRPr="00905595">
        <w:rPr>
          <w:rFonts w:cs="Calibri"/>
        </w:rPr>
        <w:t>project.</w:t>
      </w:r>
    </w:p>
    <w:p w14:paraId="2D63E2E0" w14:textId="77777777" w:rsidR="00516983" w:rsidRPr="00347C4A" w:rsidRDefault="00516983" w:rsidP="00516983">
      <w:pPr>
        <w:rPr>
          <w:rFonts w:cs="Calibri"/>
        </w:rPr>
      </w:pPr>
    </w:p>
    <w:p w14:paraId="6C038703" w14:textId="77777777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5E5F5D8C" w14:textId="77777777" w:rsidR="00426BB8" w:rsidRDefault="00426BB8" w:rsidP="000A101D">
      <w:pPr>
        <w:pStyle w:val="Heading1"/>
      </w:pPr>
      <w:bookmarkStart w:id="2" w:name="_Toc93665039"/>
      <w:r w:rsidRPr="008C7C0E">
        <w:lastRenderedPageBreak/>
        <w:t>Scope of Works</w:t>
      </w:r>
      <w:bookmarkEnd w:id="2"/>
    </w:p>
    <w:p w14:paraId="0B94AD96" w14:textId="77777777" w:rsidR="00637203" w:rsidRDefault="00637203" w:rsidP="00026FC1">
      <w:pPr>
        <w:pStyle w:val="Heading2"/>
        <w:rPr>
          <w:lang w:eastAsia="zh-CN"/>
        </w:rPr>
      </w:pPr>
      <w:bookmarkStart w:id="3" w:name="_Toc93665040"/>
      <w:r>
        <w:rPr>
          <w:lang w:eastAsia="zh-CN"/>
        </w:rPr>
        <w:t>General Scope</w:t>
      </w:r>
      <w:bookmarkEnd w:id="3"/>
    </w:p>
    <w:p w14:paraId="61D41248" w14:textId="43186D2C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1C05DA">
        <w:rPr>
          <w:rFonts w:cs="Calibri"/>
        </w:rPr>
        <w:t xml:space="preserve">preliminary </w:t>
      </w:r>
      <w:r w:rsidR="001C05DA" w:rsidRPr="001C05DA">
        <w:rPr>
          <w:rFonts w:cs="Calibri"/>
        </w:rPr>
        <w:t>spatial coordination</w:t>
      </w:r>
      <w:r w:rsidR="001C05DA">
        <w:rPr>
          <w:rFonts w:cs="Calibri"/>
        </w:rPr>
        <w:t>, design development and construction certification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for </w:t>
      </w:r>
      <w:r w:rsidR="001C05DA">
        <w:rPr>
          <w:rFonts w:cs="Calibri"/>
        </w:rPr>
        <w:t>55 hotel rooms of 4 levels with basement carpark</w:t>
      </w:r>
      <w:r w:rsidR="001876E7">
        <w:rPr>
          <w:rFonts w:cs="Calibri"/>
        </w:rPr>
        <w:t xml:space="preserve"> </w:t>
      </w:r>
      <w:r w:rsidR="00452BAC">
        <w:rPr>
          <w:rFonts w:cs="Calibri"/>
        </w:rPr>
        <w:t>and its</w:t>
      </w:r>
      <w:r>
        <w:rPr>
          <w:rFonts w:cs="Calibri"/>
        </w:rPr>
        <w:t xml:space="preserve"> auxil</w:t>
      </w:r>
      <w:r w:rsidR="00104616">
        <w:rPr>
          <w:rFonts w:cs="Calibri"/>
        </w:rPr>
        <w:t>ia</w:t>
      </w:r>
      <w:r>
        <w:rPr>
          <w:rFonts w:cs="Calibri"/>
        </w:rPr>
        <w:t xml:space="preserve">ry facilities. </w:t>
      </w:r>
    </w:p>
    <w:p w14:paraId="1FCE363D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4" w:name="_Toc393822941"/>
      <w:bookmarkStart w:id="5" w:name="_Toc405289962"/>
      <w:bookmarkStart w:id="6" w:name="_Toc424140518"/>
      <w:bookmarkStart w:id="7" w:name="_Toc472604766"/>
      <w:bookmarkStart w:id="8" w:name="_Toc93665041"/>
      <w:r w:rsidRPr="00CF7E2F">
        <w:t>Programme</w:t>
      </w:r>
      <w:bookmarkEnd w:id="4"/>
      <w:bookmarkEnd w:id="5"/>
      <w:bookmarkEnd w:id="6"/>
      <w:bookmarkEnd w:id="7"/>
      <w:bookmarkEnd w:id="8"/>
    </w:p>
    <w:p w14:paraId="45039315" w14:textId="5D679663" w:rsidR="00026FC1" w:rsidRPr="00A721D1" w:rsidRDefault="00026FC1" w:rsidP="00026FC1">
      <w:pPr>
        <w:rPr>
          <w:lang w:val="en-US"/>
        </w:rPr>
      </w:pPr>
      <w:r w:rsidRPr="007A7361">
        <w:rPr>
          <w:lang w:val="en-US"/>
        </w:rPr>
        <w:t xml:space="preserve">We understand that the programme is yet to be </w:t>
      </w:r>
      <w:r w:rsidR="00CC5164" w:rsidRPr="007A7361">
        <w:rPr>
          <w:lang w:val="en-US"/>
        </w:rPr>
        <w:t>finalized</w:t>
      </w:r>
      <w:r w:rsidRPr="007A7361">
        <w:rPr>
          <w:lang w:val="en-US"/>
        </w:rPr>
        <w:t xml:space="preserve"> and we look forward to contributing to this. We confirm that we have the necessary resources to undertake this project</w:t>
      </w:r>
    </w:p>
    <w:p w14:paraId="352E6D10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9" w:name="_Toc393822942"/>
      <w:bookmarkStart w:id="10" w:name="_Toc405289963"/>
      <w:bookmarkStart w:id="11" w:name="_Toc424140519"/>
      <w:bookmarkStart w:id="12" w:name="_Toc472604767"/>
      <w:bookmarkStart w:id="13" w:name="_Toc93665042"/>
      <w:r w:rsidRPr="00CF7E2F">
        <w:t>Documents</w:t>
      </w:r>
      <w:bookmarkEnd w:id="9"/>
      <w:bookmarkEnd w:id="10"/>
      <w:bookmarkEnd w:id="11"/>
      <w:bookmarkEnd w:id="12"/>
      <w:bookmarkEnd w:id="13"/>
    </w:p>
    <w:p w14:paraId="511ACFE2" w14:textId="77777777" w:rsidR="00026FC1" w:rsidRPr="00CF7E2F" w:rsidRDefault="00026FC1" w:rsidP="00026FC1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have reviewed the following documents in preparing this submission:</w:t>
      </w:r>
    </w:p>
    <w:p w14:paraId="0CA5FF79" w14:textId="2F5B65B4" w:rsidR="00EC1460" w:rsidRDefault="0089386B" w:rsidP="00EC1460">
      <w:pPr>
        <w:pStyle w:val="NormalBullet"/>
      </w:pPr>
      <w:r>
        <w:t xml:space="preserve">DA </w:t>
      </w:r>
      <w:r w:rsidRPr="0089386B">
        <w:t>drawing</w:t>
      </w:r>
      <w:r w:rsidR="001C05DA">
        <w:t xml:space="preserve"> issued on 15/08/2019</w:t>
      </w:r>
      <w:r w:rsidR="00CC5164" w:rsidRPr="00CC5164">
        <w:t>.pdf</w:t>
      </w:r>
      <w:r w:rsidRPr="0089386B">
        <w:t xml:space="preserve"> </w:t>
      </w:r>
    </w:p>
    <w:p w14:paraId="2D47F1DE" w14:textId="74C7B1BE" w:rsidR="00426BB8" w:rsidRDefault="00C03848" w:rsidP="000A101D">
      <w:pPr>
        <w:pStyle w:val="Heading2"/>
      </w:pPr>
      <w:bookmarkStart w:id="14" w:name="_Hlk93664676"/>
      <w:bookmarkStart w:id="15" w:name="_Toc93665043"/>
      <w:r>
        <w:t>ASP 3</w:t>
      </w:r>
      <w:r w:rsidR="0033173C">
        <w:t xml:space="preserve"> </w:t>
      </w:r>
      <w:bookmarkEnd w:id="14"/>
      <w:r w:rsidR="00426BB8" w:rsidRPr="00CF7E2F">
        <w:t>Service</w:t>
      </w:r>
      <w:r w:rsidR="00D51D2B">
        <w:t>s</w:t>
      </w:r>
      <w:bookmarkEnd w:id="15"/>
    </w:p>
    <w:p w14:paraId="3C16978F" w14:textId="77777777" w:rsidR="000A101D" w:rsidRPr="000A101D" w:rsidRDefault="000A101D" w:rsidP="000A101D">
      <w:pPr>
        <w:rPr>
          <w:lang w:val="en-US"/>
        </w:rPr>
      </w:pPr>
    </w:p>
    <w:p w14:paraId="59CDBF8F" w14:textId="77777777" w:rsidR="00C03848" w:rsidRPr="00104616" w:rsidRDefault="00C03848" w:rsidP="00C03848">
      <w:pPr>
        <w:keepNext/>
        <w:numPr>
          <w:ilvl w:val="2"/>
          <w:numId w:val="3"/>
        </w:numPr>
        <w:tabs>
          <w:tab w:val="left" w:pos="567"/>
          <w:tab w:val="num" w:pos="1418"/>
        </w:tabs>
        <w:spacing w:before="240" w:after="240"/>
        <w:ind w:left="1418" w:hanging="1418"/>
        <w:outlineLvl w:val="2"/>
        <w:rPr>
          <w:rFonts w:cs="Calibri"/>
          <w:color w:val="87A90F"/>
          <w:sz w:val="24"/>
          <w:szCs w:val="24"/>
          <w:lang w:val="en-US"/>
        </w:rPr>
      </w:pPr>
      <w:bookmarkStart w:id="16" w:name="_Toc456192713"/>
      <w:r w:rsidRPr="00104616">
        <w:rPr>
          <w:rFonts w:cs="Calibri"/>
          <w:color w:val="87A90F"/>
          <w:sz w:val="24"/>
          <w:szCs w:val="24"/>
          <w:lang w:val="en-US"/>
        </w:rPr>
        <w:t>General Clarifications</w:t>
      </w:r>
    </w:p>
    <w:p w14:paraId="453AA7CB" w14:textId="77777777" w:rsidR="00C03848" w:rsidRPr="00104616" w:rsidRDefault="00C03848" w:rsidP="00C03848">
      <w:pPr>
        <w:rPr>
          <w:rFonts w:cs="Calibri"/>
        </w:rPr>
      </w:pPr>
      <w:r w:rsidRPr="00104616">
        <w:rPr>
          <w:rFonts w:cs="Calibri"/>
        </w:rPr>
        <w:t>Scope of services and associated fees does not include:</w:t>
      </w:r>
    </w:p>
    <w:p w14:paraId="7643DE3A" w14:textId="77777777" w:rsidR="00C03848" w:rsidRPr="00104616" w:rsidRDefault="00C03848" w:rsidP="00C03848">
      <w:pPr>
        <w:numPr>
          <w:ilvl w:val="0"/>
          <w:numId w:val="4"/>
        </w:numPr>
      </w:pPr>
      <w:r w:rsidRPr="00104616">
        <w:t>Authority fees and charges.</w:t>
      </w:r>
    </w:p>
    <w:p w14:paraId="24B13BDA" w14:textId="77777777" w:rsidR="00C03848" w:rsidRPr="00CF7E2F" w:rsidRDefault="00C03848" w:rsidP="00C03848">
      <w:pPr>
        <w:pStyle w:val="NormalBullet"/>
        <w:spacing w:after="45"/>
      </w:pPr>
      <w:r w:rsidRPr="00CF7E2F">
        <w:t xml:space="preserve">Any costs associated with sourcing existing documentation.  We assume that existing documentation will be provided to </w:t>
      </w:r>
      <w:r>
        <w:t>Premium consulting</w:t>
      </w:r>
      <w:r w:rsidRPr="00CF7E2F">
        <w:t xml:space="preserve"> Engineers at the project commencement.</w:t>
      </w:r>
    </w:p>
    <w:p w14:paraId="3E51D983" w14:textId="77777777" w:rsidR="00C03848" w:rsidRPr="00104616" w:rsidRDefault="00C03848" w:rsidP="00C03848">
      <w:pPr>
        <w:numPr>
          <w:ilvl w:val="0"/>
          <w:numId w:val="4"/>
        </w:numPr>
      </w:pPr>
      <w:r w:rsidRPr="00104616">
        <w:t xml:space="preserve">Any works, other than liaising with the Authorities, associated with upgrading, modifying, diverting, </w:t>
      </w:r>
      <w:proofErr w:type="gramStart"/>
      <w:r w:rsidRPr="00104616">
        <w:t>removing</w:t>
      </w:r>
      <w:proofErr w:type="gramEnd"/>
      <w:r w:rsidRPr="00104616">
        <w:t xml:space="preserve"> or protecting utility infrastructure.</w:t>
      </w:r>
    </w:p>
    <w:p w14:paraId="65123CB9" w14:textId="77777777" w:rsidR="00C03848" w:rsidRDefault="00C03848" w:rsidP="00C03848">
      <w:pPr>
        <w:numPr>
          <w:ilvl w:val="0"/>
          <w:numId w:val="4"/>
        </w:numPr>
      </w:pPr>
      <w:r w:rsidRPr="00104616">
        <w:t xml:space="preserve">Any works, including legal fees, associated with creating, </w:t>
      </w:r>
      <w:proofErr w:type="gramStart"/>
      <w:r w:rsidRPr="00104616">
        <w:t>relinquishing</w:t>
      </w:r>
      <w:proofErr w:type="gramEnd"/>
      <w:r w:rsidRPr="00104616">
        <w:t xml:space="preserve"> or modifying services easements.</w:t>
      </w:r>
    </w:p>
    <w:p w14:paraId="07B05FA6" w14:textId="77777777" w:rsidR="00C03848" w:rsidRPr="00104616" w:rsidRDefault="00C03848" w:rsidP="00C03848">
      <w:pPr>
        <w:numPr>
          <w:ilvl w:val="0"/>
          <w:numId w:val="4"/>
        </w:numPr>
      </w:pPr>
      <w:r>
        <w:rPr>
          <w:rFonts w:hint="eastAsia"/>
          <w:lang w:eastAsia="zh-CN"/>
        </w:rPr>
        <w:t>Project will be documented in 2D AutoCAD</w:t>
      </w:r>
    </w:p>
    <w:p w14:paraId="14522000" w14:textId="77777777" w:rsidR="00C03848" w:rsidRPr="00104616" w:rsidRDefault="00C03848" w:rsidP="00C03848"/>
    <w:p w14:paraId="2DA2586C" w14:textId="474AF187" w:rsidR="00C03848" w:rsidRPr="00074D69" w:rsidRDefault="00C03848" w:rsidP="00C03848">
      <w:pPr>
        <w:pStyle w:val="Heading3"/>
        <w:spacing w:before="120" w:after="120"/>
      </w:pPr>
      <w:bookmarkStart w:id="17" w:name="_Hlk535271104"/>
      <w:r>
        <w:t>ASP</w:t>
      </w:r>
      <w:r w:rsidR="001B75E6">
        <w:t xml:space="preserve"> </w:t>
      </w:r>
      <w:r>
        <w:t>3</w:t>
      </w:r>
      <w:bookmarkEnd w:id="17"/>
      <w:r>
        <w:t xml:space="preserve"> Inclusion</w:t>
      </w:r>
    </w:p>
    <w:p w14:paraId="4826F875" w14:textId="77777777" w:rsidR="00C03848" w:rsidRPr="00E927B9" w:rsidRDefault="00C03848" w:rsidP="00C03848">
      <w:r>
        <w:t>S</w:t>
      </w:r>
      <w:r w:rsidRPr="00E927B9">
        <w:t>cope of services will</w:t>
      </w:r>
      <w:r>
        <w:t xml:space="preserve"> be </w:t>
      </w:r>
      <w:r w:rsidRPr="00E927B9">
        <w:t>as clarified below.</w:t>
      </w:r>
    </w:p>
    <w:p w14:paraId="1A167673" w14:textId="411E6D11" w:rsidR="00C03848" w:rsidRPr="00105375" w:rsidRDefault="00C03848" w:rsidP="00C03848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bookmarkStart w:id="18" w:name="_Hlk93664846"/>
      <w:r w:rsidRPr="00E62996">
        <w:rPr>
          <w:b/>
          <w:bCs/>
          <w:color w:val="87A90F"/>
          <w:spacing w:val="6"/>
          <w:szCs w:val="18"/>
          <w:lang w:eastAsia="en-AU"/>
        </w:rPr>
        <w:t>ASP</w:t>
      </w:r>
      <w:r w:rsidR="001B75E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Pr="00E62996">
        <w:rPr>
          <w:b/>
          <w:bCs/>
          <w:color w:val="87A90F"/>
          <w:spacing w:val="6"/>
          <w:szCs w:val="18"/>
          <w:lang w:eastAsia="en-AU"/>
        </w:rPr>
        <w:t>3</w:t>
      </w:r>
      <w:bookmarkEnd w:id="18"/>
      <w:r w:rsidRPr="00105375">
        <w:rPr>
          <w:b/>
          <w:bCs/>
          <w:color w:val="87A90F"/>
          <w:spacing w:val="6"/>
          <w:szCs w:val="18"/>
          <w:lang w:eastAsia="en-AU"/>
        </w:rPr>
        <w:t xml:space="preserve"> Services - Extent</w:t>
      </w:r>
    </w:p>
    <w:p w14:paraId="6ACADA5D" w14:textId="0E43263B" w:rsidR="00C03848" w:rsidRPr="00770617" w:rsidRDefault="00C03848" w:rsidP="00C03848">
      <w:r w:rsidRPr="00E927B9">
        <w:t xml:space="preserve">The extent of </w:t>
      </w:r>
      <w:r w:rsidR="001B75E6" w:rsidRPr="001B75E6">
        <w:t>ASP</w:t>
      </w:r>
      <w:r w:rsidR="001B75E6">
        <w:t xml:space="preserve"> </w:t>
      </w:r>
      <w:r w:rsidR="001B75E6" w:rsidRPr="001B75E6">
        <w:t>3</w:t>
      </w:r>
      <w:r w:rsidRPr="00E927B9">
        <w:t xml:space="preserve">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654744CF" w14:textId="2120A568" w:rsidR="001B75E6" w:rsidRDefault="001B75E6" w:rsidP="001B75E6">
      <w:pPr>
        <w:pStyle w:val="NormalBullet"/>
      </w:pPr>
      <w:r>
        <w:t xml:space="preserve">The preparation of a detailed design and associated documentation to </w:t>
      </w:r>
      <w:proofErr w:type="spellStart"/>
      <w:r>
        <w:t>Ausgird</w:t>
      </w:r>
      <w:proofErr w:type="spellEnd"/>
      <w:r>
        <w:t xml:space="preserve"> standards to provide a Level 3 electrical design. </w:t>
      </w:r>
    </w:p>
    <w:p w14:paraId="7A2799A1" w14:textId="6082F22E" w:rsidR="001B75E6" w:rsidRDefault="001B75E6" w:rsidP="001B75E6">
      <w:pPr>
        <w:pStyle w:val="NormalBullet"/>
      </w:pPr>
      <w:r>
        <w:t xml:space="preserve"> Design of installation of a LV direct distributor from existing substation S.63966 LV Panel 3 to the </w:t>
      </w:r>
    </w:p>
    <w:p w14:paraId="5C3DACEC" w14:textId="77777777" w:rsidR="001B75E6" w:rsidRDefault="001B75E6" w:rsidP="001B75E6">
      <w:pPr>
        <w:pStyle w:val="NormalBullet"/>
      </w:pPr>
      <w:r>
        <w:t xml:space="preserve">subject site. </w:t>
      </w:r>
    </w:p>
    <w:p w14:paraId="451FC841" w14:textId="33D613D6" w:rsidR="001B75E6" w:rsidRDefault="001B75E6" w:rsidP="001B75E6">
      <w:pPr>
        <w:pStyle w:val="NormalBullet"/>
      </w:pPr>
      <w:r>
        <w:t xml:space="preserve">Review the DBYD and site survey information to determine the best route of trench. </w:t>
      </w:r>
    </w:p>
    <w:p w14:paraId="376C126D" w14:textId="6AC7740E" w:rsidR="00C03848" w:rsidRDefault="001B75E6" w:rsidP="001B75E6">
      <w:pPr>
        <w:pStyle w:val="NormalBullet"/>
      </w:pPr>
      <w:r>
        <w:t xml:space="preserve">Review the customer building design and MSB location to determine the best route of trench. </w:t>
      </w:r>
      <w:r w:rsidR="00C03848">
        <w:t>1 off site inspection</w:t>
      </w:r>
    </w:p>
    <w:p w14:paraId="480BB970" w14:textId="77777777" w:rsidR="00C03848" w:rsidRDefault="00C03848" w:rsidP="00C03848">
      <w:pPr>
        <w:pStyle w:val="NormalBullet"/>
        <w:numPr>
          <w:ilvl w:val="0"/>
          <w:numId w:val="0"/>
        </w:numPr>
        <w:spacing w:after="45"/>
      </w:pPr>
    </w:p>
    <w:p w14:paraId="04D5CF5D" w14:textId="77777777" w:rsidR="00C03848" w:rsidRPr="0093719F" w:rsidRDefault="00C03848" w:rsidP="00C03848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E62996">
        <w:rPr>
          <w:b/>
          <w:bCs/>
          <w:color w:val="87A90F"/>
          <w:spacing w:val="6"/>
          <w:szCs w:val="18"/>
          <w:lang w:eastAsia="en-AU"/>
        </w:rPr>
        <w:t>ASP3</w:t>
      </w:r>
      <w:r w:rsidRPr="0093719F">
        <w:rPr>
          <w:b/>
          <w:bCs/>
          <w:color w:val="87A90F"/>
          <w:spacing w:val="6"/>
          <w:szCs w:val="18"/>
          <w:lang w:eastAsia="en-AU"/>
        </w:rPr>
        <w:t xml:space="preserve"> Services - </w:t>
      </w:r>
      <w:r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1980D5D0" w14:textId="77777777" w:rsidR="00C03848" w:rsidRDefault="00C03848" w:rsidP="00C0384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7E975AC9" w14:textId="77777777" w:rsidR="00C03848" w:rsidRDefault="00C03848" w:rsidP="00C03848">
      <w:pPr>
        <w:pStyle w:val="NormalBullet"/>
        <w:spacing w:after="45"/>
      </w:pPr>
      <w:r>
        <w:t>Supply Authority’s fees (see attached preliminary quote from Ausgrid, estimated fee is about $2427.61)</w:t>
      </w:r>
    </w:p>
    <w:p w14:paraId="0F82C323" w14:textId="77777777" w:rsidR="00C03848" w:rsidRDefault="00C03848" w:rsidP="00C03848">
      <w:pPr>
        <w:pStyle w:val="NormalBullet"/>
        <w:spacing w:after="45"/>
      </w:pPr>
      <w:r>
        <w:t>Driveway design</w:t>
      </w:r>
    </w:p>
    <w:p w14:paraId="2684E1C5" w14:textId="77777777" w:rsidR="00C03848" w:rsidRDefault="00C03848" w:rsidP="00C03848">
      <w:pPr>
        <w:pStyle w:val="NormalBullet"/>
        <w:spacing w:after="45"/>
      </w:pPr>
      <w:r>
        <w:t>No upgrade to existing substation</w:t>
      </w:r>
    </w:p>
    <w:p w14:paraId="30FCDBE8" w14:textId="77777777" w:rsidR="004F7048" w:rsidRDefault="004F7048" w:rsidP="004F7048">
      <w:pPr>
        <w:pStyle w:val="Heading1"/>
      </w:pPr>
      <w:bookmarkStart w:id="19" w:name="_Toc93665044"/>
      <w:bookmarkEnd w:id="16"/>
      <w:r>
        <w:lastRenderedPageBreak/>
        <w:t>Fee</w:t>
      </w:r>
      <w:bookmarkEnd w:id="19"/>
    </w:p>
    <w:p w14:paraId="6F8D0FF8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20" w:name="_Toc393822957"/>
      <w:bookmarkStart w:id="21" w:name="_Toc405289978"/>
      <w:bookmarkStart w:id="22" w:name="_Toc424140534"/>
      <w:bookmarkStart w:id="23" w:name="_Toc472604777"/>
      <w:bookmarkStart w:id="24" w:name="_Toc93665045"/>
      <w:r w:rsidRPr="00CF7E2F">
        <w:t>Fee proposal details</w:t>
      </w:r>
      <w:bookmarkEnd w:id="20"/>
      <w:bookmarkEnd w:id="21"/>
      <w:bookmarkEnd w:id="22"/>
      <w:bookmarkEnd w:id="23"/>
      <w:bookmarkEnd w:id="24"/>
    </w:p>
    <w:p w14:paraId="6A1C7CC6" w14:textId="77777777" w:rsidR="002E4692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</w:t>
      </w:r>
    </w:p>
    <w:tbl>
      <w:tblPr>
        <w:tblW w:w="7597" w:type="dxa"/>
        <w:jc w:val="center"/>
        <w:tblLook w:val="04A0" w:firstRow="1" w:lastRow="0" w:firstColumn="1" w:lastColumn="0" w:noHBand="0" w:noVBand="1"/>
      </w:tblPr>
      <w:tblGrid>
        <w:gridCol w:w="1617"/>
        <w:gridCol w:w="1633"/>
        <w:gridCol w:w="1641"/>
        <w:gridCol w:w="1594"/>
        <w:gridCol w:w="876"/>
        <w:gridCol w:w="222"/>
        <w:gridCol w:w="14"/>
      </w:tblGrid>
      <w:tr w:rsidR="001B75E6" w:rsidRPr="001F52BE" w14:paraId="7D9473F0" w14:textId="77777777" w:rsidTr="001B75E6">
        <w:trPr>
          <w:gridAfter w:val="2"/>
          <w:wAfter w:w="236" w:type="dxa"/>
          <w:trHeight w:val="342"/>
          <w:jc w:val="center"/>
        </w:trPr>
        <w:tc>
          <w:tcPr>
            <w:tcW w:w="16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6CA31CC" w14:textId="77777777" w:rsidR="001B75E6" w:rsidRPr="001F52BE" w:rsidRDefault="001B75E6" w:rsidP="001F52BE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  <w:t>SERVICES</w:t>
            </w:r>
          </w:p>
        </w:tc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35E5186E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FFFFFF"/>
                <w:lang w:eastAsia="zh-CN"/>
              </w:rPr>
              <w:t>Preliminary Spatial Coordination</w:t>
            </w:r>
          </w:p>
        </w:tc>
        <w:tc>
          <w:tcPr>
            <w:tcW w:w="16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30E70C14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FFFFFF"/>
                <w:lang w:eastAsia="zh-CN"/>
              </w:rPr>
              <w:t>Design Development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350E3859" w14:textId="77777777" w:rsidR="001B75E6" w:rsidRPr="001F52BE" w:rsidRDefault="001B75E6" w:rsidP="001F52BE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FFFFFF"/>
                <w:lang w:eastAsia="zh-CN"/>
              </w:rPr>
              <w:t>TOTAL</w:t>
            </w:r>
          </w:p>
        </w:tc>
      </w:tr>
      <w:tr w:rsidR="001B75E6" w:rsidRPr="001F52BE" w14:paraId="749C8BC6" w14:textId="77777777" w:rsidTr="001B75E6">
        <w:trPr>
          <w:trHeight w:val="300"/>
          <w:jc w:val="center"/>
        </w:trPr>
        <w:tc>
          <w:tcPr>
            <w:tcW w:w="16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0B493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8C44F1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DADB7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47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EBC501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6AD7" w14:textId="77777777" w:rsidR="001B75E6" w:rsidRPr="001F52BE" w:rsidRDefault="001B75E6" w:rsidP="001F52BE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</w:tr>
      <w:tr w:rsidR="001B75E6" w:rsidRPr="001F52BE" w14:paraId="4A29A09F" w14:textId="77777777" w:rsidTr="001B75E6">
        <w:trPr>
          <w:trHeight w:val="315"/>
          <w:jc w:val="center"/>
        </w:trPr>
        <w:tc>
          <w:tcPr>
            <w:tcW w:w="16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AB2AAF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149E0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CBE918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47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47771" w14:textId="77777777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216A" w14:textId="77777777" w:rsidR="001B75E6" w:rsidRPr="001F52BE" w:rsidRDefault="001B75E6" w:rsidP="001F52BE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1B75E6" w:rsidRPr="001F52BE" w14:paraId="7AD9F014" w14:textId="77777777" w:rsidTr="001B75E6">
        <w:trPr>
          <w:trHeight w:val="315"/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3C7AF" w14:textId="7D8FEFBE" w:rsidR="001B75E6" w:rsidRPr="001F52BE" w:rsidRDefault="001B75E6" w:rsidP="001F52BE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ASP 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048D6" w14:textId="6EE5AAB6" w:rsidR="001B75E6" w:rsidRPr="001F52BE" w:rsidRDefault="001B75E6" w:rsidP="001F52BE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color w:val="000000"/>
                <w:lang w:eastAsia="zh-CN"/>
              </w:rPr>
              <w:t>$3,</w:t>
            </w:r>
            <w:r w:rsidR="00011E0B">
              <w:rPr>
                <w:rFonts w:eastAsia="Times New Roman" w:cs="Calibri"/>
                <w:color w:val="000000"/>
                <w:lang w:eastAsia="zh-CN"/>
              </w:rPr>
              <w:t>8</w:t>
            </w:r>
            <w:r w:rsidRPr="001F52BE">
              <w:rPr>
                <w:rFonts w:eastAsia="Times New Roman" w:cs="Calibri"/>
                <w:color w:val="000000"/>
                <w:lang w:eastAsia="zh-CN"/>
              </w:rPr>
              <w:t>00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6FF6E" w14:textId="672FE359" w:rsidR="001B75E6" w:rsidRPr="001F52BE" w:rsidRDefault="001B75E6" w:rsidP="001F52BE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color w:val="000000"/>
                <w:lang w:eastAsia="zh-CN"/>
              </w:rPr>
              <w:t>$3,</w:t>
            </w:r>
            <w:r w:rsidR="00011E0B">
              <w:rPr>
                <w:rFonts w:eastAsia="Times New Roman" w:cs="Calibri"/>
                <w:color w:val="000000"/>
                <w:lang w:eastAsia="zh-CN"/>
              </w:rPr>
              <w:t>8</w:t>
            </w:r>
            <w:r w:rsidRPr="001F52BE">
              <w:rPr>
                <w:rFonts w:eastAsia="Times New Roman" w:cs="Calibri"/>
                <w:color w:val="000000"/>
                <w:lang w:eastAsia="zh-CN"/>
              </w:rPr>
              <w:t>00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946" w14:textId="1656AD16" w:rsidR="001B75E6" w:rsidRPr="001F52BE" w:rsidRDefault="001B75E6" w:rsidP="001F52BE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$</w:t>
            </w:r>
            <w:r>
              <w:rPr>
                <w:rFonts w:eastAsia="Times New Roman" w:cs="Calibri"/>
                <w:b/>
                <w:bCs/>
                <w:color w:val="000000"/>
                <w:lang w:eastAsia="zh-CN"/>
              </w:rPr>
              <w:t>7</w:t>
            </w: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,</w:t>
            </w:r>
            <w:r w:rsidR="00011E0B">
              <w:rPr>
                <w:rFonts w:eastAsia="Times New Roman" w:cs="Calibri"/>
                <w:b/>
                <w:bCs/>
                <w:color w:val="000000"/>
                <w:lang w:eastAsia="zh-CN"/>
              </w:rPr>
              <w:t>6</w:t>
            </w: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EFBBEF7" w14:textId="77777777" w:rsidR="001B75E6" w:rsidRPr="001F52BE" w:rsidRDefault="001B75E6" w:rsidP="001F52BE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1F52BE" w:rsidRPr="001F52BE" w14:paraId="17D6AB2B" w14:textId="77777777" w:rsidTr="001B75E6">
        <w:trPr>
          <w:gridAfter w:val="1"/>
          <w:wAfter w:w="14" w:type="dxa"/>
          <w:trHeight w:val="315"/>
          <w:jc w:val="center"/>
        </w:trPr>
        <w:tc>
          <w:tcPr>
            <w:tcW w:w="48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C0FB73" w14:textId="77777777" w:rsidR="001F52BE" w:rsidRPr="001F52BE" w:rsidRDefault="001F52BE" w:rsidP="001F52BE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Goods &amp; Services Tax (GST) 10%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7B3BED" w14:textId="77777777" w:rsidR="001F52BE" w:rsidRPr="001F52BE" w:rsidRDefault="001F52BE" w:rsidP="001F52BE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C213" w14:textId="6B3BBD81" w:rsidR="001F52BE" w:rsidRPr="001F52BE" w:rsidRDefault="001F52BE" w:rsidP="001F52BE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$7</w:t>
            </w:r>
            <w:r w:rsidR="00011E0B">
              <w:rPr>
                <w:rFonts w:eastAsia="Times New Roman" w:cs="Calibri"/>
                <w:b/>
                <w:bCs/>
                <w:color w:val="000000"/>
                <w:lang w:eastAsia="zh-CN"/>
              </w:rPr>
              <w:t>6</w:t>
            </w: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4A40179C" w14:textId="77777777" w:rsidR="001F52BE" w:rsidRPr="001F52BE" w:rsidRDefault="001F52BE" w:rsidP="001F52BE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1F52BE" w:rsidRPr="001F52BE" w14:paraId="224C1B3F" w14:textId="77777777" w:rsidTr="001B75E6">
        <w:trPr>
          <w:gridAfter w:val="1"/>
          <w:wAfter w:w="14" w:type="dxa"/>
          <w:trHeight w:val="315"/>
          <w:jc w:val="center"/>
        </w:trPr>
        <w:tc>
          <w:tcPr>
            <w:tcW w:w="48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714EE4" w14:textId="77777777" w:rsidR="001F52BE" w:rsidRPr="001F52BE" w:rsidRDefault="001F52BE" w:rsidP="001F52BE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TOTAL (incl GST)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EC3222" w14:textId="77777777" w:rsidR="001F52BE" w:rsidRPr="001F52BE" w:rsidRDefault="001F52BE" w:rsidP="001F52BE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C09C3" w14:textId="083B6F54" w:rsidR="001F52BE" w:rsidRPr="001F52BE" w:rsidRDefault="001F52BE" w:rsidP="001F52BE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$</w:t>
            </w:r>
            <w:r w:rsidR="00011E0B">
              <w:rPr>
                <w:rFonts w:eastAsia="Times New Roman" w:cs="Calibri"/>
                <w:b/>
                <w:bCs/>
                <w:color w:val="000000"/>
                <w:lang w:eastAsia="zh-CN"/>
              </w:rPr>
              <w:t>8</w:t>
            </w: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,</w:t>
            </w:r>
            <w:r w:rsidR="00011E0B">
              <w:rPr>
                <w:rFonts w:eastAsia="Times New Roman" w:cs="Calibri"/>
                <w:b/>
                <w:bCs/>
                <w:color w:val="000000"/>
                <w:lang w:eastAsia="zh-CN"/>
              </w:rPr>
              <w:t>36</w:t>
            </w:r>
            <w:r w:rsidRPr="001F52BE">
              <w:rPr>
                <w:rFonts w:eastAsia="Times New Roman" w:cs="Calibri"/>
                <w:b/>
                <w:bCs/>
                <w:color w:val="000000"/>
                <w:lang w:eastAsia="zh-CN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221F354A" w14:textId="77777777" w:rsidR="001F52BE" w:rsidRPr="001F52BE" w:rsidRDefault="001F52BE" w:rsidP="001F52BE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</w:tbl>
    <w:p w14:paraId="11FCBD82" w14:textId="5CCE33C8" w:rsidR="00972E54" w:rsidRDefault="00972E54" w:rsidP="004F7048">
      <w:pPr>
        <w:rPr>
          <w:rFonts w:asciiTheme="minorHAnsi" w:hAnsiTheme="minorHAnsi"/>
        </w:rPr>
      </w:pPr>
    </w:p>
    <w:p w14:paraId="27FEDF7F" w14:textId="77777777" w:rsidR="00972E54" w:rsidRDefault="00972E54" w:rsidP="004F7048">
      <w:pPr>
        <w:rPr>
          <w:rFonts w:asciiTheme="minorHAnsi" w:hAnsiTheme="minorHAnsi"/>
        </w:rPr>
      </w:pPr>
    </w:p>
    <w:p w14:paraId="77D0D89C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2212D1D5" w14:textId="56921DD8" w:rsidR="004F7048" w:rsidRDefault="00E77820" w:rsidP="004F7048">
      <w:pPr>
        <w:pStyle w:val="NormalBullet"/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DD5C8C">
        <w:t>2</w:t>
      </w:r>
      <w:r w:rsidR="00A131C1">
        <w:t>1</w:t>
      </w:r>
      <w:r w:rsidR="004F7048" w:rsidRPr="00CF7E2F">
        <w:t>0</w:t>
      </w:r>
      <w:r w:rsidR="004F7048" w:rsidRPr="00CF7E2F">
        <w:tab/>
        <w:t>per hour</w:t>
      </w:r>
    </w:p>
    <w:p w14:paraId="4708A747" w14:textId="00585FDE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A131C1">
        <w:t>18</w:t>
      </w:r>
      <w:r w:rsidRPr="00CF7E2F">
        <w:t>0</w:t>
      </w:r>
      <w:r w:rsidRPr="00CF7E2F">
        <w:tab/>
        <w:t>per hour</w:t>
      </w:r>
    </w:p>
    <w:p w14:paraId="320632E6" w14:textId="77777777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Design Drafter</w:t>
      </w:r>
      <w:r w:rsidRPr="00CF7E2F">
        <w:tab/>
        <w:t>$</w:t>
      </w:r>
      <w:r w:rsidRPr="00CF7E2F">
        <w:tab/>
      </w:r>
      <w:r w:rsidR="00963860">
        <w:t>1</w:t>
      </w:r>
      <w:r w:rsidR="00DD5C8C">
        <w:t>5</w:t>
      </w:r>
      <w:r w:rsidR="00F8523C">
        <w:t>0</w:t>
      </w:r>
      <w:r w:rsidRPr="00CF7E2F">
        <w:tab/>
        <w:t>per hour</w:t>
      </w:r>
    </w:p>
    <w:p w14:paraId="32DB6ECF" w14:textId="77777777" w:rsidR="004F7048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DD5C8C">
        <w:t>9</w:t>
      </w:r>
      <w:r w:rsidR="00F8523C">
        <w:t>0</w:t>
      </w:r>
      <w:r w:rsidRPr="00CF7E2F">
        <w:tab/>
        <w:t>per hour</w:t>
      </w:r>
    </w:p>
    <w:p w14:paraId="2736B918" w14:textId="77777777" w:rsidR="00041CC0" w:rsidRPr="002D121C" w:rsidRDefault="00041CC0" w:rsidP="00041CC0">
      <w:pPr>
        <w:pStyle w:val="NormalBullet"/>
        <w:tabs>
          <w:tab w:val="left" w:pos="5670"/>
          <w:tab w:val="right" w:pos="6237"/>
          <w:tab w:val="left" w:pos="6379"/>
        </w:tabs>
      </w:pPr>
      <w:r>
        <w:t>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>
        <w:t>350</w:t>
      </w:r>
      <w:r w:rsidRPr="00CF7E2F">
        <w:tab/>
        <w:t xml:space="preserve">per </w:t>
      </w:r>
      <w:r>
        <w:t>each</w:t>
      </w:r>
    </w:p>
    <w:p w14:paraId="7967828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307EA83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31BC592A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25" w:name="_Toc393822959"/>
      <w:bookmarkStart w:id="26" w:name="_Toc405289980"/>
      <w:bookmarkStart w:id="27" w:name="_Toc424140536"/>
      <w:bookmarkStart w:id="28" w:name="_Toc472604778"/>
      <w:bookmarkStart w:id="29" w:name="_Toc93665046"/>
      <w:r w:rsidRPr="00CF7E2F">
        <w:t>Claiming of fees</w:t>
      </w:r>
      <w:bookmarkEnd w:id="25"/>
      <w:bookmarkEnd w:id="26"/>
      <w:bookmarkEnd w:id="27"/>
      <w:bookmarkEnd w:id="28"/>
      <w:bookmarkEnd w:id="29"/>
    </w:p>
    <w:p w14:paraId="21B5753B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495F0B29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5E3BFC9C" w14:textId="77777777" w:rsidR="00273172" w:rsidRDefault="00273172" w:rsidP="001B2460">
      <w:pPr>
        <w:rPr>
          <w:strike/>
        </w:rPr>
      </w:pPr>
    </w:p>
    <w:p w14:paraId="3E56C8E9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22665D20" w14:textId="77777777" w:rsidR="003846D8" w:rsidRPr="003846D8" w:rsidRDefault="003846D8" w:rsidP="003846D8">
      <w:pPr>
        <w:pStyle w:val="Heading1"/>
        <w:ind w:left="1134" w:hanging="1134"/>
      </w:pPr>
      <w:bookmarkStart w:id="30" w:name="_Toc93665047"/>
      <w:r w:rsidRPr="003846D8">
        <w:lastRenderedPageBreak/>
        <w:t>Terms and Condition</w:t>
      </w:r>
      <w:bookmarkEnd w:id="30"/>
    </w:p>
    <w:p w14:paraId="4C0F5D3B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04787AA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1D060075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care</w:t>
      </w:r>
      <w:proofErr w:type="gramEnd"/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0A4C4D4B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2C3DDFFC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proofErr w:type="gramEnd"/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5CC680B1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4643DE57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  <w:proofErr w:type="gramEnd"/>
    </w:p>
    <w:p w14:paraId="34B599DB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proofErr w:type="gramEnd"/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35DC2FC4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5B21376F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2458973C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5AEA093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4753280E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5C34764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63AA6FC9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1C8F64BD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);</w:t>
      </w:r>
      <w:proofErr w:type="gramEnd"/>
    </w:p>
    <w:p w14:paraId="44185DA8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  <w:proofErr w:type="gramEnd"/>
    </w:p>
    <w:p w14:paraId="75CDDC4E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5899A36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AEE0FD0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59E184B0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3BAC43E2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993464">
        <w:rPr>
          <w:rFonts w:asciiTheme="minorHAnsi" w:hAnsiTheme="minorHAnsi" w:cstheme="minorHAnsi"/>
          <w:sz w:val="18"/>
          <w:szCs w:val="18"/>
        </w:rPr>
        <w:t xml:space="preserve">   </w:t>
      </w:r>
      <w:r w:rsidRPr="00993464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disclose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AB4F6D0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law;</w:t>
      </w:r>
      <w:proofErr w:type="gramEnd"/>
    </w:p>
    <w:p w14:paraId="6B6D6ED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6043044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0608ED18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1F7C738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04680823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993464">
        <w:rPr>
          <w:rFonts w:asciiTheme="minorHAnsi" w:hAnsiTheme="minorHAnsi" w:cstheme="minorHAnsi"/>
          <w:sz w:val="18"/>
          <w:szCs w:val="18"/>
        </w:rPr>
        <w:t>firstly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60CEC40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58D01C4E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42DAB9F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1E476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so;</w:t>
      </w:r>
      <w:proofErr w:type="gramEnd"/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10A6E7A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6E10ECD1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1A5A0C4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B94FD0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6DBC6A4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704548F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2D0CB6E5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5BD14B9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so;</w:t>
      </w:r>
      <w:proofErr w:type="gramEnd"/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4D452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3A63DC70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240C8FA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10EFC0C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58C3543B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0"/>
          <w:footerReference w:type="default" r:id="rId11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58832F47" w14:textId="77777777" w:rsidR="005641C0" w:rsidRPr="003846D8" w:rsidRDefault="005641C0" w:rsidP="005641C0">
      <w:pPr>
        <w:pStyle w:val="Heading1"/>
        <w:ind w:left="1134" w:hanging="1134"/>
      </w:pPr>
      <w:bookmarkStart w:id="31" w:name="_Toc93665048"/>
      <w:r>
        <w:lastRenderedPageBreak/>
        <w:t>Confirmation of Engagement for</w:t>
      </w:r>
      <w:r w:rsidR="00596322">
        <w:t>m</w:t>
      </w:r>
      <w:bookmarkEnd w:id="31"/>
    </w:p>
    <w:p w14:paraId="3BB99A73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5A66F795" w14:textId="5E555113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5E6530">
        <w:rPr>
          <w:rFonts w:eastAsia="DengXian" w:cs="SimSun"/>
          <w:b/>
          <w:bCs/>
          <w:color w:val="000000"/>
          <w:sz w:val="24"/>
          <w:szCs w:val="24"/>
          <w:lang w:eastAsia="zh-CN"/>
        </w:rPr>
        <w:t>589-591 ELIZABETH STREET, REDFERN</w:t>
      </w:r>
    </w:p>
    <w:p w14:paraId="3B34E5BF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775EA953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0592C64C" w14:textId="77777777" w:rsidR="00AC7FA2" w:rsidRPr="007C5880" w:rsidRDefault="005641C0" w:rsidP="005641C0">
      <w:pPr>
        <w:ind w:left="-284"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389FA9F8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60485F6A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3815AEB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2489DB6A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7B33684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113F4AF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442B6D2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510723F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19FBC0C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6A1F6A6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524208FF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4A600A15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616FB399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549EAF9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4FC805A2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78CF403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2"/>
      <w:footerReference w:type="default" r:id="rId13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7291" w14:textId="77777777" w:rsidR="00955E2B" w:rsidRDefault="00955E2B" w:rsidP="00AA5527">
      <w:r>
        <w:separator/>
      </w:r>
    </w:p>
  </w:endnote>
  <w:endnote w:type="continuationSeparator" w:id="0">
    <w:p w14:paraId="5DBF8BC4" w14:textId="77777777" w:rsidR="00955E2B" w:rsidRDefault="00955E2B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9A9" w14:textId="77777777" w:rsidR="00963860" w:rsidRPr="006477DB" w:rsidRDefault="00963860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367A" w14:textId="295BFF64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C03848">
      <w:rPr>
        <w:rFonts w:cs="Times New Roman"/>
        <w:color w:val="A0A8AD"/>
        <w:sz w:val="18"/>
        <w:lang w:val="en-US"/>
      </w:rPr>
      <w:t>ASP3 Fee Proposal for 589-591 Elizabeth Street, Redfern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 w:rsidR="00E1072C">
      <w:rPr>
        <w:rFonts w:asciiTheme="minorHAnsi" w:hAnsiTheme="minorHAnsi"/>
        <w:color w:val="808080" w:themeColor="background1" w:themeShade="80"/>
      </w:rPr>
      <w:t>10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B26B" w14:textId="77777777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E76A" w14:textId="77777777" w:rsidR="00955E2B" w:rsidRDefault="00955E2B" w:rsidP="00AA5527">
      <w:r>
        <w:separator/>
      </w:r>
    </w:p>
  </w:footnote>
  <w:footnote w:type="continuationSeparator" w:id="0">
    <w:p w14:paraId="4E52F974" w14:textId="77777777" w:rsidR="00955E2B" w:rsidRDefault="00955E2B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32FD" w14:textId="77777777" w:rsidR="00963860" w:rsidRDefault="00963860" w:rsidP="00722E00">
    <w:pPr>
      <w:pStyle w:val="Header"/>
      <w:jc w:val="center"/>
      <w:rPr>
        <w:noProof/>
        <w:lang w:eastAsia="zh-CN"/>
      </w:rPr>
    </w:pPr>
  </w:p>
  <w:p w14:paraId="4632F65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C22418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9398A0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6F71E7A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7FD167E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F8B1E26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7105193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8164FF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5B068F3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5B1450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CB2677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3387AC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8CBEF4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2A64FDB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1525ABA" w14:textId="77777777" w:rsidR="00AF6D04" w:rsidRDefault="00AF6D04" w:rsidP="00722E00">
    <w:pPr>
      <w:pStyle w:val="Header"/>
      <w:jc w:val="center"/>
    </w:pPr>
  </w:p>
  <w:p w14:paraId="3F6F6710" w14:textId="77777777" w:rsidR="00963860" w:rsidRPr="00167533" w:rsidRDefault="00963860" w:rsidP="00722E00">
    <w:pPr>
      <w:pStyle w:val="Header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EFCF1" wp14:editId="7ADA9E49">
              <wp:simplePos x="0" y="0"/>
              <wp:positionH relativeFrom="column">
                <wp:posOffset>18472</wp:posOffset>
              </wp:positionH>
              <wp:positionV relativeFrom="paragraph">
                <wp:posOffset>192751</wp:posOffset>
              </wp:positionV>
              <wp:extent cx="6625243" cy="533400"/>
              <wp:effectExtent l="0" t="0" r="444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243" cy="533400"/>
                      </a:xfrm>
                      <a:prstGeom prst="rect">
                        <a:avLst/>
                      </a:prstGeom>
                      <a:solidFill>
                        <a:srgbClr val="BF3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3D9E2B" id="Rectangle 20" o:spid="_x0000_s1026" style="position:absolute;margin-left:1.45pt;margin-top:15.2pt;width:521.6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" fillcolor="#bf301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7305" w14:textId="77777777" w:rsidR="00963860" w:rsidRPr="00FE4844" w:rsidRDefault="00963860" w:rsidP="00155AE5">
    <w:pPr>
      <w:tabs>
        <w:tab w:val="right" w:pos="9781"/>
      </w:tabs>
      <w:spacing w:before="720" w:after="100" w:afterAutospacing="1"/>
      <w:ind w:left="-142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F756B9" wp14:editId="3EC6C8F4">
              <wp:simplePos x="0" y="0"/>
              <wp:positionH relativeFrom="column">
                <wp:posOffset>-2425065</wp:posOffset>
              </wp:positionH>
              <wp:positionV relativeFrom="paragraph">
                <wp:posOffset>754380</wp:posOffset>
              </wp:positionV>
              <wp:extent cx="10799445" cy="409574"/>
              <wp:effectExtent l="0" t="0" r="190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9445" cy="409574"/>
                      </a:xfrm>
                      <a:prstGeom prst="rect">
                        <a:avLst/>
                      </a:prstGeom>
                      <a:solidFill>
                        <a:srgbClr val="87A9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D139A1" id="Rectangle 13" o:spid="_x0000_s1026" style="position:absolute;left:0;text-align:left;margin-left:-190.95pt;margin-top:59.4pt;width:850.35pt;height:3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" fillcolor="#87a90f" stroked="f" strokeweight="2pt"/>
          </w:pict>
        </mc:Fallback>
      </mc:AlternateContent>
    </w:r>
  </w:p>
  <w:p w14:paraId="2D9658A4" w14:textId="250F11CC" w:rsidR="00963860" w:rsidRPr="00516983" w:rsidRDefault="009C2FCD" w:rsidP="009C2FCD">
    <w:pPr>
      <w:ind w:right="566"/>
      <w:jc w:val="center"/>
      <w:rPr>
        <w:b/>
        <w:color w:val="FFFFFF" w:themeColor="background1"/>
        <w:sz w:val="40"/>
        <w:szCs w:val="40"/>
      </w:rPr>
    </w:pPr>
    <w:r>
      <w:rPr>
        <w:b/>
        <w:color w:val="FFFFFF" w:themeColor="background1"/>
        <w:sz w:val="44"/>
        <w:szCs w:val="44"/>
      </w:rPr>
      <w:t>589</w:t>
    </w:r>
    <w:r w:rsidR="005E6530">
      <w:rPr>
        <w:b/>
        <w:color w:val="FFFFFF" w:themeColor="background1"/>
        <w:sz w:val="44"/>
        <w:szCs w:val="44"/>
      </w:rPr>
      <w:t>-</w:t>
    </w:r>
    <w:r>
      <w:rPr>
        <w:b/>
        <w:color w:val="FFFFFF" w:themeColor="background1"/>
        <w:sz w:val="44"/>
        <w:szCs w:val="44"/>
      </w:rPr>
      <w:t>591 ELIZABETH STREET, REDFERN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8B30" w14:textId="77777777" w:rsidR="00963860" w:rsidRDefault="00963860" w:rsidP="00155AE5">
    <w:pPr>
      <w:jc w:val="right"/>
      <w:rPr>
        <w:noProof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AE"/>
    <w:multiLevelType w:val="hybridMultilevel"/>
    <w:tmpl w:val="3B54895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8FECC19A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E15C037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D27EC26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78C48F32">
      <w:start w:val="1"/>
      <w:numFmt w:val="bullet"/>
      <w:lvlText w:val="•"/>
      <w:lvlJc w:val="left"/>
      <w:pPr>
        <w:ind w:left="4479" w:hanging="360"/>
      </w:pPr>
      <w:rPr>
        <w:rFonts w:hint="default"/>
      </w:rPr>
    </w:lvl>
    <w:lvl w:ilvl="5" w:tplc="046036F0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FBBE60B0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D7488BC4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  <w:lvl w:ilvl="8" w:tplc="43BAC20E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C3"/>
    <w:multiLevelType w:val="hybridMultilevel"/>
    <w:tmpl w:val="820A28C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E3B26C4"/>
    <w:multiLevelType w:val="multilevel"/>
    <w:tmpl w:val="684CB4B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20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20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sz w:val="20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  <w:sz w:val="20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  <w:sz w:val="20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  <w:sz w:val="20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  <w:sz w:val="20"/>
      </w:rPr>
    </w:lvl>
  </w:abstractNum>
  <w:abstractNum w:abstractNumId="4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5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6" w15:restartNumberingAfterBreak="0">
    <w:nsid w:val="1BE553C8"/>
    <w:multiLevelType w:val="hybridMultilevel"/>
    <w:tmpl w:val="C78A6D9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2207A"/>
    <w:multiLevelType w:val="hybridMultilevel"/>
    <w:tmpl w:val="1BCA8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563E"/>
    <w:multiLevelType w:val="hybridMultilevel"/>
    <w:tmpl w:val="ECA2ABA0"/>
    <w:lvl w:ilvl="0" w:tplc="7E54C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2BE58A3"/>
    <w:multiLevelType w:val="hybridMultilevel"/>
    <w:tmpl w:val="63A2BFE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9A4020A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4" w15:restartNumberingAfterBreak="0">
    <w:nsid w:val="43596C55"/>
    <w:multiLevelType w:val="multilevel"/>
    <w:tmpl w:val="9A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66FF1"/>
    <w:multiLevelType w:val="hybridMultilevel"/>
    <w:tmpl w:val="85744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2BF7"/>
    <w:multiLevelType w:val="hybridMultilevel"/>
    <w:tmpl w:val="A476F26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07284"/>
    <w:multiLevelType w:val="hybridMultilevel"/>
    <w:tmpl w:val="31CA7844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2F40534">
      <w:numFmt w:val="bullet"/>
      <w:lvlText w:val="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445D"/>
    <w:multiLevelType w:val="hybridMultilevel"/>
    <w:tmpl w:val="CF64A56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7E54CE0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052F9"/>
    <w:multiLevelType w:val="hybridMultilevel"/>
    <w:tmpl w:val="2A0206C0"/>
    <w:lvl w:ilvl="0" w:tplc="17FC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862EB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21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22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23" w15:restartNumberingAfterBreak="0">
    <w:nsid w:val="609D2539"/>
    <w:multiLevelType w:val="hybridMultilevel"/>
    <w:tmpl w:val="48D469BC"/>
    <w:lvl w:ilvl="0" w:tplc="3FCE31AE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5274D95"/>
    <w:multiLevelType w:val="hybridMultilevel"/>
    <w:tmpl w:val="1AC44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2ECA"/>
    <w:multiLevelType w:val="hybridMultilevel"/>
    <w:tmpl w:val="6E063ADA"/>
    <w:lvl w:ilvl="0" w:tplc="158E648A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696B051E"/>
    <w:multiLevelType w:val="hybridMultilevel"/>
    <w:tmpl w:val="16DE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66995"/>
    <w:multiLevelType w:val="hybridMultilevel"/>
    <w:tmpl w:val="67A8F93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3FCE31A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B3FCA"/>
    <w:multiLevelType w:val="hybridMultilevel"/>
    <w:tmpl w:val="BF2459E6"/>
    <w:lvl w:ilvl="0" w:tplc="04090003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9272EE1"/>
    <w:multiLevelType w:val="hybridMultilevel"/>
    <w:tmpl w:val="6DB662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2"/>
  </w:num>
  <w:num w:numId="4">
    <w:abstractNumId w:val="1"/>
  </w:num>
  <w:num w:numId="5">
    <w:abstractNumId w:val="12"/>
  </w:num>
  <w:num w:numId="6">
    <w:abstractNumId w:val="13"/>
  </w:num>
  <w:num w:numId="7">
    <w:abstractNumId w:val="19"/>
  </w:num>
  <w:num w:numId="8">
    <w:abstractNumId w:val="7"/>
  </w:num>
  <w:num w:numId="9">
    <w:abstractNumId w:val="25"/>
  </w:num>
  <w:num w:numId="10">
    <w:abstractNumId w:val="14"/>
  </w:num>
  <w:num w:numId="11">
    <w:abstractNumId w:val="22"/>
  </w:num>
  <w:num w:numId="12">
    <w:abstractNumId w:val="1"/>
  </w:num>
  <w:num w:numId="13">
    <w:abstractNumId w:val="3"/>
  </w:num>
  <w:num w:numId="14">
    <w:abstractNumId w:val="0"/>
  </w:num>
  <w:num w:numId="15">
    <w:abstractNumId w:val="15"/>
  </w:num>
  <w:num w:numId="16">
    <w:abstractNumId w:val="16"/>
  </w:num>
  <w:num w:numId="17">
    <w:abstractNumId w:val="26"/>
  </w:num>
  <w:num w:numId="18">
    <w:abstractNumId w:val="9"/>
  </w:num>
  <w:num w:numId="19">
    <w:abstractNumId w:val="5"/>
  </w:num>
  <w:num w:numId="20">
    <w:abstractNumId w:val="4"/>
  </w:num>
  <w:num w:numId="21">
    <w:abstractNumId w:val="21"/>
  </w:num>
  <w:num w:numId="22">
    <w:abstractNumId w:val="8"/>
  </w:num>
  <w:num w:numId="23">
    <w:abstractNumId w:val="30"/>
  </w:num>
  <w:num w:numId="24">
    <w:abstractNumId w:val="17"/>
  </w:num>
  <w:num w:numId="25">
    <w:abstractNumId w:val="27"/>
  </w:num>
  <w:num w:numId="26">
    <w:abstractNumId w:val="2"/>
  </w:num>
  <w:num w:numId="27">
    <w:abstractNumId w:val="28"/>
  </w:num>
  <w:num w:numId="28">
    <w:abstractNumId w:val="18"/>
  </w:num>
  <w:num w:numId="29">
    <w:abstractNumId w:val="23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2"/>
  </w:num>
  <w:num w:numId="36">
    <w:abstractNumId w:val="29"/>
  </w:num>
  <w:num w:numId="37">
    <w:abstractNumId w:val="22"/>
  </w:num>
  <w:num w:numId="38">
    <w:abstractNumId w:val="22"/>
  </w:num>
  <w:num w:numId="39">
    <w:abstractNumId w:val="10"/>
  </w:num>
  <w:num w:numId="40">
    <w:abstractNumId w:val="1"/>
  </w:num>
  <w:num w:numId="41">
    <w:abstractNumId w:val="1"/>
  </w:num>
  <w:num w:numId="42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1E0B"/>
    <w:rsid w:val="00013987"/>
    <w:rsid w:val="000139FD"/>
    <w:rsid w:val="00013AB7"/>
    <w:rsid w:val="000205A2"/>
    <w:rsid w:val="000238BC"/>
    <w:rsid w:val="00025B58"/>
    <w:rsid w:val="00026FC1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36C2"/>
    <w:rsid w:val="00087759"/>
    <w:rsid w:val="000942B9"/>
    <w:rsid w:val="000A0332"/>
    <w:rsid w:val="000A101D"/>
    <w:rsid w:val="000B33F6"/>
    <w:rsid w:val="000B5ECA"/>
    <w:rsid w:val="000B7CE5"/>
    <w:rsid w:val="000B7D19"/>
    <w:rsid w:val="000C1717"/>
    <w:rsid w:val="000C34CA"/>
    <w:rsid w:val="000C5A6F"/>
    <w:rsid w:val="000C7900"/>
    <w:rsid w:val="000D1440"/>
    <w:rsid w:val="000D562B"/>
    <w:rsid w:val="000D786D"/>
    <w:rsid w:val="000E5FC4"/>
    <w:rsid w:val="000F173A"/>
    <w:rsid w:val="000F2A34"/>
    <w:rsid w:val="000F51C1"/>
    <w:rsid w:val="0010038C"/>
    <w:rsid w:val="00102DB6"/>
    <w:rsid w:val="00104616"/>
    <w:rsid w:val="00105375"/>
    <w:rsid w:val="001128FA"/>
    <w:rsid w:val="001220AA"/>
    <w:rsid w:val="00126302"/>
    <w:rsid w:val="00134CF2"/>
    <w:rsid w:val="0014123C"/>
    <w:rsid w:val="0014489F"/>
    <w:rsid w:val="00147361"/>
    <w:rsid w:val="00147DA8"/>
    <w:rsid w:val="00150A90"/>
    <w:rsid w:val="00151716"/>
    <w:rsid w:val="00155AE5"/>
    <w:rsid w:val="001603A6"/>
    <w:rsid w:val="001605F7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B75E6"/>
    <w:rsid w:val="001C05DA"/>
    <w:rsid w:val="001C30EA"/>
    <w:rsid w:val="001C3350"/>
    <w:rsid w:val="001C38B5"/>
    <w:rsid w:val="001C6CC4"/>
    <w:rsid w:val="001D7643"/>
    <w:rsid w:val="001D7A60"/>
    <w:rsid w:val="001E148C"/>
    <w:rsid w:val="001E2255"/>
    <w:rsid w:val="001E2831"/>
    <w:rsid w:val="001E4921"/>
    <w:rsid w:val="001E6229"/>
    <w:rsid w:val="001F52BE"/>
    <w:rsid w:val="001F7B25"/>
    <w:rsid w:val="002022E5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737E"/>
    <w:rsid w:val="002436D1"/>
    <w:rsid w:val="00246311"/>
    <w:rsid w:val="002471D4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B7"/>
    <w:rsid w:val="00280DAB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4692"/>
    <w:rsid w:val="002E693F"/>
    <w:rsid w:val="002F325F"/>
    <w:rsid w:val="003024E9"/>
    <w:rsid w:val="00306518"/>
    <w:rsid w:val="00306A3C"/>
    <w:rsid w:val="00311FE2"/>
    <w:rsid w:val="00312231"/>
    <w:rsid w:val="0032765C"/>
    <w:rsid w:val="003278BE"/>
    <w:rsid w:val="0033173C"/>
    <w:rsid w:val="003365E2"/>
    <w:rsid w:val="00342447"/>
    <w:rsid w:val="00344FCB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95756"/>
    <w:rsid w:val="003A316C"/>
    <w:rsid w:val="003B06EE"/>
    <w:rsid w:val="003B3EBA"/>
    <w:rsid w:val="003B446B"/>
    <w:rsid w:val="003B5007"/>
    <w:rsid w:val="003C2134"/>
    <w:rsid w:val="003F0BF2"/>
    <w:rsid w:val="003F22B2"/>
    <w:rsid w:val="003F5D03"/>
    <w:rsid w:val="0040067B"/>
    <w:rsid w:val="00410C05"/>
    <w:rsid w:val="004138D2"/>
    <w:rsid w:val="00413A11"/>
    <w:rsid w:val="00414DF1"/>
    <w:rsid w:val="00415E5D"/>
    <w:rsid w:val="00417EA7"/>
    <w:rsid w:val="00426BB8"/>
    <w:rsid w:val="00430BEF"/>
    <w:rsid w:val="00430E9C"/>
    <w:rsid w:val="00431590"/>
    <w:rsid w:val="004322A0"/>
    <w:rsid w:val="00436791"/>
    <w:rsid w:val="00436B7E"/>
    <w:rsid w:val="0045113E"/>
    <w:rsid w:val="00452BAC"/>
    <w:rsid w:val="004665B3"/>
    <w:rsid w:val="00467004"/>
    <w:rsid w:val="00485EC4"/>
    <w:rsid w:val="00495DD0"/>
    <w:rsid w:val="004A481F"/>
    <w:rsid w:val="004A5508"/>
    <w:rsid w:val="004C4D64"/>
    <w:rsid w:val="004C6CDE"/>
    <w:rsid w:val="004D51E3"/>
    <w:rsid w:val="004D7F6E"/>
    <w:rsid w:val="004E2BDD"/>
    <w:rsid w:val="004F7048"/>
    <w:rsid w:val="00501807"/>
    <w:rsid w:val="00505E90"/>
    <w:rsid w:val="00507F3C"/>
    <w:rsid w:val="00515FE6"/>
    <w:rsid w:val="00516983"/>
    <w:rsid w:val="005228EB"/>
    <w:rsid w:val="005350A1"/>
    <w:rsid w:val="0053664B"/>
    <w:rsid w:val="005377E5"/>
    <w:rsid w:val="005407B9"/>
    <w:rsid w:val="00542422"/>
    <w:rsid w:val="005426A4"/>
    <w:rsid w:val="00544320"/>
    <w:rsid w:val="005527A5"/>
    <w:rsid w:val="005563B4"/>
    <w:rsid w:val="005574C6"/>
    <w:rsid w:val="00560556"/>
    <w:rsid w:val="00562D1C"/>
    <w:rsid w:val="005641C0"/>
    <w:rsid w:val="00564ED3"/>
    <w:rsid w:val="00567E3C"/>
    <w:rsid w:val="005831FB"/>
    <w:rsid w:val="005915D7"/>
    <w:rsid w:val="0059332C"/>
    <w:rsid w:val="00596322"/>
    <w:rsid w:val="005A0A68"/>
    <w:rsid w:val="005A1E26"/>
    <w:rsid w:val="005B1819"/>
    <w:rsid w:val="005B708E"/>
    <w:rsid w:val="005B7DA9"/>
    <w:rsid w:val="005C5623"/>
    <w:rsid w:val="005D0294"/>
    <w:rsid w:val="005D15DF"/>
    <w:rsid w:val="005D2EBC"/>
    <w:rsid w:val="005D3A56"/>
    <w:rsid w:val="005E396B"/>
    <w:rsid w:val="005E6462"/>
    <w:rsid w:val="005E6530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EA1"/>
    <w:rsid w:val="00620CF3"/>
    <w:rsid w:val="00620F55"/>
    <w:rsid w:val="006258D8"/>
    <w:rsid w:val="00626FAD"/>
    <w:rsid w:val="006271C3"/>
    <w:rsid w:val="0063193D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E29E4"/>
    <w:rsid w:val="006E2F03"/>
    <w:rsid w:val="006F2196"/>
    <w:rsid w:val="006F3E70"/>
    <w:rsid w:val="00700B79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545E"/>
    <w:rsid w:val="00757708"/>
    <w:rsid w:val="00761726"/>
    <w:rsid w:val="00772717"/>
    <w:rsid w:val="00773A5F"/>
    <w:rsid w:val="00774BD2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D207E"/>
    <w:rsid w:val="007D4C26"/>
    <w:rsid w:val="007D6616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6D2A"/>
    <w:rsid w:val="00834875"/>
    <w:rsid w:val="00837904"/>
    <w:rsid w:val="00841EE3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90DF5"/>
    <w:rsid w:val="00891EEF"/>
    <w:rsid w:val="0089386B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6C42"/>
    <w:rsid w:val="008E1721"/>
    <w:rsid w:val="008E44C4"/>
    <w:rsid w:val="008E63B2"/>
    <w:rsid w:val="008E6D63"/>
    <w:rsid w:val="008F0259"/>
    <w:rsid w:val="008F0973"/>
    <w:rsid w:val="008F19B2"/>
    <w:rsid w:val="008F39D0"/>
    <w:rsid w:val="008F4281"/>
    <w:rsid w:val="009013B2"/>
    <w:rsid w:val="0090150D"/>
    <w:rsid w:val="009024AF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3279"/>
    <w:rsid w:val="00953CFF"/>
    <w:rsid w:val="00955E2B"/>
    <w:rsid w:val="00963860"/>
    <w:rsid w:val="00963E15"/>
    <w:rsid w:val="009677F9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B0953"/>
    <w:rsid w:val="009B12EA"/>
    <w:rsid w:val="009B26E9"/>
    <w:rsid w:val="009B2769"/>
    <w:rsid w:val="009B47C0"/>
    <w:rsid w:val="009C0E4E"/>
    <w:rsid w:val="009C10BC"/>
    <w:rsid w:val="009C2FCD"/>
    <w:rsid w:val="009C4A4B"/>
    <w:rsid w:val="009D01F1"/>
    <w:rsid w:val="009D0954"/>
    <w:rsid w:val="009D7B3B"/>
    <w:rsid w:val="009E2EEC"/>
    <w:rsid w:val="009F01FC"/>
    <w:rsid w:val="009F20B8"/>
    <w:rsid w:val="009F77FE"/>
    <w:rsid w:val="009F7C79"/>
    <w:rsid w:val="009F7D80"/>
    <w:rsid w:val="00A002FC"/>
    <w:rsid w:val="00A028BB"/>
    <w:rsid w:val="00A07F05"/>
    <w:rsid w:val="00A131C1"/>
    <w:rsid w:val="00A15020"/>
    <w:rsid w:val="00A1602A"/>
    <w:rsid w:val="00A205A2"/>
    <w:rsid w:val="00A236C1"/>
    <w:rsid w:val="00A27404"/>
    <w:rsid w:val="00A51254"/>
    <w:rsid w:val="00A51D24"/>
    <w:rsid w:val="00A53EBC"/>
    <w:rsid w:val="00A558BF"/>
    <w:rsid w:val="00A57CBF"/>
    <w:rsid w:val="00A62F59"/>
    <w:rsid w:val="00A63386"/>
    <w:rsid w:val="00A64596"/>
    <w:rsid w:val="00A67728"/>
    <w:rsid w:val="00A67D6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1C10"/>
    <w:rsid w:val="00AE4D4C"/>
    <w:rsid w:val="00AF123F"/>
    <w:rsid w:val="00AF6D04"/>
    <w:rsid w:val="00B00E32"/>
    <w:rsid w:val="00B04111"/>
    <w:rsid w:val="00B0628E"/>
    <w:rsid w:val="00B11379"/>
    <w:rsid w:val="00B2083A"/>
    <w:rsid w:val="00B21190"/>
    <w:rsid w:val="00B23CEF"/>
    <w:rsid w:val="00B308D6"/>
    <w:rsid w:val="00B31CF2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5912"/>
    <w:rsid w:val="00B725E9"/>
    <w:rsid w:val="00B73EB8"/>
    <w:rsid w:val="00B748E5"/>
    <w:rsid w:val="00B74991"/>
    <w:rsid w:val="00B74B63"/>
    <w:rsid w:val="00B83438"/>
    <w:rsid w:val="00B85FDB"/>
    <w:rsid w:val="00B87028"/>
    <w:rsid w:val="00B920D4"/>
    <w:rsid w:val="00B923E9"/>
    <w:rsid w:val="00B94C49"/>
    <w:rsid w:val="00BA2165"/>
    <w:rsid w:val="00BB175E"/>
    <w:rsid w:val="00BB1C7A"/>
    <w:rsid w:val="00BB3302"/>
    <w:rsid w:val="00BB3B12"/>
    <w:rsid w:val="00BB5FCD"/>
    <w:rsid w:val="00BB605F"/>
    <w:rsid w:val="00BC700A"/>
    <w:rsid w:val="00BD4331"/>
    <w:rsid w:val="00BE02CF"/>
    <w:rsid w:val="00BE23C5"/>
    <w:rsid w:val="00BE26B2"/>
    <w:rsid w:val="00BE6E0C"/>
    <w:rsid w:val="00BE7B1F"/>
    <w:rsid w:val="00BF2AA3"/>
    <w:rsid w:val="00BF5A5A"/>
    <w:rsid w:val="00BF5FF6"/>
    <w:rsid w:val="00C03848"/>
    <w:rsid w:val="00C10106"/>
    <w:rsid w:val="00C132FB"/>
    <w:rsid w:val="00C1489A"/>
    <w:rsid w:val="00C17E43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EAB"/>
    <w:rsid w:val="00CB01C7"/>
    <w:rsid w:val="00CB13CD"/>
    <w:rsid w:val="00CB1A11"/>
    <w:rsid w:val="00CB4C99"/>
    <w:rsid w:val="00CB552C"/>
    <w:rsid w:val="00CC5164"/>
    <w:rsid w:val="00CC72A3"/>
    <w:rsid w:val="00CC7F55"/>
    <w:rsid w:val="00CD1C63"/>
    <w:rsid w:val="00CD1E5B"/>
    <w:rsid w:val="00CD3497"/>
    <w:rsid w:val="00CD7B2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D0016D"/>
    <w:rsid w:val="00D01FA1"/>
    <w:rsid w:val="00D023AE"/>
    <w:rsid w:val="00D05B78"/>
    <w:rsid w:val="00D0719F"/>
    <w:rsid w:val="00D07EE5"/>
    <w:rsid w:val="00D11BD4"/>
    <w:rsid w:val="00D12430"/>
    <w:rsid w:val="00D13D83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7296"/>
    <w:rsid w:val="00D50740"/>
    <w:rsid w:val="00D50E28"/>
    <w:rsid w:val="00D512C0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4B72"/>
    <w:rsid w:val="00D7594E"/>
    <w:rsid w:val="00D77F77"/>
    <w:rsid w:val="00D81A0C"/>
    <w:rsid w:val="00D82967"/>
    <w:rsid w:val="00DA0788"/>
    <w:rsid w:val="00DA261C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494"/>
    <w:rsid w:val="00DD3204"/>
    <w:rsid w:val="00DD5C8C"/>
    <w:rsid w:val="00DD5FD0"/>
    <w:rsid w:val="00DE0F66"/>
    <w:rsid w:val="00DE191E"/>
    <w:rsid w:val="00DE3F53"/>
    <w:rsid w:val="00DF64C2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3EA1"/>
    <w:rsid w:val="00E263DC"/>
    <w:rsid w:val="00E26900"/>
    <w:rsid w:val="00E26C96"/>
    <w:rsid w:val="00E27E31"/>
    <w:rsid w:val="00E3074E"/>
    <w:rsid w:val="00E322E8"/>
    <w:rsid w:val="00E32D8C"/>
    <w:rsid w:val="00E33B2A"/>
    <w:rsid w:val="00E356D2"/>
    <w:rsid w:val="00E43CB0"/>
    <w:rsid w:val="00E44B1E"/>
    <w:rsid w:val="00E50522"/>
    <w:rsid w:val="00E52689"/>
    <w:rsid w:val="00E606D1"/>
    <w:rsid w:val="00E608B3"/>
    <w:rsid w:val="00E65112"/>
    <w:rsid w:val="00E77711"/>
    <w:rsid w:val="00E77820"/>
    <w:rsid w:val="00E779C8"/>
    <w:rsid w:val="00E80284"/>
    <w:rsid w:val="00E816D8"/>
    <w:rsid w:val="00E8401E"/>
    <w:rsid w:val="00E871D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617A"/>
    <w:rsid w:val="00EE2377"/>
    <w:rsid w:val="00EE7B04"/>
    <w:rsid w:val="00F01833"/>
    <w:rsid w:val="00F0254D"/>
    <w:rsid w:val="00F040D8"/>
    <w:rsid w:val="00F119FB"/>
    <w:rsid w:val="00F20B24"/>
    <w:rsid w:val="00F23C43"/>
    <w:rsid w:val="00F27633"/>
    <w:rsid w:val="00F326C5"/>
    <w:rsid w:val="00F339FE"/>
    <w:rsid w:val="00F42D10"/>
    <w:rsid w:val="00F44C99"/>
    <w:rsid w:val="00F512FF"/>
    <w:rsid w:val="00F56BCD"/>
    <w:rsid w:val="00F573F9"/>
    <w:rsid w:val="00F57CF9"/>
    <w:rsid w:val="00F57DC4"/>
    <w:rsid w:val="00F61AA7"/>
    <w:rsid w:val="00F61F47"/>
    <w:rsid w:val="00F70447"/>
    <w:rsid w:val="00F72F96"/>
    <w:rsid w:val="00F75472"/>
    <w:rsid w:val="00F80B3A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D2640"/>
    <w:rsid w:val="00FE3292"/>
    <w:rsid w:val="00FE5639"/>
    <w:rsid w:val="00FE572E"/>
    <w:rsid w:val="00FE732F"/>
    <w:rsid w:val="00FF2BF5"/>
    <w:rsid w:val="00FF325C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a0a8ad"/>
    </o:shapedefaults>
    <o:shapelayout v:ext="edit">
      <o:idmap v:ext="edit" data="2"/>
    </o:shapelayout>
  </w:shapeDefaults>
  <w:decimalSymbol w:val="."/>
  <w:listSeparator w:val=","/>
  <w14:docId w14:val="1683DF1B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395756"/>
    <w:pPr>
      <w:numPr>
        <w:numId w:val="39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395756"/>
    <w:rPr>
      <w:rFonts w:ascii="Futura Bk BT" w:hAnsi="Futura Bk BT" w:cs="Century Gothic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8582-13BA-4FE2-83D3-B16279A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935</TotalTime>
  <Pages>9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Felix Ye</cp:lastModifiedBy>
  <cp:revision>5</cp:revision>
  <cp:lastPrinted>2020-09-16T10:20:00Z</cp:lastPrinted>
  <dcterms:created xsi:type="dcterms:W3CDTF">2021-05-26T01:12:00Z</dcterms:created>
  <dcterms:modified xsi:type="dcterms:W3CDTF">2022-01-21T02:44:00Z</dcterms:modified>
</cp:coreProperties>
</file>