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media/image5.png" ContentType="image/png"/>
  <Override PartName="/word/media/image4.png" ContentType="image/png"/>
  <Override PartName="/word/media/image3.png" ContentType="image/png"/>
  <Override PartName="/word/media/image2.png" ContentType="image/png"/>
  <Override PartName="/word/media/image1.wmf" ContentType="image/x-wmf"/>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drawing>
          <wp:inline distT="0" distB="0" distL="0" distR="0">
            <wp:extent cx="1943100" cy="670560"/>
            <wp:effectExtent l="0" t="0" r="0" b="0"/>
            <wp:docPr id="1"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2" descr=""/>
                    <pic:cNvPicPr>
                      <a:picLocks noChangeAspect="1" noChangeArrowheads="1"/>
                    </pic:cNvPicPr>
                  </pic:nvPicPr>
                  <pic:blipFill>
                    <a:blip r:embed="rId2"/>
                    <a:stretch>
                      <a:fillRect/>
                    </a:stretch>
                  </pic:blipFill>
                  <pic:spPr bwMode="auto">
                    <a:xfrm>
                      <a:off x="0" y="0"/>
                      <a:ext cx="1943100" cy="670560"/>
                    </a:xfrm>
                    <a:prstGeom prst="rect">
                      <a:avLst/>
                    </a:prstGeom>
                    <a:noFill/>
                    <a:ln w="9525">
                      <a:noFill/>
                      <a:miter lim="800000"/>
                      <a:headEnd/>
                      <a:tailEnd/>
                    </a:ln>
                  </pic:spPr>
                </pic:pic>
              </a:graphicData>
            </a:graphic>
          </wp:inline>
        </w:drawing>
      </w:r>
      <w:r>
        <w:rPr>
          <w:rFonts w:ascii="Arial" w:hAnsi="Arial"/>
          <w:b/>
          <w:sz w:val="28"/>
          <w:szCs w:val="28"/>
        </w:rPr>
        <w:t xml:space="preserve">  </w:t>
      </w:r>
      <w:r>
        <w:rPr>
          <w:rFonts w:ascii="Arial" w:hAnsi="Arial"/>
          <w:b/>
          <w:sz w:val="28"/>
          <w:szCs w:val="28"/>
        </w:rPr>
        <w:t>Data Mining Cup</w:t>
      </w:r>
    </w:p>
    <w:p>
      <w:pPr>
        <w:pStyle w:val="Normal"/>
        <w:jc w:val="center"/>
        <w:rPr>
          <w:rFonts w:ascii="Arial" w:hAnsi="Arial"/>
        </w:rPr>
      </w:pPr>
      <w:r>
        <w:rPr>
          <w:rFonts w:ascii="Arial" w:hAnsi="Arial"/>
          <w:b/>
          <w:sz w:val="28"/>
          <w:szCs w:val="28"/>
        </w:rPr>
        <w:t>Case: Winter 2015</w:t>
      </w:r>
    </w:p>
    <w:p>
      <w:pPr>
        <w:pStyle w:val="Default"/>
        <w:rPr>
          <w:rFonts w:ascii="Arial" w:hAnsi="Arial"/>
          <w:b/>
          <w:b/>
          <w:u w:val="single"/>
        </w:rPr>
      </w:pPr>
      <w:r>
        <w:rPr>
          <w:rFonts w:ascii="Arial" w:hAnsi="Arial"/>
          <w:b/>
          <w:u w:val="single"/>
        </w:rPr>
      </w:r>
    </w:p>
    <w:p>
      <w:pPr>
        <w:pStyle w:val="Default"/>
        <w:rPr>
          <w:rFonts w:ascii="Humnst777 BT" w:hAnsi="Humnst777 BT"/>
          <w:b/>
          <w:b/>
          <w:u w:val="single"/>
        </w:rPr>
      </w:pPr>
      <w:r>
        <w:rPr>
          <w:rFonts w:ascii="Arial" w:hAnsi="Arial"/>
          <w:b/>
          <w:u w:val="single"/>
        </w:rPr>
        <w:t>Background</w:t>
      </w:r>
    </w:p>
    <w:p>
      <w:pPr>
        <w:pStyle w:val="Default"/>
        <w:rPr>
          <w:rFonts w:ascii="Humnst777 BT" w:hAnsi="Humnst777 BT"/>
          <w:sz w:val="20"/>
          <w:szCs w:val="20"/>
        </w:rPr>
      </w:pPr>
      <w:r>
        <w:rPr>
          <w:rFonts w:ascii="Arial" w:hAnsi="Arial"/>
          <w:sz w:val="20"/>
          <w:szCs w:val="20"/>
        </w:rPr>
        <w:t>Beyond housing an impressive collection of piano playing cat videos, the internet is the established go-to consumer research platform.  Paid internet search (dominated by giants such as Google, Yahoo!, and Bing) is a significant marketing tool that provides varying methods for businesses to interact with consumer search activity.</w:t>
      </w:r>
    </w:p>
    <w:p>
      <w:pPr>
        <w:pStyle w:val="Pa2"/>
        <w:spacing w:before="80" w:after="0"/>
        <w:rPr>
          <w:rStyle w:val="A2"/>
          <w:rFonts w:ascii="Humnst777 BT" w:hAnsi="Humnst777 BT"/>
          <w:b w:val="false"/>
          <w:b w:val="false"/>
          <w:bCs w:val="false"/>
          <w:sz w:val="20"/>
          <w:szCs w:val="20"/>
        </w:rPr>
      </w:pPr>
      <w:r>
        <w:rPr>
          <w:rStyle w:val="A2"/>
          <w:rFonts w:ascii="Arial" w:hAnsi="Arial"/>
          <w:b w:val="false"/>
          <w:bCs w:val="false"/>
          <w:sz w:val="20"/>
          <w:szCs w:val="20"/>
        </w:rPr>
        <w:t>In this competition, you will use your creativity and statistical problem solving skills to develop a solution that will evaluate the interaction between paid search impressions and the return on marketing investment (profit).  We will ask you to leverage insights about keywords and bids to build an optimal strategy (a system of models and/or business rules) for identifying the best keywords by predicting their breakeven bidding amounts.</w:t>
      </w:r>
    </w:p>
    <w:p>
      <w:pPr>
        <w:pStyle w:val="Default"/>
        <w:rPr>
          <w:rFonts w:ascii="Arial" w:hAnsi="Arial"/>
          <w:sz w:val="20"/>
          <w:szCs w:val="20"/>
        </w:rPr>
      </w:pPr>
      <w:r>
        <w:rPr>
          <w:rFonts w:ascii="Arial" w:hAnsi="Arial"/>
          <w:sz w:val="20"/>
          <w:szCs w:val="20"/>
        </w:rPr>
      </w:r>
    </w:p>
    <w:p>
      <w:pPr>
        <w:pStyle w:val="Default"/>
        <w:rPr>
          <w:rFonts w:ascii="Humnst777 BT" w:hAnsi="Humnst777 BT"/>
          <w:sz w:val="20"/>
          <w:szCs w:val="20"/>
        </w:rPr>
      </w:pPr>
      <w:r>
        <w:rPr>
          <w:rFonts w:ascii="Arial" w:hAnsi="Arial"/>
          <w:sz w:val="20"/>
          <w:szCs w:val="20"/>
        </w:rPr>
        <w:t>You are a member of an analyst team within StatsBank tasked with improving the effectiveness of Search Engine Marketing (SEM).  You and your team members will be provided data that can be used to create a solution which will optimize SEM investments.  You are encouraged to exercise creativity in data transformations, data aggregation and innovative modeling techniques to solve the problem.</w:t>
      </w:r>
    </w:p>
    <w:p>
      <w:pPr>
        <w:pStyle w:val="Default"/>
        <w:rPr>
          <w:rStyle w:val="A2"/>
          <w:rFonts w:ascii="Arial" w:hAnsi="Arial"/>
        </w:rPr>
      </w:pPr>
      <w:r>
        <w:rPr>
          <w:rFonts w:ascii="Arial" w:hAnsi="Arial"/>
        </w:rPr>
      </w:r>
    </w:p>
    <w:p>
      <w:pPr>
        <w:pStyle w:val="Default"/>
        <w:rPr>
          <w:rStyle w:val="A2"/>
          <w:rFonts w:ascii="Humnst777 BT" w:hAnsi="Humnst777 BT"/>
          <w:bCs w:val="false"/>
          <w:sz w:val="24"/>
          <w:szCs w:val="24"/>
          <w:u w:val="single"/>
        </w:rPr>
      </w:pPr>
      <w:r>
        <w:rPr>
          <w:rStyle w:val="A2"/>
          <w:rFonts w:ascii="Arial" w:hAnsi="Arial"/>
          <w:bCs w:val="false"/>
          <w:sz w:val="24"/>
          <w:szCs w:val="24"/>
          <w:u w:val="single"/>
        </w:rPr>
        <w:t>Suggested Project Plan</w:t>
      </w:r>
    </w:p>
    <w:p>
      <w:pPr>
        <w:pStyle w:val="Default"/>
        <w:rPr>
          <w:rStyle w:val="A2"/>
          <w:rFonts w:ascii="Humnst777 BT" w:hAnsi="Humnst777 BT"/>
          <w:b w:val="false"/>
          <w:b w:val="false"/>
          <w:bCs w:val="false"/>
          <w:sz w:val="20"/>
          <w:szCs w:val="20"/>
        </w:rPr>
      </w:pPr>
      <w:r>
        <w:rPr>
          <w:rStyle w:val="A2"/>
          <w:rFonts w:ascii="Arial" w:hAnsi="Arial"/>
          <w:b w:val="false"/>
          <w:bCs w:val="false"/>
          <w:sz w:val="20"/>
          <w:szCs w:val="20"/>
        </w:rPr>
        <w:t xml:space="preserve">As this case has a large volume of data available for use and a component of variable creation, below is a suggested project plan to guide the amount of investment allotted to each step in the strategy development process. </w:t>
      </w:r>
    </w:p>
    <w:p>
      <w:pPr>
        <w:pStyle w:val="Default"/>
        <w:rPr>
          <w:rFonts w:ascii="Arial" w:hAnsi="Arial"/>
          <w:sz w:val="20"/>
          <w:szCs w:val="20"/>
        </w:rPr>
      </w:pPr>
      <w:r>
        <w:rPr>
          <w:rFonts w:ascii="Arial" w:hAnsi="Arial"/>
          <w:sz w:val="20"/>
          <w:szCs w:val="20"/>
        </w:rPr>
      </w:r>
    </w:p>
    <w:p>
      <w:pPr>
        <w:pStyle w:val="Default"/>
        <w:rPr>
          <w:rFonts w:ascii="Humnst777 BT" w:hAnsi="Humnst777 BT"/>
          <w:b/>
          <w:b/>
          <w:sz w:val="20"/>
          <w:szCs w:val="20"/>
        </w:rPr>
      </w:pPr>
      <w:r>
        <w:rPr>
          <w:rFonts w:ascii="Arial" w:hAnsi="Arial"/>
          <w:b/>
          <w:sz w:val="20"/>
          <w:szCs w:val="20"/>
        </w:rPr>
        <w:t xml:space="preserve">Step 1 – Strategy Design </w:t>
      </w:r>
    </w:p>
    <w:p>
      <w:pPr>
        <w:pStyle w:val="Default"/>
        <w:numPr>
          <w:ilvl w:val="0"/>
          <w:numId w:val="2"/>
        </w:numPr>
        <w:rPr>
          <w:rFonts w:ascii="Humnst777 BT" w:hAnsi="Humnst777 BT"/>
          <w:sz w:val="20"/>
          <w:szCs w:val="20"/>
        </w:rPr>
      </w:pPr>
      <w:r>
        <w:rPr>
          <w:rFonts w:ascii="Arial" w:hAnsi="Arial"/>
          <w:sz w:val="20"/>
          <w:szCs w:val="20"/>
        </w:rPr>
        <w:t xml:space="preserve">Review case details and determine the </w:t>
      </w:r>
      <w:r>
        <w:rPr>
          <w:rFonts w:cs="Arial" w:ascii="Arial" w:hAnsi="Arial"/>
          <w:bCs/>
          <w:sz w:val="20"/>
          <w:szCs w:val="20"/>
        </w:rPr>
        <w:t xml:space="preserve">conceptual framework for your strategy </w:t>
      </w:r>
    </w:p>
    <w:p>
      <w:pPr>
        <w:pStyle w:val="Default"/>
        <w:numPr>
          <w:ilvl w:val="0"/>
          <w:numId w:val="2"/>
        </w:numPr>
        <w:rPr>
          <w:rFonts w:ascii="Humnst777 BT" w:hAnsi="Humnst777 BT"/>
          <w:sz w:val="20"/>
          <w:szCs w:val="20"/>
        </w:rPr>
      </w:pPr>
      <w:r>
        <w:rPr>
          <w:rFonts w:cs="Arial" w:ascii="Arial" w:hAnsi="Arial"/>
          <w:bCs/>
          <w:sz w:val="20"/>
          <w:szCs w:val="20"/>
        </w:rPr>
        <w:t>Outline how your approach solves the business problem</w:t>
      </w:r>
    </w:p>
    <w:p>
      <w:pPr>
        <w:pStyle w:val="Default"/>
        <w:rPr>
          <w:rFonts w:ascii="Arial" w:hAnsi="Arial"/>
          <w:b/>
          <w:b/>
          <w:sz w:val="20"/>
          <w:szCs w:val="20"/>
        </w:rPr>
      </w:pPr>
      <w:r>
        <w:rPr>
          <w:rFonts w:ascii="Arial" w:hAnsi="Arial"/>
          <w:b/>
          <w:sz w:val="20"/>
          <w:szCs w:val="20"/>
        </w:rPr>
      </w:r>
    </w:p>
    <w:p>
      <w:pPr>
        <w:pStyle w:val="Default"/>
        <w:rPr>
          <w:rFonts w:ascii="Humnst777 BT" w:hAnsi="Humnst777 BT"/>
          <w:b/>
          <w:b/>
          <w:sz w:val="20"/>
          <w:szCs w:val="20"/>
        </w:rPr>
      </w:pPr>
      <w:r>
        <w:rPr>
          <w:rFonts w:ascii="Arial" w:hAnsi="Arial"/>
          <w:b/>
          <w:sz w:val="20"/>
          <w:szCs w:val="20"/>
        </w:rPr>
        <w:t>Step 2 - Data Exploration &amp; Variable Creation</w:t>
      </w:r>
    </w:p>
    <w:p>
      <w:pPr>
        <w:pStyle w:val="Default"/>
        <w:numPr>
          <w:ilvl w:val="0"/>
          <w:numId w:val="2"/>
        </w:numPr>
        <w:rPr>
          <w:rFonts w:ascii="Humnst777 BT" w:hAnsi="Humnst777 BT"/>
          <w:sz w:val="20"/>
          <w:szCs w:val="20"/>
        </w:rPr>
      </w:pPr>
      <w:r>
        <w:rPr>
          <w:rFonts w:cs="Arial" w:ascii="Arial" w:hAnsi="Arial"/>
          <w:bCs/>
          <w:sz w:val="20"/>
          <w:szCs w:val="20"/>
        </w:rPr>
        <w:t>Understand the properties of the sample data and its assumptions / limitations</w:t>
      </w:r>
    </w:p>
    <w:p>
      <w:pPr>
        <w:pStyle w:val="Default"/>
        <w:numPr>
          <w:ilvl w:val="0"/>
          <w:numId w:val="2"/>
        </w:numPr>
        <w:rPr>
          <w:rFonts w:ascii="Humnst777 BT" w:hAnsi="Humnst777 BT"/>
          <w:sz w:val="20"/>
          <w:szCs w:val="20"/>
        </w:rPr>
      </w:pPr>
      <w:r>
        <w:rPr>
          <w:rFonts w:cs="Arial" w:ascii="Arial" w:hAnsi="Arial"/>
          <w:bCs/>
          <w:sz w:val="20"/>
          <w:szCs w:val="20"/>
        </w:rPr>
        <w:t>Determine methods of data handling, aggregation &amp; transformation</w:t>
      </w:r>
    </w:p>
    <w:p>
      <w:pPr>
        <w:pStyle w:val="Default"/>
        <w:numPr>
          <w:ilvl w:val="0"/>
          <w:numId w:val="2"/>
        </w:numPr>
        <w:rPr>
          <w:rFonts w:ascii="Humnst777 BT" w:hAnsi="Humnst777 BT"/>
          <w:sz w:val="20"/>
          <w:szCs w:val="20"/>
        </w:rPr>
      </w:pPr>
      <w:r>
        <w:rPr>
          <w:rFonts w:cs="Arial" w:ascii="Arial" w:hAnsi="Arial"/>
          <w:bCs/>
          <w:sz w:val="20"/>
          <w:szCs w:val="20"/>
        </w:rPr>
        <w:t>Create the variables and features needed to support your strategy</w:t>
      </w:r>
    </w:p>
    <w:p>
      <w:pPr>
        <w:pStyle w:val="Default"/>
        <w:numPr>
          <w:ilvl w:val="0"/>
          <w:numId w:val="2"/>
        </w:numPr>
        <w:rPr>
          <w:rFonts w:ascii="Humnst777 BT" w:hAnsi="Humnst777 BT"/>
          <w:sz w:val="20"/>
          <w:szCs w:val="20"/>
        </w:rPr>
      </w:pPr>
      <w:r>
        <w:rPr>
          <w:rFonts w:cs="Arial" w:ascii="Arial" w:hAnsi="Arial"/>
          <w:bCs/>
          <w:sz w:val="20"/>
          <w:szCs w:val="20"/>
        </w:rPr>
        <w:t>Collect alternative data sources to compliment the supplied data</w:t>
      </w:r>
    </w:p>
    <w:p>
      <w:pPr>
        <w:pStyle w:val="Default"/>
        <w:numPr>
          <w:ilvl w:val="0"/>
          <w:numId w:val="2"/>
        </w:numPr>
        <w:rPr>
          <w:rFonts w:ascii="Humnst777 BT" w:hAnsi="Humnst777 BT"/>
          <w:sz w:val="20"/>
          <w:szCs w:val="20"/>
        </w:rPr>
      </w:pPr>
      <w:r>
        <w:rPr>
          <w:rFonts w:cs="Arial" w:ascii="Arial" w:hAnsi="Arial"/>
          <w:bCs/>
          <w:sz w:val="20"/>
          <w:szCs w:val="20"/>
        </w:rPr>
        <w:t>Purge un-useful and redundant data, if there’s any.</w:t>
      </w:r>
    </w:p>
    <w:p>
      <w:pPr>
        <w:pStyle w:val="Default"/>
        <w:rPr>
          <w:rFonts w:ascii="Arial" w:hAnsi="Arial"/>
          <w:sz w:val="20"/>
          <w:szCs w:val="20"/>
        </w:rPr>
      </w:pPr>
      <w:r>
        <w:rPr>
          <w:rFonts w:ascii="Arial" w:hAnsi="Arial"/>
          <w:sz w:val="20"/>
          <w:szCs w:val="20"/>
        </w:rPr>
      </w:r>
    </w:p>
    <w:p>
      <w:pPr>
        <w:pStyle w:val="Default"/>
        <w:rPr>
          <w:rFonts w:ascii="Humnst777 BT" w:hAnsi="Humnst777 BT"/>
          <w:b/>
          <w:b/>
          <w:sz w:val="20"/>
          <w:szCs w:val="20"/>
        </w:rPr>
      </w:pPr>
      <w:r>
        <w:rPr>
          <w:rFonts w:ascii="Arial" w:hAnsi="Arial"/>
          <w:b/>
          <w:sz w:val="20"/>
          <w:szCs w:val="20"/>
        </w:rPr>
        <w:t>Step 3 - Variable Selection &amp; Strategy Development</w:t>
      </w:r>
    </w:p>
    <w:p>
      <w:pPr>
        <w:pStyle w:val="Default"/>
        <w:numPr>
          <w:ilvl w:val="0"/>
          <w:numId w:val="2"/>
        </w:numPr>
        <w:rPr>
          <w:rFonts w:ascii="Humnst777 BT" w:hAnsi="Humnst777 BT"/>
          <w:sz w:val="20"/>
          <w:szCs w:val="20"/>
        </w:rPr>
      </w:pPr>
      <w:r>
        <w:rPr>
          <w:rFonts w:ascii="Arial" w:hAnsi="Arial"/>
          <w:sz w:val="20"/>
          <w:szCs w:val="20"/>
        </w:rPr>
        <w:t>Determine the modelling technique your group wants to pursue.</w:t>
      </w:r>
    </w:p>
    <w:p>
      <w:pPr>
        <w:pStyle w:val="Default"/>
        <w:numPr>
          <w:ilvl w:val="0"/>
          <w:numId w:val="2"/>
        </w:numPr>
        <w:rPr>
          <w:rFonts w:ascii="Humnst777 BT" w:hAnsi="Humnst777 BT"/>
          <w:sz w:val="20"/>
          <w:szCs w:val="20"/>
        </w:rPr>
      </w:pPr>
      <w:r>
        <w:rPr>
          <w:rFonts w:ascii="Arial" w:hAnsi="Arial"/>
          <w:sz w:val="20"/>
          <w:szCs w:val="20"/>
        </w:rPr>
        <w:t>Finalize the inputs and specifications</w:t>
      </w:r>
    </w:p>
    <w:p>
      <w:pPr>
        <w:pStyle w:val="Default"/>
        <w:numPr>
          <w:ilvl w:val="0"/>
          <w:numId w:val="2"/>
        </w:numPr>
        <w:rPr>
          <w:rFonts w:ascii="Humnst777 BT" w:hAnsi="Humnst777 BT"/>
          <w:sz w:val="20"/>
          <w:szCs w:val="20"/>
        </w:rPr>
      </w:pPr>
      <w:r>
        <w:rPr>
          <w:rFonts w:ascii="Arial" w:hAnsi="Arial"/>
          <w:sz w:val="20"/>
          <w:szCs w:val="20"/>
        </w:rPr>
        <w:t>We recommend you iterate a bit so you can incorporate learnings</w:t>
      </w:r>
    </w:p>
    <w:p>
      <w:pPr>
        <w:pStyle w:val="Default"/>
        <w:rPr>
          <w:rFonts w:ascii="Arial" w:hAnsi="Arial"/>
          <w:sz w:val="20"/>
          <w:szCs w:val="20"/>
        </w:rPr>
      </w:pPr>
      <w:r>
        <w:rPr>
          <w:rFonts w:ascii="Arial" w:hAnsi="Arial"/>
          <w:sz w:val="20"/>
          <w:szCs w:val="20"/>
        </w:rPr>
      </w:r>
    </w:p>
    <w:p>
      <w:pPr>
        <w:pStyle w:val="Default"/>
        <w:rPr>
          <w:rFonts w:ascii="Humnst777 BT" w:hAnsi="Humnst777 BT"/>
          <w:b/>
          <w:b/>
          <w:sz w:val="20"/>
          <w:szCs w:val="20"/>
        </w:rPr>
      </w:pPr>
      <w:r>
        <w:rPr>
          <w:rFonts w:ascii="Arial" w:hAnsi="Arial"/>
          <w:b/>
          <w:sz w:val="20"/>
          <w:szCs w:val="20"/>
        </w:rPr>
        <w:t>Step 4 - Strategy Assessment &amp; Presentation Preparation</w:t>
      </w:r>
    </w:p>
    <w:p>
      <w:pPr>
        <w:pStyle w:val="Default"/>
        <w:numPr>
          <w:ilvl w:val="0"/>
          <w:numId w:val="2"/>
        </w:numPr>
        <w:rPr>
          <w:rStyle w:val="A2"/>
          <w:rFonts w:ascii="Humnst777 BT" w:hAnsi="Humnst777 BT"/>
          <w:b w:val="false"/>
          <w:b w:val="false"/>
          <w:bCs w:val="false"/>
          <w:sz w:val="20"/>
          <w:szCs w:val="20"/>
        </w:rPr>
      </w:pPr>
      <w:r>
        <w:rPr>
          <w:rStyle w:val="A2"/>
          <w:rFonts w:ascii="Arial" w:hAnsi="Arial"/>
          <w:b w:val="false"/>
          <w:bCs w:val="false"/>
          <w:sz w:val="20"/>
          <w:szCs w:val="20"/>
        </w:rPr>
        <w:t>Analyze model performance and produce breakeven biddings at keyword level.</w:t>
      </w:r>
    </w:p>
    <w:p>
      <w:pPr>
        <w:pStyle w:val="Default"/>
        <w:numPr>
          <w:ilvl w:val="0"/>
          <w:numId w:val="2"/>
        </w:numPr>
        <w:rPr>
          <w:rStyle w:val="A2"/>
          <w:rFonts w:ascii="Humnst777 BT" w:hAnsi="Humnst777 BT"/>
          <w:b w:val="false"/>
          <w:b w:val="false"/>
          <w:bCs w:val="false"/>
          <w:sz w:val="20"/>
          <w:szCs w:val="20"/>
        </w:rPr>
      </w:pPr>
      <w:r>
        <w:rPr>
          <w:rStyle w:val="A2"/>
          <w:rFonts w:ascii="Arial" w:hAnsi="Arial"/>
          <w:b w:val="false"/>
          <w:bCs w:val="false"/>
          <w:sz w:val="20"/>
          <w:szCs w:val="20"/>
        </w:rPr>
        <w:t>Prepare a presentation that describes the steps your group took and the business insight based on the result.</w:t>
      </w:r>
    </w:p>
    <w:p>
      <w:pPr>
        <w:pStyle w:val="Default"/>
        <w:rPr>
          <w:rStyle w:val="A2"/>
          <w:rFonts w:ascii="Arial" w:hAnsi="Arial"/>
        </w:rPr>
      </w:pPr>
      <w:r>
        <w:rPr>
          <w:rFonts w:ascii="Arial" w:hAnsi="Arial"/>
        </w:rPr>
      </w:r>
    </w:p>
    <w:p>
      <w:pPr>
        <w:pStyle w:val="Default"/>
        <w:rPr>
          <w:rStyle w:val="A2"/>
          <w:rFonts w:ascii="Humnst777 BT" w:hAnsi="Humnst777 BT"/>
          <w:b w:val="false"/>
          <w:b w:val="false"/>
          <w:bCs w:val="false"/>
          <w:sz w:val="20"/>
          <w:szCs w:val="20"/>
        </w:rPr>
      </w:pPr>
      <w:r>
        <w:rPr>
          <w:rStyle w:val="A2"/>
          <w:rFonts w:ascii="Arial" w:hAnsi="Arial"/>
          <w:b w:val="false"/>
          <w:bCs w:val="false"/>
          <w:sz w:val="20"/>
          <w:szCs w:val="20"/>
        </w:rPr>
        <w:t>If you have any questions on the case materials provided, the data or your analysis, please contact the Capital One mentors.</w:t>
      </w:r>
    </w:p>
    <w:p>
      <w:pPr>
        <w:pStyle w:val="Default"/>
        <w:rPr>
          <w:rStyle w:val="A2"/>
          <w:rFonts w:ascii="Arial" w:hAnsi="Arial"/>
        </w:rPr>
      </w:pPr>
      <w:r>
        <w:rPr>
          <w:rFonts w:ascii="Arial" w:hAnsi="Arial"/>
        </w:rPr>
      </w:r>
    </w:p>
    <w:p>
      <w:pPr>
        <w:pStyle w:val="Default"/>
        <w:rPr>
          <w:rFonts w:ascii="Arial" w:hAnsi="Arial"/>
          <w:sz w:val="20"/>
          <w:szCs w:val="20"/>
        </w:rPr>
      </w:pPr>
      <w:r>
        <w:rPr>
          <w:rFonts w:ascii="Arial" w:hAnsi="Arial"/>
          <w:sz w:val="20"/>
          <w:szCs w:val="20"/>
        </w:rPr>
      </w:r>
    </w:p>
    <w:p>
      <w:pPr>
        <w:pStyle w:val="Default"/>
        <w:rPr>
          <w:rFonts w:ascii="Arial" w:hAnsi="Arial"/>
          <w:sz w:val="20"/>
          <w:szCs w:val="20"/>
        </w:rPr>
      </w:pPr>
      <w:r>
        <w:rPr>
          <w:rFonts w:ascii="Arial" w:hAnsi="Arial"/>
          <w:sz w:val="20"/>
          <w:szCs w:val="20"/>
        </w:rPr>
      </w:r>
    </w:p>
    <w:p>
      <w:pPr>
        <w:pStyle w:val="Default"/>
        <w:rPr>
          <w:rFonts w:ascii="Humnst777 BT" w:hAnsi="Humnst777 BT"/>
          <w:b/>
          <w:b/>
          <w:u w:val="single"/>
        </w:rPr>
      </w:pPr>
      <w:r>
        <w:rPr>
          <w:rFonts w:ascii="Arial" w:hAnsi="Arial"/>
          <w:b/>
          <w:u w:val="single"/>
        </w:rPr>
        <w:t>Paid Search Mechanics 101</w:t>
      </w:r>
    </w:p>
    <w:p>
      <w:pPr>
        <w:pStyle w:val="Default"/>
        <w:rPr>
          <w:rFonts w:ascii="Arial" w:hAnsi="Arial"/>
          <w:b/>
          <w:b/>
          <w:u w:val="single"/>
        </w:rPr>
      </w:pPr>
      <w:r>
        <w:rPr>
          <w:rFonts w:ascii="Arial" w:hAnsi="Arial"/>
          <w:b/>
          <w:u w:val="single"/>
        </w:rPr>
      </w:r>
    </w:p>
    <w:p>
      <w:pPr>
        <w:pStyle w:val="Default"/>
        <w:rPr>
          <w:rFonts w:ascii="Humnst777 BT" w:hAnsi="Humnst777 BT"/>
          <w:sz w:val="20"/>
          <w:szCs w:val="20"/>
        </w:rPr>
      </w:pPr>
      <w:r>
        <w:rPr>
          <w:rFonts w:ascii="Arial" w:hAnsi="Arial"/>
          <w:sz w:val="20"/>
          <w:szCs w:val="20"/>
        </w:rPr>
        <w:t xml:space="preserve">SEM allows businesses to relate their product offerings to search terms and compete for one of the eight to twelve paid placements that are prominently presented in the search engine results page.  </w:t>
      </w:r>
    </w:p>
    <w:p>
      <w:pPr>
        <w:pStyle w:val="Default"/>
        <w:rPr>
          <w:rFonts w:ascii="Arial" w:hAnsi="Arial"/>
          <w:sz w:val="20"/>
          <w:szCs w:val="20"/>
        </w:rPr>
      </w:pPr>
      <w:r>
        <w:rPr>
          <w:rFonts w:ascii="Arial" w:hAnsi="Arial"/>
          <w:sz w:val="20"/>
          <w:szCs w:val="20"/>
        </w:rPr>
      </w:r>
    </w:p>
    <w:p>
      <w:pPr>
        <w:pStyle w:val="Default"/>
        <w:rPr>
          <w:lang w:eastAsia="en-US"/>
        </w:rPr>
      </w:pPr>
      <w:r>
        <w:rPr/>
        <w:drawing>
          <wp:inline distT="0" distB="0" distL="0" distR="0">
            <wp:extent cx="3609975" cy="2939415"/>
            <wp:effectExtent l="0" t="0" r="0" b="0"/>
            <wp:docPr id="2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 descr=""/>
                    <pic:cNvPicPr>
                      <a:picLocks noChangeAspect="1" noChangeArrowheads="1"/>
                    </pic:cNvPicPr>
                  </pic:nvPicPr>
                  <pic:blipFill>
                    <a:blip r:embed="rId3"/>
                    <a:stretch>
                      <a:fillRect/>
                    </a:stretch>
                  </pic:blipFill>
                  <pic:spPr bwMode="auto">
                    <a:xfrm>
                      <a:off x="0" y="0"/>
                      <a:ext cx="3609975" cy="2939415"/>
                    </a:xfrm>
                    <a:prstGeom prst="rect">
                      <a:avLst/>
                    </a:prstGeom>
                    <a:noFill/>
                    <a:ln w="9525">
                      <a:noFill/>
                      <a:miter lim="800000"/>
                      <a:headEnd/>
                      <a:tailEnd/>
                    </a:ln>
                  </pic:spPr>
                </pic:pic>
              </a:graphicData>
            </a:graphic>
          </wp:inline>
        </w:drawing>
        <mc:AlternateContent>
          <mc:Choice Requires="wps">
            <w:drawing>
              <wp:anchor behindDoc="0" distT="0" distB="0" distL="114300" distR="114300" simplePos="0" locked="0" layoutInCell="1" allowOverlap="1" relativeHeight="2" wp14:anchorId="583BEBD4">
                <wp:simplePos x="0" y="0"/>
                <wp:positionH relativeFrom="column">
                  <wp:posOffset>659130</wp:posOffset>
                </wp:positionH>
                <wp:positionV relativeFrom="paragraph">
                  <wp:posOffset>141605</wp:posOffset>
                </wp:positionV>
                <wp:extent cx="207010" cy="214630"/>
                <wp:effectExtent l="1905" t="8255" r="2540" b="7620"/>
                <wp:wrapNone/>
                <wp:docPr id="2" name="Oval 8"/>
                <a:graphic xmlns:a="http://schemas.openxmlformats.org/drawingml/2006/main">
                  <a:graphicData uri="http://schemas.microsoft.com/office/word/2010/wordprocessingShape">
                    <wps:wsp>
                      <wps:cNvSpPr/>
                      <wps:spPr>
                        <a:xfrm>
                          <a:off x="0" y="0"/>
                          <a:ext cx="206280" cy="213840"/>
                        </a:xfrm>
                        <a:prstGeom prst="ellipse">
                          <a:avLst/>
                        </a:prstGeom>
                        <a:solidFill>
                          <a:srgbClr val="000000"/>
                        </a:solidFill>
                        <a:ln>
                          <a:noFill/>
                        </a:ln>
                      </wps:spPr>
                      <wps:style>
                        <a:lnRef idx="0"/>
                        <a:fillRef idx="0"/>
                        <a:effectRef idx="0"/>
                        <a:fontRef idx="minor"/>
                      </wps:style>
                      <wps:txbx>
                        <w:txbxContent>
                          <w:p>
                            <w:pPr>
                              <w:pStyle w:val="NormalWeb"/>
                              <w:spacing w:lineRule="auto" w:line="288" w:beforeAutospacing="0" w:before="67" w:afterAutospacing="0" w:after="0"/>
                              <w:jc w:val="center"/>
                              <w:textAlignment w:val="baseline"/>
                              <w:rPr/>
                            </w:pPr>
                            <w:r>
                              <w:rPr>
                                <w:rFonts w:ascii="Arial" w:hAnsi="Arial"/>
                                <w:b/>
                                <w:bCs/>
                                <w:color w:val="FFFFFF"/>
                                <w:sz w:val="16"/>
                                <w:szCs w:val="16"/>
                              </w:rPr>
                              <w:t>1</w:t>
                            </w:r>
                          </w:p>
                        </w:txbxContent>
                      </wps:txbx>
                      <wps:bodyPr lIns="0" rIns="0" tIns="0" bIns="0" anchor="ctr">
                        <a:noAutofit/>
                      </wps:bodyPr>
                    </wps:wsp>
                  </a:graphicData>
                </a:graphic>
              </wp:anchor>
            </w:drawing>
          </mc:Choice>
          <mc:Fallback>
            <w:pict>
              <v:oval id="shape_0" ID="Oval 8" fillcolor="black" stroked="f" style="position:absolute;margin-left:51.9pt;margin-top:11.15pt;width:16.2pt;height:16.8pt" wp14:anchorId="583BEBD4">
                <w10:wrap type="square"/>
                <v:fill type="solid" color2="white" o:detectmouseclick="t"/>
                <v:stroke color="#3465a4" joinstyle="round" endcap="flat"/>
                <v:textbox>
                  <w:txbxContent>
                    <w:p>
                      <w:pPr>
                        <w:pStyle w:val="NormalWeb"/>
                        <w:spacing w:lineRule="auto" w:line="288" w:beforeAutospacing="0" w:before="67" w:afterAutospacing="0" w:after="0"/>
                        <w:jc w:val="center"/>
                        <w:textAlignment w:val="baseline"/>
                        <w:rPr/>
                      </w:pPr>
                      <w:r>
                        <w:rPr>
                          <w:rFonts w:ascii="Arial" w:hAnsi="Arial"/>
                          <w:b/>
                          <w:bCs/>
                          <w:color w:val="FFFFFF"/>
                          <w:sz w:val="16"/>
                          <w:szCs w:val="16"/>
                        </w:rPr>
                        <w:t>1</w:t>
                      </w:r>
                    </w:p>
                  </w:txbxContent>
                </v:textbox>
              </v:oval>
            </w:pict>
          </mc:Fallback>
        </mc:AlternateContent>
        <mc:AlternateContent>
          <mc:Choice Requires="wps">
            <w:drawing>
              <wp:anchor behindDoc="0" distT="0" distB="0" distL="114300" distR="114300" simplePos="0" locked="0" layoutInCell="1" allowOverlap="1" relativeHeight="3" wp14:anchorId="4CC8BB00">
                <wp:simplePos x="0" y="0"/>
                <wp:positionH relativeFrom="column">
                  <wp:posOffset>192405</wp:posOffset>
                </wp:positionH>
                <wp:positionV relativeFrom="paragraph">
                  <wp:posOffset>539750</wp:posOffset>
                </wp:positionV>
                <wp:extent cx="2662555" cy="808990"/>
                <wp:effectExtent l="11430" t="15875" r="13970" b="15240"/>
                <wp:wrapNone/>
                <wp:docPr id="4" name="Oval 41"/>
                <a:graphic xmlns:a="http://schemas.openxmlformats.org/drawingml/2006/main">
                  <a:graphicData uri="http://schemas.microsoft.com/office/word/2010/wordprocessingShape">
                    <wps:wsp>
                      <wps:cNvSpPr/>
                      <wps:spPr>
                        <a:xfrm>
                          <a:off x="0" y="0"/>
                          <a:ext cx="2661840" cy="808200"/>
                        </a:xfrm>
                        <a:prstGeom prst="ellipse">
                          <a:avLst/>
                        </a:prstGeom>
                        <a:noFill/>
                        <a:ln w="19080">
                          <a:solidFill>
                            <a:srgbClr val="00b050"/>
                          </a:solidFill>
                          <a:round/>
                        </a:ln>
                      </wps:spPr>
                      <wps:style>
                        <a:lnRef idx="0"/>
                        <a:fillRef idx="0"/>
                        <a:effectRef idx="0"/>
                        <a:fontRef idx="minor"/>
                      </wps:style>
                      <wps:bodyPr/>
                    </wps:wsp>
                  </a:graphicData>
                </a:graphic>
              </wp:anchor>
            </w:drawing>
          </mc:Choice>
          <mc:Fallback>
            <w:pict>
              <v:oval id="shape_0" ID="Oval 41" stroked="t" style="position:absolute;margin-left:15.15pt;margin-top:42.5pt;width:209.55pt;height:63.6pt" wp14:anchorId="4CC8BB00">
                <w10:wrap type="none"/>
                <v:fill on="false" o:detectmouseclick="t"/>
                <v:stroke color="#00b050" weight="19080" joinstyle="round" endcap="flat"/>
              </v:oval>
            </w:pict>
          </mc:Fallback>
        </mc:AlternateContent>
        <mc:AlternateContent>
          <mc:Choice Requires="wps">
            <w:drawing>
              <wp:anchor behindDoc="0" distT="0" distB="0" distL="114300" distR="114300" simplePos="0" locked="0" layoutInCell="1" allowOverlap="1" relativeHeight="4" wp14:anchorId="09595EF6">
                <wp:simplePos x="0" y="0"/>
                <wp:positionH relativeFrom="column">
                  <wp:posOffset>192405</wp:posOffset>
                </wp:positionH>
                <wp:positionV relativeFrom="paragraph">
                  <wp:posOffset>692785</wp:posOffset>
                </wp:positionV>
                <wp:extent cx="207010" cy="214630"/>
                <wp:effectExtent l="1905" t="6985" r="2540" b="8890"/>
                <wp:wrapNone/>
                <wp:docPr id="5" name="Oval 8"/>
                <a:graphic xmlns:a="http://schemas.openxmlformats.org/drawingml/2006/main">
                  <a:graphicData uri="http://schemas.microsoft.com/office/word/2010/wordprocessingShape">
                    <wps:wsp>
                      <wps:cNvSpPr/>
                      <wps:spPr>
                        <a:xfrm>
                          <a:off x="0" y="0"/>
                          <a:ext cx="206280" cy="213840"/>
                        </a:xfrm>
                        <a:prstGeom prst="ellipse">
                          <a:avLst/>
                        </a:prstGeom>
                        <a:solidFill>
                          <a:srgbClr val="000000"/>
                        </a:solidFill>
                        <a:ln>
                          <a:noFill/>
                        </a:ln>
                      </wps:spPr>
                      <wps:style>
                        <a:lnRef idx="0"/>
                        <a:fillRef idx="0"/>
                        <a:effectRef idx="0"/>
                        <a:fontRef idx="minor"/>
                      </wps:style>
                      <wps:txbx>
                        <w:txbxContent>
                          <w:p>
                            <w:pPr>
                              <w:pStyle w:val="NormalWeb"/>
                              <w:spacing w:lineRule="auto" w:line="288" w:beforeAutospacing="0" w:before="67" w:afterAutospacing="0" w:after="0"/>
                              <w:jc w:val="center"/>
                              <w:textAlignment w:val="baseline"/>
                              <w:rPr/>
                            </w:pPr>
                            <w:r>
                              <w:rPr>
                                <w:rFonts w:ascii="Arial" w:hAnsi="Arial"/>
                                <w:b/>
                                <w:bCs/>
                                <w:color w:val="FFFFFF"/>
                                <w:sz w:val="16"/>
                                <w:szCs w:val="16"/>
                              </w:rPr>
                              <w:t>2</w:t>
                            </w:r>
                          </w:p>
                        </w:txbxContent>
                      </wps:txbx>
                      <wps:bodyPr lIns="0" rIns="0" tIns="0" bIns="0" anchor="ctr">
                        <a:noAutofit/>
                      </wps:bodyPr>
                    </wps:wsp>
                  </a:graphicData>
                </a:graphic>
              </wp:anchor>
            </w:drawing>
          </mc:Choice>
          <mc:Fallback>
            <w:pict>
              <v:oval id="shape_0" ID="Oval 8" fillcolor="black" stroked="f" style="position:absolute;margin-left:15.15pt;margin-top:54.55pt;width:16.2pt;height:16.8pt" wp14:anchorId="09595EF6">
                <w10:wrap type="square"/>
                <v:fill type="solid" color2="white" o:detectmouseclick="t"/>
                <v:stroke color="#3465a4" joinstyle="round" endcap="flat"/>
                <v:textbox>
                  <w:txbxContent>
                    <w:p>
                      <w:pPr>
                        <w:pStyle w:val="NormalWeb"/>
                        <w:spacing w:lineRule="auto" w:line="288" w:beforeAutospacing="0" w:before="67" w:afterAutospacing="0" w:after="0"/>
                        <w:jc w:val="center"/>
                        <w:textAlignment w:val="baseline"/>
                        <w:rPr/>
                      </w:pPr>
                      <w:r>
                        <w:rPr>
                          <w:rFonts w:ascii="Arial" w:hAnsi="Arial"/>
                          <w:b/>
                          <w:bCs/>
                          <w:color w:val="FFFFFF"/>
                          <w:sz w:val="16"/>
                          <w:szCs w:val="16"/>
                        </w:rPr>
                        <w:t>2</w:t>
                      </w:r>
                    </w:p>
                  </w:txbxContent>
                </v:textbox>
              </v:oval>
            </w:pict>
          </mc:Fallback>
        </mc:AlternateContent>
        <mc:AlternateContent>
          <mc:Choice Requires="wps">
            <w:drawing>
              <wp:anchor behindDoc="0" distT="0" distB="0" distL="114300" distR="114300" simplePos="0" locked="0" layoutInCell="1" allowOverlap="1" relativeHeight="5" wp14:anchorId="526916DE">
                <wp:simplePos x="0" y="0"/>
                <wp:positionH relativeFrom="column">
                  <wp:posOffset>192405</wp:posOffset>
                </wp:positionH>
                <wp:positionV relativeFrom="paragraph">
                  <wp:posOffset>1660525</wp:posOffset>
                </wp:positionV>
                <wp:extent cx="207010" cy="214630"/>
                <wp:effectExtent l="1905" t="3175" r="2540" b="3175"/>
                <wp:wrapNone/>
                <wp:docPr id="7" name="Oval 8"/>
                <a:graphic xmlns:a="http://schemas.openxmlformats.org/drawingml/2006/main">
                  <a:graphicData uri="http://schemas.microsoft.com/office/word/2010/wordprocessingShape">
                    <wps:wsp>
                      <wps:cNvSpPr/>
                      <wps:spPr>
                        <a:xfrm>
                          <a:off x="0" y="0"/>
                          <a:ext cx="206280" cy="213840"/>
                        </a:xfrm>
                        <a:prstGeom prst="ellipse">
                          <a:avLst/>
                        </a:prstGeom>
                        <a:solidFill>
                          <a:srgbClr val="000000"/>
                        </a:solidFill>
                        <a:ln>
                          <a:noFill/>
                        </a:ln>
                      </wps:spPr>
                      <wps:style>
                        <a:lnRef idx="0"/>
                        <a:fillRef idx="0"/>
                        <a:effectRef idx="0"/>
                        <a:fontRef idx="minor"/>
                      </wps:style>
                      <wps:txbx>
                        <w:txbxContent>
                          <w:p>
                            <w:pPr>
                              <w:pStyle w:val="NormalWeb"/>
                              <w:spacing w:lineRule="auto" w:line="288" w:beforeAutospacing="0" w:before="67" w:afterAutospacing="0" w:after="0"/>
                              <w:jc w:val="center"/>
                              <w:textAlignment w:val="baseline"/>
                              <w:rPr/>
                            </w:pPr>
                            <w:r>
                              <w:rPr>
                                <w:rFonts w:ascii="Arial" w:hAnsi="Arial"/>
                                <w:b/>
                                <w:bCs/>
                                <w:color w:val="FFFFFF"/>
                                <w:sz w:val="16"/>
                                <w:szCs w:val="16"/>
                              </w:rPr>
                              <w:t>3</w:t>
                            </w:r>
                          </w:p>
                        </w:txbxContent>
                      </wps:txbx>
                      <wps:bodyPr lIns="0" rIns="0" tIns="0" bIns="0" anchor="ctr">
                        <a:noAutofit/>
                      </wps:bodyPr>
                    </wps:wsp>
                  </a:graphicData>
                </a:graphic>
              </wp:anchor>
            </w:drawing>
          </mc:Choice>
          <mc:Fallback>
            <w:pict>
              <v:oval id="shape_0" ID="Oval 8" fillcolor="black" stroked="f" style="position:absolute;margin-left:15.15pt;margin-top:130.75pt;width:16.2pt;height:16.8pt" wp14:anchorId="526916DE">
                <w10:wrap type="square"/>
                <v:fill type="solid" color2="white" o:detectmouseclick="t"/>
                <v:stroke color="#3465a4" joinstyle="round" endcap="flat"/>
                <v:textbox>
                  <w:txbxContent>
                    <w:p>
                      <w:pPr>
                        <w:pStyle w:val="NormalWeb"/>
                        <w:spacing w:lineRule="auto" w:line="288" w:beforeAutospacing="0" w:before="67" w:afterAutospacing="0" w:after="0"/>
                        <w:jc w:val="center"/>
                        <w:textAlignment w:val="baseline"/>
                        <w:rPr/>
                      </w:pPr>
                      <w:r>
                        <w:rPr>
                          <w:rFonts w:ascii="Arial" w:hAnsi="Arial"/>
                          <w:b/>
                          <w:bCs/>
                          <w:color w:val="FFFFFF"/>
                          <w:sz w:val="16"/>
                          <w:szCs w:val="16"/>
                        </w:rPr>
                        <w:t>3</w:t>
                      </w:r>
                    </w:p>
                  </w:txbxContent>
                </v:textbox>
              </v:oval>
            </w:pict>
          </mc:Fallback>
        </mc:AlternateContent>
        <mc:AlternateContent>
          <mc:Choice Requires="wps">
            <w:drawing>
              <wp:anchor behindDoc="0" distT="0" distB="0" distL="114300" distR="114300" simplePos="0" locked="0" layoutInCell="1" allowOverlap="1" relativeHeight="8" wp14:anchorId="7D5CDABC">
                <wp:simplePos x="0" y="0"/>
                <wp:positionH relativeFrom="column">
                  <wp:posOffset>3808730</wp:posOffset>
                </wp:positionH>
                <wp:positionV relativeFrom="paragraph">
                  <wp:posOffset>861060</wp:posOffset>
                </wp:positionV>
                <wp:extent cx="2234565" cy="1254760"/>
                <wp:effectExtent l="0" t="0" r="0" b="4445"/>
                <wp:wrapNone/>
                <wp:docPr id="9" name="Rectangle 8"/>
                <a:graphic xmlns:a="http://schemas.openxmlformats.org/drawingml/2006/main">
                  <a:graphicData uri="http://schemas.microsoft.com/office/word/2010/wordprocessingShape">
                    <wps:wsp>
                      <wps:cNvSpPr/>
                      <wps:spPr>
                        <a:xfrm>
                          <a:off x="0" y="0"/>
                          <a:ext cx="2233800" cy="1254240"/>
                        </a:xfrm>
                        <a:prstGeom prst="rect">
                          <a:avLst/>
                        </a:prstGeom>
                        <a:noFill/>
                        <a:ln>
                          <a:noFill/>
                        </a:ln>
                      </wps:spPr>
                      <wps:style>
                        <a:lnRef idx="0"/>
                        <a:fillRef idx="0"/>
                        <a:effectRef idx="0"/>
                        <a:fontRef idx="minor"/>
                      </wps:style>
                      <wps:txbx>
                        <w:txbxContent>
                          <w:p>
                            <w:pPr>
                              <w:pStyle w:val="NormalWeb"/>
                              <w:spacing w:lineRule="auto" w:line="288" w:beforeAutospacing="0" w:before="67" w:afterAutospacing="0" w:after="0"/>
                              <w:textAlignment w:val="baseline"/>
                              <w:rPr/>
                            </w:pPr>
                            <w:r>
                              <w:rPr>
                                <w:rFonts w:ascii="Arial" w:hAnsi="Arial"/>
                                <w:b/>
                                <w:bCs/>
                                <w:color w:val="000000"/>
                              </w:rPr>
                              <w:t xml:space="preserve">    </w:t>
                            </w:r>
                            <w:r>
                              <w:rPr>
                                <w:rFonts w:ascii="Arial" w:hAnsi="Arial"/>
                                <w:b/>
                                <w:bCs/>
                                <w:color w:val="000000"/>
                              </w:rPr>
                              <w:t>Search Query</w:t>
                            </w:r>
                          </w:p>
                          <w:p>
                            <w:pPr>
                              <w:pStyle w:val="NormalWeb"/>
                              <w:spacing w:lineRule="auto" w:line="288" w:beforeAutospacing="0" w:before="67" w:afterAutospacing="0" w:after="0"/>
                              <w:textAlignment w:val="baseline"/>
                              <w:rPr/>
                            </w:pPr>
                            <w:r>
                              <w:rPr>
                                <w:rFonts w:ascii="Arial" w:hAnsi="Arial"/>
                                <w:b/>
                                <w:bCs/>
                                <w:color w:val="000000"/>
                              </w:rPr>
                              <w:t xml:space="preserve">    </w:t>
                            </w:r>
                            <w:r>
                              <w:rPr>
                                <w:rFonts w:ascii="Arial" w:hAnsi="Arial"/>
                                <w:b/>
                                <w:bCs/>
                                <w:color w:val="000000"/>
                              </w:rPr>
                              <w:t>SEM Advertisements</w:t>
                            </w:r>
                          </w:p>
                          <w:p>
                            <w:pPr>
                              <w:pStyle w:val="NormalWeb"/>
                              <w:spacing w:lineRule="auto" w:line="288" w:beforeAutospacing="0" w:before="67" w:afterAutospacing="0" w:after="0"/>
                              <w:textAlignment w:val="baseline"/>
                              <w:rPr/>
                            </w:pPr>
                            <w:r>
                              <w:rPr>
                                <w:rFonts w:ascii="Arial" w:hAnsi="Arial"/>
                                <w:b/>
                                <w:bCs/>
                                <w:color w:val="000000"/>
                              </w:rPr>
                              <w:t xml:space="preserve">    </w:t>
                            </w:r>
                            <w:r>
                              <w:rPr>
                                <w:rFonts w:ascii="Arial" w:hAnsi="Arial"/>
                                <w:b/>
                                <w:bCs/>
                                <w:color w:val="000000"/>
                              </w:rPr>
                              <w:t>Organic Search Results</w:t>
                            </w:r>
                          </w:p>
                          <w:p>
                            <w:pPr>
                              <w:pStyle w:val="NormalWeb"/>
                              <w:spacing w:lineRule="auto" w:line="288" w:beforeAutospacing="0" w:before="67" w:afterAutospacing="0" w:after="0"/>
                              <w:textAlignment w:val="baseline"/>
                              <w:rPr/>
                            </w:pPr>
                            <w:r>
                              <w:rPr/>
                              <w:t xml:space="preserve">     </w:t>
                            </w:r>
                            <w:r>
                              <w:rPr>
                                <w:rFonts w:ascii="Arial" w:hAnsi="Arial"/>
                                <w:b/>
                                <w:bCs/>
                                <w:color w:val="000000"/>
                              </w:rPr>
                              <w:t>External ID</w:t>
                            </w:r>
                          </w:p>
                        </w:txbxContent>
                      </wps:txbx>
                      <wps:bodyPr>
                        <a:noAutofit/>
                      </wps:bodyPr>
                    </wps:wsp>
                  </a:graphicData>
                </a:graphic>
              </wp:anchor>
            </w:drawing>
          </mc:Choice>
          <mc:Fallback>
            <w:pict>
              <v:rect id="shape_0" ID="Rectangle 8" stroked="f" style="position:absolute;margin-left:299.9pt;margin-top:67.8pt;width:175.85pt;height:98.7pt" wp14:anchorId="7D5CDABC">
                <w10:wrap type="square"/>
                <v:fill on="false" o:detectmouseclick="t"/>
                <v:stroke color="#3465a4" joinstyle="round" endcap="flat"/>
                <v:textbox>
                  <w:txbxContent>
                    <w:p>
                      <w:pPr>
                        <w:pStyle w:val="NormalWeb"/>
                        <w:spacing w:lineRule="auto" w:line="288" w:beforeAutospacing="0" w:before="67" w:afterAutospacing="0" w:after="0"/>
                        <w:textAlignment w:val="baseline"/>
                        <w:rPr/>
                      </w:pPr>
                      <w:r>
                        <w:rPr>
                          <w:rFonts w:ascii="Arial" w:hAnsi="Arial"/>
                          <w:b/>
                          <w:bCs/>
                          <w:color w:val="000000"/>
                        </w:rPr>
                        <w:t xml:space="preserve">    </w:t>
                      </w:r>
                      <w:r>
                        <w:rPr>
                          <w:rFonts w:ascii="Arial" w:hAnsi="Arial"/>
                          <w:b/>
                          <w:bCs/>
                          <w:color w:val="000000"/>
                        </w:rPr>
                        <w:t>Search Query</w:t>
                      </w:r>
                    </w:p>
                    <w:p>
                      <w:pPr>
                        <w:pStyle w:val="NormalWeb"/>
                        <w:spacing w:lineRule="auto" w:line="288" w:beforeAutospacing="0" w:before="67" w:afterAutospacing="0" w:after="0"/>
                        <w:textAlignment w:val="baseline"/>
                        <w:rPr/>
                      </w:pPr>
                      <w:r>
                        <w:rPr>
                          <w:rFonts w:ascii="Arial" w:hAnsi="Arial"/>
                          <w:b/>
                          <w:bCs/>
                          <w:color w:val="000000"/>
                        </w:rPr>
                        <w:t xml:space="preserve">    </w:t>
                      </w:r>
                      <w:r>
                        <w:rPr>
                          <w:rFonts w:ascii="Arial" w:hAnsi="Arial"/>
                          <w:b/>
                          <w:bCs/>
                          <w:color w:val="000000"/>
                        </w:rPr>
                        <w:t>SEM Advertisements</w:t>
                      </w:r>
                    </w:p>
                    <w:p>
                      <w:pPr>
                        <w:pStyle w:val="NormalWeb"/>
                        <w:spacing w:lineRule="auto" w:line="288" w:beforeAutospacing="0" w:before="67" w:afterAutospacing="0" w:after="0"/>
                        <w:textAlignment w:val="baseline"/>
                        <w:rPr/>
                      </w:pPr>
                      <w:r>
                        <w:rPr>
                          <w:rFonts w:ascii="Arial" w:hAnsi="Arial"/>
                          <w:b/>
                          <w:bCs/>
                          <w:color w:val="000000"/>
                        </w:rPr>
                        <w:t xml:space="preserve">    </w:t>
                      </w:r>
                      <w:r>
                        <w:rPr>
                          <w:rFonts w:ascii="Arial" w:hAnsi="Arial"/>
                          <w:b/>
                          <w:bCs/>
                          <w:color w:val="000000"/>
                        </w:rPr>
                        <w:t>Organic Search Results</w:t>
                      </w:r>
                    </w:p>
                    <w:p>
                      <w:pPr>
                        <w:pStyle w:val="NormalWeb"/>
                        <w:spacing w:lineRule="auto" w:line="288" w:beforeAutospacing="0" w:before="67" w:afterAutospacing="0" w:after="0"/>
                        <w:textAlignment w:val="baseline"/>
                        <w:rPr/>
                      </w:pPr>
                      <w:r>
                        <w:rPr/>
                        <w:t xml:space="preserve">     </w:t>
                      </w:r>
                      <w:r>
                        <w:rPr>
                          <w:rFonts w:ascii="Arial" w:hAnsi="Arial"/>
                          <w:b/>
                          <w:bCs/>
                          <w:color w:val="000000"/>
                        </w:rPr>
                        <w:t>External ID</w:t>
                      </w:r>
                    </w:p>
                  </w:txbxContent>
                </v:textbox>
              </v:rect>
            </w:pict>
          </mc:Fallback>
        </mc:AlternateContent>
        <mc:AlternateContent>
          <mc:Choice Requires="wps">
            <w:drawing>
              <wp:anchor behindDoc="0" distT="0" distB="0" distL="114300" distR="114300" simplePos="0" locked="0" layoutInCell="1" allowOverlap="1" relativeHeight="9" wp14:anchorId="4C0D7337">
                <wp:simplePos x="0" y="0"/>
                <wp:positionH relativeFrom="column">
                  <wp:posOffset>3842385</wp:posOffset>
                </wp:positionH>
                <wp:positionV relativeFrom="paragraph">
                  <wp:posOffset>900430</wp:posOffset>
                </wp:positionV>
                <wp:extent cx="207010" cy="214630"/>
                <wp:effectExtent l="0" t="0" r="4445" b="0"/>
                <wp:wrapNone/>
                <wp:docPr id="11" name="Oval 8"/>
                <a:graphic xmlns:a="http://schemas.openxmlformats.org/drawingml/2006/main">
                  <a:graphicData uri="http://schemas.microsoft.com/office/word/2010/wordprocessingShape">
                    <wps:wsp>
                      <wps:cNvSpPr/>
                      <wps:spPr>
                        <a:xfrm>
                          <a:off x="0" y="0"/>
                          <a:ext cx="206280" cy="213840"/>
                        </a:xfrm>
                        <a:prstGeom prst="ellipse">
                          <a:avLst/>
                        </a:prstGeom>
                        <a:solidFill>
                          <a:srgbClr val="000000"/>
                        </a:solidFill>
                        <a:ln>
                          <a:noFill/>
                        </a:ln>
                      </wps:spPr>
                      <wps:style>
                        <a:lnRef idx="0"/>
                        <a:fillRef idx="0"/>
                        <a:effectRef idx="0"/>
                        <a:fontRef idx="minor"/>
                      </wps:style>
                      <wps:txbx>
                        <w:txbxContent>
                          <w:p>
                            <w:pPr>
                              <w:pStyle w:val="NormalWeb"/>
                              <w:spacing w:lineRule="auto" w:line="288" w:beforeAutospacing="0" w:before="67" w:afterAutospacing="0" w:after="0"/>
                              <w:jc w:val="center"/>
                              <w:textAlignment w:val="baseline"/>
                              <w:rPr/>
                            </w:pPr>
                            <w:r>
                              <w:rPr>
                                <w:rFonts w:ascii="Arial" w:hAnsi="Arial"/>
                                <w:b/>
                                <w:bCs/>
                                <w:color w:val="FFFFFF"/>
                                <w:sz w:val="16"/>
                                <w:szCs w:val="16"/>
                              </w:rPr>
                              <w:t>1</w:t>
                            </w:r>
                          </w:p>
                        </w:txbxContent>
                      </wps:txbx>
                      <wps:bodyPr lIns="0" rIns="0" tIns="0" bIns="0" anchor="ctr">
                        <a:noAutofit/>
                      </wps:bodyPr>
                    </wps:wsp>
                  </a:graphicData>
                </a:graphic>
              </wp:anchor>
            </w:drawing>
          </mc:Choice>
          <mc:Fallback>
            <w:pict>
              <v:oval id="shape_0" ID="Oval 8" fillcolor="black" stroked="f" style="position:absolute;margin-left:302.55pt;margin-top:70.9pt;width:16.2pt;height:16.8pt" wp14:anchorId="4C0D7337">
                <w10:wrap type="square"/>
                <v:fill type="solid" color2="white" o:detectmouseclick="t"/>
                <v:stroke color="#3465a4" joinstyle="round" endcap="flat"/>
                <v:textbox>
                  <w:txbxContent>
                    <w:p>
                      <w:pPr>
                        <w:pStyle w:val="NormalWeb"/>
                        <w:spacing w:lineRule="auto" w:line="288" w:beforeAutospacing="0" w:before="67" w:afterAutospacing="0" w:after="0"/>
                        <w:jc w:val="center"/>
                        <w:textAlignment w:val="baseline"/>
                        <w:rPr/>
                      </w:pPr>
                      <w:r>
                        <w:rPr>
                          <w:rFonts w:ascii="Arial" w:hAnsi="Arial"/>
                          <w:b/>
                          <w:bCs/>
                          <w:color w:val="FFFFFF"/>
                          <w:sz w:val="16"/>
                          <w:szCs w:val="16"/>
                        </w:rPr>
                        <w:t>1</w:t>
                      </w:r>
                    </w:p>
                  </w:txbxContent>
                </v:textbox>
              </v:oval>
            </w:pict>
          </mc:Fallback>
        </mc:AlternateContent>
        <mc:AlternateContent>
          <mc:Choice Requires="wps">
            <w:drawing>
              <wp:anchor behindDoc="0" distT="0" distB="0" distL="114300" distR="114300" simplePos="0" locked="0" layoutInCell="1" allowOverlap="1" relativeHeight="10" wp14:anchorId="7DAF3910">
                <wp:simplePos x="0" y="0"/>
                <wp:positionH relativeFrom="column">
                  <wp:posOffset>3844290</wp:posOffset>
                </wp:positionH>
                <wp:positionV relativeFrom="paragraph">
                  <wp:posOffset>1137285</wp:posOffset>
                </wp:positionV>
                <wp:extent cx="207010" cy="214630"/>
                <wp:effectExtent l="0" t="0" r="4445" b="0"/>
                <wp:wrapNone/>
                <wp:docPr id="13" name="Oval 8"/>
                <a:graphic xmlns:a="http://schemas.openxmlformats.org/drawingml/2006/main">
                  <a:graphicData uri="http://schemas.microsoft.com/office/word/2010/wordprocessingShape">
                    <wps:wsp>
                      <wps:cNvSpPr/>
                      <wps:spPr>
                        <a:xfrm>
                          <a:off x="0" y="0"/>
                          <a:ext cx="206280" cy="213840"/>
                        </a:xfrm>
                        <a:prstGeom prst="ellipse">
                          <a:avLst/>
                        </a:prstGeom>
                        <a:solidFill>
                          <a:srgbClr val="000000"/>
                        </a:solidFill>
                        <a:ln>
                          <a:noFill/>
                        </a:ln>
                      </wps:spPr>
                      <wps:style>
                        <a:lnRef idx="0"/>
                        <a:fillRef idx="0"/>
                        <a:effectRef idx="0"/>
                        <a:fontRef idx="minor"/>
                      </wps:style>
                      <wps:txbx>
                        <w:txbxContent>
                          <w:p>
                            <w:pPr>
                              <w:pStyle w:val="NormalWeb"/>
                              <w:spacing w:lineRule="auto" w:line="288" w:beforeAutospacing="0" w:before="67" w:afterAutospacing="0" w:after="0"/>
                              <w:jc w:val="center"/>
                              <w:textAlignment w:val="baseline"/>
                              <w:rPr/>
                            </w:pPr>
                            <w:r>
                              <w:rPr>
                                <w:rFonts w:ascii="Arial" w:hAnsi="Arial"/>
                                <w:b/>
                                <w:bCs/>
                                <w:color w:val="FFFFFF"/>
                                <w:sz w:val="16"/>
                                <w:szCs w:val="16"/>
                              </w:rPr>
                              <w:t>2</w:t>
                            </w:r>
                          </w:p>
                        </w:txbxContent>
                      </wps:txbx>
                      <wps:bodyPr lIns="0" rIns="0" tIns="0" bIns="0" anchor="ctr">
                        <a:noAutofit/>
                      </wps:bodyPr>
                    </wps:wsp>
                  </a:graphicData>
                </a:graphic>
              </wp:anchor>
            </w:drawing>
          </mc:Choice>
          <mc:Fallback>
            <w:pict>
              <v:oval id="shape_0" ID="Oval 8" fillcolor="black" stroked="f" style="position:absolute;margin-left:302.7pt;margin-top:89.55pt;width:16.2pt;height:16.8pt" wp14:anchorId="7DAF3910">
                <w10:wrap type="square"/>
                <v:fill type="solid" color2="white" o:detectmouseclick="t"/>
                <v:stroke color="#3465a4" joinstyle="round" endcap="flat"/>
                <v:textbox>
                  <w:txbxContent>
                    <w:p>
                      <w:pPr>
                        <w:pStyle w:val="NormalWeb"/>
                        <w:spacing w:lineRule="auto" w:line="288" w:beforeAutospacing="0" w:before="67" w:afterAutospacing="0" w:after="0"/>
                        <w:jc w:val="center"/>
                        <w:textAlignment w:val="baseline"/>
                        <w:rPr/>
                      </w:pPr>
                      <w:r>
                        <w:rPr>
                          <w:rFonts w:ascii="Arial" w:hAnsi="Arial"/>
                          <w:b/>
                          <w:bCs/>
                          <w:color w:val="FFFFFF"/>
                          <w:sz w:val="16"/>
                          <w:szCs w:val="16"/>
                        </w:rPr>
                        <w:t>2</w:t>
                      </w:r>
                    </w:p>
                  </w:txbxContent>
                </v:textbox>
              </v:oval>
            </w:pict>
          </mc:Fallback>
        </mc:AlternateContent>
        <mc:AlternateContent>
          <mc:Choice Requires="wps">
            <w:drawing>
              <wp:anchor behindDoc="0" distT="0" distB="0" distL="114300" distR="114300" simplePos="0" locked="0" layoutInCell="1" allowOverlap="1" relativeHeight="11" wp14:anchorId="06D53786">
                <wp:simplePos x="0" y="0"/>
                <wp:positionH relativeFrom="column">
                  <wp:posOffset>3840480</wp:posOffset>
                </wp:positionH>
                <wp:positionV relativeFrom="paragraph">
                  <wp:posOffset>1417320</wp:posOffset>
                </wp:positionV>
                <wp:extent cx="207010" cy="214630"/>
                <wp:effectExtent l="0" t="0" r="4445" b="0"/>
                <wp:wrapNone/>
                <wp:docPr id="15" name="Oval 8"/>
                <a:graphic xmlns:a="http://schemas.openxmlformats.org/drawingml/2006/main">
                  <a:graphicData uri="http://schemas.microsoft.com/office/word/2010/wordprocessingShape">
                    <wps:wsp>
                      <wps:cNvSpPr/>
                      <wps:spPr>
                        <a:xfrm>
                          <a:off x="0" y="0"/>
                          <a:ext cx="206280" cy="213840"/>
                        </a:xfrm>
                        <a:prstGeom prst="ellipse">
                          <a:avLst/>
                        </a:prstGeom>
                        <a:solidFill>
                          <a:srgbClr val="000000"/>
                        </a:solidFill>
                        <a:ln>
                          <a:noFill/>
                        </a:ln>
                      </wps:spPr>
                      <wps:style>
                        <a:lnRef idx="0"/>
                        <a:fillRef idx="0"/>
                        <a:effectRef idx="0"/>
                        <a:fontRef idx="minor"/>
                      </wps:style>
                      <wps:txbx>
                        <w:txbxContent>
                          <w:p>
                            <w:pPr>
                              <w:pStyle w:val="NormalWeb"/>
                              <w:spacing w:lineRule="auto" w:line="288" w:beforeAutospacing="0" w:before="67" w:afterAutospacing="0" w:after="0"/>
                              <w:jc w:val="center"/>
                              <w:textAlignment w:val="baseline"/>
                              <w:rPr/>
                            </w:pPr>
                            <w:r>
                              <w:rPr>
                                <w:rFonts w:ascii="Arial" w:hAnsi="Arial"/>
                                <w:b/>
                                <w:bCs/>
                                <w:color w:val="FFFFFF"/>
                                <w:sz w:val="16"/>
                                <w:szCs w:val="16"/>
                              </w:rPr>
                              <w:t>3</w:t>
                            </w:r>
                          </w:p>
                        </w:txbxContent>
                      </wps:txbx>
                      <wps:bodyPr lIns="0" rIns="0" tIns="0" bIns="0" anchor="ctr">
                        <a:noAutofit/>
                      </wps:bodyPr>
                    </wps:wsp>
                  </a:graphicData>
                </a:graphic>
              </wp:anchor>
            </w:drawing>
          </mc:Choice>
          <mc:Fallback>
            <w:pict>
              <v:oval id="shape_0" ID="Oval 8" fillcolor="black" stroked="f" style="position:absolute;margin-left:302.4pt;margin-top:111.6pt;width:16.2pt;height:16.8pt" wp14:anchorId="06D53786">
                <w10:wrap type="square"/>
                <v:fill type="solid" color2="white" o:detectmouseclick="t"/>
                <v:stroke color="#3465a4" joinstyle="round" endcap="flat"/>
                <v:textbox>
                  <w:txbxContent>
                    <w:p>
                      <w:pPr>
                        <w:pStyle w:val="NormalWeb"/>
                        <w:spacing w:lineRule="auto" w:line="288" w:beforeAutospacing="0" w:before="67" w:afterAutospacing="0" w:after="0"/>
                        <w:jc w:val="center"/>
                        <w:textAlignment w:val="baseline"/>
                        <w:rPr/>
                      </w:pPr>
                      <w:r>
                        <w:rPr>
                          <w:rFonts w:ascii="Arial" w:hAnsi="Arial"/>
                          <w:b/>
                          <w:bCs/>
                          <w:color w:val="FFFFFF"/>
                          <w:sz w:val="16"/>
                          <w:szCs w:val="16"/>
                        </w:rPr>
                        <w:t>3</w:t>
                      </w:r>
                    </w:p>
                  </w:txbxContent>
                </v:textbox>
              </v:oval>
            </w:pict>
          </mc:Fallback>
        </mc:AlternateContent>
        <mc:AlternateContent>
          <mc:Choice Requires="wps">
            <w:drawing>
              <wp:anchor behindDoc="0" distT="0" distB="0" distL="114300" distR="114300" simplePos="0" locked="0" layoutInCell="1" allowOverlap="1" relativeHeight="12" wp14:anchorId="21DFDC07">
                <wp:simplePos x="0" y="0"/>
                <wp:positionH relativeFrom="column">
                  <wp:posOffset>3840480</wp:posOffset>
                </wp:positionH>
                <wp:positionV relativeFrom="paragraph">
                  <wp:posOffset>1709420</wp:posOffset>
                </wp:positionV>
                <wp:extent cx="207010" cy="214630"/>
                <wp:effectExtent l="0" t="0" r="4445" b="0"/>
                <wp:wrapNone/>
                <wp:docPr id="17" name="Oval 8"/>
                <a:graphic xmlns:a="http://schemas.openxmlformats.org/drawingml/2006/main">
                  <a:graphicData uri="http://schemas.microsoft.com/office/word/2010/wordprocessingShape">
                    <wps:wsp>
                      <wps:cNvSpPr/>
                      <wps:spPr>
                        <a:xfrm>
                          <a:off x="0" y="0"/>
                          <a:ext cx="206280" cy="213840"/>
                        </a:xfrm>
                        <a:prstGeom prst="ellipse">
                          <a:avLst/>
                        </a:prstGeom>
                        <a:solidFill>
                          <a:srgbClr val="000000"/>
                        </a:solidFill>
                        <a:ln>
                          <a:noFill/>
                        </a:ln>
                      </wps:spPr>
                      <wps:style>
                        <a:lnRef idx="0"/>
                        <a:fillRef idx="0"/>
                        <a:effectRef idx="0"/>
                        <a:fontRef idx="minor"/>
                      </wps:style>
                      <wps:txbx>
                        <w:txbxContent>
                          <w:p>
                            <w:pPr>
                              <w:pStyle w:val="NormalWeb"/>
                              <w:spacing w:lineRule="auto" w:line="288" w:beforeAutospacing="0" w:before="67" w:afterAutospacing="0" w:after="0"/>
                              <w:jc w:val="center"/>
                              <w:textAlignment w:val="baseline"/>
                              <w:rPr/>
                            </w:pPr>
                            <w:r>
                              <w:rPr>
                                <w:rFonts w:ascii="Arial" w:hAnsi="Arial"/>
                                <w:b/>
                                <w:bCs/>
                                <w:color w:val="FFFFFF"/>
                                <w:sz w:val="16"/>
                                <w:szCs w:val="16"/>
                              </w:rPr>
                              <w:t>4</w:t>
                            </w:r>
                          </w:p>
                        </w:txbxContent>
                      </wps:txbx>
                      <wps:bodyPr lIns="0" rIns="0" tIns="0" bIns="0" anchor="ctr">
                        <a:noAutofit/>
                      </wps:bodyPr>
                    </wps:wsp>
                  </a:graphicData>
                </a:graphic>
              </wp:anchor>
            </w:drawing>
          </mc:Choice>
          <mc:Fallback>
            <w:pict>
              <v:oval id="shape_0" ID="Oval 8" fillcolor="black" stroked="f" style="position:absolute;margin-left:302.4pt;margin-top:134.6pt;width:16.2pt;height:16.8pt" wp14:anchorId="21DFDC07">
                <w10:wrap type="square"/>
                <v:fill type="solid" color2="white" o:detectmouseclick="t"/>
                <v:stroke color="#3465a4" joinstyle="round" endcap="flat"/>
                <v:textbox>
                  <w:txbxContent>
                    <w:p>
                      <w:pPr>
                        <w:pStyle w:val="NormalWeb"/>
                        <w:spacing w:lineRule="auto" w:line="288" w:beforeAutospacing="0" w:before="67" w:afterAutospacing="0" w:after="0"/>
                        <w:jc w:val="center"/>
                        <w:textAlignment w:val="baseline"/>
                        <w:rPr/>
                      </w:pPr>
                      <w:r>
                        <w:rPr>
                          <w:rFonts w:ascii="Arial" w:hAnsi="Arial"/>
                          <w:b/>
                          <w:bCs/>
                          <w:color w:val="FFFFFF"/>
                          <w:sz w:val="16"/>
                          <w:szCs w:val="16"/>
                        </w:rPr>
                        <w:t>4</w:t>
                      </w:r>
                    </w:p>
                  </w:txbxContent>
                </v:textbox>
              </v:oval>
            </w:pict>
          </mc:Fallback>
        </mc:AlternateContent>
        <mc:AlternateContent>
          <mc:Choice Requires="wps">
            <w:drawing>
              <wp:anchor behindDoc="0" distT="0" distB="0" distL="114300" distR="114300" simplePos="0" locked="0" layoutInCell="1" allowOverlap="1" relativeHeight="13" wp14:anchorId="4A0BA6F0">
                <wp:simplePos x="0" y="0"/>
                <wp:positionH relativeFrom="column">
                  <wp:posOffset>-767715</wp:posOffset>
                </wp:positionH>
                <wp:positionV relativeFrom="paragraph">
                  <wp:posOffset>1036955</wp:posOffset>
                </wp:positionV>
                <wp:extent cx="912495" cy="2362200"/>
                <wp:effectExtent l="19050" t="0" r="232410" b="20955"/>
                <wp:wrapNone/>
                <wp:docPr id="19" name="Curved Right Arrow 18"/>
                <a:graphic xmlns:a="http://schemas.openxmlformats.org/drawingml/2006/main">
                  <a:graphicData uri="http://schemas.microsoft.com/office/word/2010/wordprocessingShape">
                    <wps:wsp>
                      <wps:cNvSpPr/>
                      <wps:spPr>
                        <a:xfrm rot="669000">
                          <a:off x="0" y="0"/>
                          <a:ext cx="911880" cy="2361600"/>
                        </a:xfrm>
                        <a:prstGeom prst="curvedRightArrow">
                          <a:avLst>
                            <a:gd name="adj1" fmla="val 4193"/>
                            <a:gd name="adj2" fmla="val 48067"/>
                            <a:gd name="adj3" fmla="val 22224"/>
                          </a:avLst>
                        </a:prstGeom>
                        <a:solidFill>
                          <a:schemeClr val="bg1"/>
                        </a:solidFill>
                        <a:ln w="9360">
                          <a:solidFill>
                            <a:schemeClr val="tx1"/>
                          </a:solidFill>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Curved Right Arrow 18" fillcolor="white" stroked="t" style="position:absolute;margin-left:-60.5pt;margin-top:81.65pt;width:71.75pt;height:185.9pt;rotation:11" wp14:anchorId="4A0BA6F0">
                <w10:wrap type="none"/>
                <v:fill type="solid" color2="black" o:detectmouseclick="t"/>
                <v:stroke color="black" weight="9360" joinstyle="round" endcap="flat"/>
              </v:rect>
            </w:pict>
          </mc:Fallback>
        </mc:AlternateContent>
        <mc:AlternateContent>
          <mc:Choice Requires="wps">
            <w:drawing>
              <wp:anchor behindDoc="0" distT="0" distB="0" distL="114300" distR="114300" simplePos="0" locked="0" layoutInCell="1" allowOverlap="1" relativeHeight="14" wp14:anchorId="3314ED1A">
                <wp:simplePos x="0" y="0"/>
                <wp:positionH relativeFrom="column">
                  <wp:posOffset>-1130935</wp:posOffset>
                </wp:positionH>
                <wp:positionV relativeFrom="paragraph">
                  <wp:posOffset>1762125</wp:posOffset>
                </wp:positionV>
                <wp:extent cx="945515" cy="435610"/>
                <wp:effectExtent l="0" t="0" r="27940" b="24130"/>
                <wp:wrapNone/>
                <wp:docPr id="20" name="Explosion 2 20"/>
                <a:graphic xmlns:a="http://schemas.openxmlformats.org/drawingml/2006/main">
                  <a:graphicData uri="http://schemas.microsoft.com/office/word/2010/wordprocessingShape">
                    <wps:wsp>
                      <wps:cNvSpPr/>
                      <wps:spPr>
                        <a:xfrm>
                          <a:off x="0" y="0"/>
                          <a:ext cx="945000" cy="434880"/>
                        </a:xfrm>
                        <a:prstGeom prst="irregularSeal2">
                          <a:avLst/>
                        </a:prstGeom>
                        <a:solidFill>
                          <a:schemeClr val="bg1"/>
                        </a:solidFill>
                        <a:ln w="12600">
                          <a:solidFill>
                            <a:schemeClr val="tx1"/>
                          </a:solidFill>
                          <a:round/>
                        </a:ln>
                      </wps:spPr>
                      <wps:style>
                        <a:lnRef idx="2">
                          <a:schemeClr val="accent1">
                            <a:shade val="50000"/>
                          </a:schemeClr>
                        </a:lnRef>
                        <a:fillRef idx="1">
                          <a:schemeClr val="accent1"/>
                        </a:fillRef>
                        <a:effectRef idx="0">
                          <a:schemeClr val="accent1"/>
                        </a:effectRef>
                        <a:fontRef idx="minor"/>
                      </wps:style>
                      <wps:txbx>
                        <w:txbxContent>
                          <w:p>
                            <w:pPr>
                              <w:pStyle w:val="FrameContents"/>
                              <w:jc w:val="center"/>
                              <w:rPr/>
                            </w:pPr>
                            <w:r>
                              <w:rPr>
                                <w:rFonts w:ascii="Arial Narrow" w:hAnsi="Arial Narrow"/>
                                <w:b/>
                                <w:color w:val="000000" w:themeColor="text1"/>
                                <w:sz w:val="16"/>
                                <w:szCs w:val="16"/>
                              </w:rPr>
                              <w:t>Click</w:t>
                            </w:r>
                          </w:p>
                        </w:txbxContent>
                      </wps:txbx>
                      <wps:bodyPr anchor="ctr">
                        <a:prstTxWarp prst="textNoShape"/>
                        <a:noAutofit/>
                      </wps:bodyPr>
                    </wps:wsp>
                  </a:graphicData>
                </a:graphic>
              </wp:anchor>
            </w:drawing>
          </mc:Choice>
          <mc:Fallback>
            <w:pict>
              <v:shapetype id="shapetype_72" coordsize="21600,21600" o:spt="72" path="m11462,4342l14790,l14525,5777l18007,3172l16380,6532l21600,6645l16985,9402l18270,11290l16380,12310l18877,15632l14640,14350l14942,17370l12180,15935l11612,18842l9872,17370l8700,19712l7527,18125l4917,21600l4805,18240l1285,17825l3330,15370l,12877l3935,11592l1172,8270l5372,7817l4502,3625l8550,6382l9722,1887xe">
                <v:stroke joinstyle="miter"/>
                <v:formulas>
                  <v:f eqn="val 9722"/>
                  <v:f eqn="val 5372"/>
                  <v:f eqn="val 11612"/>
                  <v:f eqn="val 14640"/>
                  <v:f eqn="val 1887"/>
                  <v:f eqn="val 6382"/>
                  <v:f eqn="val 12877"/>
                  <v:f eqn="val 19712"/>
                  <v:f eqn="val 18842"/>
                  <v:f eqn="val 15935"/>
                  <v:f eqn="val 6645"/>
                </v:formulas>
                <v:path gradientshapeok="t" o:connecttype="rect" textboxrect="@1,@5,@3,@9"/>
              </v:shapetype>
              <v:shape id="shape_0" ID="Explosion 2 20" fillcolor="white" stroked="t" style="position:absolute;margin-left:-89.05pt;margin-top:138.75pt;width:74.35pt;height:34.2pt" wp14:anchorId="3314ED1A" type="shapetype_72">
                <w10:wrap type="square"/>
                <v:fill type="solid" color2="black" o:detectmouseclick="t"/>
                <v:stroke color="black" weight="12600" joinstyle="round" endcap="flat"/>
                <v:textbox>
                  <w:txbxContent>
                    <w:p>
                      <w:pPr>
                        <w:pStyle w:val="FrameContents"/>
                        <w:jc w:val="center"/>
                        <w:rPr/>
                      </w:pPr>
                      <w:r>
                        <w:rPr>
                          <w:rFonts w:ascii="Arial Narrow" w:hAnsi="Arial Narrow"/>
                          <w:b/>
                          <w:color w:val="000000" w:themeColor="text1"/>
                          <w:sz w:val="16"/>
                          <w:szCs w:val="16"/>
                        </w:rPr>
                        <w:t>Click</w:t>
                      </w:r>
                    </w:p>
                  </w:txbxContent>
                </v:textbox>
              </v:shape>
            </w:pict>
          </mc:Fallback>
        </mc:AlternateContent>
      </w:r>
    </w:p>
    <w:p>
      <w:pPr>
        <w:pStyle w:val="Default"/>
        <w:rPr>
          <w:rFonts w:ascii="Arial" w:hAnsi="Arial"/>
          <w:lang w:eastAsia="en-US"/>
        </w:rPr>
      </w:pPr>
      <w:r>
        <w:rPr>
          <w:rFonts w:ascii="Arial" w:hAnsi="Arial"/>
          <w:lang w:eastAsia="en-US"/>
        </w:rPr>
        <mc:AlternateContent>
          <mc:Choice Requires="wps">
            <w:drawing>
              <wp:anchor behindDoc="0" distT="0" distB="0" distL="114300" distR="114300" simplePos="0" locked="0" layoutInCell="1" allowOverlap="1" relativeHeight="6" wp14:anchorId="79D75C43">
                <wp:simplePos x="0" y="0"/>
                <wp:positionH relativeFrom="column">
                  <wp:posOffset>1111885</wp:posOffset>
                </wp:positionH>
                <wp:positionV relativeFrom="paragraph">
                  <wp:posOffset>133985</wp:posOffset>
                </wp:positionV>
                <wp:extent cx="1856105" cy="203835"/>
                <wp:effectExtent l="16510" t="10160" r="15240" b="16510"/>
                <wp:wrapNone/>
                <wp:docPr id="23" name="Oval 45"/>
                <a:graphic xmlns:a="http://schemas.openxmlformats.org/drawingml/2006/main">
                  <a:graphicData uri="http://schemas.microsoft.com/office/word/2010/wordprocessingShape">
                    <wps:wsp>
                      <wps:cNvSpPr/>
                      <wps:spPr>
                        <a:xfrm>
                          <a:off x="0" y="0"/>
                          <a:ext cx="1855440" cy="203040"/>
                        </a:xfrm>
                        <a:prstGeom prst="ellipse">
                          <a:avLst/>
                        </a:prstGeom>
                        <a:noFill/>
                        <a:ln w="19080">
                          <a:solidFill>
                            <a:srgbClr val="00b050"/>
                          </a:solidFill>
                          <a:round/>
                        </a:ln>
                      </wps:spPr>
                      <wps:style>
                        <a:lnRef idx="0"/>
                        <a:fillRef idx="0"/>
                        <a:effectRef idx="0"/>
                        <a:fontRef idx="minor"/>
                      </wps:style>
                      <wps:bodyPr/>
                    </wps:wsp>
                  </a:graphicData>
                </a:graphic>
              </wp:anchor>
            </w:drawing>
          </mc:Choice>
          <mc:Fallback>
            <w:pict>
              <v:oval id="shape_0" ID="Oval 45" stroked="t" style="position:absolute;margin-left:87.55pt;margin-top:10.55pt;width:146.05pt;height:15.95pt" wp14:anchorId="79D75C43">
                <w10:wrap type="none"/>
                <v:fill on="false" o:detectmouseclick="t"/>
                <v:stroke color="#00b050" weight="19080" joinstyle="round" endcap="flat"/>
              </v:oval>
            </w:pict>
          </mc:Fallback>
        </mc:AlternateContent>
        <mc:AlternateContent>
          <mc:Choice Requires="wps">
            <w:drawing>
              <wp:anchor behindDoc="0" distT="0" distB="0" distL="114300" distR="114300" simplePos="0" locked="0" layoutInCell="1" allowOverlap="1" relativeHeight="7" wp14:anchorId="4047CDD2">
                <wp:simplePos x="0" y="0"/>
                <wp:positionH relativeFrom="column">
                  <wp:posOffset>1151890</wp:posOffset>
                </wp:positionH>
                <wp:positionV relativeFrom="paragraph">
                  <wp:posOffset>20955</wp:posOffset>
                </wp:positionV>
                <wp:extent cx="207010" cy="214630"/>
                <wp:effectExtent l="8890" t="1905" r="5080" b="4445"/>
                <wp:wrapNone/>
                <wp:docPr id="24" name="Oval 8"/>
                <a:graphic xmlns:a="http://schemas.openxmlformats.org/drawingml/2006/main">
                  <a:graphicData uri="http://schemas.microsoft.com/office/word/2010/wordprocessingShape">
                    <wps:wsp>
                      <wps:cNvSpPr/>
                      <wps:spPr>
                        <a:xfrm>
                          <a:off x="0" y="0"/>
                          <a:ext cx="206280" cy="213840"/>
                        </a:xfrm>
                        <a:prstGeom prst="ellipse">
                          <a:avLst/>
                        </a:prstGeom>
                        <a:solidFill>
                          <a:srgbClr val="000000"/>
                        </a:solidFill>
                        <a:ln>
                          <a:noFill/>
                        </a:ln>
                      </wps:spPr>
                      <wps:style>
                        <a:lnRef idx="0"/>
                        <a:fillRef idx="0"/>
                        <a:effectRef idx="0"/>
                        <a:fontRef idx="minor"/>
                      </wps:style>
                      <wps:txbx>
                        <w:txbxContent>
                          <w:p>
                            <w:pPr>
                              <w:pStyle w:val="NormalWeb"/>
                              <w:spacing w:lineRule="auto" w:line="288" w:beforeAutospacing="0" w:before="67" w:afterAutospacing="0" w:after="0"/>
                              <w:jc w:val="center"/>
                              <w:textAlignment w:val="baseline"/>
                              <w:rPr/>
                            </w:pPr>
                            <w:r>
                              <w:rPr>
                                <w:rFonts w:ascii="Arial" w:hAnsi="Arial"/>
                                <w:b/>
                                <w:bCs/>
                                <w:color w:val="FFFFFF"/>
                                <w:sz w:val="16"/>
                                <w:szCs w:val="16"/>
                              </w:rPr>
                              <w:t>4</w:t>
                            </w:r>
                          </w:p>
                        </w:txbxContent>
                      </wps:txbx>
                      <wps:bodyPr lIns="0" rIns="0" tIns="0" bIns="0" anchor="ctr">
                        <a:noAutofit/>
                      </wps:bodyPr>
                    </wps:wsp>
                  </a:graphicData>
                </a:graphic>
              </wp:anchor>
            </w:drawing>
          </mc:Choice>
          <mc:Fallback>
            <w:pict>
              <v:oval id="shape_0" ID="Oval 8" fillcolor="black" stroked="f" style="position:absolute;margin-left:90.7pt;margin-top:1.65pt;width:16.2pt;height:16.8pt" wp14:anchorId="4047CDD2">
                <w10:wrap type="square"/>
                <v:fill type="solid" color2="white" o:detectmouseclick="t"/>
                <v:stroke color="#3465a4" joinstyle="round" endcap="flat"/>
                <v:textbox>
                  <w:txbxContent>
                    <w:p>
                      <w:pPr>
                        <w:pStyle w:val="NormalWeb"/>
                        <w:spacing w:lineRule="auto" w:line="288" w:beforeAutospacing="0" w:before="67" w:afterAutospacing="0" w:after="0"/>
                        <w:jc w:val="center"/>
                        <w:textAlignment w:val="baseline"/>
                        <w:rPr/>
                      </w:pPr>
                      <w:r>
                        <w:rPr>
                          <w:rFonts w:ascii="Arial" w:hAnsi="Arial"/>
                          <w:b/>
                          <w:bCs/>
                          <w:color w:val="FFFFFF"/>
                          <w:sz w:val="16"/>
                          <w:szCs w:val="16"/>
                        </w:rPr>
                        <w:t>4</w:t>
                      </w:r>
                    </w:p>
                  </w:txbxContent>
                </v:textbox>
              </v:oval>
            </w:pict>
          </mc:Fallback>
        </mc:AlternateContent>
      </w:r>
    </w:p>
    <w:p>
      <w:pPr>
        <w:pStyle w:val="Default"/>
        <w:rPr>
          <w:lang w:eastAsia="en-US"/>
        </w:rPr>
      </w:pPr>
      <w:r>
        <w:rPr/>
        <w:drawing>
          <wp:inline distT="0" distB="0" distL="0" distR="0">
            <wp:extent cx="3609975" cy="445135"/>
            <wp:effectExtent l="0" t="0" r="0" b="0"/>
            <wp:docPr id="2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 descr=""/>
                    <pic:cNvPicPr>
                      <a:picLocks noChangeAspect="1" noChangeArrowheads="1"/>
                    </pic:cNvPicPr>
                  </pic:nvPicPr>
                  <pic:blipFill>
                    <a:blip r:embed="rId4"/>
                    <a:stretch>
                      <a:fillRect/>
                    </a:stretch>
                  </pic:blipFill>
                  <pic:spPr bwMode="auto">
                    <a:xfrm>
                      <a:off x="0" y="0"/>
                      <a:ext cx="3609975" cy="445135"/>
                    </a:xfrm>
                    <a:prstGeom prst="rect">
                      <a:avLst/>
                    </a:prstGeom>
                    <a:noFill/>
                    <a:ln w="9525">
                      <a:noFill/>
                      <a:miter lim="800000"/>
                      <a:headEnd/>
                      <a:tailEnd/>
                    </a:ln>
                  </pic:spPr>
                </pic:pic>
              </a:graphicData>
            </a:graphic>
          </wp:inline>
        </w:drawing>
      </w:r>
    </w:p>
    <w:p>
      <w:pPr>
        <w:pStyle w:val="Default"/>
        <w:rPr>
          <w:rFonts w:ascii="Arial" w:hAnsi="Arial"/>
          <w:sz w:val="20"/>
          <w:szCs w:val="20"/>
        </w:rPr>
      </w:pPr>
      <w:r>
        <w:rPr>
          <w:rFonts w:ascii="Arial" w:hAnsi="Arial"/>
          <w:sz w:val="20"/>
          <w:szCs w:val="20"/>
        </w:rPr>
      </w:r>
    </w:p>
    <w:p>
      <w:pPr>
        <w:pStyle w:val="Default"/>
        <w:rPr>
          <w:rFonts w:ascii="Arial" w:hAnsi="Arial"/>
          <w:sz w:val="20"/>
          <w:szCs w:val="20"/>
        </w:rPr>
      </w:pPr>
      <w:r>
        <w:rPr>
          <w:rFonts w:ascii="Arial" w:hAnsi="Arial"/>
          <w:sz w:val="20"/>
          <w:szCs w:val="20"/>
        </w:rPr>
      </w:r>
    </w:p>
    <w:p>
      <w:pPr>
        <w:pStyle w:val="Default"/>
        <w:rPr>
          <w:rFonts w:ascii="Humnst777 BT" w:hAnsi="Humnst777 BT"/>
          <w:sz w:val="20"/>
          <w:szCs w:val="20"/>
        </w:rPr>
      </w:pPr>
      <w:r>
        <w:rPr>
          <w:rFonts w:ascii="Arial" w:hAnsi="Arial"/>
          <w:sz w:val="20"/>
          <w:szCs w:val="20"/>
        </w:rPr>
        <w:t>The linking of search terms, or keywords, and the paid placement is facilitated by an auction mechanism hosted by the search platform.  StatsBank pays the search platform on a per-click basis when StatsBank’s ad is clicked by the consumer conducting the search.  Further, the auction process is affected by “quality scores” which are calculated by each search platform (using a proprietary algorithm) to quantify the relevance of the ad content.</w:t>
      </w:r>
    </w:p>
    <w:p>
      <w:pPr>
        <w:pStyle w:val="Default"/>
        <w:rPr>
          <w:rFonts w:ascii="Arial" w:hAnsi="Arial"/>
          <w:sz w:val="20"/>
          <w:szCs w:val="20"/>
        </w:rPr>
      </w:pPr>
      <w:r>
        <w:rPr>
          <w:rFonts w:ascii="Arial" w:hAnsi="Arial"/>
          <w:sz w:val="20"/>
          <w:szCs w:val="20"/>
        </w:rPr>
      </w:r>
    </w:p>
    <w:p>
      <w:pPr>
        <w:pStyle w:val="Default"/>
        <w:rPr>
          <w:rFonts w:ascii="Humnst777 BT" w:hAnsi="Humnst777 BT"/>
          <w:sz w:val="20"/>
          <w:szCs w:val="20"/>
        </w:rPr>
      </w:pPr>
      <w:r>
        <w:rPr>
          <w:rFonts w:ascii="Arial" w:hAnsi="Arial"/>
          <w:sz w:val="20"/>
          <w:szCs w:val="20"/>
        </w:rPr>
        <w:t>The bid amount interacts with the ad placement evaluation and price per click derivation according to a process dictated by the search engine platform:</w:t>
      </w:r>
    </w:p>
    <w:p>
      <w:pPr>
        <w:pStyle w:val="Default"/>
        <w:rPr>
          <w:rFonts w:ascii="Arial" w:hAnsi="Arial"/>
          <w:sz w:val="20"/>
          <w:szCs w:val="20"/>
        </w:rPr>
      </w:pPr>
      <w:r>
        <w:rPr>
          <w:rFonts w:ascii="Arial" w:hAnsi="Arial"/>
          <w:sz w:val="20"/>
          <w:szCs w:val="20"/>
        </w:rPr>
      </w:r>
    </w:p>
    <w:p>
      <w:pPr>
        <w:pStyle w:val="Default"/>
        <w:numPr>
          <w:ilvl w:val="0"/>
          <w:numId w:val="3"/>
        </w:numPr>
        <w:rPr>
          <w:rFonts w:ascii="Humnst777 BT" w:hAnsi="Humnst777 BT"/>
          <w:sz w:val="20"/>
          <w:szCs w:val="20"/>
        </w:rPr>
      </w:pPr>
      <w:r>
        <w:rPr>
          <w:rFonts w:ascii="Arial" w:hAnsi="Arial"/>
          <w:sz w:val="20"/>
          <w:szCs w:val="20"/>
        </w:rPr>
        <w:t>Consumer searches for “new car”</w:t>
      </w:r>
    </w:p>
    <w:p>
      <w:pPr>
        <w:pStyle w:val="Default"/>
        <w:numPr>
          <w:ilvl w:val="0"/>
          <w:numId w:val="3"/>
        </w:numPr>
        <w:rPr>
          <w:rFonts w:ascii="Humnst777 BT" w:hAnsi="Humnst777 BT"/>
          <w:sz w:val="20"/>
          <w:szCs w:val="20"/>
        </w:rPr>
      </w:pPr>
      <w:r>
        <w:rPr>
          <w:rFonts w:ascii="Arial" w:hAnsi="Arial"/>
          <w:sz w:val="20"/>
          <w:szCs w:val="20"/>
        </w:rPr>
        <w:t>Keywords are tokenized and evaluated</w:t>
      </w:r>
    </w:p>
    <w:p>
      <w:pPr>
        <w:pStyle w:val="Default"/>
        <w:numPr>
          <w:ilvl w:val="0"/>
          <w:numId w:val="3"/>
        </w:numPr>
        <w:rPr>
          <w:rFonts w:ascii="Humnst777 BT" w:hAnsi="Humnst777 BT"/>
          <w:sz w:val="20"/>
          <w:szCs w:val="20"/>
        </w:rPr>
      </w:pPr>
      <w:r>
        <w:rPr>
          <w:rFonts w:ascii="Arial" w:hAnsi="Arial"/>
          <w:sz w:val="20"/>
          <w:szCs w:val="20"/>
        </w:rPr>
        <w:t>The Bid Amount is normalized by the Keyword-Quality Score and compared to other bids</w:t>
      </w:r>
    </w:p>
    <w:p>
      <w:pPr>
        <w:pStyle w:val="Default"/>
        <w:numPr>
          <w:ilvl w:val="0"/>
          <w:numId w:val="3"/>
        </w:numPr>
        <w:rPr>
          <w:rFonts w:ascii="Humnst777 BT" w:hAnsi="Humnst777 BT"/>
          <w:sz w:val="20"/>
          <w:szCs w:val="20"/>
        </w:rPr>
      </w:pPr>
      <w:r>
        <w:rPr>
          <w:rFonts w:ascii="Arial" w:hAnsi="Arial"/>
          <w:sz w:val="20"/>
          <w:szCs w:val="20"/>
        </w:rPr>
        <w:t>Car Manufacturer 1 wins the bid (see diagram below), and gets the top spot on the search results</w:t>
      </w:r>
    </w:p>
    <w:p>
      <w:pPr>
        <w:pStyle w:val="Default"/>
        <w:numPr>
          <w:ilvl w:val="0"/>
          <w:numId w:val="3"/>
        </w:numPr>
        <w:rPr>
          <w:rFonts w:ascii="Humnst777 BT" w:hAnsi="Humnst777 BT"/>
          <w:sz w:val="20"/>
          <w:szCs w:val="20"/>
        </w:rPr>
      </w:pPr>
      <w:r>
        <w:rPr>
          <w:rFonts w:ascii="Arial" w:hAnsi="Arial"/>
          <w:sz w:val="20"/>
          <w:szCs w:val="20"/>
        </w:rPr>
        <w:t>Should the ad be clicked (paid advertising only generates marketing expense on a per clicked ad basis) the amount per click is calculated via a variant of a Vickrey Auction method:  $0.01 more than the 2</w:t>
      </w:r>
      <w:r>
        <w:rPr>
          <w:rFonts w:ascii="Arial" w:hAnsi="Arial"/>
          <w:sz w:val="20"/>
          <w:szCs w:val="20"/>
          <w:vertAlign w:val="superscript"/>
        </w:rPr>
        <w:t>nd</w:t>
      </w:r>
      <w:r>
        <w:rPr>
          <w:rFonts w:ascii="Arial" w:hAnsi="Arial"/>
          <w:sz w:val="20"/>
          <w:szCs w:val="20"/>
        </w:rPr>
        <w:t xml:space="preserve"> place bid amount adjusted by a ratio of the Quality Scores</w:t>
      </w:r>
    </w:p>
    <w:p>
      <w:pPr>
        <w:pStyle w:val="Default"/>
        <w:ind w:left="420" w:hanging="0"/>
        <w:rPr>
          <w:rFonts w:ascii="Arial" w:hAnsi="Arial"/>
          <w:sz w:val="20"/>
          <w:szCs w:val="20"/>
        </w:rPr>
      </w:pPr>
      <w:r>
        <w:rPr>
          <w:rFonts w:ascii="Arial" w:hAnsi="Arial"/>
          <w:sz w:val="20"/>
          <w:szCs w:val="20"/>
        </w:rPr>
      </w:r>
    </w:p>
    <w:p>
      <w:pPr>
        <w:pStyle w:val="Default"/>
        <w:rPr>
          <w:rFonts w:ascii="Arial" w:hAnsi="Arial"/>
          <w:sz w:val="20"/>
          <w:szCs w:val="20"/>
        </w:rPr>
      </w:pPr>
      <w:r>
        <w:rPr>
          <w:rFonts w:ascii="Arial" w:hAnsi="Arial"/>
          <w:sz w:val="20"/>
          <w:szCs w:val="20"/>
        </w:rPr>
      </w:r>
    </w:p>
    <w:p>
      <w:pPr>
        <w:pStyle w:val="Default"/>
        <w:ind w:left="360" w:hanging="0"/>
        <w:rPr>
          <w:rFonts w:ascii="Humnst777 BT" w:hAnsi="Humnst777 BT"/>
          <w:sz w:val="20"/>
          <w:szCs w:val="20"/>
        </w:rPr>
      </w:pPr>
      <w:r>
        <w:rPr/>
        <w:drawing>
          <wp:inline distT="0" distB="0" distL="0" distR="0">
            <wp:extent cx="2400300" cy="2846705"/>
            <wp:effectExtent l="0" t="0" r="0" b="0"/>
            <wp:docPr id="30" name="Picture 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52" descr=""/>
                    <pic:cNvPicPr>
                      <a:picLocks noChangeAspect="1" noChangeArrowheads="1"/>
                    </pic:cNvPicPr>
                  </pic:nvPicPr>
                  <pic:blipFill>
                    <a:blip r:embed="rId5"/>
                    <a:stretch>
                      <a:fillRect/>
                    </a:stretch>
                  </pic:blipFill>
                  <pic:spPr bwMode="auto">
                    <a:xfrm>
                      <a:off x="0" y="0"/>
                      <a:ext cx="2400300" cy="2846705"/>
                    </a:xfrm>
                    <a:prstGeom prst="rect">
                      <a:avLst/>
                    </a:prstGeom>
                    <a:noFill/>
                    <a:ln w="9525">
                      <a:noFill/>
                      <a:miter lim="800000"/>
                      <a:headEnd/>
                      <a:tailEnd/>
                    </a:ln>
                  </pic:spPr>
                </pic:pic>
              </a:graphicData>
            </a:graphic>
          </wp:inline>
        </w:drawing>
        <mc:AlternateContent>
          <mc:Choice Requires="wps">
            <w:drawing>
              <wp:anchor behindDoc="0" distT="0" distB="0" distL="114300" distR="114300" simplePos="0" locked="0" layoutInCell="1" allowOverlap="1" relativeHeight="15">
                <wp:simplePos x="0" y="0"/>
                <wp:positionH relativeFrom="column">
                  <wp:posOffset>2762250</wp:posOffset>
                </wp:positionH>
                <wp:positionV relativeFrom="paragraph">
                  <wp:posOffset>0</wp:posOffset>
                </wp:positionV>
                <wp:extent cx="3294380" cy="2783205"/>
                <wp:effectExtent l="0" t="0" r="3175" b="0"/>
                <wp:wrapNone/>
                <wp:docPr id="27" name="Text Box 59"/>
                <a:graphic xmlns:a="http://schemas.openxmlformats.org/drawingml/2006/main">
                  <a:graphicData uri="http://schemas.microsoft.com/office/word/2010/wordprocessingShape">
                    <wps:wsp>
                      <wps:cNvSpPr/>
                      <wps:spPr>
                        <a:xfrm>
                          <a:off x="0" y="0"/>
                          <a:ext cx="3293640" cy="2782440"/>
                        </a:xfrm>
                        <a:prstGeom prst="rect">
                          <a:avLst/>
                        </a:prstGeom>
                        <a:solidFill>
                          <a:srgbClr val="ffffff"/>
                        </a:solidFill>
                        <a:ln>
                          <a:noFill/>
                        </a:ln>
                      </wps:spPr>
                      <wps:style>
                        <a:lnRef idx="0"/>
                        <a:fillRef idx="0"/>
                        <a:effectRef idx="0"/>
                        <a:fontRef idx="minor"/>
                      </wps:style>
                      <wps:txbx>
                        <w:txbxContent>
                          <w:p>
                            <w:pPr>
                              <w:pStyle w:val="FrameContents"/>
                              <w:rPr>
                                <w:rFonts w:ascii="Arial" w:hAnsi="Arial" w:cs="Arial"/>
                                <w:b/>
                                <w:b/>
                              </w:rPr>
                            </w:pPr>
                            <w:r>
                              <w:rPr>
                                <w:rFonts w:cs="Arial" w:ascii="Arial" w:hAnsi="Arial"/>
                                <w:b/>
                                <w:color w:val="00000A"/>
                              </w:rPr>
                              <w:t>Bids &amp; Costs are normalized by Quality Score:</w:t>
                            </w:r>
                          </w:p>
                          <w:p>
                            <w:pPr>
                              <w:pStyle w:val="FrameContents"/>
                              <w:rPr>
                                <w:rFonts w:ascii="Arial" w:hAnsi="Arial" w:cs="Arial"/>
                                <w:b/>
                                <w:b/>
                                <w:color w:val="00000A"/>
                                <w:sz w:val="20"/>
                                <w:szCs w:val="20"/>
                              </w:rPr>
                            </w:pPr>
                            <w:r>
                              <w:rPr>
                                <w:rFonts w:cs="Arial" w:ascii="Arial" w:hAnsi="Arial"/>
                                <w:b/>
                                <w:color w:val="00000A"/>
                                <w:sz w:val="20"/>
                                <w:szCs w:val="20"/>
                              </w:rPr>
                            </w:r>
                          </w:p>
                          <w:p>
                            <w:pPr>
                              <w:pStyle w:val="FrameContents"/>
                              <w:ind w:firstLine="720"/>
                              <w:rPr>
                                <w:rFonts w:ascii="Arial" w:hAnsi="Arial" w:cs="Arial"/>
                                <w:b/>
                                <w:b/>
                                <w:sz w:val="20"/>
                                <w:szCs w:val="20"/>
                              </w:rPr>
                            </w:pPr>
                            <w:r>
                              <w:rPr>
                                <w:rFonts w:cs="Arial" w:ascii="Arial" w:hAnsi="Arial"/>
                                <w:b/>
                                <w:color w:val="00000A"/>
                                <w:sz w:val="20"/>
                                <w:szCs w:val="20"/>
                              </w:rPr>
                              <w:t>Bid * Quality Score</w:t>
                            </w:r>
                          </w:p>
                          <w:p>
                            <w:pPr>
                              <w:pStyle w:val="FrameContents"/>
                              <w:rPr>
                                <w:rFonts w:ascii="Arial" w:hAnsi="Arial" w:cs="Arial"/>
                                <w:b/>
                                <w:b/>
                                <w:color w:val="00000A"/>
                                <w:sz w:val="20"/>
                                <w:szCs w:val="20"/>
                              </w:rPr>
                            </w:pPr>
                            <w:r>
                              <w:rPr>
                                <w:rFonts w:cs="Arial" w:ascii="Arial" w:hAnsi="Arial"/>
                                <w:b/>
                                <w:color w:val="00000A"/>
                                <w:sz w:val="20"/>
                                <w:szCs w:val="20"/>
                              </w:rPr>
                            </w:r>
                          </w:p>
                          <w:p>
                            <w:pPr>
                              <w:pStyle w:val="FrameContents"/>
                              <w:ind w:firstLine="720"/>
                              <w:rPr>
                                <w:rFonts w:ascii="Arial" w:hAnsi="Arial" w:cs="Arial"/>
                                <w:b/>
                                <w:b/>
                                <w:sz w:val="20"/>
                                <w:szCs w:val="20"/>
                              </w:rPr>
                            </w:pPr>
                            <w:r>
                              <w:rPr>
                                <w:rFonts w:cs="Arial" w:ascii="Arial" w:hAnsi="Arial"/>
                                <w:b/>
                                <w:color w:val="00000A"/>
                                <w:sz w:val="20"/>
                                <w:szCs w:val="20"/>
                              </w:rPr>
                              <w:t>Car Mfgr 1          Car Mfgr 2</w:t>
                            </w:r>
                          </w:p>
                          <w:p>
                            <w:pPr>
                              <w:pStyle w:val="FrameContents"/>
                              <w:ind w:firstLine="720"/>
                              <w:rPr>
                                <w:rFonts w:ascii="Arial" w:hAnsi="Arial" w:cs="Arial"/>
                                <w:b/>
                                <w:b/>
                                <w:sz w:val="20"/>
                                <w:szCs w:val="20"/>
                              </w:rPr>
                            </w:pPr>
                            <w:r>
                              <w:rPr>
                                <w:rFonts w:cs="Arial" w:ascii="Arial" w:hAnsi="Arial"/>
                                <w:b/>
                                <w:color w:val="00000A"/>
                                <w:sz w:val="20"/>
                                <w:szCs w:val="20"/>
                              </w:rPr>
                              <w:t>=$10.00 * 8         =$15.00*4</w:t>
                            </w:r>
                          </w:p>
                          <w:p>
                            <w:pPr>
                              <w:pStyle w:val="FrameContents"/>
                              <w:ind w:firstLine="720"/>
                              <w:rPr>
                                <w:rFonts w:ascii="Arial" w:hAnsi="Arial" w:cs="Arial"/>
                                <w:b/>
                                <w:b/>
                                <w:sz w:val="20"/>
                                <w:szCs w:val="20"/>
                              </w:rPr>
                            </w:pPr>
                            <w:r>
                              <w:rPr>
                                <w:rFonts w:cs="Arial" w:ascii="Arial" w:hAnsi="Arial"/>
                                <w:b/>
                                <w:color w:val="00000A"/>
                                <w:sz w:val="20"/>
                                <w:szCs w:val="20"/>
                              </w:rPr>
                              <w:t>=$80.00               =$60.00</w:t>
                            </w:r>
                          </w:p>
                          <w:p>
                            <w:pPr>
                              <w:pStyle w:val="FrameContents"/>
                              <w:ind w:firstLine="720"/>
                              <w:rPr>
                                <w:rFonts w:ascii="Arial" w:hAnsi="Arial" w:cs="Arial"/>
                                <w:b/>
                                <w:b/>
                                <w:color w:val="00000A"/>
                                <w:sz w:val="20"/>
                                <w:szCs w:val="20"/>
                              </w:rPr>
                            </w:pPr>
                            <w:r>
                              <w:rPr>
                                <w:rFonts w:cs="Arial" w:ascii="Arial" w:hAnsi="Arial"/>
                                <w:b/>
                                <w:color w:val="00000A"/>
                                <w:sz w:val="20"/>
                                <w:szCs w:val="20"/>
                              </w:rPr>
                            </w:r>
                          </w:p>
                          <w:p>
                            <w:pPr>
                              <w:pStyle w:val="FrameContents"/>
                              <w:ind w:firstLine="720"/>
                              <w:rPr>
                                <w:rFonts w:ascii="Arial" w:hAnsi="Arial" w:cs="Arial"/>
                                <w:b/>
                                <w:b/>
                                <w:sz w:val="20"/>
                                <w:szCs w:val="20"/>
                              </w:rPr>
                            </w:pPr>
                            <w:r>
                              <w:rPr>
                                <w:rFonts w:cs="Arial" w:ascii="Arial" w:hAnsi="Arial"/>
                                <w:b/>
                                <w:color w:val="00000A"/>
                                <w:sz w:val="20"/>
                                <w:szCs w:val="20"/>
                              </w:rPr>
                              <w:t xml:space="preserve">$80.00 &gt; $60.00 </w:t>
                            </w:r>
                            <w:r>
                              <w:rPr>
                                <w:rFonts w:cs="Arial" w:ascii="Arial" w:hAnsi="Arial"/>
                                <w:b/>
                                <w:color w:val="00000A"/>
                              </w:rPr>
                              <w:t>→</w:t>
                            </w:r>
                            <w:r>
                              <w:rPr>
                                <w:rFonts w:cs="Arial" w:ascii="Arial" w:hAnsi="Arial"/>
                                <w:b/>
                                <w:color w:val="00000A"/>
                                <w:sz w:val="20"/>
                                <w:szCs w:val="20"/>
                              </w:rPr>
                              <w:t xml:space="preserve"> Car Mfgr 1 Wins</w:t>
                            </w:r>
                          </w:p>
                          <w:p>
                            <w:pPr>
                              <w:pStyle w:val="FrameContents"/>
                              <w:rPr>
                                <w:rFonts w:ascii="Arial" w:hAnsi="Arial" w:cs="Arial"/>
                                <w:b/>
                                <w:b/>
                                <w:color w:val="00000A"/>
                                <w:sz w:val="20"/>
                                <w:szCs w:val="20"/>
                              </w:rPr>
                            </w:pPr>
                            <w:r>
                              <w:rPr>
                                <w:rFonts w:cs="Arial" w:ascii="Arial" w:hAnsi="Arial"/>
                                <w:b/>
                                <w:color w:val="00000A"/>
                                <w:sz w:val="20"/>
                                <w:szCs w:val="20"/>
                              </w:rPr>
                            </w:r>
                          </w:p>
                          <w:p>
                            <w:pPr>
                              <w:pStyle w:val="FrameContents"/>
                              <w:rPr>
                                <w:rFonts w:ascii="Arial" w:hAnsi="Arial" w:cs="Arial"/>
                                <w:b/>
                                <w:b/>
                              </w:rPr>
                            </w:pPr>
                            <w:r>
                              <w:rPr>
                                <w:rFonts w:cs="Arial" w:ascii="Arial" w:hAnsi="Arial"/>
                                <w:b/>
                                <w:color w:val="00000A"/>
                              </w:rPr>
                              <w:t>Car Mfgr 1 Cost per Click</w:t>
                            </w:r>
                          </w:p>
                          <w:p>
                            <w:pPr>
                              <w:pStyle w:val="FrameContents"/>
                              <w:rPr>
                                <w:rFonts w:ascii="Arial" w:hAnsi="Arial" w:cs="Arial"/>
                                <w:b/>
                                <w:b/>
                                <w:color w:val="00000A"/>
                              </w:rPr>
                            </w:pPr>
                            <w:r>
                              <w:rPr>
                                <w:rFonts w:cs="Arial" w:ascii="Arial" w:hAnsi="Arial"/>
                                <w:b/>
                                <w:color w:val="00000A"/>
                              </w:rPr>
                            </w:r>
                          </w:p>
                          <w:p>
                            <w:pPr>
                              <w:pStyle w:val="FrameContents"/>
                              <w:rPr>
                                <w:rFonts w:ascii="Arial" w:hAnsi="Arial" w:cs="Arial"/>
                                <w:b/>
                                <w:b/>
                                <w:sz w:val="20"/>
                                <w:szCs w:val="20"/>
                              </w:rPr>
                            </w:pPr>
                            <w:r>
                              <w:rPr>
                                <w:rFonts w:cs="Arial" w:ascii="Arial" w:hAnsi="Arial"/>
                                <w:b/>
                                <w:color w:val="00000A"/>
                                <w:sz w:val="20"/>
                                <w:szCs w:val="20"/>
                              </w:rPr>
                              <w:t xml:space="preserve">   </w:t>
                            </w:r>
                            <w:r>
                              <w:rPr>
                                <w:rFonts w:cs="Arial" w:ascii="Arial" w:hAnsi="Arial"/>
                                <w:b/>
                                <w:color w:val="00000A"/>
                                <w:sz w:val="20"/>
                                <w:szCs w:val="20"/>
                              </w:rPr>
                              <w:tab/>
                              <w:t>Bid</w:t>
                            </w:r>
                            <w:r>
                              <w:rPr>
                                <w:rFonts w:cs="Arial" w:ascii="Arial" w:hAnsi="Arial"/>
                                <w:b/>
                                <w:color w:val="00000A"/>
                                <w:sz w:val="20"/>
                                <w:szCs w:val="20"/>
                                <w:vertAlign w:val="subscript"/>
                              </w:rPr>
                              <w:t>CarMfgr2</w:t>
                            </w:r>
                            <w:r>
                              <w:rPr>
                                <w:rFonts w:cs="Arial" w:ascii="Arial" w:hAnsi="Arial"/>
                                <w:b/>
                                <w:color w:val="00000A"/>
                                <w:sz w:val="20"/>
                                <w:szCs w:val="20"/>
                              </w:rPr>
                              <w:t xml:space="preserve"> * (QS</w:t>
                            </w:r>
                            <w:r>
                              <w:rPr>
                                <w:rFonts w:cs="Arial" w:ascii="Arial" w:hAnsi="Arial"/>
                                <w:b/>
                                <w:color w:val="00000A"/>
                                <w:sz w:val="20"/>
                                <w:szCs w:val="20"/>
                                <w:vertAlign w:val="subscript"/>
                              </w:rPr>
                              <w:t>CarMfgr2</w:t>
                            </w:r>
                            <w:r>
                              <w:rPr>
                                <w:rFonts w:cs="Arial" w:ascii="Arial" w:hAnsi="Arial"/>
                                <w:b/>
                                <w:color w:val="00000A"/>
                                <w:sz w:val="20"/>
                                <w:szCs w:val="20"/>
                              </w:rPr>
                              <w:t>/QS</w:t>
                            </w:r>
                            <w:r>
                              <w:rPr>
                                <w:rFonts w:cs="Arial" w:ascii="Arial" w:hAnsi="Arial"/>
                                <w:b/>
                                <w:color w:val="00000A"/>
                                <w:sz w:val="20"/>
                                <w:szCs w:val="20"/>
                                <w:vertAlign w:val="subscript"/>
                              </w:rPr>
                              <w:t>CarMfgr1</w:t>
                            </w:r>
                            <w:r>
                              <w:rPr>
                                <w:rFonts w:cs="Arial" w:ascii="Arial" w:hAnsi="Arial"/>
                                <w:b/>
                                <w:color w:val="00000A"/>
                                <w:sz w:val="20"/>
                                <w:szCs w:val="20"/>
                              </w:rPr>
                              <w:t>) + $0.01</w:t>
                            </w:r>
                          </w:p>
                          <w:p>
                            <w:pPr>
                              <w:pStyle w:val="FrameContents"/>
                              <w:rPr>
                                <w:rFonts w:ascii="Arial" w:hAnsi="Arial" w:cs="Arial"/>
                                <w:b/>
                                <w:b/>
                                <w:sz w:val="20"/>
                                <w:szCs w:val="20"/>
                              </w:rPr>
                            </w:pPr>
                            <w:r>
                              <w:rPr>
                                <w:rFonts w:cs="Arial" w:ascii="Arial" w:hAnsi="Arial"/>
                                <w:b/>
                                <w:color w:val="00000A"/>
                                <w:sz w:val="20"/>
                                <w:szCs w:val="20"/>
                              </w:rPr>
                              <w:t xml:space="preserve">   </w:t>
                            </w:r>
                            <w:r>
                              <w:rPr>
                                <w:rFonts w:cs="Arial" w:ascii="Arial" w:hAnsi="Arial"/>
                                <w:b/>
                                <w:color w:val="00000A"/>
                                <w:sz w:val="20"/>
                                <w:szCs w:val="20"/>
                              </w:rPr>
                              <w:tab/>
                              <w:t>=$15.00 * (4/8) + $0.01</w:t>
                            </w:r>
                          </w:p>
                          <w:p>
                            <w:pPr>
                              <w:pStyle w:val="FrameContents"/>
                              <w:rPr/>
                            </w:pPr>
                            <w:r>
                              <w:rPr>
                                <w:rFonts w:cs="Arial" w:ascii="Arial" w:hAnsi="Arial"/>
                                <w:b/>
                                <w:color w:val="00000A"/>
                                <w:sz w:val="20"/>
                                <w:szCs w:val="20"/>
                              </w:rPr>
                              <w:t xml:space="preserve">   </w:t>
                            </w:r>
                            <w:r>
                              <w:rPr>
                                <w:rFonts w:cs="Arial" w:ascii="Arial" w:hAnsi="Arial"/>
                                <w:b/>
                                <w:color w:val="00000A"/>
                                <w:sz w:val="20"/>
                                <w:szCs w:val="20"/>
                              </w:rPr>
                              <w:tab/>
                              <w:t>=$7.51</w:t>
                            </w:r>
                          </w:p>
                        </w:txbxContent>
                      </wps:txbx>
                      <wps:bodyPr>
                        <a:noAutofit/>
                      </wps:bodyPr>
                    </wps:wsp>
                  </a:graphicData>
                </a:graphic>
              </wp:anchor>
            </w:drawing>
          </mc:Choice>
          <mc:Fallback>
            <w:pict>
              <v:rect id="shape_0" ID="Text Box 59" fillcolor="white" stroked="f" style="position:absolute;margin-left:217.5pt;margin-top:0pt;width:259.3pt;height:219.05pt">
                <w10:wrap type="square"/>
                <v:fill type="solid" color2="black" o:detectmouseclick="t"/>
                <v:stroke color="#3465a4" joinstyle="round" endcap="flat"/>
                <v:textbox>
                  <w:txbxContent>
                    <w:p>
                      <w:pPr>
                        <w:pStyle w:val="FrameContents"/>
                        <w:rPr>
                          <w:rFonts w:ascii="Arial" w:hAnsi="Arial" w:cs="Arial"/>
                          <w:b/>
                          <w:b/>
                        </w:rPr>
                      </w:pPr>
                      <w:r>
                        <w:rPr>
                          <w:rFonts w:cs="Arial" w:ascii="Arial" w:hAnsi="Arial"/>
                          <w:b/>
                          <w:color w:val="00000A"/>
                        </w:rPr>
                        <w:t>Bids &amp; Costs are normalized by Quality Score:</w:t>
                      </w:r>
                    </w:p>
                    <w:p>
                      <w:pPr>
                        <w:pStyle w:val="FrameContents"/>
                        <w:rPr>
                          <w:rFonts w:ascii="Arial" w:hAnsi="Arial" w:cs="Arial"/>
                          <w:b/>
                          <w:b/>
                          <w:color w:val="00000A"/>
                          <w:sz w:val="20"/>
                          <w:szCs w:val="20"/>
                        </w:rPr>
                      </w:pPr>
                      <w:r>
                        <w:rPr>
                          <w:rFonts w:cs="Arial" w:ascii="Arial" w:hAnsi="Arial"/>
                          <w:b/>
                          <w:color w:val="00000A"/>
                          <w:sz w:val="20"/>
                          <w:szCs w:val="20"/>
                        </w:rPr>
                      </w:r>
                    </w:p>
                    <w:p>
                      <w:pPr>
                        <w:pStyle w:val="FrameContents"/>
                        <w:ind w:firstLine="720"/>
                        <w:rPr>
                          <w:rFonts w:ascii="Arial" w:hAnsi="Arial" w:cs="Arial"/>
                          <w:b/>
                          <w:b/>
                          <w:sz w:val="20"/>
                          <w:szCs w:val="20"/>
                        </w:rPr>
                      </w:pPr>
                      <w:r>
                        <w:rPr>
                          <w:rFonts w:cs="Arial" w:ascii="Arial" w:hAnsi="Arial"/>
                          <w:b/>
                          <w:color w:val="00000A"/>
                          <w:sz w:val="20"/>
                          <w:szCs w:val="20"/>
                        </w:rPr>
                        <w:t>Bid * Quality Score</w:t>
                      </w:r>
                    </w:p>
                    <w:p>
                      <w:pPr>
                        <w:pStyle w:val="FrameContents"/>
                        <w:rPr>
                          <w:rFonts w:ascii="Arial" w:hAnsi="Arial" w:cs="Arial"/>
                          <w:b/>
                          <w:b/>
                          <w:color w:val="00000A"/>
                          <w:sz w:val="20"/>
                          <w:szCs w:val="20"/>
                        </w:rPr>
                      </w:pPr>
                      <w:r>
                        <w:rPr>
                          <w:rFonts w:cs="Arial" w:ascii="Arial" w:hAnsi="Arial"/>
                          <w:b/>
                          <w:color w:val="00000A"/>
                          <w:sz w:val="20"/>
                          <w:szCs w:val="20"/>
                        </w:rPr>
                      </w:r>
                    </w:p>
                    <w:p>
                      <w:pPr>
                        <w:pStyle w:val="FrameContents"/>
                        <w:ind w:firstLine="720"/>
                        <w:rPr>
                          <w:rFonts w:ascii="Arial" w:hAnsi="Arial" w:cs="Arial"/>
                          <w:b/>
                          <w:b/>
                          <w:sz w:val="20"/>
                          <w:szCs w:val="20"/>
                        </w:rPr>
                      </w:pPr>
                      <w:r>
                        <w:rPr>
                          <w:rFonts w:cs="Arial" w:ascii="Arial" w:hAnsi="Arial"/>
                          <w:b/>
                          <w:color w:val="00000A"/>
                          <w:sz w:val="20"/>
                          <w:szCs w:val="20"/>
                        </w:rPr>
                        <w:t>Car Mfgr 1          Car Mfgr 2</w:t>
                      </w:r>
                    </w:p>
                    <w:p>
                      <w:pPr>
                        <w:pStyle w:val="FrameContents"/>
                        <w:ind w:firstLine="720"/>
                        <w:rPr>
                          <w:rFonts w:ascii="Arial" w:hAnsi="Arial" w:cs="Arial"/>
                          <w:b/>
                          <w:b/>
                          <w:sz w:val="20"/>
                          <w:szCs w:val="20"/>
                        </w:rPr>
                      </w:pPr>
                      <w:r>
                        <w:rPr>
                          <w:rFonts w:cs="Arial" w:ascii="Arial" w:hAnsi="Arial"/>
                          <w:b/>
                          <w:color w:val="00000A"/>
                          <w:sz w:val="20"/>
                          <w:szCs w:val="20"/>
                        </w:rPr>
                        <w:t>=$10.00 * 8         =$15.00*4</w:t>
                      </w:r>
                    </w:p>
                    <w:p>
                      <w:pPr>
                        <w:pStyle w:val="FrameContents"/>
                        <w:ind w:firstLine="720"/>
                        <w:rPr>
                          <w:rFonts w:ascii="Arial" w:hAnsi="Arial" w:cs="Arial"/>
                          <w:b/>
                          <w:b/>
                          <w:sz w:val="20"/>
                          <w:szCs w:val="20"/>
                        </w:rPr>
                      </w:pPr>
                      <w:r>
                        <w:rPr>
                          <w:rFonts w:cs="Arial" w:ascii="Arial" w:hAnsi="Arial"/>
                          <w:b/>
                          <w:color w:val="00000A"/>
                          <w:sz w:val="20"/>
                          <w:szCs w:val="20"/>
                        </w:rPr>
                        <w:t>=$80.00               =$60.00</w:t>
                      </w:r>
                    </w:p>
                    <w:p>
                      <w:pPr>
                        <w:pStyle w:val="FrameContents"/>
                        <w:ind w:firstLine="720"/>
                        <w:rPr>
                          <w:rFonts w:ascii="Arial" w:hAnsi="Arial" w:cs="Arial"/>
                          <w:b/>
                          <w:b/>
                          <w:color w:val="00000A"/>
                          <w:sz w:val="20"/>
                          <w:szCs w:val="20"/>
                        </w:rPr>
                      </w:pPr>
                      <w:r>
                        <w:rPr>
                          <w:rFonts w:cs="Arial" w:ascii="Arial" w:hAnsi="Arial"/>
                          <w:b/>
                          <w:color w:val="00000A"/>
                          <w:sz w:val="20"/>
                          <w:szCs w:val="20"/>
                        </w:rPr>
                      </w:r>
                    </w:p>
                    <w:p>
                      <w:pPr>
                        <w:pStyle w:val="FrameContents"/>
                        <w:ind w:firstLine="720"/>
                        <w:rPr>
                          <w:rFonts w:ascii="Arial" w:hAnsi="Arial" w:cs="Arial"/>
                          <w:b/>
                          <w:b/>
                          <w:sz w:val="20"/>
                          <w:szCs w:val="20"/>
                        </w:rPr>
                      </w:pPr>
                      <w:r>
                        <w:rPr>
                          <w:rFonts w:cs="Arial" w:ascii="Arial" w:hAnsi="Arial"/>
                          <w:b/>
                          <w:color w:val="00000A"/>
                          <w:sz w:val="20"/>
                          <w:szCs w:val="20"/>
                        </w:rPr>
                        <w:t xml:space="preserve">$80.00 &gt; $60.00 </w:t>
                      </w:r>
                      <w:r>
                        <w:rPr>
                          <w:rFonts w:cs="Arial" w:ascii="Arial" w:hAnsi="Arial"/>
                          <w:b/>
                          <w:color w:val="00000A"/>
                        </w:rPr>
                        <w:t>→</w:t>
                      </w:r>
                      <w:r>
                        <w:rPr>
                          <w:rFonts w:cs="Arial" w:ascii="Arial" w:hAnsi="Arial"/>
                          <w:b/>
                          <w:color w:val="00000A"/>
                          <w:sz w:val="20"/>
                          <w:szCs w:val="20"/>
                        </w:rPr>
                        <w:t xml:space="preserve"> Car Mfgr 1 Wins</w:t>
                      </w:r>
                    </w:p>
                    <w:p>
                      <w:pPr>
                        <w:pStyle w:val="FrameContents"/>
                        <w:rPr>
                          <w:rFonts w:ascii="Arial" w:hAnsi="Arial" w:cs="Arial"/>
                          <w:b/>
                          <w:b/>
                          <w:color w:val="00000A"/>
                          <w:sz w:val="20"/>
                          <w:szCs w:val="20"/>
                        </w:rPr>
                      </w:pPr>
                      <w:r>
                        <w:rPr>
                          <w:rFonts w:cs="Arial" w:ascii="Arial" w:hAnsi="Arial"/>
                          <w:b/>
                          <w:color w:val="00000A"/>
                          <w:sz w:val="20"/>
                          <w:szCs w:val="20"/>
                        </w:rPr>
                      </w:r>
                    </w:p>
                    <w:p>
                      <w:pPr>
                        <w:pStyle w:val="FrameContents"/>
                        <w:rPr>
                          <w:rFonts w:ascii="Arial" w:hAnsi="Arial" w:cs="Arial"/>
                          <w:b/>
                          <w:b/>
                        </w:rPr>
                      </w:pPr>
                      <w:r>
                        <w:rPr>
                          <w:rFonts w:cs="Arial" w:ascii="Arial" w:hAnsi="Arial"/>
                          <w:b/>
                          <w:color w:val="00000A"/>
                        </w:rPr>
                        <w:t>Car Mfgr 1 Cost per Click</w:t>
                      </w:r>
                    </w:p>
                    <w:p>
                      <w:pPr>
                        <w:pStyle w:val="FrameContents"/>
                        <w:rPr>
                          <w:rFonts w:ascii="Arial" w:hAnsi="Arial" w:cs="Arial"/>
                          <w:b/>
                          <w:b/>
                          <w:color w:val="00000A"/>
                        </w:rPr>
                      </w:pPr>
                      <w:r>
                        <w:rPr>
                          <w:rFonts w:cs="Arial" w:ascii="Arial" w:hAnsi="Arial"/>
                          <w:b/>
                          <w:color w:val="00000A"/>
                        </w:rPr>
                      </w:r>
                    </w:p>
                    <w:p>
                      <w:pPr>
                        <w:pStyle w:val="FrameContents"/>
                        <w:rPr>
                          <w:rFonts w:ascii="Arial" w:hAnsi="Arial" w:cs="Arial"/>
                          <w:b/>
                          <w:b/>
                          <w:sz w:val="20"/>
                          <w:szCs w:val="20"/>
                        </w:rPr>
                      </w:pPr>
                      <w:r>
                        <w:rPr>
                          <w:rFonts w:cs="Arial" w:ascii="Arial" w:hAnsi="Arial"/>
                          <w:b/>
                          <w:color w:val="00000A"/>
                          <w:sz w:val="20"/>
                          <w:szCs w:val="20"/>
                        </w:rPr>
                        <w:t xml:space="preserve">   </w:t>
                      </w:r>
                      <w:r>
                        <w:rPr>
                          <w:rFonts w:cs="Arial" w:ascii="Arial" w:hAnsi="Arial"/>
                          <w:b/>
                          <w:color w:val="00000A"/>
                          <w:sz w:val="20"/>
                          <w:szCs w:val="20"/>
                        </w:rPr>
                        <w:tab/>
                        <w:t>Bid</w:t>
                      </w:r>
                      <w:r>
                        <w:rPr>
                          <w:rFonts w:cs="Arial" w:ascii="Arial" w:hAnsi="Arial"/>
                          <w:b/>
                          <w:color w:val="00000A"/>
                          <w:sz w:val="20"/>
                          <w:szCs w:val="20"/>
                          <w:vertAlign w:val="subscript"/>
                        </w:rPr>
                        <w:t>CarMfgr2</w:t>
                      </w:r>
                      <w:r>
                        <w:rPr>
                          <w:rFonts w:cs="Arial" w:ascii="Arial" w:hAnsi="Arial"/>
                          <w:b/>
                          <w:color w:val="00000A"/>
                          <w:sz w:val="20"/>
                          <w:szCs w:val="20"/>
                        </w:rPr>
                        <w:t xml:space="preserve"> * (QS</w:t>
                      </w:r>
                      <w:r>
                        <w:rPr>
                          <w:rFonts w:cs="Arial" w:ascii="Arial" w:hAnsi="Arial"/>
                          <w:b/>
                          <w:color w:val="00000A"/>
                          <w:sz w:val="20"/>
                          <w:szCs w:val="20"/>
                          <w:vertAlign w:val="subscript"/>
                        </w:rPr>
                        <w:t>CarMfgr2</w:t>
                      </w:r>
                      <w:r>
                        <w:rPr>
                          <w:rFonts w:cs="Arial" w:ascii="Arial" w:hAnsi="Arial"/>
                          <w:b/>
                          <w:color w:val="00000A"/>
                          <w:sz w:val="20"/>
                          <w:szCs w:val="20"/>
                        </w:rPr>
                        <w:t>/QS</w:t>
                      </w:r>
                      <w:r>
                        <w:rPr>
                          <w:rFonts w:cs="Arial" w:ascii="Arial" w:hAnsi="Arial"/>
                          <w:b/>
                          <w:color w:val="00000A"/>
                          <w:sz w:val="20"/>
                          <w:szCs w:val="20"/>
                          <w:vertAlign w:val="subscript"/>
                        </w:rPr>
                        <w:t>CarMfgr1</w:t>
                      </w:r>
                      <w:r>
                        <w:rPr>
                          <w:rFonts w:cs="Arial" w:ascii="Arial" w:hAnsi="Arial"/>
                          <w:b/>
                          <w:color w:val="00000A"/>
                          <w:sz w:val="20"/>
                          <w:szCs w:val="20"/>
                        </w:rPr>
                        <w:t>) + $0.01</w:t>
                      </w:r>
                    </w:p>
                    <w:p>
                      <w:pPr>
                        <w:pStyle w:val="FrameContents"/>
                        <w:rPr>
                          <w:rFonts w:ascii="Arial" w:hAnsi="Arial" w:cs="Arial"/>
                          <w:b/>
                          <w:b/>
                          <w:sz w:val="20"/>
                          <w:szCs w:val="20"/>
                        </w:rPr>
                      </w:pPr>
                      <w:r>
                        <w:rPr>
                          <w:rFonts w:cs="Arial" w:ascii="Arial" w:hAnsi="Arial"/>
                          <w:b/>
                          <w:color w:val="00000A"/>
                          <w:sz w:val="20"/>
                          <w:szCs w:val="20"/>
                        </w:rPr>
                        <w:t xml:space="preserve">   </w:t>
                      </w:r>
                      <w:r>
                        <w:rPr>
                          <w:rFonts w:cs="Arial" w:ascii="Arial" w:hAnsi="Arial"/>
                          <w:b/>
                          <w:color w:val="00000A"/>
                          <w:sz w:val="20"/>
                          <w:szCs w:val="20"/>
                        </w:rPr>
                        <w:tab/>
                        <w:t>=$15.00 * (4/8) + $0.01</w:t>
                      </w:r>
                    </w:p>
                    <w:p>
                      <w:pPr>
                        <w:pStyle w:val="FrameContents"/>
                        <w:rPr/>
                      </w:pPr>
                      <w:r>
                        <w:rPr>
                          <w:rFonts w:cs="Arial" w:ascii="Arial" w:hAnsi="Arial"/>
                          <w:b/>
                          <w:color w:val="00000A"/>
                          <w:sz w:val="20"/>
                          <w:szCs w:val="20"/>
                        </w:rPr>
                        <w:t xml:space="preserve">   </w:t>
                      </w:r>
                      <w:r>
                        <w:rPr>
                          <w:rFonts w:cs="Arial" w:ascii="Arial" w:hAnsi="Arial"/>
                          <w:b/>
                          <w:color w:val="00000A"/>
                          <w:sz w:val="20"/>
                          <w:szCs w:val="20"/>
                        </w:rPr>
                        <w:tab/>
                        <w:t>=$7.51</w:t>
                      </w:r>
                    </w:p>
                  </w:txbxContent>
                </v:textbox>
              </v:rect>
            </w:pict>
          </mc:Fallback>
        </mc:AlternateContent>
        <mc:AlternateContent>
          <mc:Choice Requires="wpg">
            <w:drawing>
              <wp:anchor behindDoc="0" distT="0" distB="0" distL="114300" distR="114300" simplePos="0" locked="0" layoutInCell="1" allowOverlap="1" relativeHeight="16">
                <wp:simplePos x="0" y="0"/>
                <wp:positionH relativeFrom="column">
                  <wp:posOffset>3000375</wp:posOffset>
                </wp:positionH>
                <wp:positionV relativeFrom="paragraph">
                  <wp:posOffset>714375</wp:posOffset>
                </wp:positionV>
                <wp:extent cx="2078355" cy="571500"/>
                <wp:effectExtent l="0" t="0" r="19050" b="20955"/>
                <wp:wrapNone/>
                <wp:docPr id="29" name="Group 1"/>
                <a:graphic xmlns:a="http://schemas.openxmlformats.org/drawingml/2006/main">
                  <a:graphicData uri="http://schemas.microsoft.com/office/word/2010/wordprocessingGroup">
                    <wpg:wgp>
                      <wpg:cNvGrpSpPr/>
                      <wpg:grpSpPr>
                        <a:xfrm>
                          <a:off x="0" y="0"/>
                          <a:ext cx="2077560" cy="570960"/>
                        </a:xfrm>
                      </wpg:grpSpPr>
                      <wps:wsp>
                        <wps:cNvSpPr/>
                        <wps:spPr>
                          <a:xfrm>
                            <a:off x="0" y="258480"/>
                            <a:ext cx="2077560" cy="720"/>
                          </a:xfrm>
                          <a:prstGeom prst="straightConnector1">
                            <a:avLst/>
                          </a:prstGeom>
                          <a:noFill/>
                          <a:ln w="9360">
                            <a:solidFill>
                              <a:srgbClr val="000000"/>
                            </a:solidFill>
                            <a:round/>
                          </a:ln>
                        </wps:spPr>
                        <wps:style>
                          <a:lnRef idx="0"/>
                          <a:fillRef idx="0"/>
                          <a:effectRef idx="0"/>
                          <a:fontRef idx="minor"/>
                        </wps:style>
                        <wps:bodyPr/>
                      </wps:wsp>
                      <wps:wsp>
                        <wps:cNvSpPr/>
                        <wps:spPr>
                          <a:xfrm>
                            <a:off x="1125720" y="0"/>
                            <a:ext cx="720" cy="570960"/>
                          </a:xfrm>
                          <a:prstGeom prst="straightConnector1">
                            <a:avLst/>
                          </a:prstGeom>
                          <a:noFill/>
                          <a:ln w="9360">
                            <a:solidFill>
                              <a:srgbClr val="000000"/>
                            </a:solidFill>
                            <a:round/>
                          </a:ln>
                        </wps:spPr>
                        <wps:style>
                          <a:lnRef idx="0"/>
                          <a:fillRef idx="0"/>
                          <a:effectRef idx="0"/>
                          <a:fontRef idx="minor"/>
                        </wps:style>
                        <wps:bodyPr/>
                      </wps:wsp>
                    </wpg:wgp>
                  </a:graphicData>
                </a:graphic>
              </wp:anchor>
            </w:drawing>
          </mc:Choice>
          <mc:Fallback>
            <w:pict>
              <v:group id="shape_0" alt="Group 1" style="position:absolute;margin-left:236.25pt;margin-top:56.25pt;width:163.6pt;height:44.95pt" coordorigin="4725,1125" coordsize="3272,899">
                <v:shapetype id="shapetype_32" coordsize="21600,21600" o:spt="32" path="m,l21600,21600nfe">
                  <v:stroke joinstyle="miter"/>
                  <v:path gradientshapeok="t" o:connecttype="rect" textboxrect="0,0,21600,21600"/>
                </v:shapetype>
                <v:shape id="shape_0" stroked="t" style="position:absolute;left:4725;top:1532;width:3271;height:0" type="shapetype_32">
                  <w10:wrap type="none"/>
                  <v:fill on="false" o:detectmouseclick="t"/>
                  <v:stroke color="black" weight="9360" joinstyle="round" endcap="flat"/>
                </v:shape>
                <v:shape id="shape_0" stroked="t" style="position:absolute;left:6498;top:1125;width:0;height:898" type="shapetype_32">
                  <w10:wrap type="none"/>
                  <v:fill on="false" o:detectmouseclick="t"/>
                  <v:stroke color="black" weight="9360" joinstyle="round" endcap="flat"/>
                </v:shape>
              </v:group>
            </w:pict>
          </mc:Fallback>
        </mc:AlternateContent>
      </w:r>
    </w:p>
    <w:p>
      <w:pPr>
        <w:pStyle w:val="Default"/>
        <w:rPr>
          <w:rFonts w:ascii="Arial" w:hAnsi="Arial"/>
          <w:sz w:val="20"/>
          <w:szCs w:val="20"/>
        </w:rPr>
      </w:pPr>
      <w:r>
        <w:rPr>
          <w:rFonts w:ascii="Arial" w:hAnsi="Arial"/>
          <w:sz w:val="20"/>
          <w:szCs w:val="20"/>
        </w:rPr>
      </w:r>
    </w:p>
    <w:p>
      <w:pPr>
        <w:pStyle w:val="Default"/>
        <w:rPr>
          <w:rFonts w:ascii="Humnst777 BT" w:hAnsi="Humnst777 BT"/>
          <w:sz w:val="16"/>
          <w:szCs w:val="16"/>
        </w:rPr>
      </w:pPr>
      <w:r>
        <w:rPr>
          <w:rFonts w:ascii="Arial" w:hAnsi="Arial"/>
          <w:sz w:val="16"/>
          <w:szCs w:val="16"/>
        </w:rPr>
        <w:t xml:space="preserve">Additional details of the auction process are well documented at search platform hosts (google.com, yahoo.com, bing.com). For example:  Google offers a mini-course highlighting their search engine marketing product (called AdWords):  </w:t>
      </w:r>
      <w:bookmarkStart w:id="0" w:name="__DdeLink__234_31081674"/>
      <w:bookmarkEnd w:id="0"/>
      <w:r>
        <w:rPr>
          <w:rFonts w:ascii="Arial" w:hAnsi="Arial"/>
          <w:sz w:val="16"/>
          <w:szCs w:val="16"/>
        </w:rPr>
        <w:t>https://www.google.com/onlinechallenge/dmc/dmc-seo.html</w:t>
      </w:r>
    </w:p>
    <w:p>
      <w:pPr>
        <w:pStyle w:val="Default"/>
        <w:rPr>
          <w:rFonts w:ascii="Arial" w:hAnsi="Arial"/>
          <w:sz w:val="20"/>
          <w:szCs w:val="20"/>
        </w:rPr>
      </w:pPr>
      <w:r>
        <w:rPr>
          <w:rFonts w:ascii="Arial" w:hAnsi="Arial"/>
          <w:sz w:val="20"/>
          <w:szCs w:val="20"/>
        </w:rPr>
      </w:r>
    </w:p>
    <w:p>
      <w:pPr>
        <w:pStyle w:val="Normal"/>
        <w:rPr>
          <w:rFonts w:ascii="Humnst777 BT" w:hAnsi="Humnst777 BT"/>
          <w:b/>
          <w:b/>
          <w:u w:val="single"/>
        </w:rPr>
      </w:pPr>
      <w:r>
        <w:rPr>
          <w:rFonts w:ascii="Arial" w:hAnsi="Arial"/>
          <w:b/>
          <w:u w:val="single"/>
        </w:rPr>
        <w:t>Breakeven Bids Explanation</w:t>
      </w:r>
    </w:p>
    <w:p>
      <w:pPr>
        <w:pStyle w:val="Normal"/>
        <w:rPr>
          <w:rFonts w:ascii="Arial" w:hAnsi="Arial"/>
          <w:b/>
          <w:b/>
          <w:u w:val="single"/>
        </w:rPr>
      </w:pPr>
      <w:r>
        <w:rPr>
          <w:rFonts w:ascii="Arial" w:hAnsi="Arial"/>
          <w:b/>
          <w:u w:val="single"/>
        </w:rPr>
      </w:r>
    </w:p>
    <w:p>
      <w:pPr>
        <w:pStyle w:val="Normal"/>
        <w:rPr>
          <w:rFonts w:ascii="Humnst777 BT" w:hAnsi="Humnst777 BT"/>
          <w:b/>
          <w:b/>
          <w:u w:val="single"/>
        </w:rPr>
      </w:pPr>
      <w:r>
        <w:rPr/>
        <w:drawing>
          <wp:inline distT="0" distB="0" distL="0" distR="0">
            <wp:extent cx="5264785" cy="2838450"/>
            <wp:effectExtent l="0" t="0" r="0" b="0"/>
            <wp:docPr id="31"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21" descr=""/>
                    <pic:cNvPicPr>
                      <a:picLocks noChangeAspect="1" noChangeArrowheads="1"/>
                    </pic:cNvPicPr>
                  </pic:nvPicPr>
                  <pic:blipFill>
                    <a:blip r:embed="rId6"/>
                    <a:stretch>
                      <a:fillRect/>
                    </a:stretch>
                  </pic:blipFill>
                  <pic:spPr bwMode="auto">
                    <a:xfrm>
                      <a:off x="0" y="0"/>
                      <a:ext cx="5264785" cy="2838450"/>
                    </a:xfrm>
                    <a:prstGeom prst="rect">
                      <a:avLst/>
                    </a:prstGeom>
                    <a:noFill/>
                    <a:ln w="9525">
                      <a:noFill/>
                      <a:miter lim="800000"/>
                      <a:headEnd/>
                      <a:tailEnd/>
                    </a:ln>
                  </pic:spPr>
                </pic:pic>
              </a:graphicData>
            </a:graphic>
          </wp:inline>
        </w:drawing>
      </w:r>
    </w:p>
    <w:p>
      <w:pPr>
        <w:pStyle w:val="Normal"/>
        <w:rPr>
          <w:rFonts w:ascii="Arial" w:hAnsi="Arial"/>
          <w:b/>
          <w:b/>
          <w:u w:val="single"/>
        </w:rPr>
      </w:pPr>
      <w:r>
        <w:rPr>
          <w:rFonts w:ascii="Arial" w:hAnsi="Arial"/>
          <w:b/>
          <w:u w:val="single"/>
        </w:rPr>
      </w:r>
    </w:p>
    <w:p>
      <w:pPr>
        <w:pStyle w:val="Normal"/>
        <w:rPr>
          <w:rFonts w:ascii="Arial" w:hAnsi="Arial"/>
          <w:b/>
          <w:b/>
          <w:sz w:val="20"/>
          <w:u w:val="single"/>
        </w:rPr>
      </w:pPr>
      <w:r>
        <w:rPr>
          <w:rFonts w:ascii="Arial" w:hAnsi="Arial"/>
          <w:b/>
          <w:sz w:val="20"/>
          <w:u w:val="single"/>
        </w:rPr>
      </w:r>
    </w:p>
    <w:p>
      <w:pPr>
        <w:pStyle w:val="Normal"/>
        <w:rPr>
          <w:rFonts w:ascii="Humnst777 BT" w:hAnsi="Humnst777 BT"/>
          <w:b/>
          <w:b/>
          <w:sz w:val="20"/>
        </w:rPr>
      </w:pPr>
      <w:r>
        <w:rPr>
          <w:rFonts w:ascii="Arial" w:hAnsi="Arial"/>
          <w:b/>
          <w:sz w:val="20"/>
          <w:u w:val="single"/>
        </w:rPr>
        <w:t xml:space="preserve">Scenario </w:t>
      </w:r>
      <w:r>
        <w:rPr>
          <w:rFonts w:ascii="Arial" w:hAnsi="Arial"/>
          <w:b/>
          <w:sz w:val="20"/>
        </w:rPr>
        <w:t>– You want your Bid Strategy to Break Even; determine the Maximum Bid</w:t>
      </w:r>
    </w:p>
    <w:p>
      <w:pPr>
        <w:pStyle w:val="Normal"/>
        <w:rPr>
          <w:rFonts w:ascii="Arial" w:hAnsi="Arial"/>
          <w:sz w:val="20"/>
        </w:rPr>
      </w:pPr>
      <w:r>
        <w:rPr>
          <w:rFonts w:ascii="Arial" w:hAnsi="Arial"/>
          <w:sz w:val="20"/>
        </w:rPr>
      </w:r>
    </w:p>
    <w:p>
      <w:pPr>
        <w:pStyle w:val="Normal"/>
        <w:rPr>
          <w:rFonts w:ascii="Humnst777 BT" w:hAnsi="Humnst777 BT"/>
          <w:sz w:val="20"/>
        </w:rPr>
      </w:pPr>
      <w:r>
        <w:rPr>
          <w:rFonts w:ascii="Arial" w:hAnsi="Arial"/>
          <w:sz w:val="20"/>
        </w:rPr>
        <w:t xml:space="preserve">Revenue per Account </w:t>
        <w:tab/>
        <w:tab/>
        <w:t>= $150</w:t>
      </w:r>
    </w:p>
    <w:p>
      <w:pPr>
        <w:pStyle w:val="Normal"/>
        <w:rPr>
          <w:rFonts w:ascii="Humnst777 BT" w:hAnsi="Humnst777 BT"/>
          <w:sz w:val="20"/>
        </w:rPr>
      </w:pPr>
      <w:r>
        <w:rPr>
          <w:rFonts w:ascii="Arial" w:hAnsi="Arial"/>
          <w:sz w:val="20"/>
        </w:rPr>
        <w:t>Approval Rate (A/R) for Product = 60%</w:t>
      </w:r>
    </w:p>
    <w:p>
      <w:pPr>
        <w:pStyle w:val="Normal"/>
        <w:rPr>
          <w:rFonts w:ascii="Arial" w:hAnsi="Arial"/>
          <w:sz w:val="20"/>
        </w:rPr>
      </w:pPr>
      <w:r>
        <w:rPr>
          <w:rFonts w:ascii="Arial" w:hAnsi="Arial"/>
          <w:sz w:val="20"/>
        </w:rPr>
      </w:r>
    </w:p>
    <w:p>
      <w:pPr>
        <w:pStyle w:val="Normal"/>
        <w:rPr>
          <w:rFonts w:ascii="Humnst777 BT" w:hAnsi="Humnst777 BT"/>
          <w:sz w:val="20"/>
        </w:rPr>
      </w:pPr>
      <w:r>
        <w:rPr>
          <w:rFonts w:ascii="Arial" w:hAnsi="Arial"/>
          <w:sz w:val="20"/>
        </w:rPr>
        <w:t>For Keyword String “Word1 +Word2” Conversion Model predicts 10% of Clicks result in applications for Product</w:t>
      </w:r>
    </w:p>
    <w:p>
      <w:pPr>
        <w:pStyle w:val="Normal"/>
        <w:rPr>
          <w:rFonts w:ascii="Arial" w:hAnsi="Arial"/>
          <w:sz w:val="20"/>
        </w:rPr>
      </w:pPr>
      <w:r>
        <w:rPr>
          <w:rFonts w:ascii="Arial" w:hAnsi="Arial"/>
          <w:sz w:val="20"/>
        </w:rPr>
      </w:r>
    </w:p>
    <w:p>
      <w:pPr>
        <w:pStyle w:val="Normal"/>
        <w:rPr>
          <w:rFonts w:ascii="Humnst777 BT" w:hAnsi="Humnst777 BT"/>
          <w:sz w:val="20"/>
          <w:u w:val="single"/>
        </w:rPr>
      </w:pPr>
      <w:r>
        <w:rPr>
          <w:rFonts w:ascii="Arial" w:hAnsi="Arial"/>
          <w:sz w:val="20"/>
        </w:rPr>
        <w:t xml:space="preserve">$150 * ( 10% * 60% ) = $9.00  --   Your maximum bid per click would be no more than </w:t>
      </w:r>
      <w:r>
        <w:rPr>
          <w:rFonts w:ascii="Arial" w:hAnsi="Arial"/>
          <w:sz w:val="20"/>
          <w:u w:val="single"/>
        </w:rPr>
        <w:t>$9.00</w:t>
      </w:r>
    </w:p>
    <w:p>
      <w:pPr>
        <w:pStyle w:val="Normal"/>
        <w:rPr>
          <w:rFonts w:ascii="Arial" w:hAnsi="Arial"/>
          <w:sz w:val="20"/>
          <w:u w:val="single"/>
        </w:rPr>
      </w:pPr>
      <w:r>
        <w:rPr>
          <w:rFonts w:ascii="Arial" w:hAnsi="Arial"/>
          <w:sz w:val="20"/>
          <w:u w:val="single"/>
        </w:rPr>
      </w:r>
    </w:p>
    <w:p>
      <w:pPr>
        <w:pStyle w:val="Normal"/>
        <w:rPr>
          <w:rFonts w:ascii="Arial" w:hAnsi="Arial"/>
          <w:sz w:val="20"/>
        </w:rPr>
      </w:pPr>
      <w:r>
        <w:rPr>
          <w:rFonts w:ascii="Arial" w:hAnsi="Arial"/>
          <w:sz w:val="20"/>
        </w:rPr>
      </w:r>
    </w:p>
    <w:p>
      <w:pPr>
        <w:pStyle w:val="Normal"/>
        <w:rPr>
          <w:rFonts w:ascii="Arial" w:hAnsi="Arial"/>
          <w:sz w:val="20"/>
        </w:rPr>
      </w:pPr>
      <w:r>
        <w:rPr>
          <w:rFonts w:ascii="Arial" w:hAnsi="Arial"/>
          <w:sz w:val="20"/>
        </w:rPr>
      </w:r>
    </w:p>
    <w:p>
      <w:pPr>
        <w:pStyle w:val="Normal"/>
        <w:rPr>
          <w:rFonts w:ascii="Humnst777 BT" w:hAnsi="Humnst777 BT"/>
          <w:sz w:val="20"/>
        </w:rPr>
      </w:pPr>
      <w:r>
        <w:rPr>
          <w:rFonts w:ascii="Arial" w:hAnsi="Arial"/>
          <w:sz w:val="20"/>
        </w:rPr>
        <w:t>For Keyword String of “Word3 +Word4” Conversion Model predicts 2% of Clicks result in applications for Product</w:t>
      </w:r>
    </w:p>
    <w:p>
      <w:pPr>
        <w:pStyle w:val="Normal"/>
        <w:rPr>
          <w:rFonts w:ascii="Arial" w:hAnsi="Arial"/>
          <w:sz w:val="20"/>
        </w:rPr>
      </w:pPr>
      <w:r>
        <w:rPr>
          <w:rFonts w:ascii="Arial" w:hAnsi="Arial"/>
          <w:sz w:val="20"/>
        </w:rPr>
      </w:r>
    </w:p>
    <w:p>
      <w:pPr>
        <w:pStyle w:val="Normal"/>
        <w:rPr>
          <w:rFonts w:ascii="Humnst777 BT" w:hAnsi="Humnst777 BT"/>
          <w:sz w:val="20"/>
          <w:u w:val="single"/>
        </w:rPr>
      </w:pPr>
      <w:r>
        <w:rPr>
          <w:rFonts w:ascii="Arial" w:hAnsi="Arial"/>
          <w:sz w:val="20"/>
        </w:rPr>
        <w:t xml:space="preserve">$150 * ( 2% * 60% ) = $1.80 --  Your maximum bid per Click would be no more than </w:t>
      </w:r>
      <w:r>
        <w:rPr>
          <w:rFonts w:ascii="Arial" w:hAnsi="Arial"/>
          <w:sz w:val="20"/>
          <w:u w:val="single"/>
        </w:rPr>
        <w:t>$1.80</w:t>
      </w:r>
    </w:p>
    <w:p>
      <w:pPr>
        <w:pStyle w:val="Default"/>
        <w:tabs>
          <w:tab w:val="left" w:pos="1896" w:leader="none"/>
        </w:tabs>
        <w:rPr>
          <w:rFonts w:ascii="Humnst777 BT" w:hAnsi="Humnst777 BT"/>
          <w:sz w:val="20"/>
          <w:szCs w:val="20"/>
        </w:rPr>
      </w:pPr>
      <w:r>
        <w:rPr>
          <w:rFonts w:ascii="Arial" w:hAnsi="Arial"/>
          <w:sz w:val="20"/>
          <w:szCs w:val="20"/>
        </w:rPr>
        <w:tab/>
      </w:r>
    </w:p>
    <w:p>
      <w:pPr>
        <w:pStyle w:val="Default"/>
        <w:tabs>
          <w:tab w:val="left" w:pos="1896" w:leader="none"/>
        </w:tabs>
        <w:rPr>
          <w:rFonts w:ascii="Humnst777 BT" w:hAnsi="Humnst777 BT"/>
          <w:sz w:val="20"/>
          <w:szCs w:val="20"/>
        </w:rPr>
      </w:pPr>
      <w:bookmarkStart w:id="1" w:name="_GoBack"/>
      <w:bookmarkEnd w:id="1"/>
      <w:r>
        <w:rPr>
          <w:rFonts w:ascii="Arial" w:hAnsi="Arial"/>
          <w:sz w:val="20"/>
          <w:szCs w:val="20"/>
        </w:rPr>
        <w:t>You will realize that there’s no approval rate and revenue information in the validation dataset as your team go through the dataset. This is intended to be a challenge for your team. Be sure to attend to the Q&amp;A session if you have questions about it!</w:t>
      </w:r>
    </w:p>
    <w:p>
      <w:pPr>
        <w:pStyle w:val="Default"/>
        <w:tabs>
          <w:tab w:val="left" w:pos="1896" w:leader="none"/>
        </w:tabs>
        <w:rPr>
          <w:rFonts w:ascii="Arial" w:hAnsi="Arial"/>
          <w:sz w:val="20"/>
          <w:szCs w:val="20"/>
        </w:rPr>
      </w:pPr>
      <w:r>
        <w:rPr>
          <w:rFonts w:ascii="Arial" w:hAnsi="Arial"/>
          <w:sz w:val="20"/>
          <w:szCs w:val="20"/>
        </w:rPr>
      </w:r>
    </w:p>
    <w:p>
      <w:pPr>
        <w:pStyle w:val="Default"/>
        <w:rPr>
          <w:rFonts w:ascii="Arial" w:hAnsi="Arial"/>
          <w:b/>
          <w:b/>
          <w:u w:val="single"/>
        </w:rPr>
      </w:pPr>
      <w:r>
        <w:rPr>
          <w:rFonts w:ascii="Arial" w:hAnsi="Arial"/>
          <w:b/>
          <w:u w:val="single"/>
        </w:rPr>
      </w:r>
    </w:p>
    <w:p>
      <w:pPr>
        <w:pStyle w:val="Default"/>
        <w:rPr>
          <w:rFonts w:ascii="Humnst777 BT" w:hAnsi="Humnst777 BT"/>
          <w:b/>
          <w:b/>
          <w:u w:val="single"/>
        </w:rPr>
      </w:pPr>
      <w:r>
        <w:rPr>
          <w:rFonts w:ascii="Arial" w:hAnsi="Arial"/>
          <w:b/>
          <w:u w:val="single"/>
        </w:rPr>
        <w:t xml:space="preserve">Problem Formulation </w:t>
      </w:r>
    </w:p>
    <w:p>
      <w:pPr>
        <w:pStyle w:val="Default"/>
        <w:rPr>
          <w:rFonts w:ascii="Humnst777 BT" w:hAnsi="Humnst777 BT"/>
          <w:color w:val="00000A"/>
          <w:sz w:val="20"/>
          <w:szCs w:val="20"/>
        </w:rPr>
      </w:pPr>
      <w:r>
        <w:rPr>
          <w:rFonts w:ascii="Arial" w:hAnsi="Arial"/>
          <w:sz w:val="20"/>
          <w:szCs w:val="20"/>
        </w:rPr>
        <w:t xml:space="preserve">Your VP is under pressure to ensure that marketing investments are performing as efficiently as possible.  She knows that StatsBank participates in the paid search marketplace to prospect for customers, as do competitors of StatsBank.  Presently, StatsBank leverages an empirical solution rather than a statistically optimized framework, </w:t>
      </w:r>
      <w:r>
        <w:rPr>
          <w:rFonts w:ascii="Arial" w:hAnsi="Arial"/>
          <w:color w:val="00000A"/>
          <w:sz w:val="20"/>
          <w:szCs w:val="20"/>
        </w:rPr>
        <w:t>but the VP is now asking you to create a more rigorous statistically based solution.  Our in-house talent is certainly capable of developing an improved solution.</w:t>
      </w:r>
    </w:p>
    <w:p>
      <w:pPr>
        <w:pStyle w:val="Default"/>
        <w:rPr>
          <w:rFonts w:ascii="Arial" w:hAnsi="Arial"/>
          <w:sz w:val="20"/>
          <w:szCs w:val="20"/>
        </w:rPr>
      </w:pPr>
      <w:r>
        <w:rPr>
          <w:rFonts w:ascii="Arial" w:hAnsi="Arial"/>
          <w:sz w:val="20"/>
          <w:szCs w:val="20"/>
        </w:rPr>
      </w:r>
    </w:p>
    <w:p>
      <w:pPr>
        <w:pStyle w:val="Default"/>
        <w:rPr>
          <w:rFonts w:ascii="Humnst777 BT" w:hAnsi="Humnst777 BT"/>
          <w:sz w:val="20"/>
          <w:szCs w:val="20"/>
        </w:rPr>
      </w:pPr>
      <w:r>
        <w:rPr>
          <w:rFonts w:ascii="Arial" w:hAnsi="Arial"/>
          <w:sz w:val="20"/>
          <w:szCs w:val="20"/>
        </w:rPr>
        <w:t>Your VP points out that in order to build an effective strategy, it is essential that we are able to evaluate the following:</w:t>
      </w:r>
    </w:p>
    <w:p>
      <w:pPr>
        <w:pStyle w:val="Default"/>
        <w:numPr>
          <w:ilvl w:val="0"/>
          <w:numId w:val="1"/>
        </w:numPr>
        <w:rPr>
          <w:rFonts w:ascii="Humnst777 BT" w:hAnsi="Humnst777 BT"/>
          <w:sz w:val="20"/>
          <w:szCs w:val="20"/>
        </w:rPr>
      </w:pPr>
      <w:r>
        <w:rPr>
          <w:rFonts w:ascii="Arial" w:hAnsi="Arial"/>
          <w:bCs/>
          <w:sz w:val="20"/>
          <w:szCs w:val="20"/>
        </w:rPr>
        <w:t>Relationships between Keywords and Ad Groups</w:t>
      </w:r>
    </w:p>
    <w:p>
      <w:pPr>
        <w:pStyle w:val="Default"/>
        <w:numPr>
          <w:ilvl w:val="0"/>
          <w:numId w:val="1"/>
        </w:numPr>
        <w:rPr>
          <w:rFonts w:ascii="Humnst777 BT" w:hAnsi="Humnst777 BT"/>
          <w:sz w:val="20"/>
          <w:szCs w:val="20"/>
        </w:rPr>
      </w:pPr>
      <w:r>
        <w:rPr>
          <w:rFonts w:ascii="Arial" w:hAnsi="Arial"/>
          <w:bCs/>
          <w:sz w:val="20"/>
          <w:szCs w:val="20"/>
        </w:rPr>
        <w:t>Keyword bid amounts</w:t>
      </w:r>
    </w:p>
    <w:p>
      <w:pPr>
        <w:pStyle w:val="Default"/>
        <w:numPr>
          <w:ilvl w:val="0"/>
          <w:numId w:val="1"/>
        </w:numPr>
        <w:rPr>
          <w:rFonts w:ascii="Humnst777 BT" w:hAnsi="Humnst777 BT"/>
          <w:sz w:val="20"/>
          <w:szCs w:val="20"/>
        </w:rPr>
      </w:pPr>
      <w:r>
        <w:rPr>
          <w:rFonts w:ascii="Arial" w:hAnsi="Arial"/>
          <w:bCs/>
          <w:sz w:val="20"/>
          <w:szCs w:val="20"/>
        </w:rPr>
        <w:t>Cost &amp; quality of clicks</w:t>
      </w:r>
    </w:p>
    <w:p>
      <w:pPr>
        <w:pStyle w:val="Default"/>
        <w:rPr>
          <w:rFonts w:ascii="Arial" w:hAnsi="Arial"/>
          <w:bCs/>
          <w:sz w:val="20"/>
          <w:szCs w:val="20"/>
        </w:rPr>
      </w:pPr>
      <w:r>
        <w:rPr>
          <w:rFonts w:ascii="Arial" w:hAnsi="Arial"/>
          <w:bCs/>
          <w:sz w:val="20"/>
          <w:szCs w:val="20"/>
        </w:rPr>
      </w:r>
    </w:p>
    <w:p>
      <w:pPr>
        <w:pStyle w:val="Default"/>
        <w:rPr>
          <w:rFonts w:ascii="Humnst777 BT" w:hAnsi="Humnst777 BT"/>
          <w:sz w:val="20"/>
          <w:szCs w:val="20"/>
        </w:rPr>
      </w:pPr>
      <w:r>
        <w:rPr>
          <w:rFonts w:ascii="Arial" w:hAnsi="Arial"/>
          <w:bCs/>
          <w:sz w:val="20"/>
          <w:szCs w:val="20"/>
        </w:rPr>
        <w:t xml:space="preserve">… </w:t>
      </w:r>
      <w:r>
        <w:rPr>
          <w:rFonts w:ascii="Arial" w:hAnsi="Arial"/>
          <w:bCs/>
          <w:sz w:val="20"/>
          <w:szCs w:val="20"/>
        </w:rPr>
        <w:t>and of course, it is imperative to ensure that our Non-Technical business partners understand our solution, how it adds value, and its limitations.</w:t>
      </w:r>
    </w:p>
    <w:p>
      <w:pPr>
        <w:pStyle w:val="Default"/>
        <w:rPr>
          <w:rFonts w:ascii="Arial" w:hAnsi="Arial"/>
          <w:b/>
          <w:b/>
          <w:u w:val="single"/>
        </w:rPr>
      </w:pPr>
      <w:r>
        <w:rPr>
          <w:rFonts w:ascii="Arial" w:hAnsi="Arial"/>
          <w:b/>
          <w:u w:val="single"/>
        </w:rPr>
      </w:r>
    </w:p>
    <w:p>
      <w:pPr>
        <w:pStyle w:val="Default"/>
        <w:rPr>
          <w:rFonts w:ascii="Humnst777 BT" w:hAnsi="Humnst777 BT"/>
          <w:sz w:val="20"/>
          <w:szCs w:val="20"/>
        </w:rPr>
      </w:pPr>
      <w:r>
        <w:rPr>
          <w:rFonts w:ascii="Arial" w:hAnsi="Arial"/>
          <w:sz w:val="20"/>
          <w:szCs w:val="20"/>
        </w:rPr>
        <w:t>With the analytic tools you create, your team is being asked to determine the breakeven bidding amount for each of the keyword we are currently bidding on.</w:t>
      </w:r>
    </w:p>
    <w:p>
      <w:pPr>
        <w:pStyle w:val="Default"/>
        <w:rPr>
          <w:rFonts w:ascii="Arial" w:hAnsi="Arial"/>
          <w:sz w:val="20"/>
          <w:szCs w:val="20"/>
        </w:rPr>
      </w:pPr>
      <w:r>
        <w:rPr>
          <w:rFonts w:ascii="Arial" w:hAnsi="Arial"/>
          <w:sz w:val="20"/>
          <w:szCs w:val="20"/>
        </w:rPr>
      </w:r>
    </w:p>
    <w:p>
      <w:pPr>
        <w:pStyle w:val="Default"/>
        <w:rPr>
          <w:rFonts w:ascii="Humnst777 BT" w:hAnsi="Humnst777 BT"/>
          <w:b/>
          <w:b/>
          <w:u w:val="single"/>
        </w:rPr>
      </w:pPr>
      <w:r>
        <w:rPr>
          <w:rFonts w:ascii="Arial" w:hAnsi="Arial"/>
          <w:b/>
          <w:u w:val="single"/>
        </w:rPr>
        <w:t>Statistical Package and Methods</w:t>
      </w:r>
    </w:p>
    <w:p>
      <w:pPr>
        <w:pStyle w:val="Normal"/>
        <w:rPr>
          <w:rFonts w:ascii="Arial" w:hAnsi="Arial"/>
        </w:rPr>
      </w:pPr>
      <w:r>
        <w:rPr>
          <w:rFonts w:ascii="Arial" w:hAnsi="Arial"/>
        </w:rPr>
      </w:r>
    </w:p>
    <w:p>
      <w:pPr>
        <w:pStyle w:val="Default"/>
        <w:rPr>
          <w:rFonts w:ascii="Humnst777 BT" w:hAnsi="Humnst777 BT"/>
          <w:sz w:val="20"/>
          <w:szCs w:val="20"/>
        </w:rPr>
      </w:pPr>
      <w:r>
        <w:rPr>
          <w:rFonts w:ascii="Arial" w:hAnsi="Arial"/>
          <w:sz w:val="20"/>
          <w:szCs w:val="20"/>
        </w:rPr>
        <w:t>You can apply any statistical software package (SAS, SPSS, R, etc) for the modeling portion of the competition. Any statistical method can be used to build your model, such as logistic regression, linear regression, decision trees, SVM, neural network, etc…</w:t>
      </w:r>
    </w:p>
    <w:p>
      <w:pPr>
        <w:pStyle w:val="Default"/>
        <w:rPr>
          <w:rFonts w:ascii="Arial" w:hAnsi="Arial"/>
          <w:sz w:val="20"/>
          <w:szCs w:val="20"/>
        </w:rPr>
      </w:pPr>
      <w:r>
        <w:rPr>
          <w:rFonts w:ascii="Arial" w:hAnsi="Arial"/>
          <w:sz w:val="20"/>
          <w:szCs w:val="20"/>
        </w:rPr>
      </w:r>
    </w:p>
    <w:p>
      <w:pPr>
        <w:pStyle w:val="Default"/>
        <w:rPr>
          <w:rFonts w:ascii="Humnst777 BT" w:hAnsi="Humnst777 BT"/>
          <w:sz w:val="20"/>
          <w:szCs w:val="20"/>
        </w:rPr>
      </w:pPr>
      <w:r>
        <w:rPr>
          <w:rFonts w:ascii="Arial" w:hAnsi="Arial"/>
          <w:sz w:val="20"/>
          <w:szCs w:val="20"/>
        </w:rPr>
        <w:t>In addition, you are told that one requirement for your work is to understand the features that are used to predict the breakeven bidding amount (why did you select those variables and why do you think they are relevant?)</w:t>
      </w:r>
    </w:p>
    <w:p>
      <w:pPr>
        <w:pStyle w:val="Normal"/>
        <w:rPr>
          <w:rFonts w:ascii="Arial" w:hAnsi="Arial"/>
        </w:rPr>
      </w:pPr>
      <w:r>
        <w:rPr>
          <w:rFonts w:ascii="Arial" w:hAnsi="Arial"/>
        </w:rPr>
      </w:r>
    </w:p>
    <w:p>
      <w:pPr>
        <w:pStyle w:val="Default"/>
        <w:rPr>
          <w:rFonts w:ascii="Humnst777 BT" w:hAnsi="Humnst777 BT"/>
          <w:b/>
          <w:b/>
          <w:u w:val="single"/>
        </w:rPr>
      </w:pPr>
      <w:r>
        <w:rPr>
          <w:rFonts w:ascii="Arial" w:hAnsi="Arial"/>
          <w:b/>
          <w:u w:val="single"/>
        </w:rPr>
        <w:t>Data Access</w:t>
      </w:r>
    </w:p>
    <w:p>
      <w:pPr>
        <w:pStyle w:val="Normal"/>
        <w:rPr>
          <w:rFonts w:ascii="Arial" w:hAnsi="Arial"/>
        </w:rPr>
      </w:pPr>
      <w:r>
        <w:rPr>
          <w:rFonts w:ascii="Arial" w:hAnsi="Arial"/>
        </w:rPr>
      </w:r>
    </w:p>
    <w:p>
      <w:pPr>
        <w:pStyle w:val="Normal"/>
        <w:rPr/>
      </w:pPr>
      <w:r>
        <w:rPr>
          <w:rFonts w:ascii="Arial" w:hAnsi="Arial"/>
        </w:rPr>
        <w:t xml:space="preserve">Data will be made available for download online at </w:t>
      </w:r>
      <w:hyperlink r:id="rId7">
        <w:r>
          <w:rPr>
            <w:rStyle w:val="InternetLink"/>
            <w:rFonts w:ascii="Arial" w:hAnsi="Arial"/>
          </w:rPr>
          <w:t>http://capitalonecampus.ca/</w:t>
        </w:r>
      </w:hyperlink>
      <w:r>
        <w:rPr>
          <w:rFonts w:ascii="Arial" w:hAnsi="Arial"/>
        </w:rPr>
        <w:t>.</w:t>
      </w:r>
    </w:p>
    <w:p>
      <w:pPr>
        <w:pStyle w:val="Normal"/>
        <w:rPr>
          <w:rFonts w:ascii="Arial" w:hAnsi="Arial"/>
        </w:rPr>
      </w:pPr>
      <w:r>
        <w:rPr>
          <w:rFonts w:ascii="Arial" w:hAnsi="Arial"/>
        </w:rPr>
      </w:r>
    </w:p>
    <w:p>
      <w:pPr>
        <w:pStyle w:val="Default"/>
        <w:rPr>
          <w:rFonts w:ascii="Humnst777 BT" w:hAnsi="Humnst777 BT"/>
          <w:b/>
          <w:b/>
          <w:u w:val="single"/>
        </w:rPr>
      </w:pPr>
      <w:r>
        <w:rPr>
          <w:rFonts w:ascii="Arial" w:hAnsi="Arial"/>
          <w:b/>
          <w:u w:val="single"/>
        </w:rPr>
        <w:t>Case Q&amp;A</w:t>
      </w:r>
    </w:p>
    <w:p>
      <w:pPr>
        <w:pStyle w:val="Normal"/>
        <w:rPr>
          <w:rFonts w:ascii="Arial" w:hAnsi="Arial"/>
        </w:rPr>
      </w:pPr>
      <w:r>
        <w:rPr>
          <w:rFonts w:ascii="Arial" w:hAnsi="Arial"/>
        </w:rPr>
      </w:r>
    </w:p>
    <w:p>
      <w:pPr>
        <w:pStyle w:val="Normal"/>
        <w:rPr>
          <w:rFonts w:ascii="Arial" w:hAnsi="Arial"/>
        </w:rPr>
      </w:pPr>
      <w:r>
        <w:rPr>
          <w:rFonts w:ascii="Arial" w:hAnsi="Arial"/>
        </w:rPr>
        <w:t>There will be a Q&amp;A session hosted on Saturday starting at 10 am where we will go through the case in detail and answer questions your team may have. In order to keep things fair and square, questions will not be answered via email.</w:t>
      </w:r>
    </w:p>
    <w:p>
      <w:pPr>
        <w:pStyle w:val="Normal"/>
        <w:rPr>
          <w:rFonts w:ascii="Arial" w:hAnsi="Arial"/>
        </w:rPr>
      </w:pPr>
      <w:r>
        <w:rPr>
          <w:rFonts w:ascii="Arial" w:hAnsi="Arial"/>
        </w:rPr>
      </w:r>
    </w:p>
    <w:p>
      <w:pPr>
        <w:pStyle w:val="Normal"/>
        <w:rPr>
          <w:rFonts w:ascii="Arial" w:hAnsi="Arial"/>
        </w:rPr>
      </w:pPr>
      <w:r>
        <w:rPr>
          <w:rFonts w:ascii="Arial" w:hAnsi="Arial"/>
        </w:rPr>
      </w:r>
    </w:p>
    <w:p>
      <w:pPr>
        <w:pStyle w:val="Default"/>
        <w:rPr>
          <w:rFonts w:ascii="Humnst777 BT" w:hAnsi="Humnst777 BT"/>
          <w:b/>
          <w:b/>
          <w:bCs/>
          <w:u w:val="single"/>
        </w:rPr>
      </w:pPr>
      <w:r>
        <w:rPr>
          <w:rFonts w:ascii="Arial" w:hAnsi="Arial"/>
          <w:b/>
          <w:bCs/>
          <w:u w:val="single"/>
        </w:rPr>
        <w:t>To Submit Results</w:t>
      </w:r>
    </w:p>
    <w:p>
      <w:pPr>
        <w:pStyle w:val="Normal"/>
        <w:rPr>
          <w:rFonts w:ascii="Arial" w:hAnsi="Arial"/>
        </w:rPr>
      </w:pPr>
      <w:r>
        <w:rPr>
          <w:rFonts w:ascii="Arial" w:hAnsi="Arial"/>
        </w:rPr>
      </w:r>
    </w:p>
    <w:p>
      <w:pPr>
        <w:pStyle w:val="Normal"/>
        <w:rPr>
          <w:rFonts w:ascii="Calibri" w:hAnsi="Calibri"/>
        </w:rPr>
      </w:pPr>
      <w:r>
        <w:rPr>
          <w:rFonts w:ascii="Arial" w:hAnsi="Arial"/>
        </w:rPr>
        <w:t xml:space="preserve">Each team (with a maximum of four members) needs to submit three files for a qualifying entry: your </w:t>
      </w:r>
      <w:r>
        <w:rPr>
          <w:rFonts w:ascii="Arial" w:hAnsi="Arial"/>
          <w:color w:val="984807"/>
        </w:rPr>
        <w:t>dataset</w:t>
      </w:r>
      <w:r>
        <w:rPr>
          <w:rFonts w:ascii="Arial" w:hAnsi="Arial"/>
        </w:rPr>
        <w:t xml:space="preserve">, your </w:t>
      </w:r>
      <w:r>
        <w:rPr>
          <w:rFonts w:ascii="Arial" w:hAnsi="Arial"/>
          <w:color w:val="984807"/>
        </w:rPr>
        <w:t>code</w:t>
      </w:r>
      <w:r>
        <w:rPr>
          <w:rFonts w:ascii="Arial" w:hAnsi="Arial"/>
        </w:rPr>
        <w:t xml:space="preserve">, and your </w:t>
      </w:r>
      <w:r>
        <w:rPr>
          <w:rFonts w:ascii="Arial" w:hAnsi="Arial"/>
          <w:color w:val="984807"/>
        </w:rPr>
        <w:t>slideshow presentation</w:t>
      </w:r>
    </w:p>
    <w:p>
      <w:pPr>
        <w:pStyle w:val="Normal"/>
        <w:rPr>
          <w:rFonts w:ascii="Arial" w:hAnsi="Arial"/>
        </w:rPr>
      </w:pPr>
      <w:r>
        <w:rPr>
          <w:rFonts w:ascii="Arial" w:hAnsi="Arial"/>
        </w:rPr>
      </w:r>
    </w:p>
    <w:p>
      <w:pPr>
        <w:pStyle w:val="Normal"/>
        <w:numPr>
          <w:ilvl w:val="0"/>
          <w:numId w:val="7"/>
        </w:numPr>
        <w:rPr>
          <w:rFonts w:ascii="Arial" w:hAnsi="Arial"/>
        </w:rPr>
      </w:pPr>
      <w:r>
        <w:rPr>
          <w:rFonts w:ascii="Arial" w:hAnsi="Arial"/>
        </w:rPr>
        <w:t xml:space="preserve">The </w:t>
      </w:r>
      <w:r>
        <w:rPr>
          <w:rFonts w:ascii="Arial" w:hAnsi="Arial"/>
          <w:b/>
          <w:bCs/>
        </w:rPr>
        <w:t>dataset</w:t>
      </w:r>
      <w:r>
        <w:rPr>
          <w:rFonts w:ascii="Arial" w:hAnsi="Arial"/>
        </w:rPr>
        <w:t xml:space="preserve"> should:</w:t>
      </w:r>
    </w:p>
    <w:p>
      <w:pPr>
        <w:pStyle w:val="Normal"/>
        <w:numPr>
          <w:ilvl w:val="1"/>
          <w:numId w:val="7"/>
        </w:numPr>
        <w:rPr>
          <w:rFonts w:ascii="Arial" w:hAnsi="Arial"/>
        </w:rPr>
      </w:pPr>
      <w:r>
        <w:rPr>
          <w:rFonts w:ascii="Arial" w:hAnsi="Arial"/>
        </w:rPr>
        <w:t>be in a simple file format (.csv, .dat, .txt, etc...)</w:t>
      </w:r>
    </w:p>
    <w:p>
      <w:pPr>
        <w:pStyle w:val="Normal"/>
        <w:numPr>
          <w:ilvl w:val="1"/>
          <w:numId w:val="7"/>
        </w:numPr>
        <w:rPr>
          <w:rFonts w:ascii="Arial" w:hAnsi="Arial"/>
        </w:rPr>
      </w:pPr>
      <w:r>
        <w:rPr>
          <w:rFonts w:ascii="Arial" w:hAnsi="Arial"/>
        </w:rPr>
        <w:t xml:space="preserve">contain the following columns (and all associated observations) from the validation dataset (SEM_DAILY_VALIDATION.csv): </w:t>
      </w:r>
    </w:p>
    <w:p>
      <w:pPr>
        <w:pStyle w:val="Normal"/>
        <w:rPr>
          <w:rFonts w:ascii="Arial" w:hAnsi="Arial"/>
        </w:rPr>
      </w:pPr>
      <w:r>
        <w:rPr>
          <w:rFonts w:ascii="Arial" w:hAnsi="Arial"/>
        </w:rPr>
      </w:r>
    </w:p>
    <w:p>
      <w:pPr>
        <w:pStyle w:val="Default"/>
        <w:ind w:firstLine="720"/>
        <w:rPr>
          <w:rFonts w:ascii="Humnst777 BT" w:hAnsi="Humnst777 BT"/>
          <w:sz w:val="20"/>
          <w:szCs w:val="20"/>
        </w:rPr>
      </w:pPr>
      <w:r>
        <w:rPr>
          <w:rFonts w:ascii="Arial" w:hAnsi="Arial"/>
          <w:sz w:val="20"/>
          <w:szCs w:val="20"/>
        </w:rPr>
        <w:t>WEB_ACTVY_DT            - Date of Record</w:t>
      </w:r>
    </w:p>
    <w:p>
      <w:pPr>
        <w:pStyle w:val="Default"/>
        <w:ind w:firstLine="720"/>
        <w:rPr>
          <w:rFonts w:ascii="Humnst777 BT" w:hAnsi="Humnst777 BT"/>
          <w:sz w:val="20"/>
          <w:szCs w:val="20"/>
        </w:rPr>
      </w:pPr>
      <w:r>
        <w:rPr>
          <w:rFonts w:ascii="Arial" w:hAnsi="Arial"/>
          <w:sz w:val="20"/>
          <w:szCs w:val="20"/>
        </w:rPr>
        <w:t>ENGN_ID                       - Indicator of Search Engine (</w:t>
      </w:r>
      <w:r>
        <w:rPr>
          <w:rFonts w:ascii="Arial" w:hAnsi="Arial"/>
          <w:color w:val="1F497D"/>
          <w:sz w:val="20"/>
          <w:szCs w:val="20"/>
        </w:rPr>
        <w:t xml:space="preserve">e.g. </w:t>
      </w:r>
      <w:r>
        <w:rPr>
          <w:rFonts w:ascii="Arial" w:hAnsi="Arial"/>
          <w:sz w:val="20"/>
          <w:szCs w:val="20"/>
        </w:rPr>
        <w:t xml:space="preserve">Google, Yahoo/Bing)         </w:t>
      </w:r>
    </w:p>
    <w:p>
      <w:pPr>
        <w:pStyle w:val="Default"/>
        <w:ind w:firstLine="720"/>
        <w:rPr>
          <w:rFonts w:ascii="Humnst777 BT" w:hAnsi="Humnst777 BT"/>
          <w:sz w:val="20"/>
          <w:szCs w:val="20"/>
        </w:rPr>
      </w:pPr>
      <w:r>
        <w:rPr>
          <w:rFonts w:ascii="Arial" w:hAnsi="Arial"/>
          <w:sz w:val="20"/>
          <w:szCs w:val="20"/>
        </w:rPr>
        <w:t>LANG_ID                       - Language indicator</w:t>
      </w:r>
    </w:p>
    <w:p>
      <w:pPr>
        <w:pStyle w:val="Default"/>
        <w:ind w:firstLine="720"/>
        <w:rPr>
          <w:rFonts w:ascii="Humnst777 BT" w:hAnsi="Humnst777 BT"/>
          <w:sz w:val="20"/>
          <w:szCs w:val="20"/>
        </w:rPr>
      </w:pPr>
      <w:r>
        <w:rPr>
          <w:rFonts w:ascii="Arial" w:hAnsi="Arial"/>
          <w:sz w:val="20"/>
          <w:szCs w:val="20"/>
        </w:rPr>
        <w:t>DVIC_ID                        - Targeted Device (</w:t>
      </w:r>
      <w:r>
        <w:rPr>
          <w:rFonts w:ascii="Arial" w:hAnsi="Arial"/>
          <w:color w:val="1F497D"/>
          <w:sz w:val="20"/>
          <w:szCs w:val="20"/>
        </w:rPr>
        <w:t xml:space="preserve">e.g. </w:t>
      </w:r>
      <w:r>
        <w:rPr>
          <w:rFonts w:ascii="Arial" w:hAnsi="Arial"/>
          <w:sz w:val="20"/>
          <w:szCs w:val="20"/>
        </w:rPr>
        <w:t>Mobile, Table, PC)</w:t>
      </w:r>
    </w:p>
    <w:p>
      <w:pPr>
        <w:pStyle w:val="Default"/>
        <w:ind w:firstLine="720"/>
        <w:rPr>
          <w:rFonts w:ascii="Humnst777 BT" w:hAnsi="Humnst777 BT"/>
          <w:sz w:val="20"/>
          <w:szCs w:val="20"/>
        </w:rPr>
      </w:pPr>
      <w:r>
        <w:rPr>
          <w:rFonts w:ascii="Arial" w:hAnsi="Arial"/>
          <w:sz w:val="20"/>
          <w:szCs w:val="20"/>
        </w:rPr>
        <w:t>CMPGN_NM                  - Campaign Name</w:t>
      </w:r>
    </w:p>
    <w:p>
      <w:pPr>
        <w:pStyle w:val="Default"/>
        <w:ind w:firstLine="720"/>
        <w:rPr>
          <w:rFonts w:ascii="Humnst777 BT" w:hAnsi="Humnst777 BT"/>
          <w:sz w:val="20"/>
          <w:szCs w:val="20"/>
        </w:rPr>
      </w:pPr>
      <w:r>
        <w:rPr>
          <w:rFonts w:ascii="Arial" w:hAnsi="Arial"/>
          <w:sz w:val="20"/>
          <w:szCs w:val="20"/>
        </w:rPr>
        <w:t>AD_GRP_NM                 - Ad Group Name</w:t>
      </w:r>
    </w:p>
    <w:p>
      <w:pPr>
        <w:pStyle w:val="Default"/>
        <w:ind w:firstLine="720"/>
        <w:rPr>
          <w:rFonts w:ascii="Humnst777 BT" w:hAnsi="Humnst777 BT"/>
          <w:sz w:val="20"/>
          <w:szCs w:val="20"/>
        </w:rPr>
      </w:pPr>
      <w:r>
        <w:rPr>
          <w:rFonts w:ascii="Arial" w:hAnsi="Arial"/>
          <w:sz w:val="20"/>
          <w:szCs w:val="20"/>
        </w:rPr>
        <w:t>KEYWD_TXT                  - Keyword Te</w:t>
      </w:r>
      <w:r>
        <w:rPr>
          <w:rFonts w:ascii="Arial" w:hAnsi="Arial"/>
          <w:color w:val="1F497D"/>
          <w:sz w:val="20"/>
          <w:szCs w:val="20"/>
        </w:rPr>
        <w:t>x</w:t>
      </w:r>
      <w:r>
        <w:rPr>
          <w:rFonts w:ascii="Arial" w:hAnsi="Arial"/>
          <w:sz w:val="20"/>
          <w:szCs w:val="20"/>
        </w:rPr>
        <w:t>t String</w:t>
      </w:r>
    </w:p>
    <w:p>
      <w:pPr>
        <w:pStyle w:val="Default"/>
        <w:ind w:firstLine="720"/>
        <w:rPr>
          <w:rFonts w:ascii="Humnst777 BT" w:hAnsi="Humnst777 BT"/>
          <w:b/>
          <w:b/>
          <w:bCs/>
          <w:color w:val="984807"/>
          <w:sz w:val="20"/>
          <w:szCs w:val="20"/>
        </w:rPr>
      </w:pPr>
      <w:r>
        <w:rPr>
          <w:rFonts w:ascii="Arial" w:hAnsi="Arial"/>
          <w:b/>
          <w:bCs/>
          <w:color w:val="984807"/>
          <w:sz w:val="20"/>
          <w:szCs w:val="20"/>
        </w:rPr>
        <w:t>CR_PRED                       - This will be your conversion rate predictions</w:t>
      </w:r>
    </w:p>
    <w:p>
      <w:pPr>
        <w:pStyle w:val="Default"/>
        <w:ind w:firstLine="720"/>
        <w:rPr>
          <w:rFonts w:ascii="Humnst777 BT" w:hAnsi="Humnst777 BT"/>
          <w:b/>
          <w:b/>
          <w:bCs/>
          <w:color w:val="984807"/>
          <w:sz w:val="20"/>
          <w:szCs w:val="20"/>
        </w:rPr>
      </w:pPr>
      <w:r>
        <w:rPr>
          <w:rFonts w:ascii="Arial" w:hAnsi="Arial"/>
          <w:b/>
          <w:bCs/>
          <w:color w:val="984807"/>
          <w:sz w:val="20"/>
          <w:szCs w:val="20"/>
        </w:rPr>
        <w:t>BE_BID                         - This will be your recommendations for break-even bids</w:t>
      </w:r>
    </w:p>
    <w:p>
      <w:pPr>
        <w:pStyle w:val="Default"/>
        <w:ind w:firstLine="720"/>
        <w:rPr>
          <w:rFonts w:ascii="Arial" w:hAnsi="Arial"/>
          <w:b/>
          <w:b/>
          <w:bCs/>
          <w:color w:val="984807"/>
          <w:sz w:val="20"/>
          <w:szCs w:val="20"/>
        </w:rPr>
      </w:pPr>
      <w:r>
        <w:rPr>
          <w:rFonts w:ascii="Arial" w:hAnsi="Arial"/>
          <w:b/>
          <w:bCs/>
          <w:color w:val="984807"/>
          <w:sz w:val="20"/>
          <w:szCs w:val="20"/>
        </w:rPr>
      </w:r>
    </w:p>
    <w:p>
      <w:pPr>
        <w:pStyle w:val="Normal"/>
        <w:numPr>
          <w:ilvl w:val="0"/>
          <w:numId w:val="6"/>
        </w:numPr>
        <w:rPr>
          <w:rFonts w:ascii="Arial" w:hAnsi="Arial"/>
        </w:rPr>
      </w:pPr>
      <w:r>
        <w:rPr>
          <w:rFonts w:ascii="Arial" w:hAnsi="Arial"/>
        </w:rPr>
        <w:t xml:space="preserve">Your </w:t>
      </w:r>
      <w:r>
        <w:rPr>
          <w:rFonts w:ascii="Arial" w:hAnsi="Arial"/>
          <w:b/>
        </w:rPr>
        <w:t>code</w:t>
      </w:r>
      <w:r>
        <w:rPr>
          <w:rFonts w:ascii="Arial" w:hAnsi="Arial"/>
        </w:rPr>
        <w:t xml:space="preserve"> should :</w:t>
      </w:r>
    </w:p>
    <w:p>
      <w:pPr>
        <w:pStyle w:val="Normal"/>
        <w:numPr>
          <w:ilvl w:val="1"/>
          <w:numId w:val="6"/>
        </w:numPr>
        <w:rPr>
          <w:rFonts w:ascii="Arial" w:hAnsi="Arial"/>
        </w:rPr>
      </w:pPr>
      <w:r>
        <w:rPr>
          <w:rFonts w:ascii="Arial" w:hAnsi="Arial"/>
        </w:rPr>
        <w:t>run in a common statistical language (SAS, R, C, etc...)</w:t>
      </w:r>
    </w:p>
    <w:p>
      <w:pPr>
        <w:pStyle w:val="Normal"/>
        <w:numPr>
          <w:ilvl w:val="1"/>
          <w:numId w:val="6"/>
        </w:numPr>
        <w:rPr>
          <w:rFonts w:ascii="Arial" w:hAnsi="Arial"/>
        </w:rPr>
      </w:pPr>
      <w:r>
        <w:rPr>
          <w:rFonts w:ascii="Arial" w:hAnsi="Arial"/>
        </w:rPr>
        <w:t>be able to reproduce your results</w:t>
        <w:br/>
      </w:r>
    </w:p>
    <w:p>
      <w:pPr>
        <w:pStyle w:val="Normal"/>
        <w:numPr>
          <w:ilvl w:val="0"/>
          <w:numId w:val="6"/>
        </w:numPr>
        <w:rPr>
          <w:rFonts w:ascii="Arial" w:hAnsi="Arial"/>
        </w:rPr>
      </w:pPr>
      <w:r>
        <w:rPr>
          <w:rFonts w:ascii="Arial" w:hAnsi="Arial"/>
        </w:rPr>
        <w:t xml:space="preserve">Your </w:t>
      </w:r>
      <w:r>
        <w:rPr>
          <w:rFonts w:ascii="Arial" w:hAnsi="Arial"/>
          <w:b/>
        </w:rPr>
        <w:t xml:space="preserve">slideshow presentation </w:t>
      </w:r>
      <w:r>
        <w:rPr>
          <w:rFonts w:ascii="Arial" w:hAnsi="Arial"/>
        </w:rPr>
        <w:t xml:space="preserve">should: </w:t>
      </w:r>
    </w:p>
    <w:p>
      <w:pPr>
        <w:pStyle w:val="Normal"/>
        <w:numPr>
          <w:ilvl w:val="1"/>
          <w:numId w:val="6"/>
        </w:numPr>
        <w:rPr>
          <w:rFonts w:ascii="Arial" w:hAnsi="Arial"/>
        </w:rPr>
      </w:pPr>
      <w:r>
        <w:rPr>
          <w:rFonts w:ascii="Arial" w:hAnsi="Arial"/>
        </w:rPr>
        <w:t>be a business proposal that includes a description of your approach, method and strategy</w:t>
      </w:r>
    </w:p>
    <w:p>
      <w:pPr>
        <w:pStyle w:val="Normal"/>
        <w:numPr>
          <w:ilvl w:val="1"/>
          <w:numId w:val="6"/>
        </w:numPr>
        <w:rPr>
          <w:rFonts w:ascii="Arial" w:hAnsi="Arial"/>
        </w:rPr>
      </w:pPr>
      <w:r>
        <w:rPr>
          <w:rFonts w:ascii="Arial" w:hAnsi="Arial"/>
        </w:rPr>
        <w:t>be a maximum 15 slides not including appendix (aim for 10-15 minutes in delivery)</w:t>
      </w:r>
    </w:p>
    <w:p>
      <w:pPr>
        <w:pStyle w:val="Normal"/>
        <w:numPr>
          <w:ilvl w:val="1"/>
          <w:numId w:val="6"/>
        </w:numPr>
        <w:rPr>
          <w:rFonts w:ascii="Arial" w:hAnsi="Arial"/>
        </w:rPr>
      </w:pPr>
      <w:r>
        <w:rPr>
          <w:rFonts w:ascii="Arial" w:hAnsi="Arial"/>
        </w:rPr>
        <w:t>have at least one slide describing your approach and strategy</w:t>
      </w:r>
    </w:p>
    <w:p>
      <w:pPr>
        <w:pStyle w:val="Normal"/>
        <w:numPr>
          <w:ilvl w:val="1"/>
          <w:numId w:val="6"/>
        </w:numPr>
        <w:rPr>
          <w:rFonts w:ascii="Arial" w:hAnsi="Arial"/>
        </w:rPr>
      </w:pPr>
      <w:r>
        <w:rPr>
          <w:rFonts w:ascii="Arial" w:hAnsi="Arial"/>
        </w:rPr>
        <w:t>have at least one slide describing the statistical methods used and the steps in the model-building process</w:t>
      </w:r>
    </w:p>
    <w:p>
      <w:pPr>
        <w:pStyle w:val="Normal"/>
        <w:numPr>
          <w:ilvl w:val="1"/>
          <w:numId w:val="6"/>
        </w:numPr>
        <w:rPr>
          <w:rFonts w:ascii="Arial" w:hAnsi="Arial"/>
        </w:rPr>
      </w:pPr>
      <w:r>
        <w:rPr>
          <w:rFonts w:ascii="Arial" w:hAnsi="Arial"/>
        </w:rPr>
        <w:t>have at least one slide on the interpretation of the statistical, business insights, and long term strategy</w:t>
      </w:r>
    </w:p>
    <w:p>
      <w:pPr>
        <w:pStyle w:val="Normal"/>
        <w:numPr>
          <w:ilvl w:val="1"/>
          <w:numId w:val="6"/>
        </w:numPr>
        <w:rPr>
          <w:rFonts w:ascii="Arial" w:hAnsi="Arial"/>
        </w:rPr>
      </w:pPr>
      <w:r>
        <w:rPr>
          <w:rFonts w:ascii="Arial" w:hAnsi="Arial"/>
        </w:rPr>
        <w:t>have all non-essential material in an Appendix section at the end of the slideshow</w:t>
      </w:r>
    </w:p>
    <w:p>
      <w:pPr>
        <w:pStyle w:val="Normal"/>
        <w:numPr>
          <w:ilvl w:val="1"/>
          <w:numId w:val="6"/>
        </w:numPr>
        <w:rPr>
          <w:rFonts w:ascii="Arial" w:hAnsi="Arial"/>
        </w:rPr>
      </w:pPr>
      <w:r>
        <w:rPr>
          <w:rFonts w:ascii="Arial" w:hAnsi="Arial"/>
        </w:rPr>
        <w:t>be compliant with the contest rules</w:t>
      </w:r>
    </w:p>
    <w:p>
      <w:pPr>
        <w:pStyle w:val="Normal"/>
        <w:rPr>
          <w:rFonts w:ascii="Arial" w:hAnsi="Arial"/>
        </w:rPr>
      </w:pPr>
      <w:r>
        <w:rPr>
          <w:rFonts w:ascii="Arial" w:hAnsi="Arial"/>
        </w:rPr>
      </w:r>
    </w:p>
    <w:p>
      <w:pPr>
        <w:pStyle w:val="Normal"/>
        <w:rPr>
          <w:rFonts w:ascii="Arial" w:hAnsi="Arial"/>
        </w:rPr>
      </w:pPr>
      <w:r>
        <w:rPr>
          <w:rFonts w:ascii="Arial" w:hAnsi="Arial"/>
        </w:rPr>
        <w:t>We will ask each team to submit their entry via email to dataminingcup@capitalone.com by 10:00:00 am, Monday, February 16</w:t>
      </w:r>
      <w:r>
        <w:rPr>
          <w:rFonts w:ascii="Arial" w:hAnsi="Arial"/>
          <w:vertAlign w:val="superscript"/>
        </w:rPr>
        <w:t>th</w:t>
      </w:r>
      <w:r>
        <w:rPr>
          <w:rFonts w:ascii="Arial" w:hAnsi="Arial"/>
        </w:rPr>
        <w:t>, 2015.</w:t>
      </w:r>
    </w:p>
    <w:p>
      <w:pPr>
        <w:pStyle w:val="Normal"/>
        <w:rPr>
          <w:rFonts w:ascii="Arial" w:hAnsi="Arial"/>
        </w:rPr>
      </w:pPr>
      <w:r>
        <w:rPr>
          <w:rFonts w:ascii="Arial" w:hAnsi="Arial"/>
        </w:rPr>
      </w:r>
    </w:p>
    <w:p>
      <w:pPr>
        <w:pStyle w:val="Default"/>
        <w:rPr>
          <w:rFonts w:ascii="Humnst777 BT" w:hAnsi="Humnst777 BT"/>
          <w:b/>
          <w:b/>
          <w:u w:val="single"/>
        </w:rPr>
      </w:pPr>
      <w:r>
        <w:rPr>
          <w:rFonts w:ascii="Arial" w:hAnsi="Arial"/>
          <w:b/>
          <w:u w:val="single"/>
        </w:rPr>
        <w:t>Judging</w:t>
      </w:r>
    </w:p>
    <w:p>
      <w:pPr>
        <w:pStyle w:val="Normal"/>
        <w:rPr>
          <w:rFonts w:ascii="Arial" w:hAnsi="Arial"/>
        </w:rPr>
      </w:pPr>
      <w:r>
        <w:rPr>
          <w:rFonts w:ascii="Arial" w:hAnsi="Arial"/>
        </w:rPr>
      </w:r>
    </w:p>
    <w:p>
      <w:pPr>
        <w:pStyle w:val="Normal"/>
        <w:rPr>
          <w:rFonts w:ascii="Arial" w:hAnsi="Arial"/>
        </w:rPr>
      </w:pPr>
      <w:r>
        <w:rPr>
          <w:rFonts w:ascii="Arial" w:hAnsi="Arial"/>
        </w:rPr>
        <w:t>There are three rounds of judging.</w:t>
      </w:r>
    </w:p>
    <w:p>
      <w:pPr>
        <w:pStyle w:val="Normal"/>
        <w:rPr>
          <w:rFonts w:ascii="Arial" w:hAnsi="Arial"/>
        </w:rPr>
      </w:pPr>
      <w:r>
        <w:rPr>
          <w:rFonts w:ascii="Arial" w:hAnsi="Arial"/>
        </w:rPr>
      </w:r>
    </w:p>
    <w:p>
      <w:pPr>
        <w:pStyle w:val="Normal"/>
        <w:rPr>
          <w:i/>
          <w:i/>
          <w:u w:val="single"/>
        </w:rPr>
      </w:pPr>
      <w:r>
        <w:rPr>
          <w:rFonts w:ascii="Arial" w:hAnsi="Arial"/>
          <w:i/>
          <w:u w:val="single"/>
        </w:rPr>
        <w:t>Round One</w:t>
      </w:r>
    </w:p>
    <w:p>
      <w:pPr>
        <w:pStyle w:val="Normal"/>
        <w:rPr>
          <w:rFonts w:ascii="Arial" w:hAnsi="Arial"/>
        </w:rPr>
      </w:pPr>
      <w:r>
        <w:rPr>
          <w:rFonts w:ascii="Arial" w:hAnsi="Arial"/>
        </w:rPr>
      </w:r>
    </w:p>
    <w:p>
      <w:pPr>
        <w:pStyle w:val="Normal"/>
        <w:rPr>
          <w:rFonts w:ascii="Arial" w:hAnsi="Arial"/>
        </w:rPr>
      </w:pPr>
      <w:r>
        <w:rPr>
          <w:rFonts w:ascii="Arial" w:hAnsi="Arial"/>
        </w:rPr>
        <w:t>All entries received by the submission date will be reviewed by a panel of Capital One associates who will select the top five (5) teams from each participating location to move onto the next round. Decisions will be made based on the following criteria:</w:t>
      </w:r>
    </w:p>
    <w:p>
      <w:pPr>
        <w:pStyle w:val="Normal"/>
        <w:numPr>
          <w:ilvl w:val="0"/>
          <w:numId w:val="5"/>
        </w:numPr>
        <w:rPr>
          <w:rFonts w:ascii="Arial" w:hAnsi="Arial"/>
        </w:rPr>
      </w:pPr>
      <w:r>
        <w:rPr>
          <w:rFonts w:ascii="Arial" w:hAnsi="Arial"/>
        </w:rPr>
        <w:t>Performance of the proposed strategy, evaluated based on the accuracy of predicted breakeven bidding amount per keyword</w:t>
      </w:r>
    </w:p>
    <w:p>
      <w:pPr>
        <w:pStyle w:val="Normal"/>
        <w:numPr>
          <w:ilvl w:val="0"/>
          <w:numId w:val="5"/>
        </w:numPr>
        <w:rPr>
          <w:rFonts w:ascii="Arial" w:hAnsi="Arial"/>
        </w:rPr>
      </w:pPr>
      <w:r>
        <w:rPr>
          <w:rFonts w:ascii="Arial" w:hAnsi="Arial"/>
        </w:rPr>
        <w:t>Articulation of strategy in slideshow</w:t>
      </w:r>
    </w:p>
    <w:p>
      <w:pPr>
        <w:pStyle w:val="Normal"/>
        <w:numPr>
          <w:ilvl w:val="0"/>
          <w:numId w:val="5"/>
        </w:numPr>
        <w:rPr>
          <w:rFonts w:ascii="Arial" w:hAnsi="Arial"/>
        </w:rPr>
      </w:pPr>
      <w:r>
        <w:rPr>
          <w:rFonts w:ascii="Arial" w:hAnsi="Arial"/>
        </w:rPr>
        <w:t>Evidence of analytical rigor and creativity</w:t>
      </w:r>
    </w:p>
    <w:p>
      <w:pPr>
        <w:pStyle w:val="Normal"/>
        <w:rPr>
          <w:rFonts w:ascii="Arial" w:hAnsi="Arial"/>
        </w:rPr>
      </w:pPr>
      <w:r>
        <w:rPr>
          <w:rFonts w:ascii="Arial" w:hAnsi="Arial"/>
        </w:rPr>
      </w:r>
    </w:p>
    <w:p>
      <w:pPr>
        <w:pStyle w:val="Normal"/>
        <w:rPr>
          <w:rFonts w:ascii="Arial" w:hAnsi="Arial"/>
        </w:rPr>
      </w:pPr>
      <w:r>
        <w:rPr>
          <w:rFonts w:ascii="Arial" w:hAnsi="Arial"/>
        </w:rPr>
        <w:t>The selected teams will be invited to the semi-final round of judging. Teams will be notified of Round One judging results by 4:00pm, Monday, February 16</w:t>
      </w:r>
      <w:r>
        <w:rPr>
          <w:rFonts w:ascii="Arial" w:hAnsi="Arial"/>
          <w:vertAlign w:val="superscript"/>
        </w:rPr>
        <w:t>th</w:t>
      </w:r>
      <w:r>
        <w:rPr>
          <w:rFonts w:ascii="Arial" w:hAnsi="Arial"/>
        </w:rPr>
        <w:t>, 2015.</w:t>
      </w:r>
    </w:p>
    <w:p>
      <w:pPr>
        <w:pStyle w:val="Normal"/>
        <w:rPr>
          <w:rFonts w:ascii="Arial" w:hAnsi="Arial"/>
        </w:rPr>
      </w:pPr>
      <w:r>
        <w:rPr>
          <w:rFonts w:ascii="Arial" w:hAnsi="Arial"/>
        </w:rPr>
      </w:r>
    </w:p>
    <w:p>
      <w:pPr>
        <w:pStyle w:val="Normal"/>
        <w:rPr>
          <w:i/>
          <w:i/>
          <w:u w:val="single"/>
        </w:rPr>
      </w:pPr>
      <w:r>
        <w:rPr>
          <w:rFonts w:ascii="Arial" w:hAnsi="Arial"/>
          <w:i/>
          <w:u w:val="single"/>
        </w:rPr>
        <w:t>Semi-Final</w:t>
      </w:r>
    </w:p>
    <w:p>
      <w:pPr>
        <w:pStyle w:val="Normal"/>
        <w:rPr>
          <w:rFonts w:ascii="Arial" w:hAnsi="Arial"/>
        </w:rPr>
      </w:pPr>
      <w:r>
        <w:rPr>
          <w:rFonts w:ascii="Arial" w:hAnsi="Arial"/>
        </w:rPr>
      </w:r>
    </w:p>
    <w:p>
      <w:pPr>
        <w:pStyle w:val="Normal"/>
        <w:rPr>
          <w:rFonts w:ascii="Arial" w:hAnsi="Arial"/>
        </w:rPr>
      </w:pPr>
      <w:r>
        <w:rPr>
          <w:rFonts w:ascii="Arial" w:hAnsi="Arial"/>
        </w:rPr>
        <w:t>The five (5) semi-finalist teams will be invited to give a presentation on their business strategy proposal to a panel of leaders from Capital One who will be on-campus Tuesday, February 17</w:t>
      </w:r>
      <w:r>
        <w:rPr>
          <w:rFonts w:ascii="Arial" w:hAnsi="Arial"/>
          <w:vertAlign w:val="superscript"/>
        </w:rPr>
        <w:t>th</w:t>
      </w:r>
      <w:r>
        <w:rPr>
          <w:rFonts w:ascii="Arial" w:hAnsi="Arial"/>
        </w:rPr>
        <w:t>, 2015. Presentations will be judged on the following criteria:</w:t>
      </w:r>
    </w:p>
    <w:p>
      <w:pPr>
        <w:pStyle w:val="Normal"/>
        <w:rPr>
          <w:rFonts w:ascii="Arial" w:hAnsi="Arial"/>
        </w:rPr>
      </w:pPr>
      <w:r>
        <w:rPr>
          <w:rFonts w:ascii="Arial" w:hAnsi="Arial"/>
        </w:rPr>
      </w:r>
    </w:p>
    <w:p>
      <w:pPr>
        <w:pStyle w:val="Normal"/>
        <w:numPr>
          <w:ilvl w:val="0"/>
          <w:numId w:val="4"/>
        </w:numPr>
        <w:rPr>
          <w:rFonts w:ascii="Arial" w:hAnsi="Arial"/>
        </w:rPr>
      </w:pPr>
      <w:r>
        <w:rPr>
          <w:rFonts w:ascii="Arial" w:hAnsi="Arial"/>
        </w:rPr>
        <w:t>Clarity and organization of thought</w:t>
      </w:r>
    </w:p>
    <w:p>
      <w:pPr>
        <w:pStyle w:val="Normal"/>
        <w:numPr>
          <w:ilvl w:val="0"/>
          <w:numId w:val="4"/>
        </w:numPr>
        <w:rPr>
          <w:rFonts w:ascii="Arial" w:hAnsi="Arial"/>
        </w:rPr>
      </w:pPr>
      <w:r>
        <w:rPr>
          <w:rFonts w:ascii="Arial" w:hAnsi="Arial"/>
        </w:rPr>
        <w:t>Overall presentation skills</w:t>
      </w:r>
    </w:p>
    <w:p>
      <w:pPr>
        <w:pStyle w:val="Normal"/>
        <w:numPr>
          <w:ilvl w:val="0"/>
          <w:numId w:val="4"/>
        </w:numPr>
        <w:rPr>
          <w:rFonts w:ascii="Arial" w:hAnsi="Arial"/>
        </w:rPr>
      </w:pPr>
      <w:r>
        <w:rPr>
          <w:rFonts w:ascii="Arial" w:hAnsi="Arial"/>
        </w:rPr>
        <w:t>Demonstrated analytical ability</w:t>
      </w:r>
    </w:p>
    <w:p>
      <w:pPr>
        <w:pStyle w:val="Normal"/>
        <w:rPr>
          <w:rFonts w:ascii="Arial" w:hAnsi="Arial"/>
        </w:rPr>
      </w:pPr>
      <w:r>
        <w:rPr>
          <w:rFonts w:ascii="Arial" w:hAnsi="Arial"/>
        </w:rPr>
      </w:r>
    </w:p>
    <w:p>
      <w:pPr>
        <w:pStyle w:val="Normal"/>
        <w:rPr>
          <w:rFonts w:ascii="Arial" w:hAnsi="Arial"/>
        </w:rPr>
      </w:pPr>
      <w:r>
        <w:rPr>
          <w:rFonts w:ascii="Arial" w:hAnsi="Arial"/>
        </w:rPr>
        <w:t>The top 2 teams from each participating locations will be selected by the judging panel based on the overall persuasiveness of the proposal. These teams will be invited to attend the final round.</w:t>
      </w:r>
    </w:p>
    <w:p>
      <w:pPr>
        <w:pStyle w:val="Normal"/>
        <w:rPr>
          <w:rFonts w:ascii="Arial" w:hAnsi="Arial"/>
        </w:rPr>
      </w:pPr>
      <w:r>
        <w:rPr>
          <w:rFonts w:ascii="Arial" w:hAnsi="Arial"/>
        </w:rPr>
      </w:r>
    </w:p>
    <w:p>
      <w:pPr>
        <w:pStyle w:val="Normal"/>
        <w:rPr>
          <w:i/>
          <w:i/>
          <w:u w:val="single"/>
        </w:rPr>
      </w:pPr>
      <w:r>
        <w:rPr>
          <w:rFonts w:ascii="Arial" w:hAnsi="Arial"/>
          <w:i/>
          <w:u w:val="single"/>
        </w:rPr>
        <w:t>The Final</w:t>
      </w:r>
    </w:p>
    <w:p>
      <w:pPr>
        <w:pStyle w:val="Normal"/>
        <w:rPr>
          <w:rFonts w:ascii="Arial" w:hAnsi="Arial"/>
          <w:i/>
          <w:i/>
          <w:u w:val="single"/>
        </w:rPr>
      </w:pPr>
      <w:r>
        <w:rPr>
          <w:rFonts w:ascii="Arial" w:hAnsi="Arial"/>
          <w:i/>
          <w:u w:val="single"/>
        </w:rPr>
      </w:r>
    </w:p>
    <w:p>
      <w:pPr>
        <w:pStyle w:val="Normal"/>
        <w:rPr>
          <w:rFonts w:ascii="Arial" w:hAnsi="Arial"/>
        </w:rPr>
      </w:pPr>
      <w:r>
        <w:rPr>
          <w:rFonts w:ascii="Arial" w:hAnsi="Arial"/>
        </w:rPr>
        <w:t>The invited team from each of the locations will be invited to give their presentation to the senior leadership of Capital One Canada at the Capital One Canada office in North York, Toronto on Wednesday, February 18</w:t>
      </w:r>
      <w:r>
        <w:rPr>
          <w:rFonts w:ascii="Arial" w:hAnsi="Arial"/>
          <w:vertAlign w:val="superscript"/>
        </w:rPr>
        <w:t>th</w:t>
      </w:r>
      <w:r>
        <w:rPr>
          <w:rFonts w:ascii="Arial" w:hAnsi="Arial"/>
        </w:rPr>
        <w:t>, 2015. The judging criteria remains largely unchanged from semi-final round, but be prepared for more tough questions!</w:t>
      </w:r>
    </w:p>
    <w:p>
      <w:pPr>
        <w:pStyle w:val="Normal"/>
        <w:rPr/>
      </w:pPr>
      <w:r>
        <w:rPr/>
      </w:r>
    </w:p>
    <w:sectPr>
      <w:headerReference w:type="default" r:id="rId8"/>
      <w:footerReference w:type="default" r:id="rId9"/>
      <w:type w:val="nextPage"/>
      <w:pgSz w:w="12240" w:h="15840"/>
      <w:pgMar w:left="1800" w:right="1800" w:header="720" w:top="1440" w:footer="720" w:bottom="108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ahoma">
    <w:charset w:val="00"/>
    <w:family w:val="roman"/>
    <w:pitch w:val="variable"/>
  </w:font>
  <w:font w:name="Humnst777 BT">
    <w:charset w:val="00"/>
    <w:family w:val="roman"/>
    <w:pitch w:val="variable"/>
  </w:font>
  <w:font w:name="Arial">
    <w:charset w:val="00"/>
    <w:family w:val="roman"/>
    <w:pitch w:val="variable"/>
  </w:font>
  <w:font w:name="Liberation Sans">
    <w:altName w:val="Arial"/>
    <w:charset w:val="00"/>
    <w:family w:val="roman"/>
    <w:pitch w:val="variable"/>
  </w:font>
  <w:font w:name="Humanist 77 7 BT">
    <w:charset w:val="00"/>
    <w:family w:val="roman"/>
    <w:pitch w:val="variable"/>
  </w:font>
  <w:font w:name="Arial Narrow">
    <w:charset w:val="00"/>
    <w:family w:val="roman"/>
    <w:pitch w:val="variable"/>
  </w:font>
  <w:font w:name="Calibri">
    <w:charset w:val="00"/>
    <w:family w:val="roman"/>
    <w:pitch w:val="variable"/>
  </w:font>
  <w:font w:name="Courier New">
    <w:charset w:val="01"/>
    <w:family w:val="modern"/>
    <w:pitch w:val="fixed"/>
  </w:font>
  <w:font w:name="Wingdings">
    <w:charset w:val="02"/>
    <w:family w:val="auto"/>
    <w:pitch w:val="variable"/>
  </w:font>
  <w:font w:name="Humnst777 BT">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b/>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sz w:val="20"/>
        <w:b/>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sz w:val="20"/>
        <w:b/>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Humnst777 BT" w:hAnsi="Humnst777 BT" w:cs="Humnst777 BT" w:hint="default"/>
        <w:sz w:val="20"/>
        <w:b w:val="fals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sz w:val="20"/>
        <w:b/>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sz w:val="20"/>
        <w:b/>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decimal"/>
      <w:lvlText w:val="%1."/>
      <w:lvlJc w:val="left"/>
      <w:pPr>
        <w:ind w:left="420" w:hanging="360"/>
      </w:pPr>
    </w:lvl>
    <w:lvl w:ilvl="1">
      <w:start w:val="1"/>
      <w:numFmt w:val="lowerLetter"/>
      <w:lvlText w:val="%2."/>
      <w:lvlJc w:val="left"/>
      <w:pPr>
        <w:ind w:left="1140" w:hanging="360"/>
      </w:pPr>
    </w:lvl>
    <w:lvl w:ilvl="2">
      <w:start w:val="1"/>
      <w:numFmt w:val="lowerRoman"/>
      <w:lvlText w:val="%3."/>
      <w:lvlJc w:val="right"/>
      <w:pPr>
        <w:ind w:left="1860" w:hanging="180"/>
      </w:pPr>
    </w:lvl>
    <w:lvl w:ilvl="3">
      <w:start w:val="1"/>
      <w:numFmt w:val="decimal"/>
      <w:lvlText w:val="%4."/>
      <w:lvlJc w:val="left"/>
      <w:pPr>
        <w:ind w:left="2580" w:hanging="360"/>
      </w:pPr>
    </w:lvl>
    <w:lvl w:ilvl="4">
      <w:start w:val="1"/>
      <w:numFmt w:val="lowerLetter"/>
      <w:lvlText w:val="%5."/>
      <w:lvlJc w:val="left"/>
      <w:pPr>
        <w:ind w:left="3300" w:hanging="360"/>
      </w:pPr>
    </w:lvl>
    <w:lvl w:ilvl="5">
      <w:start w:val="1"/>
      <w:numFmt w:val="lowerRoman"/>
      <w:lvlText w:val="%6."/>
      <w:lvlJc w:val="right"/>
      <w:pPr>
        <w:ind w:left="4020" w:hanging="180"/>
      </w:pPr>
    </w:lvl>
    <w:lvl w:ilvl="6">
      <w:start w:val="1"/>
      <w:numFmt w:val="decimal"/>
      <w:lvlText w:val="%7."/>
      <w:lvlJc w:val="left"/>
      <w:pPr>
        <w:ind w:left="4740" w:hanging="360"/>
      </w:pPr>
    </w:lvl>
    <w:lvl w:ilvl="7">
      <w:start w:val="1"/>
      <w:numFmt w:val="lowerLetter"/>
      <w:lvlText w:val="%8."/>
      <w:lvlJc w:val="left"/>
      <w:pPr>
        <w:ind w:left="5460" w:hanging="360"/>
      </w:pPr>
    </w:lvl>
    <w:lvl w:ilvl="8">
      <w:start w:val="1"/>
      <w:numFmt w:val="lowerRoman"/>
      <w:lvlText w:val="%9."/>
      <w:lvlJc w:val="right"/>
      <w:pPr>
        <w:ind w:left="6180" w:hanging="180"/>
      </w:pPr>
    </w:lvl>
  </w:abstractNum>
  <w:abstractNum w:abstractNumId="4">
    <w:lvl w:ilvl="0">
      <w:start w:val="1"/>
      <w:numFmt w:val="bullet"/>
      <w:lvlText w:val=""/>
      <w:lvlJc w:val="left"/>
      <w:pPr>
        <w:tabs>
          <w:tab w:val="num" w:pos="720"/>
        </w:tabs>
        <w:ind w:left="720" w:hanging="360"/>
      </w:pPr>
      <w:rPr>
        <w:rFonts w:ascii="Symbol" w:hAnsi="Symbol" w:cs="Symbol" w:hint="default"/>
        <w:sz w:val="20"/>
        <w:b/>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sz w:val="20"/>
        <w:b/>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sz w:val="20"/>
        <w:b/>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Symbol" w:hAnsi="Symbol" w:cs="Symbol" w:hint="default"/>
        <w:sz w:val="20"/>
        <w:b/>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sz w:val="20"/>
        <w:b/>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sz w:val="20"/>
        <w:b/>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2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rsid w:val="00d57f1c"/>
    <w:pPr>
      <w:widowControl/>
      <w:suppressAutoHyphens w:val="true"/>
      <w:bidi w:val="0"/>
      <w:jc w:val="left"/>
    </w:pPr>
    <w:rPr>
      <w:rFonts w:ascii="Times New Roman" w:hAnsi="Times New Roman" w:eastAsia="Times New Roman" w:cs="Times New Roman"/>
      <w:color w:val="00000A"/>
      <w:sz w:val="24"/>
      <w:szCs w:val="24"/>
      <w:lang w:val="en-US" w:eastAsia="en-US" w:bidi="ar-SA"/>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A0" w:customStyle="1">
    <w:name w:val="A0"/>
    <w:qFormat/>
    <w:rsid w:val="003b6198"/>
    <w:rPr>
      <w:rFonts w:cs="Humanist 77 7 BT"/>
      <w:color w:val="000000"/>
      <w:sz w:val="44"/>
      <w:szCs w:val="44"/>
    </w:rPr>
  </w:style>
  <w:style w:type="character" w:styleId="A2" w:customStyle="1">
    <w:name w:val="A2"/>
    <w:uiPriority w:val="99"/>
    <w:qFormat/>
    <w:rsid w:val="003b6198"/>
    <w:rPr>
      <w:rFonts w:cs="Humanist 77 7 BT"/>
      <w:b/>
      <w:bCs/>
      <w:color w:val="000000"/>
      <w:sz w:val="22"/>
      <w:szCs w:val="22"/>
    </w:rPr>
  </w:style>
  <w:style w:type="character" w:styleId="A3" w:customStyle="1">
    <w:name w:val="A3"/>
    <w:qFormat/>
    <w:rsid w:val="003b6198"/>
    <w:rPr>
      <w:rFonts w:cs="Humanist 77 7 BT"/>
      <w:color w:val="000000"/>
      <w:sz w:val="28"/>
      <w:szCs w:val="28"/>
    </w:rPr>
  </w:style>
  <w:style w:type="character" w:styleId="A4" w:customStyle="1">
    <w:name w:val="A4"/>
    <w:qFormat/>
    <w:rsid w:val="003b6198"/>
    <w:rPr>
      <w:rFonts w:cs="Humanist 77 7 BT"/>
      <w:color w:val="000000"/>
      <w:sz w:val="26"/>
      <w:szCs w:val="26"/>
    </w:rPr>
  </w:style>
  <w:style w:type="character" w:styleId="InternetLink">
    <w:name w:val="Internet Link"/>
    <w:rsid w:val="000b34d0"/>
    <w:rPr>
      <w:color w:val="0000FF"/>
      <w:u w:val="single"/>
    </w:rPr>
  </w:style>
  <w:style w:type="character" w:styleId="BalloonTextChar" w:customStyle="1">
    <w:name w:val="Balloon Text Char"/>
    <w:link w:val="BalloonText"/>
    <w:qFormat/>
    <w:rsid w:val="007c0682"/>
    <w:rPr>
      <w:rFonts w:ascii="Tahoma" w:hAnsi="Tahoma" w:cs="Tahoma"/>
      <w:sz w:val="16"/>
      <w:szCs w:val="16"/>
    </w:rPr>
  </w:style>
  <w:style w:type="character" w:styleId="Annotationreference">
    <w:name w:val="annotation reference"/>
    <w:semiHidden/>
    <w:qFormat/>
    <w:rsid w:val="00a97933"/>
    <w:rPr>
      <w:sz w:val="16"/>
      <w:szCs w:val="16"/>
    </w:rPr>
  </w:style>
  <w:style w:type="character" w:styleId="FollowedHyperlink">
    <w:name w:val="FollowedHyperlink"/>
    <w:basedOn w:val="DefaultParagraphFont"/>
    <w:qFormat/>
    <w:rsid w:val="009c5edf"/>
    <w:rPr>
      <w:color w:val="800080" w:themeColor="followedHyperlink"/>
      <w:u w:val="single"/>
    </w:rPr>
  </w:style>
  <w:style w:type="character" w:styleId="ListLabel1">
    <w:name w:val="ListLabel 1"/>
    <w:qFormat/>
    <w:rPr>
      <w:rFonts w:eastAsia="Times New Roman" w:cs="Times New Roman"/>
    </w:rPr>
  </w:style>
  <w:style w:type="character" w:styleId="ListLabel2">
    <w:name w:val="ListLabel 2"/>
    <w:qFormat/>
    <w:rPr>
      <w:rFonts w:cs="Courier New"/>
    </w:rPr>
  </w:style>
  <w:style w:type="character" w:styleId="ListLabel3">
    <w:name w:val="ListLabel 3"/>
    <w:qFormat/>
    <w:rPr>
      <w:rFonts w:eastAsia="Courier" w:cs="Courier"/>
    </w:rPr>
  </w:style>
  <w:style w:type="character" w:styleId="ListLabel4">
    <w:name w:val="ListLabel 4"/>
    <w:qFormat/>
    <w:rPr>
      <w:rFonts w:ascii="Humnst777 BT" w:hAnsi="Humnst777 BT" w:eastAsia="Times New Roman" w:cs="Humanist 77 7 BT"/>
      <w:b w:val="false"/>
      <w:sz w:val="20"/>
    </w:rPr>
  </w:style>
  <w:style w:type="character" w:styleId="ListLabel5">
    <w:name w:val="ListLabel 5"/>
    <w:qFormat/>
    <w:rPr>
      <w:rFonts w:ascii="Arial" w:hAnsi="Arial" w:cs="Symbol"/>
      <w:b/>
      <w:sz w:val="20"/>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ascii="Arial" w:hAnsi="Arial" w:cs="Humnst777 BT"/>
      <w:b w:val="false"/>
      <w:sz w:val="20"/>
    </w:rPr>
  </w:style>
  <w:style w:type="character" w:styleId="ListLabel9">
    <w:name w:val="ListLabel 9"/>
    <w:qFormat/>
    <w:rPr>
      <w:rFonts w:ascii="Arial" w:hAnsi="Arial" w:cs="Symbol"/>
      <w:b/>
      <w:sz w:val="20"/>
    </w:rPr>
  </w:style>
  <w:style w:type="character" w:styleId="ListLabel10">
    <w:name w:val="ListLabel 10"/>
    <w:qFormat/>
    <w:rPr>
      <w:rFonts w:cs="Courier New"/>
    </w:rPr>
  </w:style>
  <w:style w:type="character" w:styleId="ListLabel11">
    <w:name w:val="ListLabel 11"/>
    <w:qFormat/>
    <w:rPr>
      <w:rFonts w:cs="Wingdings"/>
    </w:rPr>
  </w:style>
  <w:style w:type="character" w:styleId="ListLabel12">
    <w:name w:val="ListLabel 12"/>
    <w:qFormat/>
    <w:rPr>
      <w:rFonts w:ascii="Arial" w:hAnsi="Arial" w:cs="Humnst777 BT"/>
      <w:b w:val="false"/>
      <w:sz w:val="20"/>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Default" w:customStyle="1">
    <w:name w:val="Default"/>
    <w:qFormat/>
    <w:rsid w:val="003b6198"/>
    <w:pPr>
      <w:widowControl/>
      <w:suppressAutoHyphens w:val="true"/>
      <w:bidi w:val="0"/>
      <w:jc w:val="left"/>
    </w:pPr>
    <w:rPr>
      <w:rFonts w:ascii="Humanist 77 7 BT" w:hAnsi="Humanist 77 7 BT" w:eastAsia="Times New Roman" w:cs="Humanist 77 7 BT"/>
      <w:color w:val="000000"/>
      <w:sz w:val="24"/>
      <w:szCs w:val="24"/>
      <w:lang w:val="en-US" w:eastAsia="ko-KR" w:bidi="ar-SA"/>
    </w:rPr>
  </w:style>
  <w:style w:type="paragraph" w:styleId="Pa0" w:customStyle="1">
    <w:name w:val="Pa0"/>
    <w:basedOn w:val="Default"/>
    <w:next w:val="Default"/>
    <w:qFormat/>
    <w:rsid w:val="003b6198"/>
    <w:pPr>
      <w:spacing w:lineRule="atLeast" w:line="241"/>
    </w:pPr>
    <w:rPr>
      <w:rFonts w:cs="Times New Roman"/>
      <w:color w:val="00000A"/>
    </w:rPr>
  </w:style>
  <w:style w:type="paragraph" w:styleId="Pa2" w:customStyle="1">
    <w:name w:val="Pa2"/>
    <w:basedOn w:val="Default"/>
    <w:next w:val="Default"/>
    <w:uiPriority w:val="99"/>
    <w:qFormat/>
    <w:rsid w:val="003b6198"/>
    <w:pPr>
      <w:spacing w:lineRule="atLeast" w:line="241"/>
    </w:pPr>
    <w:rPr>
      <w:rFonts w:cs="Times New Roman"/>
      <w:color w:val="00000A"/>
    </w:rPr>
  </w:style>
  <w:style w:type="paragraph" w:styleId="Pa3" w:customStyle="1">
    <w:name w:val="Pa3"/>
    <w:basedOn w:val="Default"/>
    <w:next w:val="Default"/>
    <w:qFormat/>
    <w:rsid w:val="003b6198"/>
    <w:pPr>
      <w:spacing w:lineRule="atLeast" w:line="241"/>
    </w:pPr>
    <w:rPr>
      <w:rFonts w:cs="Times New Roman"/>
      <w:color w:val="00000A"/>
    </w:rPr>
  </w:style>
  <w:style w:type="paragraph" w:styleId="Header">
    <w:name w:val="Header"/>
    <w:basedOn w:val="Normal"/>
    <w:rsid w:val="003b6198"/>
    <w:pPr>
      <w:tabs>
        <w:tab w:val="center" w:pos="4320" w:leader="none"/>
        <w:tab w:val="right" w:pos="8640" w:leader="none"/>
      </w:tabs>
    </w:pPr>
    <w:rPr/>
  </w:style>
  <w:style w:type="paragraph" w:styleId="Footer">
    <w:name w:val="Footer"/>
    <w:basedOn w:val="Normal"/>
    <w:rsid w:val="003b6198"/>
    <w:pPr>
      <w:tabs>
        <w:tab w:val="center" w:pos="4320" w:leader="none"/>
        <w:tab w:val="right" w:pos="8640" w:leader="none"/>
      </w:tabs>
    </w:pPr>
    <w:rPr/>
  </w:style>
  <w:style w:type="paragraph" w:styleId="BalloonText">
    <w:name w:val="Balloon Text"/>
    <w:basedOn w:val="Normal"/>
    <w:link w:val="BalloonTextChar"/>
    <w:qFormat/>
    <w:rsid w:val="007c0682"/>
    <w:pPr/>
    <w:rPr>
      <w:rFonts w:ascii="Tahoma" w:hAnsi="Tahoma" w:cs="Tahoma"/>
      <w:sz w:val="16"/>
      <w:szCs w:val="16"/>
    </w:rPr>
  </w:style>
  <w:style w:type="paragraph" w:styleId="Annotationtext">
    <w:name w:val="annotation text"/>
    <w:basedOn w:val="Normal"/>
    <w:semiHidden/>
    <w:qFormat/>
    <w:rsid w:val="00a97933"/>
    <w:pPr/>
    <w:rPr>
      <w:sz w:val="20"/>
      <w:szCs w:val="20"/>
    </w:rPr>
  </w:style>
  <w:style w:type="paragraph" w:styleId="Annotationsubject">
    <w:name w:val="annotation subject"/>
    <w:basedOn w:val="Annotationtext"/>
    <w:semiHidden/>
    <w:qFormat/>
    <w:rsid w:val="00a97933"/>
    <w:pPr/>
    <w:rPr>
      <w:b/>
      <w:bCs/>
    </w:rPr>
  </w:style>
  <w:style w:type="paragraph" w:styleId="NormalWeb">
    <w:name w:val="Normal (Web)"/>
    <w:basedOn w:val="Normal"/>
    <w:uiPriority w:val="99"/>
    <w:unhideWhenUsed/>
    <w:qFormat/>
    <w:rsid w:val="009e5a37"/>
    <w:pPr>
      <w:spacing w:beforeAutospacing="1" w:afterAutospacing="1"/>
    </w:pPr>
    <w:rPr/>
  </w:style>
  <w:style w:type="paragraph" w:styleId="Revision">
    <w:name w:val="Revision"/>
    <w:uiPriority w:val="99"/>
    <w:semiHidden/>
    <w:qFormat/>
    <w:rsid w:val="00970744"/>
    <w:pPr>
      <w:widowControl/>
      <w:suppressAutoHyphens w:val="true"/>
      <w:bidi w:val="0"/>
      <w:jc w:val="left"/>
    </w:pPr>
    <w:rPr>
      <w:rFonts w:ascii="Times New Roman" w:hAnsi="Times New Roman" w:eastAsia="Times New Roman" w:cs="Times New Roman"/>
      <w:color w:val="00000A"/>
      <w:sz w:val="24"/>
      <w:szCs w:val="24"/>
      <w:lang w:val="en-US" w:eastAsia="en-US" w:bidi="ar-SA"/>
    </w:rPr>
  </w:style>
  <w:style w:type="paragraph" w:styleId="ListParagraph">
    <w:name w:val="List Paragraph"/>
    <w:basedOn w:val="Normal"/>
    <w:uiPriority w:val="34"/>
    <w:qFormat/>
    <w:rsid w:val="00f02d63"/>
    <w:pPr>
      <w:spacing w:before="0" w:after="0"/>
      <w:ind w:left="720" w:hanging="0"/>
      <w:contextualSpacing/>
    </w:pPr>
    <w:rPr/>
  </w:style>
  <w:style w:type="paragraph" w:styleId="FrameContents">
    <w:name w:val="Frame Contents"/>
    <w:basedOn w:val="Normal"/>
    <w:qFormat/>
    <w:pPr/>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yperlink" Target="http://capitalonecampus.ca/"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61D883-548A-4F62-885B-D67147EF72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1270</TotalTime>
  <Application>LibreOffice/4.4.0.3$Windows_x86 LibreOffice_project/de093506bcdc5fafd9023ee680b8c60e3e0645d7</Application>
  <Paragraphs>129</Paragraphs>
  <Company>Capital One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2015-02-11T16:44:00Z</dcterms:created>
  <dc:creator>QEY812</dc:creator>
  <dc:language>en-CA</dc:language>
  <cp:lastPrinted>2013-08-19T13:45:00Z</cp:lastPrinted>
  <dcterms:modified xsi:type="dcterms:W3CDTF">2015-02-14T10:34:02Z</dcterms:modified>
  <cp:revision>8</cp:revision>
  <dc:title>Fall 2011 Capital One® Case Competition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Capital One</vt:lpwstr>
  </property>
  <property fmtid="{D5CDD505-2E9C-101B-9397-08002B2CF9AE}" pid="4" name="DocSecurity">
    <vt:i4>0</vt:i4>
  </property>
  <property fmtid="{D5CDD505-2E9C-101B-9397-08002B2CF9AE}" pid="5" name="Document Classification Level">
    <vt:lpwstr>Personal</vt:lpwstr>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