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705D7" w14:textId="48778FE2" w:rsidR="00AE6E6B" w:rsidRPr="00C361B9" w:rsidRDefault="002B1FBC" w:rsidP="00AE6E6B">
      <w:pPr>
        <w:rPr>
          <w:sz w:val="30"/>
          <w:szCs w:val="30"/>
        </w:rPr>
      </w:pPr>
      <w:proofErr w:type="spellStart"/>
      <w:r w:rsidRPr="00C361B9">
        <w:rPr>
          <w:rFonts w:hint="eastAsia"/>
          <w:sz w:val="30"/>
          <w:szCs w:val="30"/>
        </w:rPr>
        <w:t>S</w:t>
      </w:r>
      <w:r w:rsidRPr="00C361B9">
        <w:rPr>
          <w:sz w:val="30"/>
          <w:szCs w:val="30"/>
        </w:rPr>
        <w:t>TAPMAT</w:t>
      </w:r>
      <w:proofErr w:type="spellEnd"/>
      <w:r w:rsidRPr="00C361B9">
        <w:rPr>
          <w:rFonts w:hint="eastAsia"/>
          <w:sz w:val="30"/>
          <w:szCs w:val="30"/>
        </w:rPr>
        <w:t>改编：</w:t>
      </w:r>
    </w:p>
    <w:p w14:paraId="420C5AC8" w14:textId="1C496B13" w:rsidR="002B1FBC" w:rsidRPr="00C361B9" w:rsidRDefault="002B1FBC" w:rsidP="002B1FBC">
      <w:pPr>
        <w:ind w:firstLine="480"/>
        <w:rPr>
          <w:sz w:val="30"/>
          <w:szCs w:val="30"/>
        </w:rPr>
      </w:pPr>
      <w:r w:rsidRPr="00C361B9">
        <w:rPr>
          <w:rFonts w:hint="eastAsia"/>
          <w:sz w:val="30"/>
          <w:szCs w:val="30"/>
        </w:rPr>
        <w:t>要求</w:t>
      </w:r>
      <w:r w:rsidRPr="00C361B9">
        <w:rPr>
          <w:rFonts w:hint="eastAsia"/>
          <w:sz w:val="30"/>
          <w:szCs w:val="30"/>
        </w:rPr>
        <w:t>;</w:t>
      </w:r>
    </w:p>
    <w:p w14:paraId="5E772814" w14:textId="2DD7AD7D" w:rsidR="002B1FBC" w:rsidRDefault="002B1FBC" w:rsidP="002B1FBC">
      <w:pPr>
        <w:ind w:firstLine="480"/>
      </w:pPr>
      <w:r w:rsidRPr="002B1FBC">
        <w:rPr>
          <w:rFonts w:hint="eastAsia"/>
        </w:rPr>
        <w:t>扩展</w:t>
      </w:r>
      <w:proofErr w:type="spellStart"/>
      <w:r w:rsidRPr="002B1FBC">
        <w:rPr>
          <w:rFonts w:hint="eastAsia"/>
        </w:rPr>
        <w:t>STAP90</w:t>
      </w:r>
      <w:proofErr w:type="spellEnd"/>
      <w:r w:rsidRPr="002B1FBC">
        <w:rPr>
          <w:rFonts w:hint="eastAsia"/>
        </w:rPr>
        <w:t>、</w:t>
      </w:r>
      <w:proofErr w:type="spellStart"/>
      <w:r w:rsidRPr="002B1FBC">
        <w:rPr>
          <w:rFonts w:hint="eastAsia"/>
        </w:rPr>
        <w:t>STAPPP</w:t>
      </w:r>
      <w:proofErr w:type="spellEnd"/>
      <w:r w:rsidRPr="002B1FBC">
        <w:rPr>
          <w:rFonts w:hint="eastAsia"/>
        </w:rPr>
        <w:t>或者</w:t>
      </w:r>
      <w:proofErr w:type="spellStart"/>
      <w:r w:rsidRPr="002B1FBC">
        <w:rPr>
          <w:rFonts w:hint="eastAsia"/>
        </w:rPr>
        <w:t>STAPMAT</w:t>
      </w:r>
      <w:proofErr w:type="spellEnd"/>
      <w:r w:rsidRPr="002B1FBC">
        <w:rPr>
          <w:rFonts w:hint="eastAsia"/>
        </w:rPr>
        <w:t>程序，使其能够分析二维平面应变问题</w:t>
      </w:r>
    </w:p>
    <w:p w14:paraId="46276CD3" w14:textId="0A5A3F40" w:rsidR="002B1FBC" w:rsidRPr="00C361B9" w:rsidRDefault="002B1FBC" w:rsidP="002B1FBC">
      <w:pPr>
        <w:ind w:firstLine="480"/>
        <w:rPr>
          <w:sz w:val="30"/>
          <w:szCs w:val="30"/>
        </w:rPr>
      </w:pPr>
      <w:r w:rsidRPr="00C361B9">
        <w:rPr>
          <w:rFonts w:hint="eastAsia"/>
          <w:sz w:val="30"/>
          <w:szCs w:val="30"/>
        </w:rPr>
        <w:t>改编过程：</w:t>
      </w:r>
    </w:p>
    <w:p w14:paraId="43393BAA" w14:textId="1E88C24B" w:rsidR="002B1FBC" w:rsidRDefault="002B1FBC" w:rsidP="002B1FBC">
      <w:pPr>
        <w:ind w:firstLine="480"/>
      </w:pPr>
      <w:r>
        <w:rPr>
          <w:rFonts w:hint="eastAsia"/>
        </w:rPr>
        <w:t>出于改编方便的考虑，我选择使用</w:t>
      </w:r>
      <w:proofErr w:type="spellStart"/>
      <w:r>
        <w:rPr>
          <w:rFonts w:hint="eastAsia"/>
        </w:rPr>
        <w:t>matlab</w:t>
      </w:r>
      <w:proofErr w:type="spellEnd"/>
      <w:r>
        <w:rPr>
          <w:rFonts w:hint="eastAsia"/>
        </w:rPr>
        <w:t>程序进行改编，</w:t>
      </w:r>
      <w:r w:rsidR="00C361B9">
        <w:rPr>
          <w:rFonts w:hint="eastAsia"/>
        </w:rPr>
        <w:t>使用了</w:t>
      </w:r>
      <w:r w:rsidR="00C361B9" w:rsidRPr="00C361B9">
        <w:t>四边形四节点等参单元</w:t>
      </w:r>
      <w:r w:rsidR="00C361B9">
        <w:rPr>
          <w:rFonts w:hint="eastAsia"/>
        </w:rPr>
        <w:t>。</w:t>
      </w:r>
      <w:r>
        <w:rPr>
          <w:rFonts w:hint="eastAsia"/>
        </w:rPr>
        <w:t>在</w:t>
      </w:r>
      <w:r>
        <w:rPr>
          <w:rFonts w:hint="eastAsia"/>
        </w:rPr>
        <w:t>Mechanics</w:t>
      </w:r>
      <w:r>
        <w:rPr>
          <w:rFonts w:hint="eastAsia"/>
        </w:rPr>
        <w:t>文件夹中增加了</w:t>
      </w:r>
      <w:proofErr w:type="spellStart"/>
      <w:r w:rsidRPr="002B1FBC">
        <w:t>planestrain</w:t>
      </w:r>
      <w:proofErr w:type="spellEnd"/>
      <w:r>
        <w:rPr>
          <w:rFonts w:hint="eastAsia"/>
        </w:rPr>
        <w:t>文件夹，实现了对平面应变问题的刚度阵以及应力的求解。</w:t>
      </w:r>
      <w:proofErr w:type="spellStart"/>
      <w:r>
        <w:rPr>
          <w:rFonts w:hint="eastAsia"/>
        </w:rPr>
        <w:t>S</w:t>
      </w:r>
      <w:r>
        <w:t>TDM</w:t>
      </w:r>
      <w:proofErr w:type="spellEnd"/>
      <w:r w:rsidR="00C361B9">
        <w:rPr>
          <w:rFonts w:hint="eastAsia"/>
        </w:rPr>
        <w:t>函数</w:t>
      </w:r>
      <w:r>
        <w:rPr>
          <w:rFonts w:hint="eastAsia"/>
        </w:rPr>
        <w:t>给出了</w:t>
      </w:r>
      <w:bookmarkStart w:id="0" w:name="_Hlk36248991"/>
      <w:r>
        <w:rPr>
          <w:rFonts w:hint="eastAsia"/>
        </w:rPr>
        <w:t>四边形四节点等参单元</w:t>
      </w:r>
      <w:bookmarkEnd w:id="0"/>
      <w:r>
        <w:rPr>
          <w:rFonts w:hint="eastAsia"/>
        </w:rPr>
        <w:t>的位移应变转换矩阵</w:t>
      </w:r>
      <w:r>
        <w:rPr>
          <w:rFonts w:hint="eastAsia"/>
        </w:rPr>
        <w:t>B</w:t>
      </w:r>
      <w:r>
        <w:rPr>
          <w:rFonts w:hint="eastAsia"/>
        </w:rPr>
        <w:t>，</w:t>
      </w:r>
      <w:proofErr w:type="spellStart"/>
      <w:r w:rsidRPr="002B1FBC">
        <w:t>StrainStiff</w:t>
      </w:r>
      <w:proofErr w:type="spellEnd"/>
      <w:r w:rsidR="00C361B9">
        <w:rPr>
          <w:rFonts w:hint="eastAsia"/>
        </w:rPr>
        <w:t>函数</w:t>
      </w:r>
      <w:r>
        <w:rPr>
          <w:rFonts w:hint="eastAsia"/>
        </w:rPr>
        <w:t>做为求解整体刚度阵的总体控制函数。</w:t>
      </w:r>
      <w:proofErr w:type="spellStart"/>
      <w:r w:rsidRPr="002B1FBC">
        <w:t>PlaneStress</w:t>
      </w:r>
      <w:proofErr w:type="spellEnd"/>
      <w:r w:rsidR="00C361B9">
        <w:rPr>
          <w:rFonts w:hint="eastAsia"/>
        </w:rPr>
        <w:t>函数</w:t>
      </w:r>
      <w:r>
        <w:rPr>
          <w:rFonts w:hint="eastAsia"/>
        </w:rPr>
        <w:t>用以求解</w:t>
      </w:r>
      <w:r w:rsidR="00C361B9">
        <w:rPr>
          <w:rFonts w:hint="eastAsia"/>
        </w:rPr>
        <w:t>单元应力。</w:t>
      </w:r>
    </w:p>
    <w:p w14:paraId="553D203C" w14:textId="180A076A" w:rsidR="00C361B9" w:rsidRDefault="00C361B9" w:rsidP="002B1FBC">
      <w:pPr>
        <w:ind w:firstLine="480"/>
      </w:pPr>
      <w:r>
        <w:rPr>
          <w:rFonts w:hint="eastAsia"/>
        </w:rPr>
        <w:t>单元刚度阵的构建基本与</w:t>
      </w:r>
      <w:r w:rsidRPr="00C361B9">
        <w:rPr>
          <w:rFonts w:hint="eastAsia"/>
        </w:rPr>
        <w:t>课程文件</w:t>
      </w:r>
      <w:proofErr w:type="spellStart"/>
      <w:r w:rsidRPr="00C361B9">
        <w:rPr>
          <w:rFonts w:hint="eastAsia"/>
        </w:rPr>
        <w:t>QUADS.FOR</w:t>
      </w:r>
      <w:proofErr w:type="spellEnd"/>
      <w:r>
        <w:rPr>
          <w:rFonts w:hint="eastAsia"/>
        </w:rPr>
        <w:t>的方法相同，在语句上针对</w:t>
      </w:r>
      <w:proofErr w:type="spellStart"/>
      <w:r>
        <w:rPr>
          <w:rFonts w:hint="eastAsia"/>
        </w:rPr>
        <w:t>matlab</w:t>
      </w:r>
      <w:proofErr w:type="spellEnd"/>
      <w:r>
        <w:rPr>
          <w:rFonts w:hint="eastAsia"/>
        </w:rPr>
        <w:t>做出了一些改变使其更简洁，在输出文件中单元控制行的最后一个数字用来控制求解单元刚度阵的高斯积分参数。</w:t>
      </w:r>
    </w:p>
    <w:p w14:paraId="53CB2FE5" w14:textId="7BCA399A" w:rsidR="00C361B9" w:rsidRDefault="00C361B9" w:rsidP="002B1FBC">
      <w:pPr>
        <w:ind w:firstLine="480"/>
      </w:pPr>
      <w:r>
        <w:rPr>
          <w:rFonts w:hint="eastAsia"/>
        </w:rPr>
        <w:t>单元应力计算直接通过由位移应变转换矩阵</w:t>
      </w:r>
      <w:r>
        <w:rPr>
          <w:rFonts w:hint="eastAsia"/>
        </w:rPr>
        <w:t>B</w:t>
      </w:r>
      <w:r>
        <w:rPr>
          <w:rFonts w:hint="eastAsia"/>
        </w:rPr>
        <w:t>求出四节点应力后平均而得到。在针对小孔应力集中问题的验算中则直接取节点处应力已获得小孔处集中应力最大值</w:t>
      </w:r>
    </w:p>
    <w:p w14:paraId="1810B465" w14:textId="202D27C0" w:rsidR="009234A6" w:rsidRPr="009234A6" w:rsidRDefault="009234A6" w:rsidP="002B1FBC">
      <w:pPr>
        <w:ind w:firstLine="480"/>
        <w:rPr>
          <w:rFonts w:hint="eastAsia"/>
          <w:sz w:val="30"/>
          <w:szCs w:val="30"/>
        </w:rPr>
      </w:pPr>
      <w:r w:rsidRPr="009234A6">
        <w:rPr>
          <w:rFonts w:hint="eastAsia"/>
          <w:sz w:val="30"/>
          <w:szCs w:val="30"/>
        </w:rPr>
        <w:t>验算：</w:t>
      </w:r>
    </w:p>
    <w:p w14:paraId="79354457" w14:textId="0D83C747" w:rsidR="002B1FBC" w:rsidRDefault="009234A6" w:rsidP="002B1FBC">
      <w:pPr>
        <w:ind w:firstLine="480"/>
      </w:pPr>
      <w:r>
        <w:rPr>
          <w:rFonts w:hint="eastAsia"/>
        </w:rPr>
        <w:t>1</w:t>
      </w:r>
      <w:r>
        <w:rPr>
          <w:rFonts w:hint="eastAsia"/>
        </w:rPr>
        <w:t>：单轴拉伸</w:t>
      </w:r>
    </w:p>
    <w:p w14:paraId="1380B527" w14:textId="16F77F05" w:rsidR="009234A6" w:rsidRDefault="009234A6" w:rsidP="002B1FBC">
      <w:pPr>
        <w:ind w:firstLine="480"/>
        <w:rPr>
          <w:rFonts w:hint="eastAsia"/>
        </w:rPr>
      </w:pPr>
      <w:r>
        <w:rPr>
          <w:rFonts w:hint="eastAsia"/>
        </w:rPr>
        <w:t>输入文件</w:t>
      </w:r>
      <w:r w:rsidR="002334EC">
        <w:rPr>
          <w:rFonts w:hint="eastAsia"/>
        </w:rPr>
        <w:t>名</w:t>
      </w:r>
      <w:r>
        <w:rPr>
          <w:rFonts w:hint="eastAsia"/>
        </w:rPr>
        <w:t>为</w:t>
      </w:r>
      <w:r w:rsidR="002334EC">
        <w:t>’</w:t>
      </w:r>
      <w:r w:rsidR="002334EC">
        <w:rPr>
          <w:rFonts w:hint="eastAsia"/>
        </w:rPr>
        <w:t>1</w:t>
      </w:r>
      <w:r w:rsidR="002334EC">
        <w:t>’</w:t>
      </w:r>
      <w:r w:rsidR="002334EC">
        <w:rPr>
          <w:rFonts w:hint="eastAsia"/>
        </w:rPr>
        <w:t>，材料弹性常数</w:t>
      </w:r>
      <w:r w:rsidR="002334EC">
        <w:rPr>
          <w:rFonts w:hint="eastAsia"/>
        </w:rPr>
        <w:t>E</w:t>
      </w:r>
      <w:r w:rsidR="002334EC">
        <w:rPr>
          <w:rFonts w:hint="eastAsia"/>
        </w:rPr>
        <w:t>为</w:t>
      </w:r>
      <w:proofErr w:type="spellStart"/>
      <w:r w:rsidR="002334EC">
        <w:rPr>
          <w:rFonts w:hint="eastAsia"/>
        </w:rPr>
        <w:t>1</w:t>
      </w:r>
      <w:r w:rsidR="002334EC">
        <w:t>.0e</w:t>
      </w:r>
      <w:r w:rsidR="002334EC">
        <w:rPr>
          <w:rFonts w:hint="eastAsia"/>
        </w:rPr>
        <w:t>5</w:t>
      </w:r>
      <w:proofErr w:type="spellEnd"/>
      <w:r w:rsidR="002334EC">
        <w:rPr>
          <w:rFonts w:hint="eastAsia"/>
        </w:rPr>
        <w:t>，泊松比</w:t>
      </w:r>
      <w:r w:rsidR="002334EC">
        <w:rPr>
          <w:rFonts w:hint="eastAsia"/>
        </w:rPr>
        <w:t>0.2</w:t>
      </w:r>
      <w:r w:rsidR="002334EC">
        <w:rPr>
          <w:rFonts w:hint="eastAsia"/>
        </w:rPr>
        <w:t>。</w:t>
      </w:r>
      <w:r>
        <w:rPr>
          <w:rFonts w:hint="eastAsia"/>
        </w:rPr>
        <w:t>使用网格如图所示，上下边界约束</w:t>
      </w:r>
      <w:r>
        <w:rPr>
          <w:rFonts w:hint="eastAsia"/>
        </w:rPr>
        <w:t>Y</w:t>
      </w:r>
      <w:r>
        <w:rPr>
          <w:rFonts w:hint="eastAsia"/>
        </w:rPr>
        <w:t>方向位移，左侧边界固定，</w:t>
      </w:r>
      <w:bookmarkStart w:id="1" w:name="_Hlk36251179"/>
      <w:r>
        <w:rPr>
          <w:rFonts w:hint="eastAsia"/>
        </w:rPr>
        <w:t>右侧给出</w:t>
      </w:r>
      <w:proofErr w:type="spellStart"/>
      <w:r>
        <w:rPr>
          <w:rFonts w:hint="eastAsia"/>
        </w:rPr>
        <w:t>2</w:t>
      </w:r>
      <w:r>
        <w:t>N</w:t>
      </w:r>
      <w:proofErr w:type="spellEnd"/>
      <w:r>
        <w:rPr>
          <w:rFonts w:hint="eastAsia"/>
        </w:rPr>
        <w:t>/</w:t>
      </w:r>
      <w:proofErr w:type="spellStart"/>
      <w:r>
        <w:rPr>
          <w:rFonts w:hint="eastAsia"/>
        </w:rPr>
        <w:t>m^</w:t>
      </w:r>
      <w:r>
        <w:t>2</w:t>
      </w:r>
      <w:proofErr w:type="spellEnd"/>
      <w:r>
        <w:rPr>
          <w:rFonts w:hint="eastAsia"/>
        </w:rPr>
        <w:t>的均匀拉力</w:t>
      </w:r>
      <w:bookmarkEnd w:id="1"/>
      <w:r>
        <w:rPr>
          <w:rFonts w:hint="eastAsia"/>
        </w:rPr>
        <w:t>（实现方法为右侧三节点分别给出</w:t>
      </w:r>
      <w:proofErr w:type="spellStart"/>
      <w:r>
        <w:rPr>
          <w:rFonts w:hint="eastAsia"/>
        </w:rPr>
        <w:t>1</w:t>
      </w:r>
      <w:r>
        <w:t>N</w:t>
      </w:r>
      <w:proofErr w:type="spellEnd"/>
      <w:r>
        <w:rPr>
          <w:rFonts w:hint="eastAsia"/>
        </w:rPr>
        <w:t>，</w:t>
      </w:r>
      <w:proofErr w:type="spellStart"/>
      <w:r>
        <w:rPr>
          <w:rFonts w:hint="eastAsia"/>
        </w:rPr>
        <w:t>2</w:t>
      </w:r>
      <w:r>
        <w:t>N</w:t>
      </w:r>
      <w:proofErr w:type="spellEnd"/>
      <w:r>
        <w:rPr>
          <w:rFonts w:hint="eastAsia"/>
        </w:rPr>
        <w:t>，</w:t>
      </w:r>
      <w:proofErr w:type="spellStart"/>
      <w:r>
        <w:rPr>
          <w:rFonts w:hint="eastAsia"/>
        </w:rPr>
        <w:t>1</w:t>
      </w:r>
      <w:r>
        <w:t>N</w:t>
      </w:r>
      <w:proofErr w:type="spellEnd"/>
      <w:r>
        <w:rPr>
          <w:rFonts w:hint="eastAsia"/>
        </w:rPr>
        <w:t>的</w:t>
      </w:r>
      <w:r>
        <w:rPr>
          <w:rFonts w:hint="eastAsia"/>
        </w:rPr>
        <w:t>X</w:t>
      </w:r>
      <w:r>
        <w:rPr>
          <w:rFonts w:hint="eastAsia"/>
        </w:rPr>
        <w:t>方向载荷。</w:t>
      </w:r>
    </w:p>
    <w:p w14:paraId="14C3E072" w14:textId="600141B8" w:rsidR="009234A6" w:rsidRDefault="009234A6" w:rsidP="002B1FBC">
      <w:pPr>
        <w:ind w:firstLine="480"/>
      </w:pPr>
      <w:r w:rsidRPr="009234A6">
        <w:drawing>
          <wp:anchor distT="0" distB="0" distL="114300" distR="114300" simplePos="0" relativeHeight="251658240" behindDoc="0" locked="0" layoutInCell="1" allowOverlap="1" wp14:anchorId="5A4A8930" wp14:editId="7ACB33E6">
            <wp:simplePos x="0" y="0"/>
            <wp:positionH relativeFrom="column">
              <wp:posOffset>304800</wp:posOffset>
            </wp:positionH>
            <wp:positionV relativeFrom="paragraph">
              <wp:posOffset>47625</wp:posOffset>
            </wp:positionV>
            <wp:extent cx="2905125" cy="2068910"/>
            <wp:effectExtent l="0" t="0" r="0" b="762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05125" cy="2068910"/>
                    </a:xfrm>
                    <a:prstGeom prst="rect">
                      <a:avLst/>
                    </a:prstGeom>
                  </pic:spPr>
                </pic:pic>
              </a:graphicData>
            </a:graphic>
          </wp:anchor>
        </w:drawing>
      </w:r>
    </w:p>
    <w:p w14:paraId="2B432C00" w14:textId="6092FE3B" w:rsidR="009234A6" w:rsidRDefault="009234A6" w:rsidP="002B1FBC">
      <w:pPr>
        <w:ind w:firstLine="480"/>
      </w:pPr>
      <w:r>
        <w:rPr>
          <w:rFonts w:hint="eastAsia"/>
        </w:rPr>
        <w:t>所得计算结果见</w:t>
      </w:r>
      <w:r w:rsidR="002334EC">
        <w:rPr>
          <w:rFonts w:hint="eastAsia"/>
        </w:rPr>
        <w:t xml:space="preserve"> </w:t>
      </w:r>
      <w:r w:rsidR="002334EC">
        <w:t>’</w:t>
      </w:r>
      <w:proofErr w:type="spellStart"/>
      <w:r w:rsidR="002334EC">
        <w:rPr>
          <w:rFonts w:hint="eastAsia"/>
        </w:rPr>
        <w:t>1</w:t>
      </w:r>
      <w:r w:rsidR="002334EC">
        <w:t>.out</w:t>
      </w:r>
      <w:proofErr w:type="spellEnd"/>
      <w:r w:rsidR="002334EC">
        <w:t xml:space="preserve">’ </w:t>
      </w:r>
      <w:r w:rsidR="002334EC">
        <w:rPr>
          <w:rFonts w:hint="eastAsia"/>
        </w:rPr>
        <w:t>文件，四单元</w:t>
      </w:r>
      <w:r w:rsidR="002334EC">
        <w:t>X</w:t>
      </w:r>
      <w:r w:rsidR="002334EC">
        <w:rPr>
          <w:rFonts w:hint="eastAsia"/>
        </w:rPr>
        <w:t>方向应力为</w:t>
      </w:r>
      <w:r w:rsidR="002334EC">
        <w:rPr>
          <w:rFonts w:hint="eastAsia"/>
        </w:rPr>
        <w:t>2</w:t>
      </w:r>
      <w:r w:rsidR="002334EC">
        <w:rPr>
          <w:rFonts w:hint="eastAsia"/>
        </w:rPr>
        <w:t>，最大位移为</w:t>
      </w:r>
      <w:proofErr w:type="spellStart"/>
      <w:r w:rsidR="002334EC">
        <w:rPr>
          <w:rFonts w:hint="eastAsia"/>
        </w:rPr>
        <w:t>3.6e</w:t>
      </w:r>
      <w:proofErr w:type="spellEnd"/>
      <w:r w:rsidR="002334EC">
        <w:t>-5</w:t>
      </w:r>
      <w:r w:rsidR="002334EC">
        <w:rPr>
          <w:rFonts w:hint="eastAsia"/>
        </w:rPr>
        <w:t>，</w:t>
      </w:r>
      <w:r w:rsidR="002334EC">
        <w:t>Y</w:t>
      </w:r>
      <w:r w:rsidR="002334EC">
        <w:rPr>
          <w:rFonts w:hint="eastAsia"/>
        </w:rPr>
        <w:t>方向应力为</w:t>
      </w:r>
      <w:r w:rsidR="002334EC">
        <w:rPr>
          <w:rFonts w:hint="eastAsia"/>
        </w:rPr>
        <w:t>0.5</w:t>
      </w:r>
      <w:r w:rsidR="002334EC">
        <w:rPr>
          <w:rFonts w:hint="eastAsia"/>
        </w:rPr>
        <w:t>，都与理论解相同。</w:t>
      </w:r>
    </w:p>
    <w:p w14:paraId="02300B0F" w14:textId="57B08C7D" w:rsidR="002334EC" w:rsidRDefault="002334EC" w:rsidP="002B1FBC">
      <w:pPr>
        <w:ind w:firstLine="480"/>
      </w:pPr>
    </w:p>
    <w:p w14:paraId="2C4A3711" w14:textId="78CB5DB1" w:rsidR="002334EC" w:rsidRDefault="002334EC" w:rsidP="002B1FBC">
      <w:pPr>
        <w:ind w:firstLine="480"/>
      </w:pPr>
    </w:p>
    <w:p w14:paraId="2CD63E15" w14:textId="77777777" w:rsidR="002334EC" w:rsidRDefault="002334EC" w:rsidP="002B1FBC">
      <w:pPr>
        <w:ind w:firstLine="480"/>
        <w:rPr>
          <w:rFonts w:hint="eastAsia"/>
        </w:rPr>
      </w:pPr>
    </w:p>
    <w:p w14:paraId="51FA5003" w14:textId="0ADC71B0" w:rsidR="002334EC" w:rsidRDefault="002334EC" w:rsidP="002B1FBC">
      <w:pPr>
        <w:ind w:firstLine="480"/>
      </w:pPr>
    </w:p>
    <w:p w14:paraId="4602244F" w14:textId="5B37CD74" w:rsidR="002334EC" w:rsidRDefault="002334EC" w:rsidP="002B1FBC">
      <w:pPr>
        <w:ind w:firstLine="480"/>
      </w:pPr>
    </w:p>
    <w:p w14:paraId="06D1C46B" w14:textId="77777777" w:rsidR="002334EC" w:rsidRDefault="002334EC" w:rsidP="002B1FBC">
      <w:pPr>
        <w:ind w:firstLine="480"/>
        <w:rPr>
          <w:rFonts w:hint="eastAsia"/>
        </w:rPr>
      </w:pPr>
    </w:p>
    <w:p w14:paraId="7EABE16D" w14:textId="321887B8" w:rsidR="002334EC" w:rsidRDefault="002334EC" w:rsidP="002B1FBC">
      <w:pPr>
        <w:ind w:firstLine="480"/>
      </w:pPr>
      <w:r w:rsidRPr="002334EC">
        <w:drawing>
          <wp:inline distT="0" distB="0" distL="0" distR="0" wp14:anchorId="49F706B0" wp14:editId="73CE381E">
            <wp:extent cx="5024598" cy="1647825"/>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5407" cy="1654649"/>
                    </a:xfrm>
                    <a:prstGeom prst="rect">
                      <a:avLst/>
                    </a:prstGeom>
                  </pic:spPr>
                </pic:pic>
              </a:graphicData>
            </a:graphic>
          </wp:inline>
        </w:drawing>
      </w:r>
    </w:p>
    <w:p w14:paraId="721B5A62" w14:textId="10C3C659" w:rsidR="002334EC" w:rsidRDefault="002334EC" w:rsidP="002B1FBC">
      <w:pPr>
        <w:ind w:firstLine="480"/>
      </w:pPr>
      <w:r>
        <w:rPr>
          <w:rFonts w:hint="eastAsia"/>
        </w:rPr>
        <w:lastRenderedPageBreak/>
        <w:t>2</w:t>
      </w:r>
      <w:r>
        <w:rPr>
          <w:rFonts w:hint="eastAsia"/>
        </w:rPr>
        <w:t>：小孔应力集中</w:t>
      </w:r>
    </w:p>
    <w:p w14:paraId="233DB133" w14:textId="13DE3E61" w:rsidR="002334EC" w:rsidRDefault="002334EC" w:rsidP="002B1FBC">
      <w:pPr>
        <w:ind w:firstLine="480"/>
      </w:pPr>
      <w:r>
        <w:rPr>
          <w:rFonts w:hint="eastAsia"/>
        </w:rPr>
        <w:t>输入文件名为</w:t>
      </w:r>
      <w:r>
        <w:t>’</w:t>
      </w:r>
      <w:r w:rsidRPr="002334EC">
        <w:t xml:space="preserve"> </w:t>
      </w:r>
      <w:proofErr w:type="spellStart"/>
      <w:r w:rsidRPr="002334EC">
        <w:t>PoreSC</w:t>
      </w:r>
      <w:proofErr w:type="spellEnd"/>
      <w:r>
        <w:t>’</w:t>
      </w:r>
      <w:r>
        <w:rPr>
          <w:rFonts w:hint="eastAsia"/>
        </w:rPr>
        <w:t>，材料和上例相同，使用网格如下图所示</w:t>
      </w:r>
    </w:p>
    <w:p w14:paraId="500BD4FF" w14:textId="2AC0DA30" w:rsidR="005F286D" w:rsidRDefault="005F286D" w:rsidP="002B1FBC">
      <w:pPr>
        <w:ind w:firstLine="480"/>
      </w:pPr>
      <w:r w:rsidRPr="005F286D">
        <w:drawing>
          <wp:inline distT="0" distB="0" distL="0" distR="0" wp14:anchorId="66FDC2DD" wp14:editId="4EA4FE69">
            <wp:extent cx="5270500" cy="3389630"/>
            <wp:effectExtent l="0" t="0" r="635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3389630"/>
                    </a:xfrm>
                    <a:prstGeom prst="rect">
                      <a:avLst/>
                    </a:prstGeom>
                  </pic:spPr>
                </pic:pic>
              </a:graphicData>
            </a:graphic>
          </wp:inline>
        </w:drawing>
      </w:r>
    </w:p>
    <w:p w14:paraId="519D04A0" w14:textId="7A9B1D15" w:rsidR="0054630F" w:rsidRDefault="005F286D" w:rsidP="0054630F">
      <w:pPr>
        <w:ind w:firstLine="480"/>
      </w:pPr>
      <w:r>
        <w:rPr>
          <w:rFonts w:hint="eastAsia"/>
        </w:rPr>
        <w:t>网格由</w:t>
      </w:r>
      <w:proofErr w:type="spellStart"/>
      <w:r>
        <w:rPr>
          <w:rFonts w:hint="eastAsia"/>
        </w:rPr>
        <w:t>Comsol</w:t>
      </w:r>
      <w:proofErr w:type="spellEnd"/>
      <w:r>
        <w:rPr>
          <w:rFonts w:hint="eastAsia"/>
        </w:rPr>
        <w:t>软件生成导出，</w:t>
      </w:r>
      <w:r w:rsidR="0054630F">
        <w:rPr>
          <w:rFonts w:hint="eastAsia"/>
        </w:rPr>
        <w:t>左侧边界约束</w:t>
      </w:r>
      <w:r w:rsidR="0054630F">
        <w:rPr>
          <w:rFonts w:hint="eastAsia"/>
        </w:rPr>
        <w:t>X</w:t>
      </w:r>
      <w:r w:rsidR="0054630F">
        <w:rPr>
          <w:rFonts w:hint="eastAsia"/>
        </w:rPr>
        <w:t>方向位移，下侧边界约束</w:t>
      </w:r>
      <w:r w:rsidR="0054630F">
        <w:rPr>
          <w:rFonts w:hint="eastAsia"/>
        </w:rPr>
        <w:t>Y</w:t>
      </w:r>
      <w:r w:rsidR="0054630F">
        <w:rPr>
          <w:rFonts w:hint="eastAsia"/>
        </w:rPr>
        <w:t>方向位移，右侧边界</w:t>
      </w:r>
      <w:r w:rsidR="0054630F" w:rsidRPr="0054630F">
        <w:rPr>
          <w:rFonts w:hint="eastAsia"/>
        </w:rPr>
        <w:t>给出</w:t>
      </w:r>
      <w:proofErr w:type="spellStart"/>
      <w:r w:rsidR="0054630F">
        <w:rPr>
          <w:rFonts w:hint="eastAsia"/>
        </w:rPr>
        <w:t>1</w:t>
      </w:r>
      <w:r w:rsidR="0054630F" w:rsidRPr="0054630F">
        <w:t>N</w:t>
      </w:r>
      <w:proofErr w:type="spellEnd"/>
      <w:r w:rsidR="0054630F" w:rsidRPr="0054630F">
        <w:t>/</w:t>
      </w:r>
      <w:proofErr w:type="spellStart"/>
      <w:r w:rsidR="0054630F" w:rsidRPr="0054630F">
        <w:rPr>
          <w:rFonts w:hint="eastAsia"/>
        </w:rPr>
        <w:t>m^</w:t>
      </w:r>
      <w:r w:rsidR="0054630F" w:rsidRPr="0054630F">
        <w:t>2</w:t>
      </w:r>
      <w:proofErr w:type="spellEnd"/>
      <w:r w:rsidR="0054630F" w:rsidRPr="0054630F">
        <w:t>的均匀拉力</w:t>
      </w:r>
      <w:r w:rsidR="0054630F">
        <w:rPr>
          <w:rFonts w:hint="eastAsia"/>
        </w:rPr>
        <w:t>，</w:t>
      </w:r>
      <w:proofErr w:type="spellStart"/>
      <w:r>
        <w:rPr>
          <w:rFonts w:hint="eastAsia"/>
        </w:rPr>
        <w:t>matlab</w:t>
      </w:r>
      <w:proofErr w:type="spellEnd"/>
      <w:r>
        <w:rPr>
          <w:rFonts w:hint="eastAsia"/>
        </w:rPr>
        <w:t>软件计算结果见文件</w:t>
      </w:r>
      <w:r>
        <w:t>’</w:t>
      </w:r>
      <w:r w:rsidRPr="005F286D">
        <w:t xml:space="preserve"> </w:t>
      </w:r>
      <w:proofErr w:type="spellStart"/>
      <w:r w:rsidRPr="002334EC">
        <w:t>PoreSC</w:t>
      </w:r>
      <w:r>
        <w:t>.out</w:t>
      </w:r>
      <w:proofErr w:type="spellEnd"/>
      <w:r>
        <w:t>’</w:t>
      </w:r>
      <w:r>
        <w:rPr>
          <w:rFonts w:hint="eastAsia"/>
        </w:rPr>
        <w:t>，</w:t>
      </w:r>
      <w:r w:rsidR="0054630F">
        <w:rPr>
          <w:rFonts w:hint="eastAsia"/>
        </w:rPr>
        <w:t>文件末尾给出了材料中的</w:t>
      </w:r>
      <w:r w:rsidR="0054630F">
        <w:rPr>
          <w:rFonts w:hint="eastAsia"/>
        </w:rPr>
        <w:t>X</w:t>
      </w:r>
      <w:r w:rsidR="0054630F">
        <w:rPr>
          <w:rFonts w:hint="eastAsia"/>
        </w:rPr>
        <w:t>方向应力最大值以及其所在的节点坐标。</w:t>
      </w:r>
    </w:p>
    <w:p w14:paraId="2BB7B188" w14:textId="3ED71793" w:rsidR="0054630F" w:rsidRDefault="0054630F" w:rsidP="0054630F">
      <w:r w:rsidRPr="0054630F">
        <w:drawing>
          <wp:inline distT="0" distB="0" distL="0" distR="0" wp14:anchorId="48938392" wp14:editId="5E2B5134">
            <wp:extent cx="2923809" cy="120952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3809" cy="1209524"/>
                    </a:xfrm>
                    <a:prstGeom prst="rect">
                      <a:avLst/>
                    </a:prstGeom>
                  </pic:spPr>
                </pic:pic>
              </a:graphicData>
            </a:graphic>
          </wp:inline>
        </w:drawing>
      </w:r>
    </w:p>
    <w:p w14:paraId="38093CCF" w14:textId="24398A43" w:rsidR="006D5A7C" w:rsidRDefault="0054630F" w:rsidP="0054630F">
      <w:pPr>
        <w:rPr>
          <w:rFonts w:hint="eastAsia"/>
        </w:rPr>
      </w:pPr>
      <w:r>
        <w:rPr>
          <w:rFonts w:hint="eastAsia"/>
        </w:rPr>
        <w:t>这与理论解基本吻合，小孔应力集中问题的弹性力学解为最大</w:t>
      </w:r>
      <w:r>
        <w:rPr>
          <w:rFonts w:hint="eastAsia"/>
        </w:rPr>
        <w:t>X</w:t>
      </w:r>
      <w:r>
        <w:rPr>
          <w:rFonts w:hint="eastAsia"/>
        </w:rPr>
        <w:t>方向应力为两端应力值的三倍。</w:t>
      </w:r>
      <w:bookmarkStart w:id="2" w:name="_GoBack"/>
      <w:bookmarkEnd w:id="2"/>
    </w:p>
    <w:p w14:paraId="79A1FBFF" w14:textId="4932B835" w:rsidR="0054630F" w:rsidRDefault="0054630F" w:rsidP="0054630F">
      <w:pPr>
        <w:rPr>
          <w:rFonts w:hint="eastAsia"/>
        </w:rPr>
      </w:pPr>
      <w:r>
        <w:rPr>
          <w:rFonts w:hint="eastAsia"/>
        </w:rPr>
        <w:t xml:space="preserve"> </w:t>
      </w:r>
      <w:r>
        <w:t xml:space="preserve">   </w:t>
      </w:r>
      <w:r>
        <w:rPr>
          <w:rFonts w:hint="eastAsia"/>
        </w:rPr>
        <w:t>在该算例计算中发现</w:t>
      </w:r>
      <w:proofErr w:type="spellStart"/>
      <w:r>
        <w:rPr>
          <w:rFonts w:hint="eastAsia"/>
        </w:rPr>
        <w:t>matlab</w:t>
      </w:r>
      <w:proofErr w:type="spellEnd"/>
      <w:r>
        <w:rPr>
          <w:rFonts w:hint="eastAsia"/>
        </w:rPr>
        <w:t>提供的大型稀疏矩阵左侧求解要比</w:t>
      </w:r>
      <w:r w:rsidRPr="0054630F">
        <w:rPr>
          <w:rFonts w:hint="eastAsia"/>
        </w:rPr>
        <w:t>对变带宽存储的刚度阵的</w:t>
      </w:r>
      <w:proofErr w:type="spellStart"/>
      <w:r w:rsidRPr="0054630F">
        <w:rPr>
          <w:rFonts w:hint="eastAsia"/>
        </w:rPr>
        <w:t>LDLT</w:t>
      </w:r>
      <w:proofErr w:type="spellEnd"/>
      <w:r w:rsidRPr="0054630F">
        <w:rPr>
          <w:rFonts w:hint="eastAsia"/>
        </w:rPr>
        <w:t>分解求解</w:t>
      </w:r>
      <w:r>
        <w:rPr>
          <w:rFonts w:hint="eastAsia"/>
        </w:rPr>
        <w:t>效率高的多</w:t>
      </w:r>
      <w:r w:rsidR="006D5A7C">
        <w:rPr>
          <w:rFonts w:hint="eastAsia"/>
        </w:rPr>
        <w:t>，随着网格数的增多区别会更加显著。</w:t>
      </w:r>
    </w:p>
    <w:sectPr w:rsidR="0054630F" w:rsidSect="00001CE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4EAB"/>
    <w:rsid w:val="00001CED"/>
    <w:rsid w:val="00020F43"/>
    <w:rsid w:val="000D2B94"/>
    <w:rsid w:val="001825D1"/>
    <w:rsid w:val="001A53C4"/>
    <w:rsid w:val="001C3E8D"/>
    <w:rsid w:val="002334EC"/>
    <w:rsid w:val="0025218D"/>
    <w:rsid w:val="002B1FBC"/>
    <w:rsid w:val="00396A1E"/>
    <w:rsid w:val="004044C7"/>
    <w:rsid w:val="00415DC6"/>
    <w:rsid w:val="00422BFC"/>
    <w:rsid w:val="004629C8"/>
    <w:rsid w:val="00485891"/>
    <w:rsid w:val="004B56F7"/>
    <w:rsid w:val="00537994"/>
    <w:rsid w:val="00544EAB"/>
    <w:rsid w:val="0054630F"/>
    <w:rsid w:val="005F286D"/>
    <w:rsid w:val="0064261C"/>
    <w:rsid w:val="006B2D43"/>
    <w:rsid w:val="006B5808"/>
    <w:rsid w:val="006D5A7C"/>
    <w:rsid w:val="006F3CC1"/>
    <w:rsid w:val="007F342A"/>
    <w:rsid w:val="008A25B5"/>
    <w:rsid w:val="009234A6"/>
    <w:rsid w:val="009D7368"/>
    <w:rsid w:val="00AE6E6B"/>
    <w:rsid w:val="00B62D2F"/>
    <w:rsid w:val="00C20D0D"/>
    <w:rsid w:val="00C361B9"/>
    <w:rsid w:val="00CA5B56"/>
    <w:rsid w:val="00DD51D3"/>
    <w:rsid w:val="00F25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09904C"/>
  <w14:defaultImageDpi w14:val="300"/>
  <w15:docId w15:val="{2056EA28-4D8D-47AE-97D6-EBE0A4B05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131</Words>
  <Characters>747</Characters>
  <Application>Microsoft Office Word</Application>
  <DocSecurity>0</DocSecurity>
  <Lines>6</Lines>
  <Paragraphs>1</Paragraphs>
  <ScaleCrop>false</ScaleCrop>
  <Company>Tsinghua</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Liu</dc:creator>
  <cp:keywords/>
  <dc:description/>
  <cp:lastModifiedBy>蒋 冬冬</cp:lastModifiedBy>
  <cp:revision>28</cp:revision>
  <dcterms:created xsi:type="dcterms:W3CDTF">2019-12-24T02:32:00Z</dcterms:created>
  <dcterms:modified xsi:type="dcterms:W3CDTF">2020-03-27T17:37:00Z</dcterms:modified>
</cp:coreProperties>
</file>