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80"/>
      </w:pPr>
      <w:r>
        <w:rPr>
          <w:rFonts w:ascii="Calibri" w:hAnsi="Calibri" w:eastAsia="宋体"/>
          <w:b/>
          <w:sz w:val="40"/>
          <w:szCs w:val="40"/>
        </w:rPr>
        <w:t xml:space="preserve">打个酱油 · 管理员端使用说明</w:t>
      </w:r>
    </w:p>
    <w:p>
      <w:pPr>
        <w:jc w:val="center"/>
        <w:spacing w:after="240"/>
      </w:pPr>
      <w:r>
        <w:rPr>
          <w:rFonts w:ascii="Calibri" w:hAnsi="Calibri" w:eastAsia="宋体"/>
          <w:color w:val="808080"/>
          <w:sz w:val="20"/>
          <w:szCs w:val="20"/>
        </w:rPr>
        <w:t xml:space="preserve">对接真实后端 · 单文件 admin.html</w:t>
      </w:r>
    </w:p>
    <w:p>
      <w:pPr>
        <w:spacing w:after="120"/>
      </w:pPr>
      <w:r>
        <w:rPr>
          <w:rFonts w:ascii="Calibri" w:hAnsi="Calibri" w:eastAsia="宋体"/>
          <w:b/>
          <w:sz w:val="34"/>
          <w:szCs w:val="34"/>
        </w:rPr>
        <w:t xml:space="preserve">一、这是什么</w:t>
      </w:r>
    </w:p>
    <w:p>
      <w:pPr>
        <w:spacing w:after="120"/>
      </w:pPr>
      <w:r>
        <w:rPr>
          <w:rFonts w:ascii="Calibri" w:hAnsi="Calibri" w:eastAsia="宋体"/>
          <w:sz w:val="22"/>
          <w:szCs w:val="22"/>
        </w:rPr>
        <w:t xml:space="preserve">管理员端是单文件网页 admin.html，直接调用现有 Spring Boot 后端的真实数据库（不再使用本地假数据），数据全部来自数据库。</w:t>
      </w:r>
    </w:p>
    <w:p>
      <w:pPr>
        <w:spacing w:after="120"/>
      </w:pPr>
      <w:r>
        <w:rPr>
          <w:rFonts w:ascii="Calibri" w:hAnsi="Calibri" w:eastAsia="宋体"/>
          <w:b/>
          <w:sz w:val="34"/>
          <w:szCs w:val="34"/>
        </w:rPr>
        <w:t xml:space="preserve">二、三个模块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22"/>
                <w:szCs w:val="22"/>
              </w:rPr>
              <w:t xml:space="preserve">模块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22"/>
                <w:szCs w:val="22"/>
              </w:rPr>
              <w:t xml:space="preserve">后端接口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宋体"/>
                <w:sz w:val="22"/>
                <w:szCs w:val="22"/>
              </w:rPr>
              <w:t xml:space="preserve">数据总览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>
                <w:rFonts w:ascii="Calibri" w:hAnsi="Calibri" w:eastAsia="宋体"/>
                <w:sz w:val="22"/>
                <w:szCs w:val="22"/>
              </w:rPr>
              <w:t xml:space="preserve">GET /admin/overview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Calibri" w:hAnsi="Calibri" w:eastAsia="宋体"/>
                <w:sz w:val="22"/>
                <w:szCs w:val="22"/>
              </w:rPr>
              <w:t xml:space="preserve">用户数、任务数、今日访问/总访问次数</w:t>
            </w:r>
          </w:p>
        </w:tc>
      </w:tr>
      <w:tr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宋体"/>
                <w:sz w:val="22"/>
                <w:szCs w:val="22"/>
              </w:rPr>
              <w:t xml:space="preserve">账号管理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>
                <w:rFonts w:ascii="Calibri" w:hAnsi="Calibri" w:eastAsia="宋体"/>
                <w:sz w:val="22"/>
                <w:szCs w:val="22"/>
              </w:rPr>
              <w:t xml:space="preserve">GET /admin/users + PATCH /users/{id}/status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Calibri" w:hAnsi="Calibri" w:eastAsia="宋体"/>
                <w:sz w:val="22"/>
                <w:szCs w:val="22"/>
              </w:rPr>
              <w:t xml:space="preserve">搜索/筛选、停用/恢复账号</w:t>
            </w:r>
          </w:p>
        </w:tc>
      </w:tr>
      <w:tr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宋体"/>
                <w:sz w:val="22"/>
                <w:szCs w:val="22"/>
              </w:rPr>
              <w:t xml:space="preserve">任务管理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>
                <w:rFonts w:ascii="Calibri" w:hAnsi="Calibri" w:eastAsia="宋体"/>
                <w:sz w:val="22"/>
                <w:szCs w:val="22"/>
              </w:rPr>
              <w:t xml:space="preserve">GET /admin/tasks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Calibri" w:hAnsi="Calibri" w:eastAsia="宋体"/>
                <w:sz w:val="22"/>
                <w:szCs w:val="22"/>
              </w:rPr>
              <w:t xml:space="preserve">查看/筛选任务（发布人/接单人映射昵称）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 w:eastAsia="宋体"/>
          <w:b/>
          <w:sz w:val="34"/>
          <w:szCs w:val="34"/>
        </w:rPr>
        <w:t xml:space="preserve">三、登录</w:t>
      </w:r>
    </w:p>
    <w:p>
      <w:pPr>
        <w:spacing w:after="60"/>
      </w:pPr>
      <w:r>
        <w:rPr>
          <w:rFonts w:ascii="Calibri" w:hAnsi="Calibri" w:eastAsia="宋体"/>
          <w:sz w:val="22"/>
          <w:szCs w:val="22"/>
        </w:rPr>
        <w:t xml:space="preserve">•  管理员账号：13800000099 / demo123456（后端 system_role=ADMIN）。</w:t>
      </w:r>
    </w:p>
    <w:p>
      <w:pPr>
        <w:spacing w:after="60"/>
      </w:pPr>
      <w:r>
        <w:rPr>
          <w:rFonts w:ascii="Calibri" w:hAnsi="Calibri" w:eastAsia="宋体"/>
          <w:sz w:val="22"/>
          <w:szCs w:val="22"/>
        </w:rPr>
        <w:t xml:space="preserve">•  登录走 POST /users/auth/password-login 拿 JWT，之后接口带 Authorization: Bearer。</w:t>
      </w:r>
    </w:p>
    <w:p>
      <w:pPr>
        <w:spacing w:after="120"/>
      </w:pPr>
      <w:r>
        <w:rPr>
          <w:rFonts w:ascii="Calibri" w:hAnsi="Calibri" w:eastAsia="宋体"/>
          <w:b/>
          <w:sz w:val="34"/>
          <w:szCs w:val="34"/>
        </w:rPr>
        <w:t xml:space="preserve">四、如何启动</w:t>
      </w:r>
    </w:p>
    <w:p>
      <w:pPr>
        <w:spacing w:after="40"/>
      </w:pPr>
      <w:r>
        <w:rPr>
          <w:rFonts w:ascii="Calibri" w:hAnsi="Calibri" w:eastAsia="宋体"/>
          <w:sz w:val="22"/>
          <w:szCs w:val="22"/>
        </w:rPr>
        <w:t xml:space="preserve">1. 启动后端（dev 用 H2 内存库自动灌数据）：</w:t>
      </w:r>
    </w:p>
    <w:p>
      <w:pPr>
        <w:spacing w:after="0"/>
      </w:pPr>
      <w:r>
        <w:rPr>
          <w:rFonts w:ascii="Calibri" w:hAnsi="Calibri" w:eastAsia="宋体"/>
          <w:sz w:val="22"/>
          <w:szCs w:val="22"/>
        </w:rPr>
        <w:t xml:space="preserve">    cd backend</w:t>
      </w:r>
    </w:p>
    <w:p>
      <w:pPr>
        <w:spacing w:after="0"/>
      </w:pPr>
      <w:r>
        <w:rPr>
          <w:rFonts w:ascii="Calibri" w:hAnsi="Calibri" w:eastAsia="宋体"/>
          <w:sz w:val="22"/>
          <w:szCs w:val="22"/>
        </w:rPr>
        <w:t xml:space="preserve">    set JAVA_HOME=C:\javajdk21</w:t>
      </w:r>
    </w:p>
    <w:p>
      <w:pPr>
        <w:spacing w:after="80"/>
      </w:pPr>
      <w:r>
        <w:rPr>
          <w:rFonts w:ascii="Calibri" w:hAnsi="Calibri" w:eastAsia="宋体"/>
          <w:sz w:val="22"/>
          <w:szCs w:val="22"/>
        </w:rPr>
        <w:t xml:space="preserve">    .\gradlew.bat bootRun --args="--spring.profiles.active=dev"</w:t>
      </w:r>
    </w:p>
    <w:p>
      <w:pPr>
        <w:spacing w:after="40"/>
      </w:pPr>
      <w:r>
        <w:rPr>
          <w:rFonts w:ascii="Calibri" w:hAnsi="Calibri" w:eastAsia="宋体"/>
          <w:sz w:val="22"/>
          <w:szCs w:val="22"/>
        </w:rPr>
        <w:t xml:space="preserve">2. 用 HTTP 打开（不能 file:// 双击，因 CORS 只放行 4100）：</w:t>
      </w:r>
    </w:p>
    <w:p>
      <w:pPr>
        <w:spacing w:after="40"/>
      </w:pPr>
      <w:r>
        <w:rPr>
          <w:rFonts w:ascii="Calibri" w:hAnsi="Calibri" w:eastAsia="宋体"/>
          <w:sz w:val="22"/>
          <w:szCs w:val="22"/>
        </w:rPr>
        <w:t xml:space="preserve">    python -m http.server 4100 --bind 127.0.0.1</w:t>
      </w:r>
    </w:p>
    <w:p>
      <w:pPr>
        <w:spacing w:after="120"/>
      </w:pPr>
      <w:r>
        <w:rPr>
          <w:rFonts w:ascii="Calibri" w:hAnsi="Calibri" w:eastAsia="宋体"/>
          <w:sz w:val="22"/>
          <w:szCs w:val="22"/>
        </w:rPr>
        <w:t xml:space="preserve">    访问 http://127.0.0.1:4100/admin.html</w:t>
      </w:r>
    </w:p>
    <w:p>
      <w:pPr>
        <w:spacing w:after="120"/>
      </w:pPr>
      <w:r>
        <w:rPr>
          <w:rFonts w:ascii="Calibri" w:hAnsi="Calibri" w:eastAsia="宋体"/>
          <w:b/>
          <w:sz w:val="34"/>
          <w:szCs w:val="34"/>
        </w:rPr>
        <w:t xml:space="preserve">五、后端改动（均为新增功能，未改现有业务逻辑）</w:t>
      </w:r>
    </w:p>
    <w:p>
      <w:pPr>
        <w:spacing w:after="60"/>
      </w:pPr>
      <w:r>
        <w:rPr>
          <w:rFonts w:ascii="Calibri" w:hAnsi="Calibri" w:eastAsia="宋体"/>
          <w:sz w:val="22"/>
          <w:szCs w:val="22"/>
        </w:rPr>
        <w:t xml:space="preserve">•  新增 visit_logs 表（schema.sql）</w:t>
      </w:r>
    </w:p>
    <w:p>
      <w:pPr>
        <w:spacing w:after="60"/>
      </w:pPr>
      <w:r>
        <w:rPr>
          <w:rFonts w:ascii="Calibri" w:hAnsi="Calibri" w:eastAsia="宋体"/>
          <w:sz w:val="22"/>
          <w:szCs w:val="22"/>
        </w:rPr>
        <w:t xml:space="preserve">•  新增 VisitLogEntity.kt、VisitLogRepository.kt</w:t>
      </w:r>
    </w:p>
    <w:p>
      <w:pPr>
        <w:spacing w:after="60"/>
      </w:pPr>
      <w:r>
        <w:rPr>
          <w:rFonts w:ascii="Calibri" w:hAnsi="Calibri" w:eastAsia="宋体"/>
          <w:sz w:val="22"/>
          <w:szCs w:val="22"/>
        </w:rPr>
        <w:t xml:space="preserve">•  AuthService 登录成功时记录访问日志</w:t>
      </w:r>
    </w:p>
    <w:p>
      <w:pPr>
        <w:spacing w:after="60"/>
      </w:pPr>
      <w:r>
        <w:rPr>
          <w:rFonts w:ascii="Calibri" w:hAnsi="Calibri" w:eastAsia="宋体"/>
          <w:sz w:val="22"/>
          <w:szCs w:val="22"/>
        </w:rPr>
        <w:t xml:space="preserve">•  AdminOverviewResponse 增加 totalVisits / todayVisits 两个字段</w:t>
      </w:r>
    </w:p>
    <w:p>
      <w:pPr>
        <w:spacing w:after="60"/>
      </w:pPr>
      <w:r>
        <w:rPr>
          <w:rFonts w:ascii="Calibri" w:hAnsi="Calibri" w:eastAsia="宋体"/>
          <w:sz w:val="22"/>
          <w:szCs w:val="22"/>
        </w:rPr>
        <w:t xml:space="preserve">•  AdminService.overview() 返回访问统计</w:t>
      </w:r>
    </w:p>
    <w:p>
      <w:pPr>
        <w:spacing w:after="120"/>
      </w:pPr>
      <w:r>
        <w:rPr>
          <w:rFonts w:ascii="Calibri" w:hAnsi="Calibri" w:eastAsia="宋体"/>
          <w:b/>
          <w:sz w:val="34"/>
          <w:szCs w:val="34"/>
        </w:rPr>
        <w:t xml:space="preserve">六、验证情况（已通过）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22"/>
                <w:szCs w:val="22"/>
              </w:rPr>
              <w:t xml:space="preserve">检查项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22"/>
                <w:szCs w:val="22"/>
              </w:rPr>
              <w:t xml:space="preserve">结果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宋体"/>
                <w:sz w:val="22"/>
                <w:szCs w:val="22"/>
              </w:rPr>
              <w:t xml:space="preserve">Kotlin 编译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rPr>
                <w:rFonts w:ascii="Calibri" w:hAnsi="Calibri" w:eastAsia="宋体"/>
                <w:sz w:val="22"/>
                <w:szCs w:val="22"/>
              </w:rPr>
              <w:t xml:space="preserve">BUILD SUCCESSFUL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宋体"/>
                <w:sz w:val="22"/>
                <w:szCs w:val="22"/>
              </w:rPr>
              <w:t xml:space="preserve">后端健康检查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rPr>
                <w:rFonts w:ascii="Calibri" w:hAnsi="Calibri" w:eastAsia="宋体"/>
                <w:sz w:val="22"/>
                <w:szCs w:val="22"/>
              </w:rPr>
              <w:t xml:space="preserve">/actuator/health = UP（dev/H2）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宋体"/>
                <w:sz w:val="22"/>
                <w:szCs w:val="22"/>
              </w:rPr>
              <w:t xml:space="preserve">管理员登录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rPr>
                <w:rFonts w:ascii="Calibri" w:hAnsi="Calibri" w:eastAsia="宋体"/>
                <w:sz w:val="22"/>
                <w:szCs w:val="22"/>
              </w:rPr>
              <w:t xml:space="preserve">成功（token 长度 236）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宋体"/>
                <w:sz w:val="22"/>
                <w:szCs w:val="22"/>
              </w:rPr>
              <w:t xml:space="preserve">访问统计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rPr>
                <w:rFonts w:ascii="Calibri" w:hAnsi="Calibri" w:eastAsia="宋体"/>
                <w:sz w:val="22"/>
                <w:szCs w:val="22"/>
              </w:rPr>
              <w:t xml:space="preserve">登录 2 次后 totalVisits 1→2（正确累加）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宋体"/>
                <w:sz w:val="22"/>
                <w:szCs w:val="22"/>
              </w:rPr>
              <w:t xml:space="preserve">账号管理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rPr>
                <w:rFonts w:ascii="Calibri" w:hAnsi="Calibri" w:eastAsia="宋体"/>
                <w:sz w:val="22"/>
                <w:szCs w:val="22"/>
              </w:rPr>
              <w:t xml:space="preserve">4 用户、停用/恢复成功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宋体"/>
                <w:sz w:val="22"/>
                <w:szCs w:val="22"/>
              </w:rPr>
              <w:t xml:space="preserve">任务管理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rPr>
                <w:rFonts w:ascii="Calibri" w:hAnsi="Calibri" w:eastAsia="宋体"/>
                <w:sz w:val="22"/>
                <w:szCs w:val="22"/>
              </w:rPr>
              <w:t xml:space="preserve">2 任务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宋体"/>
                <w:sz w:val="22"/>
                <w:szCs w:val="22"/>
              </w:rPr>
              <w:t xml:space="preserve">CORS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rPr>
                <w:rFonts w:ascii="Calibri" w:hAnsi="Calibri" w:eastAsia="宋体"/>
                <w:sz w:val="22"/>
                <w:szCs w:val="22"/>
              </w:rPr>
              <w:t xml:space="preserve">预检 200，放行 4100 + authorization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 w:eastAsia="宋体"/>
          <w:b/>
          <w:sz w:val="34"/>
          <w:szCs w:val="34"/>
        </w:rPr>
        <w:t xml:space="preserve">七、原始文件是否改变</w:t>
      </w:r>
    </w:p>
    <w:p>
      <w:pPr>
        <w:spacing w:after="60"/>
      </w:pPr>
      <w:r>
        <w:rPr>
          <w:rFonts w:ascii="Calibri" w:hAnsi="Calibri" w:eastAsia="宋体"/>
          <w:sz w:val="22"/>
          <w:szCs w:val="22"/>
        </w:rPr>
        <w:t xml:space="preserve">未改动任何现有业务逻辑、Flutter 前端（frontend/lib）、数据库迁移（db/）、启动脚本（.bat/.ps1）。</w:t>
      </w:r>
    </w:p>
    <w:p>
      <w:pPr>
        <w:spacing w:after="60"/>
      </w:pPr>
      <w:r>
        <w:rPr>
          <w:rFonts w:ascii="Calibri" w:hAnsi="Calibri" w:eastAsia="宋体"/>
          <w:sz w:val="22"/>
          <w:szCs w:val="22"/>
        </w:rPr>
        <w:t xml:space="preserve">修改的后端文件（仅新增「访问统计」功能）：AuthService.kt、AdminService.kt、AdminDtos.kt、schema.sql。</w:t>
      </w:r>
    </w:p>
    <w:p>
      <w:pPr>
        <w:spacing w:after="120"/>
      </w:pPr>
      <w:r>
        <w:rPr>
          <w:rFonts w:ascii="Calibri" w:hAnsi="Calibri" w:eastAsia="宋体"/>
          <w:sz w:val="22"/>
          <w:szCs w:val="22"/>
        </w:rPr>
        <w:t xml:space="preserve">新增文件：admin.html、VisitLogEntity.kt、VisitLogRepository.kt、管理员后台说明.md、本文档、对话日志.docx。</w:t>
      </w:r>
    </w:p>
    <w:p>
      <w:pPr>
        <w:spacing w:after="120"/>
      </w:pPr>
      <w:r>
        <w:rPr>
          <w:rFonts w:ascii="Calibri" w:hAnsi="Calibri" w:eastAsia="宋体"/>
          <w:b/>
          <w:sz w:val="34"/>
          <w:szCs w:val="34"/>
        </w:rPr>
        <w:t xml:space="preserve">八、关于「启动演示.bat」为何起不来</w:t>
      </w:r>
    </w:p>
    <w:p>
      <w:pPr>
        <w:spacing w:after="80"/>
      </w:pPr>
      <w:r>
        <w:rPr>
          <w:rFonts w:ascii="Calibri" w:hAnsi="Calibri" w:eastAsia="宋体"/>
          <w:sz w:val="22"/>
          <w:szCs w:val="22"/>
        </w:rPr>
        <w:t xml:space="preserve">启动演示.bat → start_demo.ps1 → start_web_demo.ps1 是一套「后端 + Flutter web 前端」全栈演示启动器。它强制要求存在 frontend/build/web/index.html（Flutter web 构建产物）；本机未装 Flutter，无法执行 flutter build web，因此该 .bat 会在启动任何服务前就报 Missing built web app 并退出。管理员端也不在这套 .bat 里，需按第四节命令手动启动。</w:t>
      </w:r>
    </w:p>
    <w:sectPr>
      <w:pgSz w:w="11906" w:h="16838"/>
      <w:pgMar w:top="1440" w:right="1440" w:bottom="1440" w:left="1440"/>
    </w:sectPr>
  </w:body>
</w:document>
</file>