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Compact"/>
        <w:numPr>
          <w:ilvl w:val="0"/>
          <w:numId w:val="1001"/>
        </w:numPr>
      </w:pPr>
      <w:r>
        <w:t xml:space="preserve">main-MPS-Kimi-v6.txt</w:t>
      </w:r>
    </w:p>
    <w:p>
      <w:pPr>
        <w:pStyle w:val="FirstParagraph"/>
      </w:pPr>
      <w:r>
        <w:t xml:space="preserve">As a computational and theoretical physicist, please review this latex note equation by equation and check whether it is ready to use in practical coding.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This is an excellent technical reference that is</w:t>
      </w:r>
      <w:r>
        <w:t xml:space="preserve"> </w:t>
      </w:r>
      <w:r>
        <w:rPr>
          <w:b/>
          <w:bCs/>
        </w:rPr>
        <w:t xml:space="preserve">mathematically correct and ready for implementation</w:t>
      </w:r>
      <w:r>
        <w:t xml:space="preserve">, though it requires careful attention to index ordering conventions and a few missing practical details for production code. Below is my detailed review organized by section, highlighting what is correct, what needs clarification, and critical implementation pitfalls to avoid.</w:t>
      </w:r>
    </w:p>
    <w:p>
      <w:r>
        <w:pict>
          <v:rect style="width:0;height:1.5pt" o:hralign="center" o:hrstd="t" o:hr="t"/>
        </w:pict>
      </w:r>
    </w:p>
    <w:bookmarkStart w:id="20" w:name="data-structures-conventions"/>
    <w:p>
      <w:pPr>
        <w:pStyle w:val="2"/>
      </w:pPr>
      <w:r>
        <w:t xml:space="preserve">1. Data Structures &amp; Conventions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Correct and standard.</w:t>
      </w:r>
    </w:p>
    <w:p>
      <w:pPr>
        <w:pStyle w:val="a0"/>
      </w:pPr>
      <w:r>
        <w:rPr>
          <w:b/>
          <w:bCs/>
        </w:rPr>
        <w:t xml:space="preserve">Critical Implementation Note:</w:t>
      </w:r>
      <w:r>
        <w:t xml:space="preserve"> </w:t>
      </w:r>
      <w:r>
        <w:t xml:space="preserve">The document uses 1-based indexing (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…</m:t>
        </m:r>
        <m:r>
          <m:t>L</m:t>
        </m:r>
      </m:oMath>
      <w:r>
        <w:t xml:space="preserve">) typical in physics literature. For coding (Python/C++), remember:</w:t>
      </w:r>
      <w:r>
        <w:t xml:space="preserve"> </w:t>
      </w:r>
      <w:r>
        <w:t xml:space="preserve">- Arrays should be allocated as</w:t>
      </w:r>
      <w:r>
        <w:t xml:space="preserve"> </w:t>
      </w:r>
      <w:r>
        <w:rPr>
          <w:rStyle w:val="VerbatimChar"/>
        </w:rPr>
        <w:t xml:space="preserve">[None] * (L+1)</w:t>
      </w:r>
      <w:r>
        <w:t xml:space="preserve"> </w:t>
      </w:r>
      <w:r>
        <w:t xml:space="preserve">and ignore index 0,</w:t>
      </w:r>
      <w:r>
        <w:t xml:space="preserve"> </w:t>
      </w:r>
      <w:r>
        <w:rPr>
          <w:b/>
          <w:bCs/>
        </w:rPr>
        <w:t xml:space="preserve">or</w:t>
      </w:r>
      <w:r>
        <w:t xml:space="preserve"> </w:t>
      </w:r>
      <w:r>
        <w:t xml:space="preserve">- Subtract 1 from all site indices in the algorithm (i.e., site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 the text = index</w:t>
      </w:r>
      <w:r>
        <w:t xml:space="preserve"> </w:t>
      </w:r>
      <w:r>
        <w:rPr>
          <w:rStyle w:val="VerbatimChar"/>
        </w:rPr>
        <w:t xml:space="preserve">i-1</w:t>
      </w:r>
      <w:r>
        <w:t xml:space="preserve"> </w:t>
      </w:r>
      <w:r>
        <w:t xml:space="preserve">in code).</w:t>
      </w:r>
    </w:p>
    <w:p>
      <w:pPr>
        <w:pStyle w:val="a0"/>
      </w:pPr>
      <w:r>
        <w:rPr>
          <w:b/>
          <w:bCs/>
        </w:rPr>
        <w:t xml:space="preserve">Clarification Needed:</w:t>
      </w:r>
      <w:r>
        <w:t xml:space="preserve"> </w:t>
      </w:r>
      <w:r>
        <w:t xml:space="preserve">The storage convention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sSub>
              <m:e>
                <m:r>
                  <m:t>D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d</m:t>
            </m:r>
            <m:r>
              <m:rPr>
                <m:sty m:val="p"/>
              </m:rPr>
              <m:t>,</m:t>
            </m:r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d>
      </m:oMath>
      <w:r>
        <w:t xml:space="preserve"> </w:t>
      </w:r>
      <w:r>
        <w:t xml:space="preserve">should explicitly state the</w:t>
      </w:r>
      <w:r>
        <w:t xml:space="preserve"> </w:t>
      </w:r>
      <w:r>
        <w:rPr>
          <w:b/>
          <w:bCs/>
        </w:rPr>
        <w:t xml:space="preserve">row-major</w:t>
      </w:r>
      <w:r>
        <w:t xml:space="preserve"> </w:t>
      </w:r>
      <w:r>
        <w:t xml:space="preserve">reshape order. For QR/SVD reshaping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M</m:t>
                </m:r>
              </m:e>
            </m:acc>
          </m:e>
          <m:sub>
            <m:d>
              <m:dPr>
                <m:begChr m:val="("/>
                <m:endChr m:val=")"/>
                <m:sepChr m:val=""/>
                <m:grow/>
              </m:dPr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sSub>
                  <m:e>
                    <m:r>
                      <m:t>σ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sub>
        </m:sSub>
      </m:oMath>
      <w:r>
        <w:t xml:space="preserve">, specify the linear index mapping:</w:t>
      </w:r>
    </w:p>
    <w:p>
      <w:pPr>
        <w:pStyle w:val="a0"/>
      </w:pPr>
      <m:oMathPara>
        <m:oMathParaPr>
          <m:jc m:val="center"/>
        </m:oMathParaPr>
        <m:oMath>
          <m:r>
            <m:rPr>
              <m:nor/>
              <m:sty m:val="p"/>
            </m:rPr>
            <m:t>idx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⋅</m:t>
          </m:r>
          <m:r>
            <m:t>d</m:t>
          </m:r>
          <m:r>
            <m:rPr>
              <m:sty m:val="p"/>
            </m:rPr>
            <m:t>+</m:t>
          </m:r>
          <m:sSub>
            <m:e>
              <m:r>
                <m:t>σ</m:t>
              </m:r>
            </m:e>
            <m:sub>
              <m:r>
                <m:t>i</m:t>
              </m:r>
            </m:sub>
          </m:sSub>
          <m:r>
            <m:t> </m:t>
          </m:r>
          <m:r>
            <m:rPr>
              <m:nor/>
              <m:sty m:val="p"/>
            </m:rPr>
            <m:t>(fastest varying index is physical </m:t>
          </m:r>
          <m:sSub>
            <m:e>
              <m:r>
                <m:t>σ</m:t>
              </m:r>
            </m:e>
            <m:sub>
              <m:r>
                <m:t>i</m:t>
              </m:r>
            </m:sub>
          </m:sSub>
          <m:r>
            <m:rPr>
              <m:nor/>
              <m:sty m:val="p"/>
            </m:rPr>
            <m:t>)</m:t>
          </m:r>
        </m:oMath>
      </m:oMathPara>
    </w:p>
    <w:p>
      <w:pPr>
        <w:pStyle w:val="FirstParagraph"/>
      </w:pPr>
      <w:r>
        <w:t xml:space="preserve">In NumPy:</w:t>
      </w:r>
      <w:r>
        <w:t xml:space="preserve"> </w:t>
      </w:r>
      <w:r>
        <w:rPr>
          <w:rStyle w:val="VerbatimChar"/>
        </w:rPr>
        <w:t xml:space="preserve">M.reshape((D_left * d, D_right), order='C')</w:t>
      </w:r>
      <w:r>
        <w:t xml:space="preserve"> </w:t>
      </w:r>
      <w:r>
        <w:t xml:space="preserve">assumes this convention.</w:t>
      </w:r>
    </w:p>
    <w:p>
      <w:r>
        <w:pict>
          <v:rect style="width:0;height:1.5pt" o:hralign="center" o:hrstd="t" o:hr="t"/>
        </w:pict>
      </w:r>
    </w:p>
    <w:bookmarkEnd w:id="20"/>
    <w:bookmarkStart w:id="21" w:name="canonicalization-algorithms"/>
    <w:p>
      <w:pPr>
        <w:pStyle w:val="2"/>
      </w:pPr>
      <w:r>
        <w:t xml:space="preserve">2. Canonicalization Algorithms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Numerically sound advice.</w:t>
      </w:r>
    </w:p>
    <w:p>
      <w:pPr>
        <w:pStyle w:val="a0"/>
      </w:pPr>
      <w:r>
        <w:rPr>
          <w:b/>
          <w:bCs/>
        </w:rPr>
        <w:t xml:space="preserve">Issue in Section 2.1:</w:t>
      </w:r>
      <w:r>
        <w:t xml:space="preserve"> </w:t>
      </w:r>
      <w:r>
        <w:t xml:space="preserve">The warning</w:t>
      </w:r>
      <w:r>
        <w:t xml:space="preserve"> </w:t>
      </w:r>
      <w:r>
        <w:t xml:space="preserve">“</w:t>
      </w:r>
      <w:r>
        <w:t xml:space="preserve">if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⋅</m:t>
        </m:r>
        <m:r>
          <m:t>d</m:t>
        </m:r>
        <m:r>
          <m:rPr>
            <m:sty m:val="p"/>
          </m:rPr>
          <m:t>&lt;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is misleading. QR decomposition handles</w:t>
      </w:r>
      <w:r>
        <w:t xml:space="preserve"> </w:t>
      </w:r>
      <w:r>
        <w:t xml:space="preserve">“</w:t>
      </w:r>
      <w:r>
        <w:t xml:space="preserve">tall-skinny</w:t>
      </w:r>
      <w:r>
        <w:t xml:space="preserve">”</w:t>
      </w:r>
      <w:r>
        <w:t xml:space="preserve"> </w:t>
      </w:r>
      <w:r>
        <w:t xml:space="preserve">vs</w:t>
      </w:r>
      <w:r>
        <w:t xml:space="preserve"> </w:t>
      </w:r>
      <w:r>
        <w:t xml:space="preserve">“</w:t>
      </w:r>
      <w:r>
        <w:t xml:space="preserve">short-wide</w:t>
      </w:r>
      <w:r>
        <w:t xml:space="preserve">”</w:t>
      </w:r>
      <w:r>
        <w:t xml:space="preserve"> </w:t>
      </w:r>
      <w:r>
        <w:t xml:space="preserve">automatically:</w:t>
      </w:r>
      <w:r>
        <w:t xml:space="preserve"> </w:t>
      </w:r>
      <w:r>
        <w:t xml:space="preserve">- If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sSub>
              <m:e>
                <m:r>
                  <m:t>D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  <m:r>
              <m:t>d</m:t>
            </m:r>
          </m:e>
        </m:d>
        <m:r>
          <m:rPr>
            <m:sty m:val="p"/>
          </m:rPr>
          <m:t>≥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: Full QR,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sSub>
              <m:e>
                <m:r>
                  <m:t>D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  <m:r>
              <m:t>d</m:t>
            </m:r>
          </m:e>
        </m:d>
        <m:r>
          <m:rPr>
            <m:sty m:val="p"/>
          </m:rPr>
          <m:t>×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(economic)</w:t>
      </w:r>
      <w:r>
        <w:t xml:space="preserve"> </w:t>
      </w:r>
      <w:r>
        <w:t xml:space="preserve">- If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sSub>
              <m:e>
                <m:r>
                  <m:t>D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  <m:r>
              <m:t>d</m:t>
            </m:r>
          </m:e>
        </m:d>
        <m:r>
          <m:rPr>
            <m:sty m:val="p"/>
          </m:rPr>
          <m:t>&lt;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square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sSub>
              <m:e>
                <m:r>
                  <m:t>D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  <m:r>
              <m:t>d</m:t>
            </m:r>
          </m:e>
        </m:d>
        <m:r>
          <m:rPr>
            <m:sty m:val="p"/>
          </m:rPr>
          <m:t>×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D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  <m:r>
              <m:t>d</m:t>
            </m:r>
          </m:e>
        </m:d>
      </m:oMath>
      <w:r>
        <w:t xml:space="preserve">,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sSub>
              <m:e>
                <m:r>
                  <m:t>D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  <m:r>
              <m:t>d</m:t>
            </m:r>
          </m:e>
        </m:d>
        <m:r>
          <m:rPr>
            <m:sty m:val="p"/>
          </m:rPr>
          <m:t>×</m:t>
        </m:r>
        <m:sSub>
          <m:e>
            <m:r>
              <m:t>D</m:t>
            </m:r>
          </m:e>
          <m:sub>
            <m:r>
              <m:t>i</m:t>
            </m:r>
          </m:sub>
        </m:sSub>
      </m:oMath>
    </w:p>
    <w:p>
      <w:pPr>
        <w:pStyle w:val="a0"/>
      </w:pPr>
      <w:r>
        <w:t xml:space="preserve">The warning should trigger when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sSub>
          <m:e>
            <m:r>
              <m:t>D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t>d</m:t>
        </m:r>
      </m:oMath>
      <w:r>
        <w:t xml:space="preserve"> </w:t>
      </w:r>
      <w:r>
        <w:t xml:space="preserve">because this indicates the bond dimension exceeds the physical capacity of the site (rank deficiency is guaranteed).</w:t>
      </w:r>
    </w:p>
    <w:p>
      <w:pPr>
        <w:pStyle w:val="a0"/>
      </w:pPr>
      <w:r>
        <w:rPr>
          <w:b/>
          <w:bCs/>
        </w:rPr>
        <w:t xml:space="preserve">Section 2.2 Note:</w:t>
      </w:r>
      <w:r>
        <w:t xml:space="preserve"> </w:t>
      </w:r>
      <w:r>
        <w:t xml:space="preserve">The RQ decomposition alternative (reverse sites + QR) is</w:t>
      </w:r>
      <w:r>
        <w:t xml:space="preserve"> </w:t>
      </w:r>
      <w:r>
        <w:rPr>
          <w:b/>
          <w:bCs/>
        </w:rPr>
        <w:t xml:space="preserve">essential</w:t>
      </w:r>
      <w:r>
        <w:t xml:space="preserve"> </w:t>
      </w:r>
      <w:r>
        <w:t xml:space="preserve">for libraries like PyTorch that lack stable RQ. This is correct advice.</w:t>
      </w:r>
    </w:p>
    <w:p>
      <w:r>
        <w:pict>
          <v:rect style="width:0;height:1.5pt" o:hralign="center" o:hrstd="t" o:hr="t"/>
        </w:pict>
      </w:r>
    </w:p>
    <w:bookmarkEnd w:id="21"/>
    <w:bookmarkStart w:id="22" w:name="truncation"/>
    <w:p>
      <w:pPr>
        <w:pStyle w:val="2"/>
      </w:pPr>
      <w:r>
        <w:t xml:space="preserve">3. Truncation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Correct, but add absolute tolerance.</w:t>
      </w:r>
    </w:p>
    <w:p>
      <w:pPr>
        <w:pStyle w:val="a0"/>
      </w:pPr>
      <w:r>
        <w:rPr>
          <w:b/>
          <w:bCs/>
        </w:rPr>
        <w:t xml:space="preserve">Addition Recommended:</w:t>
      </w:r>
      <w:r>
        <w:t xml:space="preserve"> </w:t>
      </w:r>
      <w:r>
        <w:t xml:space="preserve">For practical coding, add an absolute tolerance</w:t>
      </w:r>
      <w:r>
        <w:t xml:space="preserve"> </w:t>
      </w:r>
      <w:r>
        <w:t xml:space="preserve">$\eps_{\text{abs}}$</w:t>
      </w:r>
      <w:r>
        <w:t xml:space="preserve"> </w:t>
      </w:r>
      <w:r>
        <w:t xml:space="preserve">to handle the case where</w:t>
      </w:r>
      <w:r>
        <w:t xml:space="preserve"> </w:t>
      </w:r>
      <m:oMath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≈</m:t>
        </m:r>
        <m:r>
          <m:t>0</m:t>
        </m:r>
      </m:oMath>
      <w:r>
        <w:t xml:space="preserve"> </w:t>
      </w:r>
      <w:r>
        <w:t xml:space="preserve">(zero state):</w:t>
      </w:r>
    </w:p>
    <w:p>
      <w:pPr>
        <w:pStyle w:val="a0"/>
      </w:pPr>
      <w:r>
        <w:t xml:space="preserve">$$D \gets \min\left(D_{\max}, \text{count}(s_i &gt; \max(\eps \cdot s_0, \eps_{\text{abs}}))\right)$$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$\eps_{\text{abs}} \sim 10^{-14}$</w:t>
      </w:r>
      <w:r>
        <w:t xml:space="preserve">.</w:t>
      </w:r>
    </w:p>
    <w:p>
      <w:pPr>
        <w:pStyle w:val="a0"/>
      </w:pPr>
      <w:r>
        <w:rPr>
          <w:b/>
          <w:bCs/>
        </w:rPr>
        <w:t xml:space="preserve">Numerical Note:</w:t>
      </w:r>
      <w:r>
        <w:t xml:space="preserve"> </w:t>
      </w:r>
      <w:r>
        <w:t xml:space="preserve">The truncation error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rPr>
                <m:nor/>
                <m:sty m:val="p"/>
              </m:rPr>
              <m:t>discarded</m:t>
            </m:r>
          </m:sub>
          <m:sup>
            <m:r>
              <m:t>​</m:t>
            </m:r>
          </m:sup>
          <m:e>
            <m:sSubSup>
              <m:e>
                <m:r>
                  <m:t>s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Frobenius norm squared</w:t>
      </w:r>
      <w:r>
        <w:t xml:space="preserve"> </w:t>
      </w:r>
      <w:r>
        <w:t xml:space="preserve">of the difference between exact and approximate states. This is correct for estimating energy errors</w:t>
      </w:r>
      <w:r>
        <w:t xml:space="preserve"> </w:t>
      </w:r>
      <m:oMath>
        <m:r>
          <m:t>Δ</m:t>
        </m:r>
        <m:r>
          <m:t>E</m:t>
        </m:r>
        <m:r>
          <m:rPr>
            <m:sty m:val="p"/>
          </m:rPr>
          <m:t>∼</m:t>
        </m:r>
        <m:r>
          <m:t>η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22"/>
    <w:bookmarkStart w:id="27" w:name="single-site-dmrg"/>
    <w:p>
      <w:pPr>
        <w:pStyle w:val="2"/>
      </w:pPr>
      <w:r>
        <w:t xml:space="preserve">4. Single-Site DMRG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Algorithm is correct, but environment indexing needs careful verification.</w:t>
      </w:r>
    </w:p>
    <w:bookmarkStart w:id="23" w:name="effective-hamiltonian-construction"/>
    <w:p>
      <w:pPr>
        <w:pStyle w:val="3"/>
      </w:pPr>
      <w:r>
        <w:t xml:space="preserve">4.1 Effective Hamiltonian Construction</w:t>
      </w:r>
    </w:p>
    <w:p>
      <w:pPr>
        <w:pStyle w:val="FirstParagraph"/>
      </w:pPr>
      <w:r>
        <w:rPr>
          <w:b/>
          <w:bCs/>
        </w:rPr>
        <w:t xml:space="preserve">Verification:</w:t>
      </w:r>
      <w:r>
        <w:t xml:space="preserve"> </w:t>
      </w:r>
      <w:r>
        <w:t xml:space="preserve">The recurrence relations are correct. However,</w:t>
      </w:r>
      <w:r>
        <w:t xml:space="preserve"> </w:t>
      </w:r>
      <w:r>
        <w:rPr>
          <w:b/>
          <w:bCs/>
        </w:rPr>
        <w:t xml:space="preserve">verify the MPO index conventions</w:t>
      </w:r>
      <w:r>
        <w:t xml:space="preserve"> </w:t>
      </w:r>
      <w:r>
        <w:t xml:space="preserve">carefully: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t>L</m:t>
            </m:r>
          </m:e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i</m:t>
                </m:r>
              </m:e>
            </m:d>
          </m:sup>
        </m:sSup>
      </m:oMath>
      <w:r>
        <w:t xml:space="preserve"> </w:t>
      </w:r>
      <w:r>
        <w:t xml:space="preserve">is defined at bond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(between sites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02"/>
        </w:numPr>
      </w:pPr>
      <w:r>
        <w:t xml:space="preserve">It depends on</w:t>
      </w:r>
      <w:r>
        <w:t xml:space="preserve"> </w:t>
      </w:r>
      <m:oMath>
        <m:sSup>
          <m:e>
            <m:r>
              <m:t>W</m:t>
            </m:r>
          </m:e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sup>
        </m:sSup>
      </m:oMath>
      <w:r>
        <w:t xml:space="preserve"> </w:t>
      </w:r>
      <w:r>
        <w:t xml:space="preserve">(the MPO tensor at site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), not</w:t>
      </w:r>
      <w:r>
        <w:t xml:space="preserve"> </w:t>
      </w:r>
      <m:oMath>
        <m:sSup>
          <m:e>
            <m:r>
              <m:t>W</m:t>
            </m:r>
          </m:e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i</m:t>
                </m:r>
              </m:e>
            </m:d>
          </m:sup>
        </m:sSup>
      </m:oMath>
    </w:p>
    <w:p>
      <w:pPr>
        <w:pStyle w:val="Compact"/>
        <w:numPr>
          <w:ilvl w:val="0"/>
          <w:numId w:val="1002"/>
        </w:numPr>
      </w:pPr>
      <m:oMath>
        <m:sSubSup>
          <m:e>
            <m:r>
              <m:t>L</m:t>
            </m:r>
          </m:e>
          <m:sub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sub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i</m:t>
                </m:r>
              </m:e>
            </m:d>
          </m:sup>
        </m:sSubSup>
      </m:oMath>
      <w:r>
        <w:t xml:space="preserve"> </w:t>
      </w:r>
      <w:r>
        <w:t xml:space="preserve">is a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D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matrix for each MPO index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</w:p>
    <w:p>
      <w:pPr>
        <w:pStyle w:val="FirstParagraph"/>
      </w:pPr>
      <w:r>
        <w:rPr>
          <w:b/>
          <w:bCs/>
        </w:rPr>
        <w:t xml:space="preserve">Implementation Detail:</w:t>
      </w:r>
      <w:r>
        <w:t xml:space="preserve"> </w:t>
      </w:r>
      <w:r>
        <w:t xml:space="preserve">These are 3D tensors in code:</w:t>
      </w:r>
      <w:r>
        <w:t xml:space="preserve"> </w:t>
      </w:r>
      <w:r>
        <w:rPr>
          <w:rStyle w:val="VerbatimChar"/>
        </w:rPr>
        <w:t xml:space="preserve">L[b, a_left, a_left_prime]</w:t>
      </w:r>
      <w:r>
        <w:t xml:space="preserve"> </w:t>
      </w:r>
      <w:r>
        <w:t xml:space="preserve">or a list of matrices</w:t>
      </w:r>
      <w:r>
        <w:t xml:space="preserve"> </w:t>
      </w:r>
      <w:r>
        <w:rPr>
          <w:rStyle w:val="VerbatimChar"/>
        </w:rPr>
        <w:t xml:space="preserve">[L_b for b in range(D_w)]</w:t>
      </w:r>
      <w:r>
        <w:t xml:space="preserve">.</w:t>
      </w:r>
    </w:p>
    <w:p>
      <w:pPr>
        <w:pStyle w:val="a0"/>
      </w:pPr>
      <w:r>
        <w:rPr>
          <w:b/>
          <w:bCs/>
        </w:rPr>
        <w:t xml:space="preserve">Critical:</w:t>
      </w:r>
      <w:r>
        <w:t xml:space="preserve"> </w:t>
      </w:r>
      <w:r>
        <w:t xml:space="preserve">The conjugation pattern is correct for</w:t>
      </w:r>
      <w:r>
        <w:t xml:space="preserve"> </w:t>
      </w:r>
      <m:oMath>
        <m:r>
          <m:rPr>
            <m:sty m:val="p"/>
          </m:rPr>
          <m:t>⟨</m:t>
        </m:r>
        <m:r>
          <m:t>ψ</m:t>
        </m:r>
        <m:d>
          <m:dPr>
            <m:begChr m:val="|"/>
            <m:endChr m:val="|"/>
            <m:sepChr m:val=""/>
            <m:grow/>
          </m:dPr>
          <m:e>
            <m:r>
              <m:t>H</m:t>
            </m:r>
          </m:e>
        </m:d>
        <m:r>
          <m:t>ψ</m:t>
        </m:r>
        <m:r>
          <m:rPr>
            <m:sty m:val="p"/>
          </m:rPr>
          <m:t>⟩</m:t>
        </m:r>
      </m:oMath>
      <w:r>
        <w:t xml:space="preserve">:</w:t>
      </w:r>
      <w:r>
        <w:t xml:space="preserve"> </w:t>
      </w:r>
      <w:r>
        <w:t xml:space="preserve">- Left environment uses</w:t>
      </w:r>
      <w:r>
        <w:t xml:space="preserve"> </w:t>
      </w:r>
      <m:oMath>
        <m:sSup>
          <m:e>
            <m:r>
              <m:t>A</m:t>
            </m:r>
          </m:e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(complex conjugate)</w:t>
      </w:r>
      <w:r>
        <w:t xml:space="preserve"> </w:t>
      </w:r>
      <w:r>
        <w:t xml:space="preserve">- Right environment uses</w:t>
      </w:r>
      <w:r>
        <w:t xml:space="preserve"> </w:t>
      </w:r>
      <m:oMath>
        <m:sSup>
          <m:e>
            <m:r>
              <m:t>B</m:t>
            </m:r>
          </m:e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i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rPr>
                <m:sty m:val="p"/>
              </m:rPr>
              <m:t>*</m:t>
            </m:r>
          </m:sup>
        </m:sSup>
      </m:oMath>
    </w:p>
    <w:bookmarkEnd w:id="23"/>
    <w:bookmarkStart w:id="24" w:name="local-optimization"/>
    <w:p>
      <w:pPr>
        <w:pStyle w:val="3"/>
      </w:pPr>
      <w:r>
        <w:t xml:space="preserve">4.2 Local Optimization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The three-step contraction sequence is correct and efficient.</w:t>
      </w:r>
    </w:p>
    <w:p>
      <w:pPr>
        <w:pStyle w:val="a0"/>
      </w:pPr>
      <w:r>
        <w:rPr>
          <w:b/>
          <w:bCs/>
        </w:rPr>
        <w:t xml:space="preserve">Cost Analysis Check:</w:t>
      </w:r>
      <w:r>
        <w:t xml:space="preserve"> </w:t>
      </w:r>
      <w:r>
        <w:t xml:space="preserve">The cost</w:t>
      </w:r>
      <w:r>
        <w:t xml:space="preserve"> </w:t>
      </w:r>
      <m:oMath>
        <m:r>
          <m:rPr>
            <m:sty m:val="p"/>
            <m:scr m:val="script"/>
          </m:rPr>
          <m:t>O</m:t>
        </m:r>
        <m:d>
          <m:dPr>
            <m:begChr m:val="("/>
            <m:endChr m:val=")"/>
            <m:sepChr m:val=""/>
            <m:grow/>
          </m:dPr>
          <m:e>
            <m:sSubSup>
              <m:e>
                <m:r>
                  <m:t>D</m:t>
                </m:r>
              </m:e>
              <m:sub>
                <m:r>
                  <m:t>W</m:t>
                </m:r>
              </m:sub>
              <m:sup>
                <m:r>
                  <m:t>2</m:t>
                </m:r>
              </m:sup>
            </m:sSubSup>
            <m:sSub>
              <m:e>
                <m:r>
                  <m:t>D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  <m:r>
              <m:t>d</m:t>
            </m:r>
          </m:e>
        </m:d>
      </m:oMath>
      <w:r>
        <w:t xml:space="preserve"> </w:t>
      </w:r>
      <w:r>
        <w:t xml:space="preserve">is correct for the MPO-MPO contraction step (step 2), while step 1 and 3 are</w:t>
      </w:r>
      <w:r>
        <w:t xml:space="preserve"> </w:t>
      </w:r>
      <m:oMath>
        <m:r>
          <m:rPr>
            <m:sty m:val="p"/>
            <m:scr m:val="script"/>
          </m:rPr>
          <m:t>O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D</m:t>
                </m:r>
              </m:e>
              <m:sub>
                <m:r>
                  <m:t>W</m:t>
                </m:r>
              </m:sub>
            </m:sSub>
            <m:sSub>
              <m:e>
                <m:r>
                  <m:t>D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  <m:r>
              <m:t>d</m:t>
            </m:r>
          </m:e>
        </m:d>
      </m:oMath>
      <w:r>
        <w:t xml:space="preserve">. For large</w:t>
      </w:r>
      <w:r>
        <w:t xml:space="preserve"> </w:t>
      </w:r>
      <m:oMath>
        <m:sSub>
          <m:e>
            <m:r>
              <m:t>D</m:t>
            </m:r>
          </m:e>
          <m:sub>
            <m:r>
              <m:t>W</m:t>
            </m:r>
          </m:sub>
        </m:sSub>
      </m:oMath>
      <w:r>
        <w:t xml:space="preserve">, consider optimizing the contraction order.</w:t>
      </w:r>
    </w:p>
    <w:p>
      <w:pPr>
        <w:pStyle w:val="a0"/>
      </w:pPr>
      <w:r>
        <w:rPr>
          <w:b/>
          <w:bCs/>
        </w:rPr>
        <w:t xml:space="preserve">Missing Detail:</w:t>
      </w:r>
      <w:r>
        <w:t xml:space="preserve"> </w:t>
      </w:r>
      <w:r>
        <w:t xml:space="preserve">The Lanczos/Davidson solver needs a</w:t>
      </w:r>
      <w:r>
        <w:t xml:space="preserve"> </w:t>
      </w:r>
      <w:r>
        <w:rPr>
          <w:b/>
          <w:bCs/>
        </w:rPr>
        <w:t xml:space="preserve">starting vector</w:t>
      </w:r>
      <w:r>
        <w:t xml:space="preserve">. Best practice is to use the current</w:t>
      </w:r>
      <w:r>
        <w:t xml:space="preserve"> </w:t>
      </w:r>
      <m:oMath>
        <m:sSup>
          <m:e>
            <m:r>
              <m:t>M</m:t>
            </m:r>
          </m:e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i</m:t>
                </m:r>
              </m:e>
            </m:d>
          </m:sup>
        </m:sSup>
      </m:oMath>
      <w:r>
        <w:t xml:space="preserve"> </w:t>
      </w:r>
      <w:r>
        <w:t xml:space="preserve">from the previous sweep (warm start), not a random vector.</w:t>
      </w:r>
    </w:p>
    <w:bookmarkEnd w:id="24"/>
    <w:bookmarkStart w:id="25" w:name="environment-initialization"/>
    <w:p>
      <w:pPr>
        <w:pStyle w:val="3"/>
      </w:pPr>
      <w:r>
        <w:t xml:space="preserve">4.3 Environment Initialization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Correct.</w:t>
      </w:r>
    </w:p>
    <w:p>
      <w:pPr>
        <w:pStyle w:val="a0"/>
      </w:pPr>
      <w:r>
        <w:rPr>
          <w:b/>
          <w:bCs/>
        </w:rPr>
        <w:t xml:space="preserve">Important:</w:t>
      </w:r>
      <w:r>
        <w:t xml:space="preserve"> </w:t>
      </w:r>
      <w:r>
        <w:t xml:space="preserve">For the Heisenberg MPO shown in Section 6.1: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b</m:t>
            </m:r>
          </m:e>
          <m:sub>
            <m:r>
              <m:rPr>
                <m:nor/>
                <m:sty m:val="p"/>
              </m:rPr>
              <m:t>left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(index of last row, 0-indexed: index 4)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b</m:t>
            </m:r>
          </m:e>
          <m:sub>
            <m:r>
              <m:rPr>
                <m:nor/>
                <m:sty m:val="p"/>
              </m:rPr>
              <m:t>right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(index of first column)</w:t>
      </w:r>
      <w:r>
        <w:t xml:space="preserve"> </w:t>
      </w:r>
      <w:r>
        <w:t xml:space="preserve">This is consistent with the matrix structure where</w:t>
      </w:r>
      <w:r>
        <w:t xml:space="preserve"> </w:t>
      </w:r>
      <m:oMath>
        <m:sSub>
          <m:e>
            <m:r>
              <m:t>W</m:t>
            </m:r>
          </m:e>
          <m:sub>
            <m:r>
              <m:t>4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contains the on-site field</w:t>
      </w:r>
      <w:r>
        <w:t xml:space="preserve"> </w:t>
      </w:r>
      <m:oMath>
        <m:r>
          <m:rPr>
            <m:sty m:val="p"/>
          </m:rPr>
          <m:t>−</m:t>
        </m:r>
        <m:r>
          <m:t>h</m:t>
        </m:r>
        <m:sSup>
          <m:e>
            <m:r>
              <m:t>S</m:t>
            </m:r>
          </m:e>
          <m:sup>
            <m:r>
              <m:t>z</m:t>
            </m:r>
          </m:sup>
        </m:sSup>
      </m:oMath>
      <w:r>
        <w:t xml:space="preserve"> </w:t>
      </w:r>
      <w:r>
        <w:t xml:space="preserve">and the identity propagates the accumulated Hamiltonian.</w:t>
      </w:r>
    </w:p>
    <w:bookmarkEnd w:id="25"/>
    <w:bookmarkStart w:id="26" w:name="sweep-algorithm"/>
    <w:p>
      <w:pPr>
        <w:pStyle w:val="3"/>
      </w:pPr>
      <w:r>
        <w:t xml:space="preserve">4.4 Sweep Algorithm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Correct, but gauge shift formulas require dimensional consistency check.</w:t>
      </w:r>
    </w:p>
    <w:p>
      <w:pPr>
        <w:pStyle w:val="a0"/>
      </w:pPr>
      <w:r>
        <w:rPr>
          <w:b/>
          <w:bCs/>
        </w:rPr>
        <w:t xml:space="preserve">Right Sweep Gauge Update (Lines 12-14):</w:t>
      </w:r>
      <w:r>
        <w:t xml:space="preserve"> </w:t>
      </w:r>
      <w:r>
        <w:t xml:space="preserve">After SVD: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d</m:t>
            </m:r>
            <m:sSub>
              <m:e>
                <m:r>
                  <m:t>D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rPr>
            <m:sty m:val="p"/>
          </m:rPr>
          <m:t>×</m:t>
        </m:r>
        <m:sSub>
          <m:e>
            <m:r>
              <m:t>D</m:t>
            </m:r>
          </m:e>
          <m:sub>
            <m:r>
              <m:rPr>
                <m:nor/>
                <m:sty m:val="p"/>
              </m:rPr>
              <m:t>new</m:t>
            </m:r>
          </m:sub>
        </m:sSub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nor/>
                <m:sty m:val="p"/>
              </m:rPr>
              <m:t>new</m:t>
            </m:r>
          </m:sub>
        </m:sSub>
        <m:r>
          <m:rPr>
            <m:sty m:val="p"/>
          </m:rPr>
          <m:t>×</m:t>
        </m:r>
        <m:sSub>
          <m:e>
            <m:r>
              <m:t>D</m:t>
            </m:r>
          </m:e>
          <m:sub>
            <m:r>
              <m:rPr>
                <m:nor/>
                <m:sty m:val="p"/>
              </m:rPr>
              <m:t>new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nor/>
                <m:sty m:val="p"/>
              </m:rPr>
              <m:t>new</m:t>
            </m:r>
          </m:sub>
        </m:sSub>
        <m:r>
          <m:rPr>
            <m:sty m:val="p"/>
          </m:rPr>
          <m:t>×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a0"/>
      </w:pPr>
      <w:r>
        <w:t xml:space="preserve">The absorption formula:</w:t>
      </w:r>
    </w:p>
    <w:p>
      <w:pPr>
        <w:pStyle w:val="a0"/>
      </w:pPr>
      <m:oMathPara>
        <m:oMathParaPr>
          <m:jc m:val="center"/>
        </m:oMathParaPr>
        <m:oMath>
          <m:sSubSup>
            <m:e>
              <m:r>
                <m:t>M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sub>
            <m: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sup>
          </m:sSubSup>
          <m:r>
            <m:rPr>
              <m:sty m:val="p"/>
            </m:rPr>
            <m:t>←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a</m:t>
              </m:r>
              <m:sSub>
                <m:e>
                  <m:r>
                    <m:rPr>
                      <m:sty m:val="p"/>
                    </m:rPr>
                    <m:t>′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a</m:t>
              </m:r>
              <m:sSub>
                <m:e>
                  <m:r>
                    <m:rPr>
                      <m:sty m:val="p"/>
                    </m:rPr>
                    <m:t>″</m:t>
                  </m:r>
                </m:e>
                <m:sub>
                  <m:r>
                    <m:t>i</m:t>
                  </m:r>
                </m:sub>
              </m:sSub>
            </m:sub>
            <m:sup>
              <m:r>
                <m:t>​</m:t>
              </m:r>
            </m:sup>
            <m:e>
              <m:r>
                <m:rPr>
                  <m:nor/>
                  <m:sty m:val="p"/>
                </m:rPr>
                <m:t>diag</m:t>
              </m:r>
            </m:e>
          </m:nary>
          <m:sSub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S</m:t>
                  </m:r>
                </m:e>
              </m:d>
            </m:e>
            <m:sub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a</m:t>
              </m:r>
              <m:sSub>
                <m:e>
                  <m:r>
                    <m:rPr>
                      <m:sty m:val="p"/>
                    </m:rPr>
                    <m:t>′</m:t>
                  </m:r>
                </m:e>
                <m:sub>
                  <m:r>
                    <m:t>i</m:t>
                  </m:r>
                </m:sub>
              </m:sSub>
            </m:sub>
          </m:sSub>
          <m:sSubSup>
            <m:e>
              <m:r>
                <m:t>V</m:t>
              </m:r>
            </m:e>
            <m:sub>
              <m:r>
                <m:t>a</m:t>
              </m:r>
              <m:sSub>
                <m:e>
                  <m:r>
                    <m:rPr>
                      <m:sty m:val="p"/>
                    </m:rPr>
                    <m:t>′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a</m:t>
              </m:r>
              <m:sSub>
                <m:e>
                  <m:r>
                    <m:rPr>
                      <m:sty m:val="p"/>
                    </m:rPr>
                    <m:t>″</m:t>
                  </m:r>
                </m:e>
                <m:sub>
                  <m:r>
                    <m:t>i</m:t>
                  </m:r>
                </m:sub>
              </m:sSub>
            </m:sub>
            <m:sup>
              <m:r>
                <m:rPr>
                  <m:sty m:val="p"/>
                </m:rPr>
                <m:t>†</m:t>
              </m:r>
            </m:sup>
          </m:sSubSup>
          <m:sSubSup>
            <m:e>
              <m:r>
                <m:t>M</m:t>
              </m:r>
            </m:e>
            <m:sub>
              <m:r>
                <m:t>a</m:t>
              </m:r>
              <m:sSub>
                <m:e>
                  <m:r>
                    <m:rPr>
                      <m:sty m:val="p"/>
                    </m:rPr>
                    <m:t>″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sub>
            <m: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sup>
          </m:sSubSup>
        </m:oMath>
      </m:oMathPara>
    </w:p>
    <w:p>
      <w:pPr>
        <w:pStyle w:val="FirstParagraph"/>
      </w:pPr>
      <w:r>
        <w:rPr>
          <w:b/>
          <w:bCs/>
        </w:rPr>
        <w:t xml:space="preserve">Check:</w:t>
      </w:r>
      <w:r>
        <w:t xml:space="preserve"> </w:t>
      </w:r>
      <w:r>
        <w:t xml:space="preserve">Indices are consistent. The new</w:t>
      </w:r>
      <w:r>
        <w:t xml:space="preserve"> </w:t>
      </w:r>
      <m:oMath>
        <m:sSup>
          <m:e>
            <m:r>
              <m:t>M</m:t>
            </m:r>
          </m:e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i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sup>
        </m:sSup>
      </m:oMath>
      <w:r>
        <w:t xml:space="preserve"> </w:t>
      </w:r>
      <w:r>
        <w:t xml:space="preserve">has bond dimension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nor/>
                <m:sty m:val="p"/>
              </m:rPr>
              <m:t>new</m:t>
            </m:r>
          </m:sub>
        </m:sSub>
      </m:oMath>
      <w:r>
        <w:t xml:space="preserve"> </w:t>
      </w:r>
      <w:r>
        <w:t xml:space="preserve">on its left leg (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).</w:t>
      </w:r>
    </w:p>
    <w:p>
      <w:pPr>
        <w:pStyle w:val="a0"/>
      </w:pPr>
      <w:r>
        <w:rPr>
          <w:b/>
          <w:bCs/>
        </w:rPr>
        <w:t xml:space="preserve">Left Sweep (Lines 17-22):</w:t>
      </w:r>
      <w:r>
        <w:t xml:space="preserve"> </w:t>
      </w:r>
      <w:r>
        <w:t xml:space="preserve">Reshape to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×</m:t>
        </m:r>
        <m:d>
          <m:dPr>
            <m:begChr m:val="("/>
            <m:endChr m:val=")"/>
            <m:sepChr m:val=""/>
            <m:grow/>
          </m:dPr>
          <m:e>
            <m:r>
              <m:t>d</m:t>
            </m:r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d>
      </m:oMath>
      <w:r>
        <w:t xml:space="preserve"> </w:t>
      </w:r>
      <w:r>
        <w:t xml:space="preserve">implies row index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column index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sSub>
              <m:e>
                <m:r>
                  <m:t>σ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</m:oMath>
      <w:r>
        <w:t xml:space="preserve">.</w:t>
      </w:r>
    </w:p>
    <w:p>
      <w:pPr>
        <w:pStyle w:val="a0"/>
      </w:pPr>
      <w:r>
        <w:t xml:space="preserve">Absorption formula:</w:t>
      </w:r>
    </w:p>
    <w:p>
      <w:pPr>
        <w:pStyle w:val="a0"/>
      </w:pPr>
      <m:oMathPara>
        <m:oMathParaPr>
          <m:jc m:val="center"/>
        </m:oMathParaPr>
        <m:oMath>
          <m:sSubSup>
            <m:e>
              <m:r>
                <m:t>M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sub>
            <m: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sup>
          </m:sSubSup>
          <m:r>
            <m:rPr>
              <m:sty m:val="p"/>
            </m:rPr>
            <m:t>←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a</m:t>
              </m:r>
              <m:sSub>
                <m:e>
                  <m:r>
                    <m:rPr>
                      <m:sty m:val="p"/>
                    </m:rPr>
                    <m:t>′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a</m:t>
              </m:r>
              <m:sSub>
                <m:e>
                  <m:r>
                    <m:rPr>
                      <m:sty m:val="p"/>
                    </m:rPr>
                    <m:t>″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sub>
            <m:sup>
              <m:r>
                <m:t>​</m:t>
              </m:r>
            </m:sup>
            <m:e>
              <m:sSubSup>
                <m:e>
                  <m:r>
                    <m:t>M</m:t>
                  </m:r>
                </m:e>
                <m:sub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sSub>
                    <m:e>
                      <m:r>
                        <m:rPr>
                          <m:sty m:val="p"/>
                        </m:rPr>
                        <m:t>″</m:t>
                      </m:r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sub>
                <m:sup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sup>
              </m:sSubSup>
            </m:e>
          </m:nary>
          <m:sSub>
            <m:e>
              <m:r>
                <m:t>U</m:t>
              </m:r>
            </m:e>
            <m:sub>
              <m:r>
                <m:t>a</m:t>
              </m:r>
              <m:sSub>
                <m:e>
                  <m:r>
                    <m:rPr>
                      <m:sty m:val="p"/>
                    </m:rPr>
                    <m:t>″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a</m:t>
              </m:r>
              <m:sSub>
                <m:e>
                  <m:r>
                    <m:rPr>
                      <m:sty m:val="p"/>
                    </m:rPr>
                    <m:t>′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sub>
          </m:sSub>
          <m:r>
            <m:rPr>
              <m:nor/>
              <m:sty m:val="p"/>
            </m:rPr>
            <m:t>diag</m:t>
          </m:r>
          <m:sSub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S</m:t>
                  </m:r>
                </m:e>
              </m:d>
            </m:e>
            <m:sub>
              <m:r>
                <m:t>a</m:t>
              </m:r>
              <m:sSub>
                <m:e>
                  <m:r>
                    <m:rPr>
                      <m:sty m:val="p"/>
                    </m:rPr>
                    <m:t>′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sub>
          </m:sSub>
        </m:oMath>
      </m:oMathPara>
    </w:p>
    <w:p>
      <w:pPr>
        <w:pStyle w:val="FirstParagraph"/>
      </w:pPr>
      <w:r>
        <w:rPr>
          <w:b/>
          <w:bCs/>
        </w:rPr>
        <w:t xml:space="preserve">Check:</w:t>
      </w:r>
      <w:r>
        <w:t xml:space="preserve"> </w:t>
      </w:r>
      <w:r>
        <w:t xml:space="preserve">Correct.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D</m:t>
            </m:r>
          </m:e>
          <m:sub>
            <m:r>
              <m:rPr>
                <m:nor/>
                <m:sty m:val="p"/>
              </m:rPr>
              <m:t>new</m:t>
            </m:r>
          </m:sub>
        </m:sSub>
      </m:oMath>
      <w:r>
        <w:t xml:space="preserve">, so the result has right bond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nor/>
                <m:sty m:val="p"/>
              </m:rPr>
              <m:t>new</m:t>
            </m:r>
          </m:sub>
        </m:sSub>
      </m:oMath>
      <w:r>
        <w:t xml:space="preserve">.</w:t>
      </w:r>
    </w:p>
    <w:p>
      <w:pPr>
        <w:pStyle w:val="a0"/>
      </w:pPr>
      <w:r>
        <w:rPr>
          <w:b/>
          <w:bCs/>
        </w:rPr>
        <w:t xml:space="preserve">Critical Implementation Warning:</w:t>
      </w:r>
      <w:r>
        <w:t xml:space="preserve"> </w:t>
      </w:r>
      <w:r>
        <w:t xml:space="preserve">In the left sweep,</w:t>
      </w:r>
      <w:r>
        <w:t xml:space="preserve"> </w:t>
      </w:r>
      <w:r>
        <w:rPr>
          <w:rStyle w:val="VerbatimChar"/>
        </w:rPr>
        <w:t xml:space="preserve">Update R^{(i-1)} using B^{(i)}</w:t>
      </w:r>
      <w:r>
        <w:t xml:space="preserve">, you</w:t>
      </w:r>
      <w:r>
        <w:t xml:space="preserve"> </w:t>
      </w:r>
      <w:r>
        <w:rPr>
          <w:b/>
          <w:bCs/>
        </w:rPr>
        <w:t xml:space="preserve">must</w:t>
      </w:r>
      <w:r>
        <w:t xml:space="preserve"> </w:t>
      </w:r>
      <w:r>
        <w:t xml:space="preserve">use the newly computed right-canonical</w:t>
      </w:r>
      <w:r>
        <w:t xml:space="preserve"> </w:t>
      </w:r>
      <m:oMath>
        <m:sSup>
          <m:e>
            <m:r>
              <m:t>B</m:t>
            </m:r>
          </m:e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i</m:t>
                </m:r>
              </m:e>
            </m:d>
          </m:sup>
        </m:sSup>
      </m:oMath>
      <w:r>
        <w:t xml:space="preserve">, not the old tensor. This is correct in the pseudocode but easy to miss in code.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two-site-dmrg"/>
    <w:p>
      <w:pPr>
        <w:pStyle w:val="2"/>
      </w:pPr>
      <w:r>
        <w:t xml:space="preserve">5. Two-Site DMRG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Correct and essential for practical use.</w:t>
      </w:r>
    </w:p>
    <w:p>
      <w:pPr>
        <w:pStyle w:val="a0"/>
      </w:pPr>
      <w:r>
        <w:rPr>
          <w:b/>
          <w:bCs/>
        </w:rPr>
        <w:t xml:space="preserve">Missing Detail:</w:t>
      </w:r>
      <w:r>
        <w:t xml:space="preserve"> </w:t>
      </w:r>
      <w:r>
        <w:t xml:space="preserve">The effective Hamiltonian for the two-site update is not written explicitly. It should be:</w:t>
      </w:r>
    </w:p>
    <w:p>
      <w:pPr>
        <w:pStyle w:val="a0"/>
      </w:pPr>
      <m:oMathPara>
        <m:oMathParaPr>
          <m:jc m:val="center"/>
        </m:oMathParaPr>
        <m:oMath>
          <m:sSub>
            <m:e>
              <m:r>
                <m:rPr>
                  <m:sty m:val="p"/>
                  <m:scr m:val="script"/>
                </m:rPr>
                <m:t>H</m:t>
              </m:r>
            </m:e>
            <m:sub>
              <m:r>
                <m:rPr>
                  <m:nor/>
                  <m:sty m:val="p"/>
                </m:rPr>
                <m:t>eff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L</m:t>
                  </m:r>
                </m:e>
                <m:sub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sub>
              </m:sSub>
            </m:e>
          </m:nary>
          <m:r>
            <m:rPr>
              <m:sty m:val="p"/>
            </m:rPr>
            <m:t>⊗</m:t>
          </m:r>
          <m:sSubSup>
            <m:e>
              <m:r>
                <m:t>W</m:t>
              </m:r>
            </m:e>
            <m:sub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sub>
            <m: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i</m:t>
                  </m:r>
                </m:e>
              </m:d>
            </m:sup>
          </m:sSubSup>
          <m:r>
            <m:rPr>
              <m:sty m:val="p"/>
            </m:rPr>
            <m:t>⊗</m:t>
          </m:r>
          <m:sSubSup>
            <m:e>
              <m:r>
                <m:t>W</m:t>
              </m:r>
            </m:e>
            <m:sub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</m:sub>
            <m: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sup>
          </m:sSubSup>
          <m:r>
            <m:rPr>
              <m:sty m:val="p"/>
            </m:rPr>
            <m:t>⊗</m:t>
          </m:r>
          <m:sSub>
            <m:e>
              <m:r>
                <m:t>R</m:t>
              </m:r>
            </m:e>
            <m:sub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</m:sub>
          </m:sSub>
        </m:oMath>
      </m:oMathPara>
    </w:p>
    <w:p>
      <w:pPr>
        <w:pStyle w:val="FirstParagraph"/>
      </w:pPr>
      <w:r>
        <w:t xml:space="preserve">where you contract over the intermediate MPO bond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as well.</w:t>
      </w:r>
    </w:p>
    <w:p>
      <w:pPr>
        <w:pStyle w:val="a0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Add this equation. The two-site update is crucial for:</w:t>
      </w:r>
      <w:r>
        <w:t xml:space="preserve"> </w:t>
      </w:r>
      <w:r>
        <w:t xml:space="preserve">1. Adapting bond dimension dynamically (start with small</w:t>
      </w:r>
      <w:r>
        <w:t xml:space="preserve"> </w:t>
      </w:r>
      <m:oMath>
        <m:r>
          <m:t>D</m:t>
        </m:r>
      </m:oMath>
      <w:r>
        <w:t xml:space="preserve">, grow to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max</m:t>
            </m:r>
          </m:sub>
        </m:sSub>
      </m:oMath>
      <w:r>
        <w:t xml:space="preserve">)</w:t>
      </w:r>
      <w:r>
        <w:t xml:space="preserve"> </w:t>
      </w:r>
      <w:r>
        <w:t xml:space="preserve">2. Avoiding local minima in single-site DMRG (the</w:t>
      </w:r>
      <w:r>
        <w:t xml:space="preserve"> </w:t>
      </w:r>
      <w:r>
        <w:t xml:space="preserve">“</w:t>
      </w:r>
      <w:r>
        <w:t xml:space="preserve">local minimum problem</w:t>
      </w:r>
      <w:r>
        <w:t xml:space="preserve">”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28"/>
    <w:bookmarkStart w:id="29" w:name="mpo-construction"/>
    <w:p>
      <w:pPr>
        <w:pStyle w:val="2"/>
      </w:pPr>
      <w:r>
        <w:t xml:space="preserve">6. MPO Construction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The Heisenberg MPO is correct.</w:t>
      </w:r>
    </w:p>
    <w:p>
      <w:pPr>
        <w:pStyle w:val="a0"/>
      </w:pPr>
      <w:r>
        <w:rPr>
          <w:b/>
          <w:bCs/>
        </w:rPr>
        <w:t xml:space="preserve">Verification of Matrix Elements:</w:t>
      </w:r>
      <w:r>
        <w:t xml:space="preserve"> </w:t>
      </w:r>
      <w:r>
        <w:t xml:space="preserve">The matrix yields the correct Hamiltonian through matrix multiplication of operator-valued matrices. The boundary vectors select:</w:t>
      </w:r>
    </w:p>
    <w:p>
      <w:pPr>
        <w:pStyle w:val="a0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H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̂"/>
                </m:accPr>
                <m:e>
                  <m:r>
                    <m:t>W</m:t>
                  </m:r>
                </m:e>
              </m:acc>
            </m:e>
            <m: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</m:sup>
          </m:sSup>
          <m:r>
            <m:rPr>
              <m:sty m:val="p"/>
            </m:rPr>
            <m:t>⋅</m:t>
          </m:r>
          <m:sSup>
            <m:e>
              <m:acc>
                <m:accPr>
                  <m:chr m:val="̂"/>
                </m:accPr>
                <m:e>
                  <m:r>
                    <m:t>W</m:t>
                  </m:r>
                </m:e>
              </m:acc>
            </m:e>
            <m: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</m:e>
              </m:d>
            </m:sup>
          </m:sSup>
          <m:r>
            <m:rPr>
              <m:sty m:val="p"/>
            </m:rPr>
            <m:t>⋯</m:t>
          </m:r>
          <m:sSup>
            <m:e>
              <m:acc>
                <m:accPr>
                  <m:chr m:val="̂"/>
                </m:accPr>
                <m:e>
                  <m:r>
                    <m:t>W</m:t>
                  </m:r>
                </m:e>
              </m:acc>
            </m:e>
            <m: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L</m:t>
                  </m:r>
                </m:e>
              </m:d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⋅</m:t>
        </m:r>
      </m:oMath>
      <w:r>
        <w:t xml:space="preserve"> </w:t>
      </w:r>
      <w:r>
        <w:t xml:space="preserve">is matrix multiplication (contracting the bond indices) and the operator product is the tensor product of local operators.</w:t>
      </w:r>
    </w:p>
    <w:p>
      <w:pPr>
        <w:pStyle w:val="a0"/>
      </w:pPr>
      <w:r>
        <w:t xml:space="preserve">For the bulk tensor shown:</w:t>
      </w:r>
      <w:r>
        <w:t xml:space="preserve"> </w:t>
      </w:r>
      <w:r>
        <w:t xml:space="preserve">- The first column</w:t>
      </w:r>
      <w:r>
        <w:t xml:space="preserve"> </w:t>
      </w:r>
      <w:r>
        <w:t xml:space="preserve">“</w:t>
      </w:r>
      <w:r>
        <w:t xml:space="preserve">accumulates</w:t>
      </w:r>
      <w:r>
        <w:t xml:space="preserve">”</w:t>
      </w:r>
      <w:r>
        <w:t xml:space="preserve"> </w:t>
      </w:r>
      <w:r>
        <w:t xml:space="preserve">operators:</w:t>
      </w:r>
      <w:r>
        <w:t xml:space="preserve"> </w:t>
      </w:r>
      <m:oMath>
        <m:r>
          <m:rPr>
            <m:nor/>
            <m:sty m:val="p"/>
          </m:rPr>
          <m:t>Id</m:t>
        </m:r>
        <m:r>
          <m:rPr>
            <m:sty m:val="p"/>
          </m:rPr>
          <m:t>,</m:t>
        </m:r>
        <m:sSup>
          <m:e>
            <m:r>
              <m:t>S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,</m:t>
        </m:r>
        <m:sSup>
          <m:e>
            <m:r>
              <m:t>S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,</m:t>
        </m:r>
        <m:sSup>
          <m:e>
            <m:r>
              <m:t>S</m:t>
            </m:r>
          </m:e>
          <m:sup>
            <m:r>
              <m:t>z</m:t>
            </m:r>
          </m:sup>
        </m:sSup>
      </m:oMath>
      <w:r>
        <w:t xml:space="preserve"> </w:t>
      </w:r>
      <w:r>
        <w:t xml:space="preserve">- The last row</w:t>
      </w:r>
      <w:r>
        <w:t xml:space="preserve"> </w:t>
      </w:r>
      <w:r>
        <w:t xml:space="preserve">“</w:t>
      </w:r>
      <w:r>
        <w:t xml:space="preserve">closes</w:t>
      </w:r>
      <w:r>
        <w:t xml:space="preserve">”</w:t>
      </w:r>
      <w:r>
        <w:t xml:space="preserve"> </w:t>
      </w:r>
      <w:r>
        <w:t xml:space="preserve">the interaction: when multiplied from the left by a row vector with the accumulated operators, it generates the Heisenberg terms.</w:t>
      </w:r>
    </w:p>
    <w:p>
      <w:pPr>
        <w:pStyle w:val="a0"/>
      </w:pPr>
      <w:r>
        <w:rPr>
          <w:b/>
          <w:bCs/>
        </w:rPr>
        <w:t xml:space="preserve">Note:</w:t>
      </w:r>
      <w:r>
        <w:t xml:space="preserve"> </w:t>
      </w:r>
      <w:r>
        <w:t xml:space="preserve">The matrix includes a field term</w:t>
      </w:r>
      <w:r>
        <w:t xml:space="preserve"> </w:t>
      </w:r>
      <m:oMath>
        <m:r>
          <m:rPr>
            <m:sty m:val="p"/>
          </m:rPr>
          <m:t>−</m:t>
        </m:r>
        <m:r>
          <m:t>h</m:t>
        </m:r>
        <m:sSup>
          <m:e>
            <m:acc>
              <m:accPr>
                <m:chr m:val="̂"/>
              </m:accPr>
              <m:e>
                <m:r>
                  <m:t>S</m:t>
                </m:r>
              </m:e>
            </m:acc>
          </m:e>
          <m:sup>
            <m:r>
              <m:t>z</m:t>
            </m:r>
          </m:sup>
        </m:sSup>
      </m:oMath>
      <w:r>
        <w:t xml:space="preserve"> </w:t>
      </w:r>
      <w:r>
        <w:t xml:space="preserve">in the corner. If implementing the pure Heisenberg model without field, set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29"/>
    <w:bookmarkStart w:id="30" w:name="model-examples"/>
    <w:p>
      <w:pPr>
        <w:pStyle w:val="2"/>
      </w:pPr>
      <w:r>
        <w:t xml:space="preserve">7. Model Examples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The AKLT matrices are correct and normalized.</w:t>
      </w:r>
    </w:p>
    <w:p>
      <w:pPr>
        <w:pStyle w:val="a0"/>
      </w:pPr>
      <w:r>
        <w:rPr>
          <w:b/>
          <w:bCs/>
        </w:rPr>
        <w:t xml:space="preserve">AKLT Verification:</w:t>
      </w:r>
    </w:p>
    <w:p>
      <w:pPr>
        <w:pStyle w:val="a0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σ</m:t>
              </m:r>
            </m:sub>
            <m:sup>
              <m:r>
                <m:t>​</m:t>
              </m:r>
            </m:sup>
            <m:e>
              <m:sSup>
                <m:e>
                  <m:r>
                    <m:t>A</m:t>
                  </m:r>
                </m:e>
                <m:sup>
                  <m:r>
                    <m:t>σ</m:t>
                  </m:r>
                  <m:r>
                    <m:rPr>
                      <m:sty m:val="p"/>
                    </m:rPr>
                    <m:t>†</m:t>
                  </m:r>
                </m:sup>
              </m:sSup>
            </m:e>
          </m:nary>
          <m:sSup>
            <m:e>
              <m:r>
                <m:t>A</m:t>
              </m:r>
            </m:e>
            <m:sup>
              <m:r>
                <m:t>σ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†</m:t>
              </m:r>
            </m:sup>
          </m:sSup>
          <m:sSup>
            <m:e>
              <m:r>
                <m:t>A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sSup>
            <m:e>
              <m:r>
                <m:t>A</m:t>
              </m:r>
            </m:e>
            <m:sup>
              <m:r>
                <m:t>0</m:t>
              </m:r>
              <m:r>
                <m:rPr>
                  <m:sty m:val="p"/>
                </m:rPr>
                <m:t>†</m:t>
              </m:r>
            </m:sup>
          </m:sSup>
          <m:sSup>
            <m:e>
              <m:r>
                <m:t>A</m:t>
              </m:r>
            </m:e>
            <m:sup>
              <m:r>
                <m:t>0</m:t>
              </m:r>
            </m:sup>
          </m:sSup>
          <m:r>
            <m:rPr>
              <m:sty m:val="p"/>
            </m:rPr>
            <m:t>+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†</m:t>
              </m:r>
            </m:sup>
          </m:sSup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+</m:t>
          </m:r>
          <m:d>
            <m:dPr>
              <m:begChr m:val="("/>
              <m:endChr m:val=")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+</m:t>
          </m:r>
          <m:d>
            <m:dPr>
              <m:begChr m:val="("/>
              <m:endChr m:val=")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2</m:t>
                    </m:r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sSub>
            <m:e>
              <m:r>
                <m:rPr>
                  <m:sty m:val="p"/>
                  <m:scr m:val="double-struck"/>
                </m:rPr>
                <m:t>I</m:t>
              </m:r>
            </m:e>
            <m:sub>
              <m:r>
                <m:t>2</m:t>
              </m:r>
            </m:sub>
          </m:sSub>
        </m:oMath>
      </m:oMathPara>
    </w:p>
    <w:p>
      <w:pPr>
        <w:pStyle w:val="FirstParagraph"/>
      </w:pPr>
      <w:r>
        <w:rPr>
          <w:b/>
          <w:bCs/>
        </w:rPr>
        <w:t xml:space="preserve">Benchmark Note:</w:t>
      </w:r>
      <w:r>
        <w:t xml:space="preserve"> </w:t>
      </w:r>
      <w:r>
        <w:t xml:space="preserve">The ground state energy per bond is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⋅</m:t>
        </m:r>
        <m:r>
          <m:t>J</m:t>
        </m:r>
      </m:oMath>
      <w:r>
        <w:t xml:space="preserve"> </w:t>
      </w:r>
      <w:r>
        <w:t xml:space="preserve">(with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</m:oMath>
      <w:r>
        <w:t xml:space="preserve">). This is a crucial test case: with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2</m:t>
        </m:r>
      </m:oMath>
      <w:r>
        <w:t xml:space="preserve">, DMRG should find this</w:t>
      </w:r>
      <w:r>
        <w:t xml:space="preserve"> </w:t>
      </w:r>
      <w:r>
        <w:rPr>
          <w:b/>
          <w:bCs/>
        </w:rPr>
        <w:t xml:space="preserve">exactly</w:t>
      </w:r>
      <w:r>
        <w:t xml:space="preserve"> </w:t>
      </w:r>
      <w:r>
        <w:t xml:space="preserve">(up to machine precision) with zero truncation error.</w:t>
      </w:r>
    </w:p>
    <w:p>
      <w:r>
        <w:pict>
          <v:rect style="width:0;height:1.5pt" o:hralign="center" o:hrstd="t" o:hr="t"/>
        </w:pict>
      </w:r>
    </w:p>
    <w:bookmarkEnd w:id="30"/>
    <w:bookmarkStart w:id="35" w:name="Xccdb32125d2c10506a4fa3decf2966a00787363"/>
    <w:p>
      <w:pPr>
        <w:pStyle w:val="2"/>
      </w:pPr>
      <w:r>
        <w:t xml:space="preserve">8. Critical Missing Elements for Production Code</w:t>
      </w:r>
    </w:p>
    <w:bookmarkStart w:id="31" w:name="Xbacd95ad22f59ae75ac8f0a9954c17fa992e70e"/>
    <w:p>
      <w:pPr>
        <w:pStyle w:val="3"/>
      </w:pPr>
      <w:r>
        <w:t xml:space="preserve">A. Single-Site DMRG</w:t>
      </w:r>
      <w:r>
        <w:t xml:space="preserve"> </w:t>
      </w:r>
      <w:r>
        <w:t xml:space="preserve">“</w:t>
      </w:r>
      <w:r>
        <w:t xml:space="preserve">Local Minimum</w:t>
      </w:r>
      <w:r>
        <w:t xml:space="preserve">”</w:t>
      </w:r>
      <w:r>
        <w:t xml:space="preserve"> </w:t>
      </w:r>
      <w:r>
        <w:t xml:space="preserve">Problem</w:t>
      </w:r>
    </w:p>
    <w:p>
      <w:pPr>
        <w:pStyle w:val="FirstParagraph"/>
      </w:pPr>
      <w:r>
        <w:t xml:space="preserve">The document mentions two-site DMRG as</w:t>
      </w:r>
      <w:r>
        <w:t xml:space="preserve"> </w:t>
      </w:r>
      <w:r>
        <w:t xml:space="preserve">“</w:t>
      </w:r>
      <w:r>
        <w:t xml:space="preserve">robust against local minima</w:t>
      </w:r>
      <w:r>
        <w:t xml:space="preserve">”</w:t>
      </w:r>
      <w:r>
        <w:t xml:space="preserve"> </w:t>
      </w:r>
      <w:r>
        <w:t xml:space="preserve">but doesn’t explain that</w:t>
      </w:r>
      <w:r>
        <w:t xml:space="preserve"> </w:t>
      </w:r>
      <w:r>
        <w:rPr>
          <w:b/>
          <w:bCs/>
        </w:rPr>
        <w:t xml:space="preserve">single-site DMRG with fixed bond dimension will almost always get stuck</w:t>
      </w:r>
      <w:r>
        <w:t xml:space="preserve"> </w:t>
      </w:r>
      <w:r>
        <w:t xml:space="preserve">without a perturbation trick. Add:</w:t>
      </w:r>
    </w:p>
    <w:p>
      <w:pPr>
        <w:pStyle w:val="aa"/>
      </w:pPr>
      <w:r>
        <w:rPr>
          <w:b/>
          <w:bCs/>
        </w:rPr>
        <w:t xml:space="preserve">Implementation Note:</w:t>
      </w:r>
      <w:r>
        <w:t xml:space="preserve"> </w:t>
      </w:r>
      <w:r>
        <w:t xml:space="preserve">Single-site updates cannot increase bond dimension. To escape local minima, add</w:t>
      </w:r>
      <w:r>
        <w:t xml:space="preserve"> </w:t>
      </w:r>
      <w:r>
        <w:t xml:space="preserve">“</w:t>
      </w:r>
      <w:r>
        <w:t xml:space="preserve">noise</w:t>
      </w:r>
      <w:r>
        <w:t xml:space="preserve">”</w:t>
      </w:r>
      <w:r>
        <w:t xml:space="preserve"> </w:t>
      </w:r>
      <w:r>
        <w:t xml:space="preserve">to the density matrix before truncation: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t>ρ</m:t>
        </m:r>
        <m:r>
          <m:rPr>
            <m:sty m:val="p"/>
          </m:rPr>
          <m:t>+</m:t>
        </m:r>
        <m:r>
          <m:t>α</m:t>
        </m:r>
        <m:r>
          <m:rPr>
            <m:sty m:val="p"/>
          </m:rPr>
          <m:t>⋅</m:t>
        </m:r>
        <m:r>
          <m:rPr>
            <m:nor/>
            <m:sty m:val="p"/>
          </m:rPr>
          <m:t>random_matrix</m:t>
        </m:r>
      </m:oMath>
      <w:r>
        <w:t xml:space="preserve">, or use the</w:t>
      </w:r>
      <w:r>
        <w:t xml:space="preserve"> </w:t>
      </w:r>
      <w:r>
        <w:rPr>
          <w:b/>
          <w:bCs/>
        </w:rPr>
        <w:t xml:space="preserve">Subspace Expansion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Perturbation</w:t>
      </w:r>
      <w:r>
        <w:t xml:space="preserve"> </w:t>
      </w:r>
      <w:r>
        <w:t xml:space="preserve">method (White, 2005).</w:t>
      </w:r>
    </w:p>
    <w:bookmarkEnd w:id="31"/>
    <w:bookmarkStart w:id="32" w:name="b.-lanczos-solver-specifications"/>
    <w:p>
      <w:pPr>
        <w:pStyle w:val="3"/>
      </w:pPr>
      <w:r>
        <w:t xml:space="preserve">B. Lanczos Solver Specifications</w:t>
      </w:r>
    </w:p>
    <w:p>
      <w:pPr>
        <w:pStyle w:val="FirstParagraph"/>
      </w:pPr>
      <w:r>
        <w:t xml:space="preserve">Specify for the eigenvalue solver: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Tolerance: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12</m:t>
            </m:r>
          </m:sup>
        </m:sSup>
      </m:oMath>
      <w:r>
        <w:t xml:space="preserve"> </w:t>
      </w:r>
      <w:r>
        <w:t xml:space="preserve">for the eigenvalue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Max iterations:</w:t>
      </w:r>
      <w:r>
        <w:t xml:space="preserve"> </w:t>
      </w:r>
      <m:oMath>
        <m:r>
          <m:t>20</m:t>
        </m:r>
        <m:r>
          <m:rPr>
            <m:sty m:val="p"/>
          </m:rPr>
          <m:t>−</m:t>
        </m:r>
        <m:r>
          <m:t>50</m:t>
        </m:r>
      </m:oMath>
      <w:r>
        <w:t xml:space="preserve"> </w:t>
      </w:r>
      <w:r>
        <w:t xml:space="preserve">(matrix dimension is</w:t>
      </w:r>
      <w:r>
        <w:t xml:space="preserve"> </w:t>
      </w:r>
      <m:oMath>
        <m:r>
          <m:t>d</m:t>
        </m:r>
        <m:sSub>
          <m:e>
            <m:r>
              <m:t>D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, typically</w:t>
      </w:r>
      <w:r>
        <w:t xml:space="preserve"> </w:t>
      </w:r>
      <m:oMath>
        <m:sSup>
          <m:e>
            <m:r>
              <m:t>10</m:t>
            </m:r>
          </m:e>
          <m:sup>
            <m:r>
              <m:t>3</m:t>
            </m:r>
          </m:sup>
        </m:sSup>
      </m:oMath>
      <w:r>
        <w:t xml:space="preserve">-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Reorthogonalization:</w:t>
      </w:r>
      <w:r>
        <w:t xml:space="preserve"> </w:t>
      </w:r>
      <w:r>
        <w:t xml:space="preserve">Essential to maintain orthogonality against previous Lanczos vectors</w:t>
      </w:r>
    </w:p>
    <w:bookmarkEnd w:id="32"/>
    <w:bookmarkStart w:id="33" w:name="c.-convergence-criteria"/>
    <w:p>
      <w:pPr>
        <w:pStyle w:val="3"/>
      </w:pPr>
      <w:r>
        <w:t xml:space="preserve">C. Convergence Criteria</w:t>
      </w:r>
    </w:p>
    <w:p>
      <w:pPr>
        <w:pStyle w:val="FirstParagraph"/>
      </w:pPr>
      <w:r>
        <w:t xml:space="preserve">The document lists diagnostics but the algorithm only checks</w:t>
      </w:r>
      <w:r>
        <w:t xml:space="preserve"> </w:t>
      </w:r>
      <m:oMath>
        <m:d>
          <m:dPr>
            <m:begChr m:val="|"/>
            <m:endChr m:val="|"/>
            <m:sepChr m:val=""/>
            <m:grow/>
          </m:dPr>
          <m:e>
            <m:r>
              <m:t>Δ</m:t>
            </m:r>
            <m:r>
              <m:t>E</m:t>
            </m:r>
          </m:e>
        </m:d>
      </m:oMath>
      <w:r>
        <w:t xml:space="preserve">. In practice, use:</w:t>
      </w:r>
      <w:r>
        <w:t xml:space="preserve"> </w:t>
      </w:r>
      <w:r>
        <w:t xml:space="preserve">1. Energy convergence:</w:t>
      </w:r>
      <w:r>
        <w:t xml:space="preserve"> </w:t>
      </w:r>
      <m:oMath>
        <m:d>
          <m:dPr>
            <m:begChr m:val="|"/>
            <m:endChr m:val="|"/>
            <m:sepChr m:val=""/>
            <m:grow/>
          </m:dPr>
          <m:e>
            <m:r>
              <m:t>Δ</m:t>
            </m:r>
            <m:r>
              <m:t>E</m:t>
            </m:r>
          </m:e>
        </m:d>
        <m:r>
          <m:rPr>
            <m:sty m:val="p"/>
          </m:rPr>
          <m:t>&lt;</m:t>
        </m:r>
        <m:sSub>
          <m:e>
            <m:r>
              <m:t>ϵ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Variance convergence: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⟨</m:t>
        </m:r>
        <m:sSup>
          <m:e>
            <m: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⟩</m:t>
        </m:r>
        <m:r>
          <m:rPr>
            <m:sty m:val="p"/>
          </m:rPr>
          <m:t>−</m:t>
        </m:r>
        <m:r>
          <m:rPr>
            <m:sty m:val="p"/>
          </m:rPr>
          <m:t>⟨</m:t>
        </m:r>
        <m:r>
          <m:t>H</m:t>
        </m:r>
        <m:sSup>
          <m:e>
            <m:r>
              <m:rPr>
                <m:sty m:val="p"/>
              </m:rPr>
              <m:t>⟩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>
          <m:e>
            <m:r>
              <m:t>ϵ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(stricter test)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Sweep-to-sweep tensor change:</w:t>
      </w:r>
      <w:r>
        <w:t xml:space="preserve"> </w:t>
      </w:r>
      <m:oMath>
        <m:r>
          <m:rPr>
            <m:sty m:val="p"/>
          </m:rPr>
          <m:t>∥</m:t>
        </m:r>
        <m:sSubSup>
          <m:e>
            <m:r>
              <m:t>A</m:t>
            </m:r>
          </m:e>
          <m:sub>
            <m:r>
              <m:rPr>
                <m:nor/>
                <m:sty m:val="p"/>
              </m:rPr>
              <m:t>new</m:t>
            </m:r>
          </m:sub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i</m:t>
                </m:r>
              </m:e>
            </m:d>
          </m:sup>
        </m:sSubSup>
        <m:r>
          <m:rPr>
            <m:sty m:val="p"/>
          </m:rPr>
          <m:t>−</m:t>
        </m:r>
        <m:sSubSup>
          <m:e>
            <m:r>
              <m:t>A</m:t>
            </m:r>
          </m:e>
          <m:sub>
            <m:r>
              <m:rPr>
                <m:nor/>
                <m:sty m:val="p"/>
              </m:rPr>
              <m:t>old</m:t>
            </m:r>
          </m:sub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i</m:t>
                </m:r>
              </m:e>
            </m:d>
          </m:sup>
        </m:sSubSup>
        <m:r>
          <m:rPr>
            <m:sty m:val="p"/>
          </m:rPr>
          <m:t>∥</m:t>
        </m:r>
        <m:r>
          <m:rPr>
            <m:sty m:val="p"/>
          </m:rPr>
          <m:t>&lt;</m:t>
        </m:r>
        <m:sSub>
          <m:e>
            <m:r>
              <m:t>ϵ</m:t>
            </m:r>
          </m:e>
          <m:sub>
            <m:r>
              <m:t>A</m:t>
            </m:r>
          </m:sub>
        </m:sSub>
      </m:oMath>
    </w:p>
    <w:bookmarkEnd w:id="33"/>
    <w:bookmarkStart w:id="34" w:name="d.-complex-numbers"/>
    <w:p>
      <w:pPr>
        <w:pStyle w:val="3"/>
      </w:pPr>
      <w:r>
        <w:t xml:space="preserve">D. Complex Numbers</w:t>
      </w:r>
    </w:p>
    <w:p>
      <w:pPr>
        <w:pStyle w:val="FirstParagraph"/>
      </w:pPr>
      <w:r>
        <w:t xml:space="preserve">The document correctly notes using</w:t>
      </w:r>
      <w:r>
        <w:t xml:space="preserve"> </w:t>
      </w:r>
      <w:r>
        <w:rPr>
          <w:rStyle w:val="VerbatimChar"/>
        </w:rPr>
        <w:t xml:space="preserve">complex128</w:t>
      </w:r>
      <w:r>
        <w:t xml:space="preserve">. Remind implementers:</w:t>
      </w:r>
      <w:r>
        <w:t xml:space="preserve"> </w:t>
      </w:r>
      <w:r>
        <w:t xml:space="preserve">- Environment updates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use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(conjugate), but the data type must remain complex even for real Hamiltonians (intermediate steps may be complex).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6" w:name="summary-verdict"/>
    <w:p>
      <w:pPr>
        <w:pStyle w:val="2"/>
      </w:pPr>
      <w:r>
        <w:t xml:space="preserve">Summary Verdict</w:t>
      </w:r>
    </w:p>
    <w:p>
      <w:pPr>
        <w:pStyle w:val="FirstParagraph"/>
      </w:pPr>
      <w:r>
        <w:rPr>
          <w:b/>
          <w:bCs/>
        </w:rPr>
        <w:t xml:space="preserve">Mathematical Correctness:</w:t>
      </w:r>
      <w:r>
        <w:t xml:space="preserve"> </w:t>
      </w:r>
      <m:oMath>
        <m:r>
          <m:rPr>
            <m:sty m:val="p"/>
          </m:rPr>
          <m:t>✓</m:t>
        </m:r>
      </m:oMath>
      <w:r>
        <w:t xml:space="preserve"> </w:t>
      </w:r>
      <w:r>
        <w:t xml:space="preserve">All equations and algorithms are correct as written.</w:t>
      </w:r>
    </w:p>
    <w:p>
      <w:pPr>
        <w:pStyle w:val="a0"/>
      </w:pPr>
      <w:r>
        <w:rPr>
          <w:b/>
          <w:bCs/>
        </w:rPr>
        <w:t xml:space="preserve">Readiness for Coding:</w:t>
      </w:r>
      <w:r>
        <w:t xml:space="preserve"> </w:t>
      </w:r>
      <w:r>
        <w:rPr>
          <w:b/>
          <w:bCs/>
        </w:rPr>
        <w:t xml:space="preserve">8.5/10</w:t>
      </w:r>
      <w:r>
        <w:t xml:space="preserve"> </w:t>
      </w:r>
      <w:r>
        <w:t xml:space="preserve">— Ready for an experienced computational physicist, but requires the following additions for students/junior developers:</w:t>
      </w:r>
      <w:r>
        <w:t xml:space="preserve"> </w:t>
      </w:r>
      <w:r>
        <w:t xml:space="preserve">1. Explicit reshape index mapping (row-major vs column-major)</w:t>
      </w:r>
      <w:r>
        <w:t xml:space="preserve"> </w:t>
      </w:r>
      <w:r>
        <w:t xml:space="preserve">2. Lanczos wrapper specifications</w:t>
      </w:r>
      <w:r>
        <w:t xml:space="preserve"> </w:t>
      </w:r>
      <w:r>
        <w:t xml:space="preserve">3. Warning about single-site local minima and perturbation methods</w:t>
      </w:r>
      <w:r>
        <w:t xml:space="preserve"> </w:t>
      </w:r>
      <w:r>
        <w:t xml:space="preserve">4. Explicit two-site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H</m:t>
            </m:r>
          </m:e>
          <m:sub>
            <m:r>
              <m:rPr>
                <m:nor/>
                <m:sty m:val="p"/>
              </m:rPr>
              <m:t>eff</m:t>
            </m:r>
          </m:sub>
        </m:sSub>
      </m:oMath>
      <w:r>
        <w:t xml:space="preserve"> </w:t>
      </w:r>
      <w:r>
        <w:t xml:space="preserve">contraction formula</w:t>
      </w:r>
    </w:p>
    <w:p>
      <w:pPr>
        <w:pStyle w:val="a0"/>
      </w:pPr>
      <w:r>
        <w:rPr>
          <w:b/>
          <w:bCs/>
        </w:rPr>
        <w:t xml:space="preserve">Recommended Usage:</w:t>
      </w:r>
      <w:r>
        <w:t xml:space="preserve"> </w:t>
      </w:r>
      <w:r>
        <w:t xml:space="preserve">Implement the</w:t>
      </w:r>
      <w:r>
        <w:t xml:space="preserve"> </w:t>
      </w:r>
      <w:r>
        <w:rPr>
          <w:b/>
          <w:bCs/>
        </w:rPr>
        <w:t xml:space="preserve">Two-Site DMRG</w:t>
      </w:r>
      <w:r>
        <w:t xml:space="preserve"> </w:t>
      </w:r>
      <w:r>
        <w:t xml:space="preserve">first (Section 5) as it is more robust, then optimize to Single-Site with perturbation for production speed. Use the AKLT model (Section 7.2) as the first test case—if your code doesn’t produce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d>
          <m:dPr>
            <m:begChr m:val="("/>
            <m:endChr m:val=")"/>
            <m:sepChr m:val=""/>
            <m:grow/>
          </m:dPr>
          <m:e>
            <m:r>
              <m:t>L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⋅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exactly with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2</m:t>
        </m:r>
      </m:oMath>
      <w:r>
        <w:t xml:space="preserve">, there’s a bug in your environment update logic.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Could you provide latex patches?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Here are the specific LaTeX patches to address the implementation-critical gaps identified in the review. Each patch includes context markers and the exact code to insert.</w:t>
      </w:r>
    </w:p>
    <w:p>
      <w:r>
        <w:pict>
          <v:rect style="width:0;height:1.5pt" o:hralign="center" o:hrstd="t" o:hr="t"/>
        </w:pict>
      </w:r>
    </w:p>
    <w:bookmarkStart w:id="36" w:name="X3196c9c43f1e6e9b19b4856554644c8610e3bf3"/>
    <w:p>
      <w:pPr>
        <w:pStyle w:val="3"/>
      </w:pPr>
      <w:r>
        <w:t xml:space="preserve">Patch 1: Data Structures — Reshape Convention (Section 1)</w:t>
      </w:r>
    </w:p>
    <w:p>
      <w:pPr>
        <w:pStyle w:val="FirstParagraph"/>
      </w:pPr>
      <w:r>
        <w:rPr>
          <w:b/>
          <w:bCs/>
        </w:rPr>
        <w:t xml:space="preserve">Insert after the storage convention itemize:</w:t>
      </w:r>
    </w:p>
    <w:p>
      <w:pPr>
        <w:pStyle w:val="SourceCode"/>
      </w:pPr>
      <w:r>
        <w:rPr>
          <w:rStyle w:val="FunctionTok"/>
        </w:rPr>
        <w:t xml:space="preserve">\textit</w:t>
      </w:r>
      <w:r>
        <w:rPr>
          <w:rStyle w:val="NormalTok"/>
        </w:rPr>
        <w:t xml:space="preserve">{Matrix Reshape Convention}: When flattening tensor </w:t>
      </w:r>
      <w:r>
        <w:rPr>
          <w:rStyle w:val="SpecialStringTok"/>
        </w:rPr>
        <w:t xml:space="preserve">$T^{(i)}_{a_{i-1},</w:t>
      </w:r>
      <w:r>
        <w:rPr>
          <w:rStyle w:val="SpecialCharTok"/>
        </w:rPr>
        <w:t xml:space="preserve">\sigma</w:t>
      </w:r>
      <w:r>
        <w:rPr>
          <w:rStyle w:val="SpecialStringTok"/>
        </w:rPr>
        <w:t xml:space="preserve">_i,a_i}$</w:t>
      </w:r>
      <w:r>
        <w:rPr>
          <w:rStyle w:val="NormalTok"/>
        </w:rPr>
        <w:t xml:space="preserve"> to matrix </w:t>
      </w:r>
      <w:r>
        <w:rPr>
          <w:rStyle w:val="SpecialStringTok"/>
        </w:rPr>
        <w:t xml:space="preserve">$</w:t>
      </w:r>
      <w:r>
        <w:rPr>
          <w:rStyle w:val="SpecialCharTok"/>
        </w:rPr>
        <w:t xml:space="preserve">\tilde</w:t>
      </w:r>
      <w:r>
        <w:rPr>
          <w:rStyle w:val="SpecialStringTok"/>
        </w:rPr>
        <w:t xml:space="preserve">{M}_{(a_{i-1}</w:t>
      </w:r>
      <w:r>
        <w:rPr>
          <w:rStyle w:val="SpecialCharTok"/>
        </w:rPr>
        <w:t xml:space="preserve">\sigma</w:t>
      </w:r>
      <w:r>
        <w:rPr>
          <w:rStyle w:val="SpecialStringTok"/>
        </w:rPr>
        <w:t xml:space="preserve">_i), a_i}$</w:t>
      </w:r>
      <w:r>
        <w:rPr>
          <w:rStyle w:val="NormalTok"/>
        </w:rPr>
        <w:t xml:space="preserve"> for QR/SVD:</w:t>
      </w:r>
      <w:r>
        <w:br/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equation</w:t>
      </w:r>
      <w:r>
        <w:rPr>
          <w:rStyle w:val="NormalTok"/>
        </w:rPr>
        <w:t xml:space="preserve">}</w:t>
      </w:r>
      <w:r>
        <w:br/>
      </w:r>
      <w:r>
        <w:rPr>
          <w:rStyle w:val="SpecialStringTok"/>
        </w:rPr>
        <w:t xml:space="preserve">    </w:t>
      </w:r>
      <w:r>
        <w:rPr>
          <w:rStyle w:val="SpecialCharTok"/>
        </w:rPr>
        <w:t xml:space="preserve">\text</w:t>
      </w:r>
      <w:r>
        <w:rPr>
          <w:rStyle w:val="NormalTok"/>
        </w:rPr>
        <w:t xml:space="preserve">{row index}</w:t>
      </w:r>
      <w:r>
        <w:rPr>
          <w:rStyle w:val="SpecialStringTok"/>
        </w:rPr>
        <w:t xml:space="preserve"> = a_{i-1} </w:t>
      </w:r>
      <w:r>
        <w:rPr>
          <w:rStyle w:val="SpecialCharTok"/>
        </w:rPr>
        <w:t xml:space="preserve">\cdot</w:t>
      </w:r>
      <w:r>
        <w:rPr>
          <w:rStyle w:val="SpecialStringTok"/>
        </w:rPr>
        <w:t xml:space="preserve"> d + </w:t>
      </w:r>
      <w:r>
        <w:rPr>
          <w:rStyle w:val="SpecialCharTok"/>
        </w:rPr>
        <w:t xml:space="preserve">\sigma</w:t>
      </w:r>
      <w:r>
        <w:rPr>
          <w:rStyle w:val="SpecialStringTok"/>
        </w:rPr>
        <w:t xml:space="preserve">_i </w:t>
      </w:r>
      <w:r>
        <w:rPr>
          <w:rStyle w:val="SpecialCharTok"/>
        </w:rPr>
        <w:t xml:space="preserve">\quad</w:t>
      </w:r>
      <w:r>
        <w:rPr>
          <w:rStyle w:val="SpecialStringTok"/>
        </w:rPr>
        <w:t xml:space="preserve"> (</w:t>
      </w:r>
      <w:r>
        <w:rPr>
          <w:rStyle w:val="SpecialCharTok"/>
        </w:rPr>
        <w:t xml:space="preserve">\text</w:t>
      </w:r>
      <w:r>
        <w:rPr>
          <w:rStyle w:val="NormalTok"/>
        </w:rPr>
        <w:t xml:space="preserve">{0-indexed: 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\sigma</w:t>
      </w:r>
      <w:r>
        <w:rPr>
          <w:rStyle w:val="SpecialStringTok"/>
        </w:rPr>
        <w:t xml:space="preserve">_i </w:t>
      </w:r>
      <w:r>
        <w:rPr>
          <w:rStyle w:val="SpecialCharTok"/>
        </w:rPr>
        <w:t xml:space="preserve">\in</w:t>
      </w:r>
      <w:r>
        <w:rPr>
          <w:rStyle w:val="SpecialStringTok"/>
        </w:rPr>
        <w:t xml:space="preserve"> [0,d-1])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equation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In Python/NumPy: </w:t>
      </w:r>
      <w:r>
        <w:rPr>
          <w:rStyle w:val="FunctionTok"/>
        </w:rPr>
        <w:t xml:space="preserve">\texttt</w:t>
      </w:r>
      <w:r>
        <w:rPr>
          <w:rStyle w:val="NormalTok"/>
        </w:rPr>
        <w:t xml:space="preserve">{M.reshape((D</w:t>
      </w:r>
      <w:r>
        <w:rPr>
          <w:rStyle w:val="FunctionTok"/>
        </w:rPr>
        <w:t xml:space="preserve">\_</w:t>
      </w:r>
      <w:r>
        <w:rPr>
          <w:rStyle w:val="NormalTok"/>
        </w:rPr>
        <w:t xml:space="preserve">left * d, D</w:t>
      </w:r>
      <w:r>
        <w:rPr>
          <w:rStyle w:val="FunctionTok"/>
        </w:rPr>
        <w:t xml:space="preserve">\_</w:t>
      </w:r>
      <w:r>
        <w:rPr>
          <w:rStyle w:val="NormalTok"/>
        </w:rPr>
        <w:t xml:space="preserve">right), order='C')}. </w:t>
      </w:r>
      <w:r>
        <w:br/>
      </w:r>
      <w:r>
        <w:rPr>
          <w:rStyle w:val="NormalTok"/>
        </w:rPr>
        <w:t xml:space="preserve">For Fortran/MATLAB (column-major), use </w:t>
      </w:r>
      <w:r>
        <w:rPr>
          <w:rStyle w:val="FunctionTok"/>
        </w:rPr>
        <w:t xml:space="preserve">\texttt</w:t>
      </w:r>
      <w:r>
        <w:rPr>
          <w:rStyle w:val="NormalTok"/>
        </w:rPr>
        <w:t xml:space="preserve">{reshape(..., order='F')} with reversed index ordering.</w:t>
      </w:r>
    </w:p>
    <w:p>
      <w:r>
        <w:pict>
          <v:rect style="width:0;height:1.5pt" o:hralign="center" o:hrstd="t" o:hr="t"/>
        </w:pict>
      </w:r>
    </w:p>
    <w:bookmarkEnd w:id="36"/>
    <w:bookmarkStart w:id="37" w:name="Xf389835908a1c37d7d4d25a9d6aff0659e9ea12"/>
    <w:p>
      <w:pPr>
        <w:pStyle w:val="3"/>
      </w:pPr>
      <w:r>
        <w:t xml:space="preserve">Patch 2: Canonicalization — Fix Warning Condition (Section 2.1)</w:t>
      </w:r>
    </w:p>
    <w:p>
      <w:pPr>
        <w:pStyle w:val="FirstParagraph"/>
      </w:pPr>
      <w:r>
        <w:rPr>
          <w:b/>
          <w:bCs/>
        </w:rPr>
        <w:t xml:space="preserve">Replace the existing warning block (lines 10-12 in algorithm):</w:t>
      </w:r>
    </w:p>
    <w:p>
      <w:pPr>
        <w:pStyle w:val="SourceCode"/>
      </w:pPr>
      <w:r>
        <w:rPr>
          <w:rStyle w:val="FunctionTok"/>
        </w:rPr>
        <w:t xml:space="preserve">\If</w:t>
      </w:r>
      <w:r>
        <w:rPr>
          <w:rStyle w:val="NormalTok"/>
        </w:rPr>
        <w:t xml:space="preserve">{</w:t>
      </w:r>
      <w:r>
        <w:rPr>
          <w:rStyle w:val="SpecialStringTok"/>
        </w:rPr>
        <w:t xml:space="preserve">$D_{i-1} </w:t>
      </w:r>
      <w:r>
        <w:rPr>
          <w:rStyle w:val="SpecialCharTok"/>
        </w:rPr>
        <w:t xml:space="preserve">\cdot</w:t>
      </w:r>
      <w:r>
        <w:rPr>
          <w:rStyle w:val="SpecialStringTok"/>
        </w:rPr>
        <w:t xml:space="preserve"> d &lt; D_i$</w:t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\State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\textbf</w:t>
      </w:r>
      <w:r>
        <w:rPr>
          <w:rStyle w:val="NormalTok"/>
        </w:rPr>
        <w:t xml:space="preserve">{Warning:} Bond dimension </w:t>
      </w:r>
      <w:r>
        <w:rPr>
          <w:rStyle w:val="SpecialStringTok"/>
        </w:rPr>
        <w:t xml:space="preserve">$D_i$</w:t>
      </w:r>
      <w:r>
        <w:rPr>
          <w:rStyle w:val="NormalTok"/>
        </w:rPr>
        <w:t xml:space="preserve"> exceeds physical capacity </w:t>
      </w:r>
      <w:r>
        <w:rPr>
          <w:rStyle w:val="SpecialStringTok"/>
        </w:rPr>
        <w:t xml:space="preserve">$D_{i-1}d$</w:t>
      </w:r>
      <w:r>
        <w:rPr>
          <w:rStyle w:val="NormalTok"/>
        </w:rPr>
        <w:t xml:space="preserve">. </w:t>
      </w:r>
      <w:r>
        <w:br/>
      </w:r>
      <w:r>
        <w:rPr>
          <w:rStyle w:val="FunctionTok"/>
        </w:rPr>
        <w:t xml:space="preserve">\State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\phantom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\textbf</w:t>
      </w:r>
      <w:r>
        <w:rPr>
          <w:rStyle w:val="NormalTok"/>
        </w:rPr>
        <w:t xml:space="preserve">{Warning:}} State is necessarily rank-deficient. Perform truncation or use random initialization.</w:t>
      </w:r>
      <w:r>
        <w:br/>
      </w:r>
      <w:r>
        <w:rPr>
          <w:rStyle w:val="FunctionTok"/>
        </w:rPr>
        <w:t xml:space="preserve">\EndIf</w:t>
      </w:r>
    </w:p>
    <w:p>
      <w:pPr>
        <w:pStyle w:val="FirstParagraph"/>
      </w:pPr>
      <w:r>
        <w:rPr>
          <w:b/>
          <w:bCs/>
        </w:rPr>
        <w:t xml:space="preserve">Rationale:</w:t>
      </w:r>
      <w:r>
        <w:t xml:space="preserve"> </w:t>
      </w:r>
      <w:r>
        <w:t xml:space="preserve">The original warning was ambiguous. This clarifies that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sSub>
          <m:e>
            <m:r>
              <m:t>D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t>d</m:t>
        </m:r>
      </m:oMath>
      <w:r>
        <w:t xml:space="preserve"> </w:t>
      </w:r>
      <w:r>
        <w:t xml:space="preserve">means the bond dimension is larger than the maximum possible rank of the reshaped matrix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sSub>
              <m:e>
                <m:r>
                  <m:t>D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  <m:r>
              <m:t>d</m:t>
            </m:r>
          </m:e>
        </m:d>
        <m:r>
          <m:rPr>
            <m:sty m:val="p"/>
          </m:rPr>
          <m:t>×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37"/>
    <w:bookmarkStart w:id="38" w:name="X5a3d1ba04de199fcb4eb9def82ae0e764ca65db"/>
    <w:p>
      <w:pPr>
        <w:pStyle w:val="3"/>
      </w:pPr>
      <w:r>
        <w:t xml:space="preserve">Patch 3: Truncation — Absolute Tolerance (Section 3)</w:t>
      </w:r>
    </w:p>
    <w:p>
      <w:pPr>
        <w:pStyle w:val="FirstParagraph"/>
      </w:pPr>
      <w:r>
        <w:rPr>
          <w:b/>
          <w:bCs/>
        </w:rPr>
        <w:t xml:space="preserve">Replace lines 4-5 in the TruncateBond algorithm:</w:t>
      </w:r>
    </w:p>
    <w:p>
      <w:pPr>
        <w:pStyle w:val="SourceCode"/>
      </w:pPr>
      <w:r>
        <w:rPr>
          <w:rStyle w:val="FunctionTok"/>
        </w:rPr>
        <w:t xml:space="preserve">\State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$s_i </w:t>
      </w:r>
      <w:r>
        <w:rPr>
          <w:rStyle w:val="SpecialCharTok"/>
        </w:rPr>
        <w:t xml:space="preserve">\gets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\text</w:t>
      </w:r>
      <w:r>
        <w:rPr>
          <w:rStyle w:val="NormalTok"/>
        </w:rPr>
        <w:t xml:space="preserve">{diag}</w:t>
      </w:r>
      <w:r>
        <w:rPr>
          <w:rStyle w:val="SpecialStringTok"/>
        </w:rPr>
        <w:t xml:space="preserve">(S)$</w:t>
      </w:r>
      <w:r>
        <w:rPr>
          <w:rStyle w:val="NormalTok"/>
        </w:rPr>
        <w:t xml:space="preserve"> in descending order</w:t>
      </w:r>
      <w:r>
        <w:br/>
      </w:r>
      <w:r>
        <w:rPr>
          <w:rStyle w:val="FunctionTok"/>
        </w:rPr>
        <w:t xml:space="preserve">\State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\Comment</w:t>
      </w:r>
      <w:r>
        <w:rPr>
          <w:rStyle w:val="NormalTok"/>
        </w:rPr>
        <w:t xml:space="preserve">{Determine effective </w:t>
      </w:r>
      <w:r>
        <w:rPr>
          <w:rStyle w:val="SpecialStringTok"/>
        </w:rPr>
        <w:t xml:space="preserve">$D$</w:t>
      </w:r>
      <w:r>
        <w:rPr>
          <w:rStyle w:val="NormalTok"/>
        </w:rPr>
        <w:t xml:space="preserve"> using relative and absolute tolerances}</w:t>
      </w:r>
      <w:r>
        <w:br/>
      </w:r>
      <w:r>
        <w:rPr>
          <w:rStyle w:val="FunctionTok"/>
        </w:rPr>
        <w:t xml:space="preserve">\State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$D </w:t>
      </w:r>
      <w:r>
        <w:rPr>
          <w:rStyle w:val="SpecialCharTok"/>
        </w:rPr>
        <w:t xml:space="preserve">\gets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\min\left</w:t>
      </w:r>
      <w:r>
        <w:rPr>
          <w:rStyle w:val="SpecialStringTok"/>
        </w:rPr>
        <w:t xml:space="preserve">(D_{</w:t>
      </w:r>
      <w:r>
        <w:rPr>
          <w:rStyle w:val="SpecialCharTok"/>
        </w:rPr>
        <w:t xml:space="preserve">\max</w:t>
      </w:r>
      <w:r>
        <w:rPr>
          <w:rStyle w:val="SpecialStringTok"/>
        </w:rPr>
        <w:t xml:space="preserve">}, </w:t>
      </w:r>
      <w:r>
        <w:rPr>
          <w:rStyle w:val="SpecialCharTok"/>
        </w:rPr>
        <w:t xml:space="preserve">\text</w:t>
      </w:r>
      <w:r>
        <w:rPr>
          <w:rStyle w:val="NormalTok"/>
        </w:rPr>
        <w:t xml:space="preserve">{count}</w:t>
      </w:r>
      <w:r>
        <w:rPr>
          <w:rStyle w:val="SpecialCharTok"/>
        </w:rPr>
        <w:t xml:space="preserve">\left</w:t>
      </w:r>
      <w:r>
        <w:rPr>
          <w:rStyle w:val="SpecialStringTok"/>
        </w:rPr>
        <w:t xml:space="preserve">(s_i &gt; </w:t>
      </w:r>
      <w:r>
        <w:rPr>
          <w:rStyle w:val="SpecialCharTok"/>
        </w:rPr>
        <w:t xml:space="preserve">\max\left</w:t>
      </w:r>
      <w:r>
        <w:rPr>
          <w:rStyle w:val="SpecialStringTok"/>
        </w:rPr>
        <w:t xml:space="preserve">(</w:t>
      </w:r>
      <w:r>
        <w:rPr>
          <w:rStyle w:val="SpecialCharTok"/>
        </w:rPr>
        <w:t xml:space="preserve">\eps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\cdot</w:t>
      </w:r>
      <w:r>
        <w:rPr>
          <w:rStyle w:val="SpecialStringTok"/>
        </w:rPr>
        <w:t xml:space="preserve"> s_0, </w:t>
      </w:r>
      <w:r>
        <w:rPr>
          <w:rStyle w:val="SpecialCharTok"/>
        </w:rPr>
        <w:t xml:space="preserve">\eps</w:t>
      </w:r>
      <w:r>
        <w:rPr>
          <w:rStyle w:val="SpecialStringTok"/>
        </w:rPr>
        <w:t xml:space="preserve">_{</w:t>
      </w:r>
      <w:r>
        <w:rPr>
          <w:rStyle w:val="SpecialCharTok"/>
        </w:rPr>
        <w:t xml:space="preserve">\text</w:t>
      </w:r>
      <w:r>
        <w:rPr>
          <w:rStyle w:val="NormalTok"/>
        </w:rPr>
        <w:t xml:space="preserve">{abs}</w:t>
      </w:r>
      <w:r>
        <w:rPr>
          <w:rStyle w:val="SpecialStringTok"/>
        </w:rPr>
        <w:t xml:space="preserve">}</w:t>
      </w:r>
      <w:r>
        <w:rPr>
          <w:rStyle w:val="SpecialCharTok"/>
        </w:rPr>
        <w:t xml:space="preserve">\right</w:t>
      </w:r>
      <w:r>
        <w:rPr>
          <w:rStyle w:val="SpecialStringTok"/>
        </w:rPr>
        <w:t xml:space="preserve">)</w:t>
      </w:r>
      <w:r>
        <w:rPr>
          <w:rStyle w:val="SpecialCharTok"/>
        </w:rPr>
        <w:t xml:space="preserve">\right</w:t>
      </w:r>
      <w:r>
        <w:rPr>
          <w:rStyle w:val="SpecialStringTok"/>
        </w:rPr>
        <w:t xml:space="preserve">)</w:t>
      </w:r>
      <w:r>
        <w:rPr>
          <w:rStyle w:val="SpecialCharTok"/>
        </w:rPr>
        <w:t xml:space="preserve">\right</w:t>
      </w:r>
      <w:r>
        <w:rPr>
          <w:rStyle w:val="SpecialStringTok"/>
        </w:rPr>
        <w:t xml:space="preserve">)$</w:t>
      </w:r>
      <w:r>
        <w:br/>
      </w:r>
      <w:r>
        <w:rPr>
          <w:rStyle w:val="FunctionTok"/>
        </w:rPr>
        <w:t xml:space="preserve">\State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\textbf</w:t>
      </w:r>
      <w:r>
        <w:rPr>
          <w:rStyle w:val="NormalTok"/>
        </w:rPr>
        <w:t xml:space="preserve">{where} </w:t>
      </w:r>
      <w:r>
        <w:rPr>
          <w:rStyle w:val="SpecialStringTok"/>
        </w:rPr>
        <w:t xml:space="preserve">$</w:t>
      </w:r>
      <w:r>
        <w:rPr>
          <w:rStyle w:val="SpecialCharTok"/>
        </w:rPr>
        <w:t xml:space="preserve">\eps</w:t>
      </w:r>
      <w:r>
        <w:rPr>
          <w:rStyle w:val="SpecialStringTok"/>
        </w:rPr>
        <w:t xml:space="preserve">_{</w:t>
      </w:r>
      <w:r>
        <w:rPr>
          <w:rStyle w:val="SpecialCharTok"/>
        </w:rPr>
        <w:t xml:space="preserve">\text</w:t>
      </w:r>
      <w:r>
        <w:rPr>
          <w:rStyle w:val="NormalTok"/>
        </w:rPr>
        <w:t xml:space="preserve">{abs}</w:t>
      </w:r>
      <w:r>
        <w:rPr>
          <w:rStyle w:val="SpecialStringTok"/>
        </w:rPr>
        <w:t xml:space="preserve">} </w:t>
      </w:r>
      <w:r>
        <w:rPr>
          <w:rStyle w:val="SpecialCharTok"/>
        </w:rPr>
        <w:t xml:space="preserve">\sim</w:t>
      </w:r>
      <w:r>
        <w:rPr>
          <w:rStyle w:val="SpecialStringTok"/>
        </w:rPr>
        <w:t xml:space="preserve"> 10^{-14}$</w:t>
      </w:r>
      <w:r>
        <w:rPr>
          <w:rStyle w:val="NormalTok"/>
        </w:rPr>
        <w:t xml:space="preserve"> (double precision) prevents </w:t>
      </w:r>
      <w:r>
        <w:rPr>
          <w:rStyle w:val="SpecialStringTok"/>
        </w:rPr>
        <w:t xml:space="preserve">$D </w:t>
      </w:r>
      <w:r>
        <w:rPr>
          <w:rStyle w:val="SpecialCharTok"/>
        </w:rPr>
        <w:t xml:space="preserve">\to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\infty</w:t>
      </w:r>
      <w:r>
        <w:rPr>
          <w:rStyle w:val="SpecialStringTok"/>
        </w:rPr>
        <w:t xml:space="preserve">$</w:t>
      </w:r>
      <w:r>
        <w:rPr>
          <w:rStyle w:val="NormalTok"/>
        </w:rPr>
        <w:t xml:space="preserve"> when </w:t>
      </w:r>
      <w:r>
        <w:rPr>
          <w:rStyle w:val="SpecialStringTok"/>
        </w:rPr>
        <w:t xml:space="preserve">$s_0 </w:t>
      </w:r>
      <w:r>
        <w:rPr>
          <w:rStyle w:val="SpecialCharTok"/>
        </w:rPr>
        <w:t xml:space="preserve">\approx</w:t>
      </w:r>
      <w:r>
        <w:rPr>
          <w:rStyle w:val="SpecialStringTok"/>
        </w:rPr>
        <w:t xml:space="preserve"> 0$</w:t>
      </w:r>
    </w:p>
    <w:p>
      <w:r>
        <w:pict>
          <v:rect style="width:0;height:1.5pt" o:hralign="center" o:hrstd="t" o:hr="t"/>
        </w:pict>
      </w:r>
    </w:p>
    <w:bookmarkEnd w:id="38"/>
    <w:bookmarkStart w:id="39" w:name="X0949c7f8e6900f7387f59e37c68eaa732735735"/>
    <w:p>
      <w:pPr>
        <w:pStyle w:val="3"/>
      </w:pPr>
      <w:r>
        <w:t xml:space="preserve">Patch 4: Single-Site DMRG — Lanczos Specifications (Section 4.2)</w:t>
      </w:r>
    </w:p>
    <w:p>
      <w:pPr>
        <w:pStyle w:val="FirstParagraph"/>
      </w:pPr>
      <w:r>
        <w:rPr>
          <w:b/>
          <w:bCs/>
        </w:rPr>
        <w:t xml:space="preserve">Insert after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Implementation (Matrix-Free)</w:t>
      </w:r>
      <w:r>
        <w:rPr>
          <w:b/>
          <w:bCs/>
        </w:rPr>
        <w:t xml:space="preserve">”</w:t>
      </w:r>
      <w:r>
        <w:rPr>
          <w:b/>
          <w:bCs/>
        </w:rPr>
        <w:t xml:space="preserve"> </w:t>
      </w:r>
      <w:r>
        <w:rPr>
          <w:b/>
          <w:bCs/>
        </w:rPr>
        <w:t xml:space="preserve">paragraph:</w:t>
      </w:r>
    </w:p>
    <w:p>
      <w:pPr>
        <w:pStyle w:val="SourceCode"/>
      </w:pPr>
      <w:r>
        <w:rPr>
          <w:rStyle w:val="FunctionTok"/>
        </w:rPr>
        <w:t xml:space="preserve">\textit</w:t>
      </w:r>
      <w:r>
        <w:rPr>
          <w:rStyle w:val="NormalTok"/>
        </w:rPr>
        <w:t xml:space="preserve">{Lanczos Solver Parameters}:</w:t>
      </w:r>
      <w:r>
        <w:br/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itemize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\item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\textbf</w:t>
      </w:r>
      <w:r>
        <w:rPr>
          <w:rStyle w:val="NormalTok"/>
        </w:rPr>
        <w:t xml:space="preserve">{Convergence tolerance}: </w:t>
      </w:r>
      <w:r>
        <w:rPr>
          <w:rStyle w:val="SpecialStringTok"/>
        </w:rPr>
        <w:t xml:space="preserve">$</w:t>
      </w:r>
      <w:r>
        <w:rPr>
          <w:rStyle w:val="SpecialCharTok"/>
        </w:rPr>
        <w:t xml:space="preserve">\delta</w:t>
      </w:r>
      <w:r>
        <w:rPr>
          <w:rStyle w:val="SpecialStringTok"/>
        </w:rPr>
        <w:t xml:space="preserve">_{</w:t>
      </w:r>
      <w:r>
        <w:rPr>
          <w:rStyle w:val="SpecialCharTok"/>
        </w:rPr>
        <w:t xml:space="preserve">\text</w:t>
      </w:r>
      <w:r>
        <w:rPr>
          <w:rStyle w:val="NormalTok"/>
        </w:rPr>
        <w:t xml:space="preserve">{Lanczos}</w:t>
      </w:r>
      <w:r>
        <w:rPr>
          <w:rStyle w:val="SpecialStringTok"/>
        </w:rPr>
        <w:t xml:space="preserve">} </w:t>
      </w:r>
      <w:r>
        <w:rPr>
          <w:rStyle w:val="SpecialCharTok"/>
        </w:rPr>
        <w:t xml:space="preserve">\sim</w:t>
      </w:r>
      <w:r>
        <w:rPr>
          <w:rStyle w:val="SpecialStringTok"/>
        </w:rPr>
        <w:t xml:space="preserve"> 10^{-12}$</w:t>
      </w:r>
      <w:r>
        <w:rPr>
          <w:rStyle w:val="NormalTok"/>
        </w:rPr>
        <w:t xml:space="preserve"> for eigenvalue residual </w:t>
      </w:r>
      <w:r>
        <w:rPr>
          <w:rStyle w:val="SpecialStringTok"/>
        </w:rPr>
        <w:t xml:space="preserve">$</w:t>
      </w:r>
      <w:r>
        <w:rPr>
          <w:rStyle w:val="SpecialCharTok"/>
        </w:rPr>
        <w:t xml:space="preserve">\|\mathcal</w:t>
      </w:r>
      <w:r>
        <w:rPr>
          <w:rStyle w:val="SpecialStringTok"/>
        </w:rPr>
        <w:t xml:space="preserve">{H}_{</w:t>
      </w:r>
      <w:r>
        <w:rPr>
          <w:rStyle w:val="SpecialCharTok"/>
        </w:rPr>
        <w:t xml:space="preserve">\text</w:t>
      </w:r>
      <w:r>
        <w:rPr>
          <w:rStyle w:val="NormalTok"/>
        </w:rPr>
        <w:t xml:space="preserve">{eff}</w:t>
      </w:r>
      <w:r>
        <w:rPr>
          <w:rStyle w:val="SpecialStringTok"/>
        </w:rPr>
        <w:t xml:space="preserve">}v - Ev</w:t>
      </w:r>
      <w:r>
        <w:rPr>
          <w:rStyle w:val="SpecialCharTok"/>
        </w:rPr>
        <w:t xml:space="preserve">\|</w:t>
      </w:r>
      <w:r>
        <w:rPr>
          <w:rStyle w:val="SpecialStringTok"/>
        </w:rPr>
        <w:t xml:space="preserve">$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\item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\textbf</w:t>
      </w:r>
      <w:r>
        <w:rPr>
          <w:rStyle w:val="NormalTok"/>
        </w:rPr>
        <w:t xml:space="preserve">{Maximum iterations}: </w:t>
      </w:r>
      <w:r>
        <w:rPr>
          <w:rStyle w:val="SpecialStringTok"/>
        </w:rPr>
        <w:t xml:space="preserve">$N_{</w:t>
      </w:r>
      <w:r>
        <w:rPr>
          <w:rStyle w:val="SpecialCharTok"/>
        </w:rPr>
        <w:t xml:space="preserve">\text</w:t>
      </w:r>
      <w:r>
        <w:rPr>
          <w:rStyle w:val="NormalTok"/>
        </w:rPr>
        <w:t xml:space="preserve">{iter}</w:t>
      </w:r>
      <w:r>
        <w:rPr>
          <w:rStyle w:val="SpecialStringTok"/>
        </w:rPr>
        <w:t xml:space="preserve">} = </w:t>
      </w:r>
      <w:r>
        <w:rPr>
          <w:rStyle w:val="SpecialCharTok"/>
        </w:rPr>
        <w:t xml:space="preserve">\min</w:t>
      </w:r>
      <w:r>
        <w:rPr>
          <w:rStyle w:val="SpecialStringTok"/>
        </w:rPr>
        <w:t xml:space="preserve">(50, </w:t>
      </w:r>
      <w:r>
        <w:rPr>
          <w:rStyle w:val="SpecialCharTok"/>
        </w:rPr>
        <w:t xml:space="preserve">\dim</w:t>
      </w:r>
      <w:r>
        <w:rPr>
          <w:rStyle w:val="SpecialStringTok"/>
        </w:rPr>
        <w:t xml:space="preserve">(</w:t>
      </w:r>
      <w:r>
        <w:rPr>
          <w:rStyle w:val="SpecialCharTok"/>
        </w:rPr>
        <w:t xml:space="preserve">\mathcal</w:t>
      </w:r>
      <w:r>
        <w:rPr>
          <w:rStyle w:val="SpecialStringTok"/>
        </w:rPr>
        <w:t xml:space="preserve">{H}_{</w:t>
      </w:r>
      <w:r>
        <w:rPr>
          <w:rStyle w:val="SpecialCharTok"/>
        </w:rPr>
        <w:t xml:space="preserve">\text</w:t>
      </w:r>
      <w:r>
        <w:rPr>
          <w:rStyle w:val="NormalTok"/>
        </w:rPr>
        <w:t xml:space="preserve">{eff}</w:t>
      </w:r>
      <w:r>
        <w:rPr>
          <w:rStyle w:val="SpecialStringTok"/>
        </w:rPr>
        <w:t xml:space="preserve">})/10)$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\item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\textbf</w:t>
      </w:r>
      <w:r>
        <w:rPr>
          <w:rStyle w:val="NormalTok"/>
        </w:rPr>
        <w:t xml:space="preserve">{Warm start}: Use current </w:t>
      </w:r>
      <w:r>
        <w:rPr>
          <w:rStyle w:val="SpecialStringTok"/>
        </w:rPr>
        <w:t xml:space="preserve">$M^{(i)}$</w:t>
      </w:r>
      <w:r>
        <w:rPr>
          <w:rStyle w:val="NormalTok"/>
        </w:rPr>
        <w:t xml:space="preserve"> as initial vector, not random. If energy increases, reset to random.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\item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\textbf</w:t>
      </w:r>
      <w:r>
        <w:rPr>
          <w:rStyle w:val="NormalTok"/>
        </w:rPr>
        <w:t xml:space="preserve">{Reorthogonalization}: Full reorthogonalization every 5 iterations against converged Ritz vectors (essential for near-degenerate states).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itemize</w:t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9"/>
    <w:bookmarkStart w:id="40" w:name="X5f7c3c0805d4ddd41c81b702e119bb8fa6f6878"/>
    <w:p>
      <w:pPr>
        <w:pStyle w:val="3"/>
      </w:pPr>
      <w:r>
        <w:t xml:space="preserve">Patch 5: Single-Site DMRG — Local Minimum Warning (Section 4.4)</w:t>
      </w:r>
    </w:p>
    <w:p>
      <w:pPr>
        <w:pStyle w:val="FirstParagraph"/>
      </w:pPr>
      <w:r>
        <w:rPr>
          <w:b/>
          <w:bCs/>
        </w:rPr>
        <w:t xml:space="preserve">Insert after the algorithm caption or at the end of the SingleSiteDMRG section:</w:t>
      </w:r>
    </w:p>
    <w:p>
      <w:pPr>
        <w:pStyle w:val="SourceCode"/>
      </w:pPr>
      <w:r>
        <w:rPr>
          <w:rStyle w:val="FunctionTok"/>
        </w:rPr>
        <w:t xml:space="preserve">\textit</w:t>
      </w:r>
      <w:r>
        <w:rPr>
          <w:rStyle w:val="NormalTok"/>
        </w:rPr>
        <w:t xml:space="preserve">{Critical Implementation Note — The Local Minimum Problem}:</w:t>
      </w:r>
      <w:r>
        <w:br/>
      </w:r>
      <w:r>
        <w:rPr>
          <w:rStyle w:val="NormalTok"/>
        </w:rPr>
        <w:t xml:space="preserve">Single-site updates with fixed bond dimension </w:t>
      </w:r>
      <w:r>
        <w:rPr>
          <w:rStyle w:val="SpecialStringTok"/>
        </w:rPr>
        <w:t xml:space="preserve">$D$</w:t>
      </w:r>
      <w:r>
        <w:rPr>
          <w:rStyle w:val="NormalTok"/>
        </w:rPr>
        <w:t xml:space="preserve"> cannot escape local minima during phase transitions or for systems with symmetries. Two mitigation strategies:</w:t>
      </w:r>
      <w:r>
        <w:br/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enumerate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\item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\textbf</w:t>
      </w:r>
      <w:r>
        <w:rPr>
          <w:rStyle w:val="NormalTok"/>
        </w:rPr>
        <w:t xml:space="preserve">{Two-Site DMRG}: Use Algorithm 5 for the first 3-5 sweeps to dynamically increase </w:t>
      </w:r>
      <w:r>
        <w:rPr>
          <w:rStyle w:val="SpecialStringTok"/>
        </w:rPr>
        <w:t xml:space="preserve">$D$</w:t>
      </w:r>
      <w:r>
        <w:rPr>
          <w:rStyle w:val="NormalTok"/>
        </w:rPr>
        <w:t xml:space="preserve">, then switch to single-site for speed.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\item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\textbf</w:t>
      </w:r>
      <w:r>
        <w:rPr>
          <w:rStyle w:val="NormalTok"/>
        </w:rPr>
        <w:t xml:space="preserve">{Perturbation/Noise Injection}: Before truncation (line 12), add random noise to the singular values or density matrix: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equation</w:t>
      </w:r>
      <w:r>
        <w:rPr>
          <w:rStyle w:val="NormalTok"/>
        </w:rPr>
        <w:t xml:space="preserve">}</w:t>
      </w:r>
      <w:r>
        <w:br/>
      </w:r>
      <w:r>
        <w:rPr>
          <w:rStyle w:val="SpecialStringTok"/>
        </w:rPr>
        <w:t xml:space="preserve">        </w:t>
      </w:r>
      <w:r>
        <w:rPr>
          <w:rStyle w:val="SpecialCharTok"/>
        </w:rPr>
        <w:t xml:space="preserve">\rho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\to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\rho</w:t>
      </w:r>
      <w:r>
        <w:rPr>
          <w:rStyle w:val="SpecialStringTok"/>
        </w:rPr>
        <w:t xml:space="preserve"> + </w:t>
      </w:r>
      <w:r>
        <w:rPr>
          <w:rStyle w:val="SpecialCharTok"/>
        </w:rPr>
        <w:t xml:space="preserve">\alpha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\cdot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\mathbb</w:t>
      </w:r>
      <w:r>
        <w:rPr>
          <w:rStyle w:val="SpecialStringTok"/>
        </w:rPr>
        <w:t xml:space="preserve">{I}, </w:t>
      </w:r>
      <w:r>
        <w:rPr>
          <w:rStyle w:val="SpecialCharTok"/>
        </w:rPr>
        <w:t xml:space="preserve">\quad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\alpha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\sim</w:t>
      </w:r>
      <w:r>
        <w:rPr>
          <w:rStyle w:val="SpecialStringTok"/>
        </w:rPr>
        <w:t xml:space="preserve"> 10^{-5} </w:t>
      </w:r>
      <w:r>
        <w:rPr>
          <w:rStyle w:val="SpecialCharTok"/>
        </w:rPr>
        <w:t xml:space="preserve">\text</w:t>
      </w:r>
      <w:r>
        <w:rPr>
          <w:rStyle w:val="NormalTok"/>
        </w:rPr>
        <w:t xml:space="preserve">{ to }</w:t>
      </w:r>
      <w:r>
        <w:rPr>
          <w:rStyle w:val="SpecialStringTok"/>
        </w:rPr>
        <w:t xml:space="preserve"> 10^{-3}</w:t>
      </w:r>
      <w:r>
        <w:br/>
      </w:r>
      <w:r>
        <w:rPr>
          <w:rStyle w:val="SpecialStringTok"/>
        </w:rPr>
        <w:t xml:space="preserve">    </w:t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equation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then re-diagonalize. Decrease </w:t>
      </w:r>
      <w:r>
        <w:rPr>
          <w:rStyle w:val="SpecialStringTok"/>
        </w:rPr>
        <w:t xml:space="preserve">$</w:t>
      </w:r>
      <w:r>
        <w:rPr>
          <w:rStyle w:val="SpecialCharTok"/>
        </w:rPr>
        <w:t xml:space="preserve">\alpha</w:t>
      </w:r>
      <w:r>
        <w:rPr>
          <w:rStyle w:val="SpecialStringTok"/>
        </w:rPr>
        <w:t xml:space="preserve">$</w:t>
      </w:r>
      <w:r>
        <w:rPr>
          <w:rStyle w:val="NormalTok"/>
        </w:rPr>
        <w:t xml:space="preserve"> linearly with sweep number.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enumerate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Without these, single-site DMRG may converge to excited states with incorrect energies.</w:t>
      </w:r>
    </w:p>
    <w:p>
      <w:r>
        <w:pict>
          <v:rect style="width:0;height:1.5pt" o:hralign="center" o:hrstd="t" o:hr="t"/>
        </w:pict>
      </w:r>
    </w:p>
    <w:bookmarkEnd w:id="40"/>
    <w:bookmarkStart w:id="41" w:name="X6fcdfea6f6367f8b2e663b9c08855c994949458"/>
    <w:p>
      <w:pPr>
        <w:pStyle w:val="3"/>
      </w:pPr>
      <w:r>
        <w:t xml:space="preserve">Patch 6: Two-Site DMRG — Explicit Hamiltonian (Section 5)</w:t>
      </w:r>
    </w:p>
    <w:p>
      <w:pPr>
        <w:pStyle w:val="FirstParagraph"/>
      </w:pPr>
      <w:r>
        <w:rPr>
          <w:b/>
          <w:bCs/>
        </w:rPr>
        <w:t xml:space="preserve">Insert at the beginning of the TwoSiteUpdate algorithm (before line 1):</w:t>
      </w:r>
    </w:p>
    <w:p>
      <w:pPr>
        <w:pStyle w:val="SourceCode"/>
      </w:pPr>
      <w:r>
        <w:rPr>
          <w:rStyle w:val="FunctionTok"/>
        </w:rPr>
        <w:t xml:space="preserve">\Statex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\textit</w:t>
      </w:r>
      <w:r>
        <w:rPr>
          <w:rStyle w:val="NormalTok"/>
        </w:rPr>
        <w:t xml:space="preserve">{Effective Hamiltonian on two-site space:}</w:t>
      </w:r>
      <w:r>
        <w:br/>
      </w:r>
      <w:r>
        <w:rPr>
          <w:rStyle w:val="FunctionTok"/>
        </w:rPr>
        <w:t xml:space="preserve">\Statex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$</w:t>
      </w:r>
      <w:r>
        <w:rPr>
          <w:rStyle w:val="SpecialCharTok"/>
        </w:rPr>
        <w:t xml:space="preserve">\mathcal</w:t>
      </w:r>
      <w:r>
        <w:rPr>
          <w:rStyle w:val="SpecialStringTok"/>
        </w:rPr>
        <w:t xml:space="preserve">{H}_{</w:t>
      </w:r>
      <w:r>
        <w:rPr>
          <w:rStyle w:val="SpecialCharTok"/>
        </w:rPr>
        <w:t xml:space="preserve">\text</w:t>
      </w:r>
      <w:r>
        <w:rPr>
          <w:rStyle w:val="NormalTok"/>
        </w:rPr>
        <w:t xml:space="preserve">{eff}</w:t>
      </w:r>
      <w:r>
        <w:rPr>
          <w:rStyle w:val="SpecialStringTok"/>
        </w:rPr>
        <w:t xml:space="preserve">}^{(i,i+1)} = </w:t>
      </w:r>
      <w:r>
        <w:rPr>
          <w:rStyle w:val="SpecialCharTok"/>
        </w:rPr>
        <w:t xml:space="preserve">\sum</w:t>
      </w:r>
      <w:r>
        <w:rPr>
          <w:rStyle w:val="SpecialStringTok"/>
        </w:rPr>
        <w:t xml:space="preserve">_{b_{i-1}, b_{i+1}} L_{b_{i-1}} </w:t>
      </w:r>
      <w:r>
        <w:rPr>
          <w:rStyle w:val="SpecialCharTok"/>
        </w:rPr>
        <w:t xml:space="preserve">\otimes</w:t>
      </w:r>
      <w:r>
        <w:rPr>
          <w:rStyle w:val="SpecialStringTok"/>
        </w:rPr>
        <w:t xml:space="preserve"> W^{(i)}_{b_{i-1},b_i} </w:t>
      </w:r>
      <w:r>
        <w:rPr>
          <w:rStyle w:val="SpecialCharTok"/>
        </w:rPr>
        <w:t xml:space="preserve">\otimes</w:t>
      </w:r>
      <w:r>
        <w:rPr>
          <w:rStyle w:val="SpecialStringTok"/>
        </w:rPr>
        <w:t xml:space="preserve"> W^{(i+1)}_{b_i,b_{i+1}} </w:t>
      </w:r>
      <w:r>
        <w:rPr>
          <w:rStyle w:val="SpecialCharTok"/>
        </w:rPr>
        <w:t xml:space="preserve">\otimes</w:t>
      </w:r>
      <w:r>
        <w:rPr>
          <w:rStyle w:val="SpecialStringTok"/>
        </w:rPr>
        <w:t xml:space="preserve"> R_{b_{i+1}}$</w:t>
      </w:r>
      <w:r>
        <w:br/>
      </w:r>
      <w:r>
        <w:rPr>
          <w:rStyle w:val="FunctionTok"/>
        </w:rPr>
        <w:t xml:space="preserve">\Statex</w:t>
      </w:r>
      <w:r>
        <w:rPr>
          <w:rStyle w:val="NormalTok"/>
        </w:rPr>
        <w:t xml:space="preserve"> where the sum contracts over the intermediate MPO bond </w:t>
      </w:r>
      <w:r>
        <w:rPr>
          <w:rStyle w:val="SpecialStringTok"/>
        </w:rPr>
        <w:t xml:space="preserve">$b_i </w:t>
      </w:r>
      <w:r>
        <w:rPr>
          <w:rStyle w:val="SpecialCharTok"/>
        </w:rPr>
        <w:t xml:space="preserve">\in</w:t>
      </w:r>
      <w:r>
        <w:rPr>
          <w:rStyle w:val="SpecialStringTok"/>
        </w:rPr>
        <w:t xml:space="preserve"> [0, D_W-1]$</w:t>
      </w:r>
      <w:r>
        <w:rPr>
          <w:rStyle w:val="NormalTok"/>
        </w:rPr>
        <w:t xml:space="preserve">.</w:t>
      </w:r>
      <w:r>
        <w:br/>
      </w:r>
      <w:r>
        <w:rPr>
          <w:rStyle w:val="FunctionTok"/>
        </w:rPr>
        <w:t xml:space="preserve">\Statex</w:t>
      </w:r>
      <w:r>
        <w:rPr>
          <w:rStyle w:val="NormalTok"/>
        </w:rPr>
        <w:t xml:space="preserve"> Dimensions: </w:t>
      </w:r>
      <w:r>
        <w:rPr>
          <w:rStyle w:val="SpecialStringTok"/>
        </w:rPr>
        <w:t xml:space="preserve">$d^2 D_{i-1} D_{i+1} </w:t>
      </w:r>
      <w:r>
        <w:rPr>
          <w:rStyle w:val="SpecialCharTok"/>
        </w:rPr>
        <w:t xml:space="preserve">\times</w:t>
      </w:r>
      <w:r>
        <w:rPr>
          <w:rStyle w:val="SpecialStringTok"/>
        </w:rPr>
        <w:t xml:space="preserve"> d^2 D_{i-1} D_{i+1}$</w:t>
      </w:r>
      <w:r>
        <w:rPr>
          <w:rStyle w:val="NormalTok"/>
        </w:rPr>
        <w:t xml:space="preserve">.</w:t>
      </w:r>
    </w:p>
    <w:p>
      <w:r>
        <w:pict>
          <v:rect style="width:0;height:1.5pt" o:hralign="center" o:hrstd="t" o:hr="t"/>
        </w:pict>
      </w:r>
    </w:p>
    <w:bookmarkEnd w:id="41"/>
    <w:bookmarkStart w:id="42" w:name="Xcd83b1126a5f99bb37f16b344390f0f236b6c4d"/>
    <w:p>
      <w:pPr>
        <w:pStyle w:val="3"/>
      </w:pPr>
      <w:r>
        <w:t xml:space="preserve">Patch 7: Sweep Algorithm — Enhanced Convergence Criteria (Section 4.4)</w:t>
      </w:r>
    </w:p>
    <w:p>
      <w:pPr>
        <w:pStyle w:val="FirstParagraph"/>
      </w:pPr>
      <w:r>
        <w:rPr>
          <w:b/>
          <w:bCs/>
        </w:rPr>
        <w:t xml:space="preserve">Replace the convergence check line (end of while loop):</w:t>
      </w:r>
    </w:p>
    <w:p>
      <w:pPr>
        <w:pStyle w:val="SourceCode"/>
      </w:pPr>
      <w:r>
        <w:rPr>
          <w:rStyle w:val="FunctionTok"/>
        </w:rPr>
        <w:t xml:space="preserve">\State</w:t>
      </w:r>
      <w:r>
        <w:rPr>
          <w:rStyle w:val="NormalTok"/>
        </w:rPr>
        <w:t xml:space="preserve"> Check convergence (ALL must hold):</w:t>
      </w:r>
      <w:r>
        <w:br/>
      </w:r>
      <w:r>
        <w:rPr>
          <w:rStyle w:val="FunctionTok"/>
        </w:rPr>
        <w:t xml:space="preserve">\State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\quad</w:t>
      </w:r>
      <w:r>
        <w:rPr>
          <w:rStyle w:val="NormalTok"/>
        </w:rPr>
        <w:t xml:space="preserve"> 1. Energy: </w:t>
      </w:r>
      <w:r>
        <w:rPr>
          <w:rStyle w:val="SpecialStringTok"/>
        </w:rPr>
        <w:t xml:space="preserve">$|</w:t>
      </w:r>
      <w:r>
        <w:rPr>
          <w:rStyle w:val="SpecialCharTok"/>
        </w:rPr>
        <w:t xml:space="preserve">\Delta</w:t>
      </w:r>
      <w:r>
        <w:rPr>
          <w:rStyle w:val="SpecialStringTok"/>
        </w:rPr>
        <w:t xml:space="preserve"> E| = |E_n - E_{n-1}| &lt; </w:t>
      </w:r>
      <w:r>
        <w:rPr>
          <w:rStyle w:val="SpecialCharTok"/>
        </w:rPr>
        <w:t xml:space="preserve">\eps</w:t>
      </w:r>
      <w:r>
        <w:rPr>
          <w:rStyle w:val="SpecialStringTok"/>
        </w:rPr>
        <w:t xml:space="preserve">_E$</w:t>
      </w:r>
      <w:r>
        <w:rPr>
          <w:rStyle w:val="NormalTok"/>
        </w:rPr>
        <w:t xml:space="preserve"> (e.g., </w:t>
      </w:r>
      <w:r>
        <w:rPr>
          <w:rStyle w:val="SpecialStringTok"/>
        </w:rPr>
        <w:t xml:space="preserve">$10^{-8}$</w:t>
      </w:r>
      <w:r>
        <w:rPr>
          <w:rStyle w:val="NormalTok"/>
        </w:rPr>
        <w:t xml:space="preserve"> per site)</w:t>
      </w:r>
      <w:r>
        <w:br/>
      </w:r>
      <w:r>
        <w:rPr>
          <w:rStyle w:val="FunctionTok"/>
        </w:rPr>
        <w:t xml:space="preserve">\State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\quad</w:t>
      </w:r>
      <w:r>
        <w:rPr>
          <w:rStyle w:val="NormalTok"/>
        </w:rPr>
        <w:t xml:space="preserve"> 2. </w:t>
      </w:r>
      <w:r>
        <w:rPr>
          <w:rStyle w:val="FunctionTok"/>
        </w:rPr>
        <w:t xml:space="preserve">\textbf</w:t>
      </w:r>
      <w:r>
        <w:rPr>
          <w:rStyle w:val="NormalTok"/>
        </w:rPr>
        <w:t xml:space="preserve">{Variance}: </w:t>
      </w:r>
      <w:r>
        <w:rPr>
          <w:rStyle w:val="SpecialStringTok"/>
        </w:rPr>
        <w:t xml:space="preserve">$</w:t>
      </w:r>
      <w:r>
        <w:rPr>
          <w:rStyle w:val="SpecialCharTok"/>
        </w:rPr>
        <w:t xml:space="preserve">\sigma</w:t>
      </w:r>
      <w:r>
        <w:rPr>
          <w:rStyle w:val="SpecialStringTok"/>
        </w:rPr>
        <w:t xml:space="preserve">^2 = </w:t>
      </w:r>
      <w:r>
        <w:rPr>
          <w:rStyle w:val="SpecialCharTok"/>
        </w:rPr>
        <w:t xml:space="preserve">\bra</w:t>
      </w:r>
      <w:r>
        <w:rPr>
          <w:rStyle w:val="SpecialStringTok"/>
        </w:rPr>
        <w:t xml:space="preserve">{</w:t>
      </w:r>
      <w:r>
        <w:rPr>
          <w:rStyle w:val="SpecialCharTok"/>
        </w:rPr>
        <w:t xml:space="preserve">\psi</w:t>
      </w:r>
      <w:r>
        <w:rPr>
          <w:rStyle w:val="SpecialStringTok"/>
        </w:rPr>
        <w:t xml:space="preserve">}H^2</w:t>
      </w:r>
      <w:r>
        <w:rPr>
          <w:rStyle w:val="SpecialCharTok"/>
        </w:rPr>
        <w:t xml:space="preserve">\ket</w:t>
      </w:r>
      <w:r>
        <w:rPr>
          <w:rStyle w:val="SpecialStringTok"/>
        </w:rPr>
        <w:t xml:space="preserve">{</w:t>
      </w:r>
      <w:r>
        <w:rPr>
          <w:rStyle w:val="SpecialCharTok"/>
        </w:rPr>
        <w:t xml:space="preserve">\psi</w:t>
      </w:r>
      <w:r>
        <w:rPr>
          <w:rStyle w:val="SpecialStringTok"/>
        </w:rPr>
        <w:t xml:space="preserve">} - E^2 &lt; </w:t>
      </w:r>
      <w:r>
        <w:rPr>
          <w:rStyle w:val="SpecialCharTok"/>
        </w:rPr>
        <w:t xml:space="preserve">\eps</w:t>
      </w:r>
      <w:r>
        <w:rPr>
          <w:rStyle w:val="SpecialStringTok"/>
        </w:rPr>
        <w:t xml:space="preserve">_{</w:t>
      </w:r>
      <w:r>
        <w:rPr>
          <w:rStyle w:val="SpecialCharTok"/>
        </w:rPr>
        <w:t xml:space="preserve">\sigma</w:t>
      </w:r>
      <w:r>
        <w:rPr>
          <w:rStyle w:val="SpecialStringTok"/>
        </w:rPr>
        <w:t xml:space="preserve">}$</w:t>
      </w:r>
      <w:r>
        <w:rPr>
          <w:rStyle w:val="NormalTok"/>
        </w:rPr>
        <w:t xml:space="preserve"> (stricter, </w:t>
      </w:r>
      <w:r>
        <w:rPr>
          <w:rStyle w:val="SpecialStringTok"/>
        </w:rPr>
        <w:t xml:space="preserve">$</w:t>
      </w:r>
      <w:r>
        <w:rPr>
          <w:rStyle w:val="SpecialCharTok"/>
        </w:rPr>
        <w:t xml:space="preserve">\sim</w:t>
      </w:r>
      <w:r>
        <w:rPr>
          <w:rStyle w:val="SpecialStringTok"/>
        </w:rPr>
        <w:t xml:space="preserve"> 10^{-6}$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\State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\quad</w:t>
      </w:r>
      <w:r>
        <w:rPr>
          <w:rStyle w:val="NormalTok"/>
        </w:rPr>
        <w:t xml:space="preserve"> 3. </w:t>
      </w:r>
      <w:r>
        <w:rPr>
          <w:rStyle w:val="FunctionTok"/>
        </w:rPr>
        <w:t xml:space="preserve">\textbf</w:t>
      </w:r>
      <w:r>
        <w:rPr>
          <w:rStyle w:val="NormalTok"/>
        </w:rPr>
        <w:t xml:space="preserve">{State convergence}: </w:t>
      </w:r>
      <w:r>
        <w:rPr>
          <w:rStyle w:val="SpecialStringTok"/>
        </w:rPr>
        <w:t xml:space="preserve">$</w:t>
      </w:r>
      <w:r>
        <w:rPr>
          <w:rStyle w:val="SpecialCharTok"/>
        </w:rPr>
        <w:t xml:space="preserve">\max</w:t>
      </w:r>
      <w:r>
        <w:rPr>
          <w:rStyle w:val="SpecialStringTok"/>
        </w:rPr>
        <w:t xml:space="preserve">_i </w:t>
      </w:r>
      <w:r>
        <w:rPr>
          <w:rStyle w:val="SpecialCharTok"/>
        </w:rPr>
        <w:t xml:space="preserve">\|</w:t>
      </w:r>
      <w:r>
        <w:rPr>
          <w:rStyle w:val="SpecialStringTok"/>
        </w:rPr>
        <w:t xml:space="preserve">A^{(i)}_{</w:t>
      </w:r>
      <w:r>
        <w:rPr>
          <w:rStyle w:val="SpecialCharTok"/>
        </w:rPr>
        <w:t xml:space="preserve">\text</w:t>
      </w:r>
      <w:r>
        <w:rPr>
          <w:rStyle w:val="NormalTok"/>
        </w:rPr>
        <w:t xml:space="preserve">{new}</w:t>
      </w:r>
      <w:r>
        <w:rPr>
          <w:rStyle w:val="SpecialStringTok"/>
        </w:rPr>
        <w:t xml:space="preserve">} - A^{(i)}_{</w:t>
      </w:r>
      <w:r>
        <w:rPr>
          <w:rStyle w:val="SpecialCharTok"/>
        </w:rPr>
        <w:t xml:space="preserve">\text</w:t>
      </w:r>
      <w:r>
        <w:rPr>
          <w:rStyle w:val="NormalTok"/>
        </w:rPr>
        <w:t xml:space="preserve">{old}</w:t>
      </w:r>
      <w:r>
        <w:rPr>
          <w:rStyle w:val="SpecialStringTok"/>
        </w:rPr>
        <w:t xml:space="preserve">}</w:t>
      </w:r>
      <w:r>
        <w:rPr>
          <w:rStyle w:val="SpecialCharTok"/>
        </w:rPr>
        <w:t xml:space="preserve">\|</w:t>
      </w:r>
      <w:r>
        <w:rPr>
          <w:rStyle w:val="SpecialStringTok"/>
        </w:rPr>
        <w:t xml:space="preserve">_{</w:t>
      </w:r>
      <w:r>
        <w:rPr>
          <w:rStyle w:val="SpecialCharTok"/>
        </w:rPr>
        <w:t xml:space="preserve">\text</w:t>
      </w:r>
      <w:r>
        <w:rPr>
          <w:rStyle w:val="NormalTok"/>
        </w:rPr>
        <w:t xml:space="preserve">{Frob}</w:t>
      </w:r>
      <w:r>
        <w:rPr>
          <w:rStyle w:val="SpecialStringTok"/>
        </w:rPr>
        <w:t xml:space="preserve">} &lt; </w:t>
      </w:r>
      <w:r>
        <w:rPr>
          <w:rStyle w:val="SpecialCharTok"/>
        </w:rPr>
        <w:t xml:space="preserve">\eps</w:t>
      </w:r>
      <w:r>
        <w:rPr>
          <w:rStyle w:val="SpecialStringTok"/>
        </w:rPr>
        <w:t xml:space="preserve">_{</w:t>
      </w:r>
      <w:r>
        <w:rPr>
          <w:rStyle w:val="SpecialCharTok"/>
        </w:rPr>
        <w:t xml:space="preserve">\text</w:t>
      </w:r>
      <w:r>
        <w:rPr>
          <w:rStyle w:val="NormalTok"/>
        </w:rPr>
        <w:t xml:space="preserve">{tensor}</w:t>
      </w:r>
      <w:r>
        <w:rPr>
          <w:rStyle w:val="SpecialStringTok"/>
        </w:rPr>
        <w:t xml:space="preserve">}$</w:t>
      </w:r>
      <w:r>
        <w:br/>
      </w:r>
      <w:r>
        <w:rPr>
          <w:rStyle w:val="FunctionTok"/>
        </w:rPr>
        <w:t xml:space="preserve">\State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\quad</w:t>
      </w:r>
      <w:r>
        <w:rPr>
          <w:rStyle w:val="NormalTok"/>
        </w:rPr>
        <w:t xml:space="preserve"> 4. </w:t>
      </w:r>
      <w:r>
        <w:rPr>
          <w:rStyle w:val="FunctionTok"/>
        </w:rPr>
        <w:t xml:space="preserve">\textbf</w:t>
      </w:r>
      <w:r>
        <w:rPr>
          <w:rStyle w:val="NormalTok"/>
        </w:rPr>
        <w:t xml:space="preserve">{Truncation stability}: </w:t>
      </w:r>
      <w:r>
        <w:rPr>
          <w:rStyle w:val="SpecialStringTok"/>
        </w:rPr>
        <w:t xml:space="preserve">$</w:t>
      </w:r>
      <w:r>
        <w:rPr>
          <w:rStyle w:val="SpecialCharTok"/>
        </w:rPr>
        <w:t xml:space="preserve">\eta</w:t>
      </w:r>
      <w:r>
        <w:rPr>
          <w:rStyle w:val="SpecialStringTok"/>
        </w:rPr>
        <w:t xml:space="preserve">_{</w:t>
      </w:r>
      <w:r>
        <w:rPr>
          <w:rStyle w:val="SpecialCharTok"/>
        </w:rPr>
        <w:t xml:space="preserve">\text</w:t>
      </w:r>
      <w:r>
        <w:rPr>
          <w:rStyle w:val="NormalTok"/>
        </w:rPr>
        <w:t xml:space="preserve">{max}</w:t>
      </w:r>
      <w:r>
        <w:rPr>
          <w:rStyle w:val="SpecialStringTok"/>
        </w:rPr>
        <w:t xml:space="preserve">} &lt; 10^{-7}$</w:t>
      </w:r>
      <w:r>
        <w:rPr>
          <w:rStyle w:val="NormalTok"/>
        </w:rPr>
        <w:t xml:space="preserve"> (discarded weight across all bonds)</w:t>
      </w:r>
    </w:p>
    <w:p>
      <w:r>
        <w:pict>
          <v:rect style="width:0;height:1.5pt" o:hralign="center" o:hrstd="t" o:hr="t"/>
        </w:pict>
      </w:r>
    </w:p>
    <w:bookmarkEnd w:id="42"/>
    <w:bookmarkStart w:id="43" w:name="X47addf98114948f505ba3a7feb256b1ae01a86c"/>
    <w:p>
      <w:pPr>
        <w:pStyle w:val="3"/>
      </w:pPr>
      <w:r>
        <w:t xml:space="preserve">Patch 8: Environment Initialization — MPO Index Clarification (Section 4.1)</w:t>
      </w:r>
    </w:p>
    <w:p>
      <w:pPr>
        <w:pStyle w:val="FirstParagraph"/>
      </w:pPr>
      <w:r>
        <w:rPr>
          <w:b/>
          <w:bCs/>
        </w:rPr>
        <w:t xml:space="preserve">Insert after the environment equations:</w:t>
      </w:r>
    </w:p>
    <w:p>
      <w:pPr>
        <w:pStyle w:val="SourceCode"/>
      </w:pPr>
      <w:r>
        <w:rPr>
          <w:rStyle w:val="FunctionTok"/>
        </w:rPr>
        <w:t xml:space="preserve">\textit</w:t>
      </w:r>
      <w:r>
        <w:rPr>
          <w:rStyle w:val="NormalTok"/>
        </w:rPr>
        <w:t xml:space="preserve">{Index Dependency Verification}:</w:t>
      </w:r>
      <w:r>
        <w:br/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itemize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\item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$L^{(i)}$</w:t>
      </w:r>
      <w:r>
        <w:rPr>
          <w:rStyle w:val="NormalTok"/>
        </w:rPr>
        <w:t xml:space="preserve"> depends on sites </w:t>
      </w:r>
      <w:r>
        <w:rPr>
          <w:rStyle w:val="SpecialStringTok"/>
        </w:rPr>
        <w:t xml:space="preserve">$1 </w:t>
      </w:r>
      <w:r>
        <w:rPr>
          <w:rStyle w:val="SpecialCharTok"/>
        </w:rPr>
        <w:t xml:space="preserve">\dots</w:t>
      </w:r>
      <w:r>
        <w:rPr>
          <w:rStyle w:val="SpecialStringTok"/>
        </w:rPr>
        <w:t xml:space="preserve"> i-1$</w:t>
      </w:r>
      <w:r>
        <w:rPr>
          <w:rStyle w:val="NormalTok"/>
        </w:rPr>
        <w:t xml:space="preserve">, hence uses </w:t>
      </w:r>
      <w:r>
        <w:rPr>
          <w:rStyle w:val="SpecialStringTok"/>
        </w:rPr>
        <w:t xml:space="preserve">$W^{(i-1)}$</w:t>
      </w:r>
      <w:r>
        <w:rPr>
          <w:rStyle w:val="NormalTok"/>
        </w:rPr>
        <w:t xml:space="preserve"> (not </w:t>
      </w:r>
      <w:r>
        <w:rPr>
          <w:rStyle w:val="SpecialStringTok"/>
        </w:rPr>
        <w:t xml:space="preserve">$W^{(i)}$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\item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$R^{(i)}$</w:t>
      </w:r>
      <w:r>
        <w:rPr>
          <w:rStyle w:val="NormalTok"/>
        </w:rPr>
        <w:t xml:space="preserve"> depends on sites </w:t>
      </w:r>
      <w:r>
        <w:rPr>
          <w:rStyle w:val="SpecialStringTok"/>
        </w:rPr>
        <w:t xml:space="preserve">$i+1 </w:t>
      </w:r>
      <w:r>
        <w:rPr>
          <w:rStyle w:val="SpecialCharTok"/>
        </w:rPr>
        <w:t xml:space="preserve">\dots</w:t>
      </w:r>
      <w:r>
        <w:rPr>
          <w:rStyle w:val="SpecialStringTok"/>
        </w:rPr>
        <w:t xml:space="preserve"> L$</w:t>
      </w:r>
      <w:r>
        <w:rPr>
          <w:rStyle w:val="NormalTok"/>
        </w:rPr>
        <w:t xml:space="preserve">, hence uses </w:t>
      </w:r>
      <w:r>
        <w:rPr>
          <w:rStyle w:val="SpecialStringTok"/>
        </w:rPr>
        <w:t xml:space="preserve">$W^{(i+1)}$</w:t>
      </w:r>
      <w:r>
        <w:rPr>
          <w:rStyle w:val="NormalTok"/>
        </w:rPr>
        <w:t xml:space="preserve"> (not </w:t>
      </w:r>
      <w:r>
        <w:rPr>
          <w:rStyle w:val="SpecialStringTok"/>
        </w:rPr>
        <w:t xml:space="preserve">$W^{(i)}$</w:t>
      </w:r>
      <w:r>
        <w:rPr>
          <w:rStyle w:val="NormalTok"/>
        </w:rPr>
        <w:t xml:space="preserve">)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\item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\textbf</w:t>
      </w:r>
      <w:r>
        <w:rPr>
          <w:rStyle w:val="NormalTok"/>
        </w:rPr>
        <w:t xml:space="preserve">{Common bug}: Off-by-one error in MPO index. Verify: </w:t>
      </w:r>
      <w:r>
        <w:rPr>
          <w:rStyle w:val="SpecialStringTok"/>
        </w:rPr>
        <w:t xml:space="preserve">$L^{(2)}$</w:t>
      </w:r>
      <w:r>
        <w:rPr>
          <w:rStyle w:val="NormalTok"/>
        </w:rPr>
        <w:t xml:space="preserve"> uses </w:t>
      </w:r>
      <w:r>
        <w:rPr>
          <w:rStyle w:val="SpecialStringTok"/>
        </w:rPr>
        <w:t xml:space="preserve">$W^{(1)}$</w:t>
      </w:r>
      <w:r>
        <w:rPr>
          <w:rStyle w:val="NormalTok"/>
        </w:rPr>
        <w:t xml:space="preserve">, </w:t>
      </w:r>
      <w:r>
        <w:rPr>
          <w:rStyle w:val="SpecialStringTok"/>
        </w:rPr>
        <w:t xml:space="preserve">$R^{(L-1)}$</w:t>
      </w:r>
      <w:r>
        <w:rPr>
          <w:rStyle w:val="NormalTok"/>
        </w:rPr>
        <w:t xml:space="preserve"> uses </w:t>
      </w:r>
      <w:r>
        <w:rPr>
          <w:rStyle w:val="SpecialStringTok"/>
        </w:rPr>
        <w:t xml:space="preserve">$W^{(L)}$</w:t>
      </w:r>
      <w:r>
        <w:rPr>
          <w:rStyle w:val="NormalTok"/>
        </w:rPr>
        <w:t xml:space="preserve">.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itemize</w:t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\textit</w:t>
      </w:r>
      <w:r>
        <w:rPr>
          <w:rStyle w:val="NormalTok"/>
        </w:rPr>
        <w:t xml:space="preserve">{Boundary Consistency}: For open boundaries, the MPO starts and ends with identity operators. Ensure </w:t>
      </w:r>
      <w:r>
        <w:rPr>
          <w:rStyle w:val="SpecialStringTok"/>
        </w:rPr>
        <w:t xml:space="preserve">$W^{(1)}$</w:t>
      </w:r>
      <w:r>
        <w:rPr>
          <w:rStyle w:val="NormalTok"/>
        </w:rPr>
        <w:t xml:space="preserve"> has shape </w:t>
      </w:r>
      <w:r>
        <w:rPr>
          <w:rStyle w:val="SpecialStringTok"/>
        </w:rPr>
        <w:t xml:space="preserve">$(1, D_W, d, d)$</w:t>
      </w:r>
      <w:r>
        <w:rPr>
          <w:rStyle w:val="NormalTok"/>
        </w:rPr>
        <w:t xml:space="preserve"> and </w:t>
      </w:r>
      <w:r>
        <w:rPr>
          <w:rStyle w:val="SpecialStringTok"/>
        </w:rPr>
        <w:t xml:space="preserve">$W^{(L)}$</w:t>
      </w:r>
      <w:r>
        <w:rPr>
          <w:rStyle w:val="NormalTok"/>
        </w:rPr>
        <w:t xml:space="preserve"> has shape </w:t>
      </w:r>
      <w:r>
        <w:rPr>
          <w:rStyle w:val="SpecialStringTok"/>
        </w:rPr>
        <w:t xml:space="preserve">$(D_W, 1, d, d)$</w:t>
      </w:r>
      <w:r>
        <w:rPr>
          <w:rStyle w:val="NormalTok"/>
        </w:rPr>
        <w:t xml:space="preserve">, or handle boundary vectors explicitly as </w:t>
      </w:r>
      <w:r>
        <w:rPr>
          <w:rStyle w:val="SpecialStringTok"/>
        </w:rPr>
        <w:t xml:space="preserve">$1 </w:t>
      </w:r>
      <w:r>
        <w:rPr>
          <w:rStyle w:val="SpecialCharTok"/>
        </w:rPr>
        <w:t xml:space="preserve">\times</w:t>
      </w:r>
      <w:r>
        <w:rPr>
          <w:rStyle w:val="SpecialStringTok"/>
        </w:rPr>
        <w:t xml:space="preserve"> D_W$</w:t>
      </w:r>
      <w:r>
        <w:rPr>
          <w:rStyle w:val="NormalTok"/>
        </w:rPr>
        <w:t xml:space="preserve"> and </w:t>
      </w:r>
      <w:r>
        <w:rPr>
          <w:rStyle w:val="SpecialStringTok"/>
        </w:rPr>
        <w:t xml:space="preserve">$D_W </w:t>
      </w:r>
      <w:r>
        <w:rPr>
          <w:rStyle w:val="SpecialCharTok"/>
        </w:rPr>
        <w:t xml:space="preserve">\times</w:t>
      </w:r>
      <w:r>
        <w:rPr>
          <w:rStyle w:val="SpecialStringTok"/>
        </w:rPr>
        <w:t xml:space="preserve"> 1$</w:t>
      </w:r>
      <w:r>
        <w:rPr>
          <w:rStyle w:val="NormalTok"/>
        </w:rPr>
        <w:t xml:space="preserve"> matrices.</w:t>
      </w:r>
    </w:p>
    <w:p>
      <w:r>
        <w:pict>
          <v:rect style="width:0;height:1.5pt" o:hralign="center" o:hrstd="t" o:hr="t"/>
        </w:pict>
      </w:r>
    </w:p>
    <w:bookmarkEnd w:id="43"/>
    <w:bookmarkStart w:id="44" w:name="Xfccc6973d55d9381b26811bf704c994e85cf07c"/>
    <w:p>
      <w:pPr>
        <w:pStyle w:val="3"/>
      </w:pPr>
      <w:r>
        <w:t xml:space="preserve">Patch 9: AKLT Model — Normalization Check (Section 7.2)</w:t>
      </w:r>
    </w:p>
    <w:p>
      <w:pPr>
        <w:pStyle w:val="FirstParagraph"/>
      </w:pPr>
      <w:r>
        <w:rPr>
          <w:b/>
          <w:bCs/>
        </w:rPr>
        <w:t xml:space="preserve">Insert after the AKLT matrices:</w:t>
      </w:r>
    </w:p>
    <w:p>
      <w:pPr>
        <w:pStyle w:val="SourceCode"/>
      </w:pPr>
      <w:r>
        <w:rPr>
          <w:rStyle w:val="FunctionTok"/>
        </w:rPr>
        <w:t xml:space="preserve">\textit</w:t>
      </w:r>
      <w:r>
        <w:rPr>
          <w:rStyle w:val="NormalTok"/>
        </w:rPr>
        <w:t xml:space="preserve">{Verification Test}: After implementing the MPS class, verify:</w:t>
      </w:r>
      <w:r>
        <w:br/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equation</w:t>
      </w:r>
      <w:r>
        <w:rPr>
          <w:rStyle w:val="NormalTok"/>
        </w:rPr>
        <w:t xml:space="preserve">}</w:t>
      </w:r>
      <w:r>
        <w:br/>
      </w:r>
      <w:r>
        <w:rPr>
          <w:rStyle w:val="SpecialStringTok"/>
        </w:rPr>
        <w:t xml:space="preserve">    </w:t>
      </w:r>
      <w:r>
        <w:rPr>
          <w:rStyle w:val="SpecialCharTok"/>
        </w:rPr>
        <w:t xml:space="preserve">\sum</w:t>
      </w:r>
      <w:r>
        <w:rPr>
          <w:rStyle w:val="SpecialStringTok"/>
        </w:rPr>
        <w:t xml:space="preserve">_{</w:t>
      </w:r>
      <w:r>
        <w:rPr>
          <w:rStyle w:val="SpecialCharTok"/>
        </w:rPr>
        <w:t xml:space="preserve">\sigma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\in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\{</w:t>
      </w:r>
      <w:r>
        <w:rPr>
          <w:rStyle w:val="SpecialStringTok"/>
        </w:rPr>
        <w:t xml:space="preserve">+,0,-</w:t>
      </w:r>
      <w:r>
        <w:rPr>
          <w:rStyle w:val="SpecialCharTok"/>
        </w:rPr>
        <w:t xml:space="preserve">\}</w:t>
      </w:r>
      <w:r>
        <w:rPr>
          <w:rStyle w:val="SpecialStringTok"/>
        </w:rPr>
        <w:t xml:space="preserve">} A^{</w:t>
      </w:r>
      <w:r>
        <w:rPr>
          <w:rStyle w:val="SpecialCharTok"/>
        </w:rPr>
        <w:t xml:space="preserve">\sigma\dagger</w:t>
      </w:r>
      <w:r>
        <w:rPr>
          <w:rStyle w:val="SpecialStringTok"/>
        </w:rPr>
        <w:t xml:space="preserve">} A^{</w:t>
      </w:r>
      <w:r>
        <w:rPr>
          <w:rStyle w:val="SpecialCharTok"/>
        </w:rPr>
        <w:t xml:space="preserve">\sigma</w:t>
      </w:r>
      <w:r>
        <w:rPr>
          <w:rStyle w:val="SpecialStringTok"/>
        </w:rPr>
        <w:t xml:space="preserve">} = </w:t>
      </w:r>
      <w:r>
        <w:rPr>
          <w:rStyle w:val="SpecialCharTok"/>
        </w:rPr>
        <w:t xml:space="preserve">\mathbb</w:t>
      </w:r>
      <w:r>
        <w:rPr>
          <w:rStyle w:val="SpecialStringTok"/>
        </w:rPr>
        <w:t xml:space="preserve">{I}_2, </w:t>
      </w:r>
      <w:r>
        <w:rPr>
          <w:rStyle w:val="SpecialCharTok"/>
        </w:rPr>
        <w:t xml:space="preserve">\quad</w:t>
      </w:r>
      <w:r>
        <w:rPr>
          <w:rStyle w:val="SpecialStringTok"/>
        </w:rPr>
        <w:t xml:space="preserve"> </w:t>
      </w:r>
      <w:r>
        <w:br/>
      </w:r>
      <w:r>
        <w:rPr>
          <w:rStyle w:val="SpecialStringTok"/>
        </w:rPr>
        <w:t xml:space="preserve">    </w:t>
      </w:r>
      <w:r>
        <w:rPr>
          <w:rStyle w:val="SpecialCharTok"/>
        </w:rPr>
        <w:t xml:space="preserve">\sum</w:t>
      </w:r>
      <w:r>
        <w:rPr>
          <w:rStyle w:val="SpecialStringTok"/>
        </w:rPr>
        <w:t xml:space="preserve">_{</w:t>
      </w:r>
      <w:r>
        <w:rPr>
          <w:rStyle w:val="SpecialCharTok"/>
        </w:rPr>
        <w:t xml:space="preserve">\sigma</w:t>
      </w:r>
      <w:r>
        <w:rPr>
          <w:rStyle w:val="SpecialStringTok"/>
        </w:rPr>
        <w:t xml:space="preserve">} A^{</w:t>
      </w:r>
      <w:r>
        <w:rPr>
          <w:rStyle w:val="SpecialCharTok"/>
        </w:rPr>
        <w:t xml:space="preserve">\sigma</w:t>
      </w:r>
      <w:r>
        <w:rPr>
          <w:rStyle w:val="SpecialStringTok"/>
        </w:rPr>
        <w:t xml:space="preserve">} A^{</w:t>
      </w:r>
      <w:r>
        <w:rPr>
          <w:rStyle w:val="SpecialCharTok"/>
        </w:rPr>
        <w:t xml:space="preserve">\sigma\dagger</w:t>
      </w:r>
      <w:r>
        <w:rPr>
          <w:rStyle w:val="SpecialStringTok"/>
        </w:rPr>
        <w:t xml:space="preserve">} = </w:t>
      </w:r>
      <w:r>
        <w:rPr>
          <w:rStyle w:val="SpecialCharTok"/>
        </w:rPr>
        <w:t xml:space="preserve">\frac</w:t>
      </w:r>
      <w:r>
        <w:rPr>
          <w:rStyle w:val="SpecialStringTok"/>
        </w:rPr>
        <w:t xml:space="preserve">{2}{3}</w:t>
      </w:r>
      <w:r>
        <w:rPr>
          <w:rStyle w:val="SpecialCharTok"/>
        </w:rPr>
        <w:t xml:space="preserve">\mathbb</w:t>
      </w:r>
      <w:r>
        <w:rPr>
          <w:rStyle w:val="SpecialStringTok"/>
        </w:rPr>
        <w:t xml:space="preserve">{I}_2 + </w:t>
      </w:r>
      <w:r>
        <w:rPr>
          <w:rStyle w:val="SpecialCharTok"/>
        </w:rPr>
        <w:t xml:space="preserve">\frac</w:t>
      </w:r>
      <w:r>
        <w:rPr>
          <w:rStyle w:val="SpecialStringTok"/>
        </w:rPr>
        <w:t xml:space="preserve">{1}{3}</w:t>
      </w:r>
      <w:r>
        <w:rPr>
          <w:rStyle w:val="SpecialCharTok"/>
        </w:rPr>
        <w:t xml:space="preserve">\sigma</w:t>
      </w:r>
      <w:r>
        <w:rPr>
          <w:rStyle w:val="SpecialStringTok"/>
        </w:rPr>
        <w:t xml:space="preserve">_z </w:t>
      </w:r>
      <w:r>
        <w:rPr>
          <w:rStyle w:val="SpecialCharTok"/>
        </w:rPr>
        <w:t xml:space="preserve">\neq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\mathbb</w:t>
      </w:r>
      <w:r>
        <w:rPr>
          <w:rStyle w:val="SpecialStringTok"/>
        </w:rPr>
        <w:t xml:space="preserve">{I}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equation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The left-canonical condition is satisfied; the right-canonical is not (this is an </w:t>
      </w:r>
      <w:r>
        <w:rPr>
          <w:rStyle w:val="FunctionTok"/>
        </w:rPr>
        <w:t xml:space="preserve">\textit</w:t>
      </w:r>
      <w:r>
        <w:rPr>
          <w:rStyle w:val="NormalTok"/>
        </w:rPr>
        <w:t xml:space="preserve">{injective} MPS). For two-site DMRG initialization with </w:t>
      </w:r>
      <w:r>
        <w:rPr>
          <w:rStyle w:val="SpecialStringTok"/>
        </w:rPr>
        <w:t xml:space="preserve">$D=2$</w:t>
      </w:r>
      <w:r>
        <w:rPr>
          <w:rStyle w:val="NormalTok"/>
        </w:rPr>
        <w:t xml:space="preserve">, the energy should converge to exactly </w:t>
      </w:r>
      <w:r>
        <w:rPr>
          <w:rStyle w:val="SpecialStringTok"/>
        </w:rPr>
        <w:t xml:space="preserve">$E_0 = -(L-1)</w:t>
      </w:r>
      <w:r>
        <w:rPr>
          <w:rStyle w:val="SpecialCharTok"/>
        </w:rPr>
        <w:t xml:space="preserve">\cdot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\frac</w:t>
      </w:r>
      <w:r>
        <w:rPr>
          <w:rStyle w:val="SpecialStringTok"/>
        </w:rPr>
        <w:t xml:space="preserve">{2}{3}$</w:t>
      </w:r>
      <w:r>
        <w:rPr>
          <w:rStyle w:val="NormalTok"/>
        </w:rPr>
        <w:t xml:space="preserve"> with truncation error </w:t>
      </w:r>
      <w:r>
        <w:rPr>
          <w:rStyle w:val="SpecialStringTok"/>
        </w:rPr>
        <w:t xml:space="preserve">$</w:t>
      </w:r>
      <w:r>
        <w:rPr>
          <w:rStyle w:val="SpecialCharTok"/>
        </w:rPr>
        <w:t xml:space="preserve">\eta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\equiv</w:t>
      </w:r>
      <w:r>
        <w:rPr>
          <w:rStyle w:val="SpecialStringTok"/>
        </w:rPr>
        <w:t xml:space="preserve"> 0$</w:t>
      </w:r>
      <w:r>
        <w:rPr>
          <w:rStyle w:val="NormalTok"/>
        </w:rPr>
        <w:t xml:space="preserve">.</w:t>
      </w:r>
    </w:p>
    <w:p>
      <w:r>
        <w:pict>
          <v:rect style="width:0;height:1.5pt" o:hralign="center" o:hrstd="t" o:hr="t"/>
        </w:pict>
      </w:r>
    </w:p>
    <w:bookmarkEnd w:id="44"/>
    <w:bookmarkStart w:id="45" w:name="Xe878c6abf4ca76b601864ea1121b2ae2241de89"/>
    <w:p>
      <w:pPr>
        <w:pStyle w:val="3"/>
      </w:pPr>
      <w:r>
        <w:t xml:space="preserve">Patch 10: Complex Number Handling (New Subsection)</w:t>
      </w:r>
    </w:p>
    <w:p>
      <w:pPr>
        <w:pStyle w:val="FirstParagraph"/>
      </w:pPr>
      <w:r>
        <w:rPr>
          <w:b/>
          <w:bCs/>
        </w:rPr>
        <w:t xml:space="preserve">Insert after Section 4.3:</w:t>
      </w:r>
    </w:p>
    <w:p>
      <w:pPr>
        <w:pStyle w:val="SourceCode"/>
      </w:pPr>
      <w:r>
        <w:rPr>
          <w:rStyle w:val="KeywordTok"/>
        </w:rPr>
        <w:t xml:space="preserve">\subsection</w:t>
      </w:r>
      <w:r>
        <w:rPr>
          <w:rStyle w:val="NormalTok"/>
        </w:rPr>
        <w:t xml:space="preserve">{Complex Arithmetic Handling}</w:t>
      </w:r>
      <w:r>
        <w:br/>
      </w:r>
      <w:r>
        <w:rPr>
          <w:rStyle w:val="NormalTok"/>
        </w:rPr>
        <w:t xml:space="preserve">Even for real Hamiltonians (e.g., Heisenberg), maintain </w:t>
      </w:r>
      <w:r>
        <w:rPr>
          <w:rStyle w:val="FunctionTok"/>
        </w:rPr>
        <w:t xml:space="preserve">\texttt</w:t>
      </w:r>
      <w:r>
        <w:rPr>
          <w:rStyle w:val="NormalTok"/>
        </w:rPr>
        <w:t xml:space="preserve">{complex128} dtype throughout:</w:t>
      </w:r>
      <w:r>
        <w:br/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itemize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\item</w:t>
      </w:r>
      <w:r>
        <w:rPr>
          <w:rStyle w:val="NormalTok"/>
        </w:rPr>
        <w:t xml:space="preserve"> Left environment uses complex conjugate: </w:t>
      </w:r>
      <w:r>
        <w:rPr>
          <w:rStyle w:val="SpecialStringTok"/>
        </w:rPr>
        <w:t xml:space="preserve">$L^{(i)} </w:t>
      </w:r>
      <w:r>
        <w:rPr>
          <w:rStyle w:val="SpecialCharTok"/>
        </w:rPr>
        <w:t xml:space="preserve">\gets</w:t>
      </w:r>
      <w:r>
        <w:rPr>
          <w:rStyle w:val="SpecialStringTok"/>
        </w:rPr>
        <w:t xml:space="preserve"> A^{(i-1)*} </w:t>
      </w:r>
      <w:r>
        <w:rPr>
          <w:rStyle w:val="SpecialCharTok"/>
        </w:rPr>
        <w:t xml:space="preserve">\cdots</w:t>
      </w:r>
      <w:r>
        <w:rPr>
          <w:rStyle w:val="SpecialStringTok"/>
        </w:rPr>
        <w:t xml:space="preserve">$</w:t>
      </w:r>
      <w:r>
        <w:rPr>
          <w:rStyle w:val="NormalTok"/>
        </w:rPr>
        <w:t xml:space="preserve"> (conj in Python: </w:t>
      </w:r>
      <w:r>
        <w:rPr>
          <w:rStyle w:val="FunctionTok"/>
        </w:rPr>
        <w:t xml:space="preserve">\texttt</w:t>
      </w:r>
      <w:r>
        <w:rPr>
          <w:rStyle w:val="NormalTok"/>
        </w:rPr>
        <w:t xml:space="preserve">{M.conj()})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\item</w:t>
      </w:r>
      <w:r>
        <w:rPr>
          <w:rStyle w:val="NormalTok"/>
        </w:rPr>
        <w:t xml:space="preserve"> Right environment uses conjugate transpose: </w:t>
      </w:r>
      <w:r>
        <w:rPr>
          <w:rStyle w:val="SpecialStringTok"/>
        </w:rPr>
        <w:t xml:space="preserve">$B^{(i+1)</w:t>
      </w:r>
      <w:r>
        <w:rPr>
          <w:rStyle w:val="SpecialCharTok"/>
        </w:rPr>
        <w:t xml:space="preserve">\dagger</w:t>
      </w:r>
      <w:r>
        <w:rPr>
          <w:rStyle w:val="SpecialStringTok"/>
        </w:rPr>
        <w:t xml:space="preserve">}$</w:t>
      </w:r>
      <w:r>
        <w:rPr>
          <w:rStyle w:val="NormalTok"/>
        </w:rPr>
        <w:t xml:space="preserve"> (Python: </w:t>
      </w:r>
      <w:r>
        <w:rPr>
          <w:rStyle w:val="FunctionTok"/>
        </w:rPr>
        <w:t xml:space="preserve">\texttt</w:t>
      </w:r>
      <w:r>
        <w:rPr>
          <w:rStyle w:val="NormalTok"/>
        </w:rPr>
        <w:t xml:space="preserve">{M.conj().T})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\item</w:t>
      </w:r>
      <w:r>
        <w:rPr>
          <w:rStyle w:val="NormalTok"/>
        </w:rPr>
        <w:t xml:space="preserve"> The density matrix </w:t>
      </w:r>
      <w:r>
        <w:rPr>
          <w:rStyle w:val="SpecialStringTok"/>
        </w:rPr>
        <w:t xml:space="preserve">$</w:t>
      </w:r>
      <w:r>
        <w:rPr>
          <w:rStyle w:val="SpecialCharTok"/>
        </w:rPr>
        <w:t xml:space="preserve">\rho</w:t>
      </w:r>
      <w:r>
        <w:rPr>
          <w:rStyle w:val="SpecialStringTok"/>
        </w:rPr>
        <w:t xml:space="preserve"> = M M^</w:t>
      </w:r>
      <w:r>
        <w:rPr>
          <w:rStyle w:val="SpecialCharTok"/>
        </w:rPr>
        <w:t xml:space="preserve">\dagger</w:t>
      </w:r>
      <w:r>
        <w:rPr>
          <w:rStyle w:val="SpecialStringTok"/>
        </w:rPr>
        <w:t xml:space="preserve">$</w:t>
      </w:r>
      <w:r>
        <w:rPr>
          <w:rStyle w:val="NormalTok"/>
        </w:rPr>
        <w:t xml:space="preserve"> is always Hermitian; check </w:t>
      </w:r>
      <w:r>
        <w:rPr>
          <w:rStyle w:val="SpecialStringTok"/>
        </w:rPr>
        <w:t xml:space="preserve">$</w:t>
      </w:r>
      <w:r>
        <w:rPr>
          <w:rStyle w:val="SpecialCharTok"/>
        </w:rPr>
        <w:t xml:space="preserve">\|\rho</w:t>
      </w:r>
      <w:r>
        <w:rPr>
          <w:rStyle w:val="SpecialStringTok"/>
        </w:rPr>
        <w:t xml:space="preserve"> - </w:t>
      </w:r>
      <w:r>
        <w:rPr>
          <w:rStyle w:val="SpecialCharTok"/>
        </w:rPr>
        <w:t xml:space="preserve">\rho</w:t>
      </w:r>
      <w:r>
        <w:rPr>
          <w:rStyle w:val="SpecialStringTok"/>
        </w:rPr>
        <w:t xml:space="preserve">^</w:t>
      </w:r>
      <w:r>
        <w:rPr>
          <w:rStyle w:val="SpecialCharTok"/>
        </w:rPr>
        <w:t xml:space="preserve">\dagger\|</w:t>
      </w:r>
      <w:r>
        <w:rPr>
          <w:rStyle w:val="SpecialStringTok"/>
        </w:rPr>
        <w:t xml:space="preserve"> &lt; 10^{-14}$</w:t>
      </w:r>
      <w:r>
        <w:rPr>
          <w:rStyle w:val="NormalTok"/>
        </w:rPr>
        <w:t xml:space="preserve"> to detect index ordering bugs.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itemize</w:t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These patches address the critical gaps while maintaining the document’s existing notation and structure. The most important for debugging are</w:t>
      </w:r>
      <w:r>
        <w:t xml:space="preserve"> </w:t>
      </w:r>
      <w:r>
        <w:rPr>
          <w:b/>
          <w:bCs/>
        </w:rPr>
        <w:t xml:space="preserve">Patch 1</w:t>
      </w:r>
      <w:r>
        <w:t xml:space="preserve"> </w:t>
      </w:r>
      <w:r>
        <w:t xml:space="preserve">(index ordering),</w:t>
      </w:r>
      <w:r>
        <w:t xml:space="preserve"> </w:t>
      </w:r>
      <w:r>
        <w:rPr>
          <w:b/>
          <w:bCs/>
        </w:rPr>
        <w:t xml:space="preserve">Patch 5</w:t>
      </w:r>
      <w:r>
        <w:t xml:space="preserve"> </w:t>
      </w:r>
      <w:r>
        <w:t xml:space="preserve">(local minima), and</w:t>
      </w:r>
      <w:r>
        <w:t xml:space="preserve"> </w:t>
      </w:r>
      <w:r>
        <w:rPr>
          <w:b/>
          <w:bCs/>
        </w:rPr>
        <w:t xml:space="preserve">Patch 9</w:t>
      </w:r>
      <w:r>
        <w:t xml:space="preserve"> </w:t>
      </w:r>
      <w:r>
        <w:t xml:space="preserve">(exact AKLT benchmark).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Compact"/>
        <w:numPr>
          <w:ilvl w:val="0"/>
          <w:numId w:val="1003"/>
        </w:numPr>
      </w:pPr>
      <w:r>
        <w:t xml:space="preserve">main-MPS-Kimi-v7.txt</w:t>
      </w:r>
    </w:p>
    <w:p>
      <w:pPr>
        <w:pStyle w:val="FirstParagraph"/>
      </w:pPr>
      <w:r>
        <w:t xml:space="preserve">This is the updated latex note. Could you review it again?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This updated version (v7) is</w:t>
      </w:r>
      <w:r>
        <w:t xml:space="preserve"> </w:t>
      </w:r>
      <w:r>
        <w:rPr>
          <w:b/>
          <w:bCs/>
        </w:rPr>
        <w:t xml:space="preserve">significantly improved</w:t>
      </w:r>
      <w:r>
        <w:t xml:space="preserve"> </w:t>
      </w:r>
      <w:r>
        <w:t xml:space="preserve">and is now</w:t>
      </w:r>
      <w:r>
        <w:t xml:space="preserve"> </w:t>
      </w:r>
      <w:r>
        <w:rPr>
          <w:b/>
          <w:bCs/>
        </w:rPr>
        <w:t xml:space="preserve">implementation-ready</w:t>
      </w:r>
      <w:r>
        <w:t xml:space="preserve"> </w:t>
      </w:r>
      <w:r>
        <w:t xml:space="preserve">for an experienced developer. The patches successfully addressed the critical ambiguities in reshape conventions, local minima warnings, complex number handling, and convergence criteria.</w:t>
      </w:r>
    </w:p>
    <w:p>
      <w:pPr>
        <w:pStyle w:val="a0"/>
      </w:pPr>
      <w:r>
        <w:t xml:space="preserve">However, there are</w:t>
      </w:r>
      <w:r>
        <w:t xml:space="preserve"> </w:t>
      </w:r>
      <w:r>
        <w:rPr>
          <w:b/>
          <w:bCs/>
        </w:rPr>
        <w:t xml:space="preserve">three specific bugs/errors</w:t>
      </w:r>
      <w:r>
        <w:t xml:space="preserve"> </w:t>
      </w:r>
      <w:r>
        <w:t xml:space="preserve">that need correction before the document is foolproof for coding: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0" w:name="critical-fixes-needed"/>
    <w:p>
      <w:pPr>
        <w:pStyle w:val="2"/>
      </w:pPr>
      <w:r>
        <w:t xml:space="preserve">Critical Fixes Needed</w:t>
      </w:r>
    </w:p>
    <w:bookmarkStart w:id="47" w:name="X5ab146fd0347d5e17c012311f44a8c9e0b2d4ec"/>
    <w:p>
      <w:pPr>
        <w:pStyle w:val="3"/>
      </w:pPr>
      <w:r>
        <w:t xml:space="preserve">1. Logic Error in TruncateBond Algorithm (Section 3)</w:t>
      </w:r>
    </w:p>
    <w:p>
      <w:pPr>
        <w:pStyle w:val="FirstParagraph"/>
      </w:pPr>
      <w:r>
        <w:rPr>
          <w:b/>
          <w:bCs/>
        </w:rPr>
        <w:t xml:space="preserve">Issue:</w:t>
      </w:r>
      <w:r>
        <w:t xml:space="preserve"> </w:t>
      </w:r>
      <w:r>
        <w:t xml:space="preserve">Lines 4 and 5 both define</w:t>
      </w:r>
      <w:r>
        <w:t xml:space="preserve"> </w:t>
      </w:r>
      <m:oMath>
        <m:r>
          <m:t>D</m:t>
        </m:r>
      </m:oMath>
      <w:r>
        <w:t xml:space="preserve">, with Line 5 overwriting Line 4 and ignoring the absolute tolerance</w:t>
      </w:r>
      <w:r>
        <w:t xml:space="preserve"> </w:t>
      </w:r>
      <w:r>
        <w:t xml:space="preserve">$\eps_{\text{abs}}$</w:t>
      </w:r>
      <w:r>
        <w:t xml:space="preserve">.</w:t>
      </w:r>
    </w:p>
    <w:p>
      <w:pPr>
        <w:pStyle w:val="a0"/>
      </w:pPr>
      <w:r>
        <w:rPr>
          <w:b/>
          <w:bCs/>
        </w:rPr>
        <w:t xml:space="preserve">Current (Incorrect):</w:t>
      </w:r>
    </w:p>
    <w:p>
      <w:pPr>
        <w:pStyle w:val="SourceCode"/>
      </w:pPr>
      <w:r>
        <w:rPr>
          <w:rStyle w:val="FunctionTok"/>
        </w:rPr>
        <w:t xml:space="preserve">\State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$D </w:t>
      </w:r>
      <w:r>
        <w:rPr>
          <w:rStyle w:val="SpecialCharTok"/>
        </w:rPr>
        <w:t xml:space="preserve">\gets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\min\left</w:t>
      </w:r>
      <w:r>
        <w:rPr>
          <w:rStyle w:val="SpecialStringTok"/>
        </w:rPr>
        <w:t xml:space="preserve">(D_{</w:t>
      </w:r>
      <w:r>
        <w:rPr>
          <w:rStyle w:val="SpecialCharTok"/>
        </w:rPr>
        <w:t xml:space="preserve">\max</w:t>
      </w:r>
      <w:r>
        <w:rPr>
          <w:rStyle w:val="SpecialStringTok"/>
        </w:rPr>
        <w:t xml:space="preserve">}, </w:t>
      </w:r>
      <w:r>
        <w:rPr>
          <w:rStyle w:val="SpecialCharTok"/>
        </w:rPr>
        <w:t xml:space="preserve">\text</w:t>
      </w:r>
      <w:r>
        <w:rPr>
          <w:rStyle w:val="NormalTok"/>
        </w:rPr>
        <w:t xml:space="preserve">{count}</w:t>
      </w:r>
      <w:r>
        <w:rPr>
          <w:rStyle w:val="SpecialCharTok"/>
        </w:rPr>
        <w:t xml:space="preserve">\left</w:t>
      </w:r>
      <w:r>
        <w:rPr>
          <w:rStyle w:val="SpecialStringTok"/>
        </w:rPr>
        <w:t xml:space="preserve">(s_i &gt; </w:t>
      </w:r>
      <w:r>
        <w:rPr>
          <w:rStyle w:val="SpecialCharTok"/>
        </w:rPr>
        <w:t xml:space="preserve">\max\left</w:t>
      </w:r>
      <w:r>
        <w:rPr>
          <w:rStyle w:val="SpecialStringTok"/>
        </w:rPr>
        <w:t xml:space="preserve">(</w:t>
      </w:r>
      <w:r>
        <w:rPr>
          <w:rStyle w:val="SpecialCharTok"/>
        </w:rPr>
        <w:t xml:space="preserve">\eps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\cdot</w:t>
      </w:r>
      <w:r>
        <w:rPr>
          <w:rStyle w:val="SpecialStringTok"/>
        </w:rPr>
        <w:t xml:space="preserve"> s_0, </w:t>
      </w:r>
      <w:r>
        <w:rPr>
          <w:rStyle w:val="SpecialCharTok"/>
        </w:rPr>
        <w:t xml:space="preserve">\eps</w:t>
      </w:r>
      <w:r>
        <w:rPr>
          <w:rStyle w:val="SpecialStringTok"/>
        </w:rPr>
        <w:t xml:space="preserve">_{</w:t>
      </w:r>
      <w:r>
        <w:rPr>
          <w:rStyle w:val="SpecialCharTok"/>
        </w:rPr>
        <w:t xml:space="preserve">\text</w:t>
      </w:r>
      <w:r>
        <w:rPr>
          <w:rStyle w:val="NormalTok"/>
        </w:rPr>
        <w:t xml:space="preserve">{abs}</w:t>
      </w:r>
      <w:r>
        <w:rPr>
          <w:rStyle w:val="SpecialStringTok"/>
        </w:rPr>
        <w:t xml:space="preserve">}</w:t>
      </w:r>
      <w:r>
        <w:rPr>
          <w:rStyle w:val="SpecialCharTok"/>
        </w:rPr>
        <w:t xml:space="preserve">\right</w:t>
      </w:r>
      <w:r>
        <w:rPr>
          <w:rStyle w:val="SpecialStringTok"/>
        </w:rPr>
        <w:t xml:space="preserve">)</w:t>
      </w:r>
      <w:r>
        <w:rPr>
          <w:rStyle w:val="SpecialCharTok"/>
        </w:rPr>
        <w:t xml:space="preserve">\right</w:t>
      </w:r>
      <w:r>
        <w:rPr>
          <w:rStyle w:val="SpecialStringTok"/>
        </w:rPr>
        <w:t xml:space="preserve">)</w:t>
      </w:r>
      <w:r>
        <w:rPr>
          <w:rStyle w:val="SpecialCharTok"/>
        </w:rPr>
        <w:t xml:space="preserve">\right</w:t>
      </w:r>
      <w:r>
        <w:rPr>
          <w:rStyle w:val="SpecialStringTok"/>
        </w:rPr>
        <w:t xml:space="preserve">)$</w:t>
      </w:r>
      <w:r>
        <w:br/>
      </w:r>
      <w:r>
        <w:rPr>
          <w:rStyle w:val="FunctionTok"/>
        </w:rPr>
        <w:t xml:space="preserve">\State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\textbf</w:t>
      </w:r>
      <w:r>
        <w:rPr>
          <w:rStyle w:val="NormalTok"/>
        </w:rPr>
        <w:t xml:space="preserve">{where} </w:t>
      </w:r>
      <w:r>
        <w:rPr>
          <w:rStyle w:val="SpecialStringTok"/>
        </w:rPr>
        <w:t xml:space="preserve">$</w:t>
      </w:r>
      <w:r>
        <w:rPr>
          <w:rStyle w:val="SpecialCharTok"/>
        </w:rPr>
        <w:t xml:space="preserve">\eps</w:t>
      </w:r>
      <w:r>
        <w:rPr>
          <w:rStyle w:val="SpecialStringTok"/>
        </w:rPr>
        <w:t xml:space="preserve">_{</w:t>
      </w:r>
      <w:r>
        <w:rPr>
          <w:rStyle w:val="SpecialCharTok"/>
        </w:rPr>
        <w:t xml:space="preserve">\text</w:t>
      </w:r>
      <w:r>
        <w:rPr>
          <w:rStyle w:val="NormalTok"/>
        </w:rPr>
        <w:t xml:space="preserve">{abs}</w:t>
      </w:r>
      <w:r>
        <w:rPr>
          <w:rStyle w:val="SpecialStringTok"/>
        </w:rPr>
        <w:t xml:space="preserve">} </w:t>
      </w:r>
      <w:r>
        <w:rPr>
          <w:rStyle w:val="SpecialCharTok"/>
        </w:rPr>
        <w:t xml:space="preserve">\sim</w:t>
      </w:r>
      <w:r>
        <w:rPr>
          <w:rStyle w:val="SpecialStringTok"/>
        </w:rPr>
        <w:t xml:space="preserve"> 10^{-14}$</w:t>
      </w:r>
      <w:r>
        <w:rPr>
          <w:rStyle w:val="NormalTok"/>
        </w:rPr>
        <w:t xml:space="preserve"> (double precision) prevents </w:t>
      </w:r>
      <w:r>
        <w:rPr>
          <w:rStyle w:val="SpecialStringTok"/>
        </w:rPr>
        <w:t xml:space="preserve">$D </w:t>
      </w:r>
      <w:r>
        <w:rPr>
          <w:rStyle w:val="SpecialCharTok"/>
        </w:rPr>
        <w:t xml:space="preserve">\to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\infty</w:t>
      </w:r>
      <w:r>
        <w:rPr>
          <w:rStyle w:val="SpecialStringTok"/>
        </w:rPr>
        <w:t xml:space="preserve">$</w:t>
      </w:r>
      <w:r>
        <w:rPr>
          <w:rStyle w:val="NormalTok"/>
        </w:rPr>
        <w:t xml:space="preserve"> when </w:t>
      </w:r>
      <w:r>
        <w:rPr>
          <w:rStyle w:val="SpecialStringTok"/>
        </w:rPr>
        <w:t xml:space="preserve">$s_0 </w:t>
      </w:r>
      <w:r>
        <w:rPr>
          <w:rStyle w:val="SpecialCharTok"/>
        </w:rPr>
        <w:t xml:space="preserve">\approx</w:t>
      </w:r>
      <w:r>
        <w:rPr>
          <w:rStyle w:val="SpecialStringTok"/>
        </w:rPr>
        <w:t xml:space="preserve"> 0$</w:t>
      </w:r>
      <w:r>
        <w:br/>
      </w:r>
      <w:r>
        <w:rPr>
          <w:rStyle w:val="FunctionTok"/>
        </w:rPr>
        <w:t xml:space="preserve">\State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$D </w:t>
      </w:r>
      <w:r>
        <w:rPr>
          <w:rStyle w:val="SpecialCharTok"/>
        </w:rPr>
        <w:t xml:space="preserve">\gets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\min</w:t>
      </w:r>
      <w:r>
        <w:rPr>
          <w:rStyle w:val="SpecialStringTok"/>
        </w:rPr>
        <w:t xml:space="preserve">(D_{</w:t>
      </w:r>
      <w:r>
        <w:rPr>
          <w:rStyle w:val="SpecialCharTok"/>
        </w:rPr>
        <w:t xml:space="preserve">\max</w:t>
      </w:r>
      <w:r>
        <w:rPr>
          <w:rStyle w:val="SpecialStringTok"/>
        </w:rPr>
        <w:t xml:space="preserve">}, </w:t>
      </w:r>
      <w:r>
        <w:rPr>
          <w:rStyle w:val="SpecialCharTok"/>
        </w:rPr>
        <w:t xml:space="preserve">\text</w:t>
      </w:r>
      <w:r>
        <w:rPr>
          <w:rStyle w:val="NormalTok"/>
        </w:rPr>
        <w:t xml:space="preserve">{count}</w:t>
      </w:r>
      <w:r>
        <w:rPr>
          <w:rStyle w:val="SpecialStringTok"/>
        </w:rPr>
        <w:t xml:space="preserve">(s_i &gt; </w:t>
      </w:r>
      <w:r>
        <w:rPr>
          <w:rStyle w:val="SpecialCharTok"/>
        </w:rPr>
        <w:t xml:space="preserve">\eps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\cdot</w:t>
      </w:r>
      <w:r>
        <w:rPr>
          <w:rStyle w:val="SpecialStringTok"/>
        </w:rPr>
        <w:t xml:space="preserve"> s_0))$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% &lt;--- This overwrites line 4</w:t>
      </w:r>
    </w:p>
    <w:p>
      <w:pPr>
        <w:pStyle w:val="FirstParagraph"/>
      </w:pPr>
      <w:r>
        <w:rPr>
          <w:b/>
          <w:bCs/>
        </w:rPr>
        <w:t xml:space="preserve">Fix:</w:t>
      </w:r>
      <w:r>
        <w:t xml:space="preserve"> </w:t>
      </w:r>
      <w:r>
        <w:t xml:space="preserve">Delete the line</w:t>
      </w:r>
      <w:r>
        <w:t xml:space="preserve"> </w:t>
      </w:r>
      <w:r>
        <w:rPr>
          <w:rStyle w:val="VerbatimChar"/>
        </w:rPr>
        <w:t xml:space="preserve">$D \gets \min(D_{\max}, \text{count}(s_i &gt; \eps \cdot s_0))$</w:t>
      </w:r>
      <w:r>
        <w:t xml:space="preserve"> </w:t>
      </w:r>
      <w:r>
        <w:t xml:space="preserve">entirely. The definition in Line 4 is the correct one. Also add</w:t>
      </w:r>
      <w:r>
        <w:t xml:space="preserve"> </w:t>
      </w:r>
      <w:r>
        <w:t xml:space="preserve">$\eps_{\text{abs}}$</w:t>
      </w:r>
      <w:r>
        <w:t xml:space="preserve"> </w:t>
      </w:r>
      <w:r>
        <w:t xml:space="preserve">to the</w:t>
      </w:r>
      <w:r>
        <w:t xml:space="preserve"> </w:t>
      </w:r>
      <w:r>
        <w:rPr>
          <w:rStyle w:val="VerbatimChar"/>
        </w:rPr>
        <w:t xml:space="preserve">\Require</w:t>
      </w:r>
      <w:r>
        <w:t xml:space="preserve"> </w:t>
      </w:r>
      <w:r>
        <w:t xml:space="preserve">list:</w:t>
      </w:r>
    </w:p>
    <w:p>
      <w:pPr>
        <w:pStyle w:val="SourceCode"/>
      </w:pPr>
      <w:r>
        <w:rPr>
          <w:rStyle w:val="FunctionTok"/>
        </w:rPr>
        <w:t xml:space="preserve">\Require</w:t>
      </w:r>
      <w:r>
        <w:rPr>
          <w:rStyle w:val="NormalTok"/>
        </w:rPr>
        <w:t xml:space="preserve"> Matrix </w:t>
      </w:r>
      <w:r>
        <w:rPr>
          <w:rStyle w:val="SpecialStringTok"/>
        </w:rPr>
        <w:t xml:space="preserve">$M$</w:t>
      </w:r>
      <w:r>
        <w:rPr>
          <w:rStyle w:val="NormalTok"/>
        </w:rPr>
        <w:t xml:space="preserve"> (dimensions </w:t>
      </w:r>
      <w:r>
        <w:rPr>
          <w:rStyle w:val="SpecialStringTok"/>
        </w:rPr>
        <w:t xml:space="preserve">$m </w:t>
      </w:r>
      <w:r>
        <w:rPr>
          <w:rStyle w:val="SpecialCharTok"/>
        </w:rPr>
        <w:t xml:space="preserve">\times</w:t>
      </w:r>
      <w:r>
        <w:rPr>
          <w:rStyle w:val="SpecialStringTok"/>
        </w:rPr>
        <w:t xml:space="preserve"> n$</w:t>
      </w:r>
      <w:r>
        <w:rPr>
          <w:rStyle w:val="NormalTok"/>
        </w:rPr>
        <w:t xml:space="preserve">), max bond </w:t>
      </w:r>
      <w:r>
        <w:rPr>
          <w:rStyle w:val="SpecialStringTok"/>
        </w:rPr>
        <w:t xml:space="preserve">$D_{</w:t>
      </w:r>
      <w:r>
        <w:rPr>
          <w:rStyle w:val="SpecialCharTok"/>
        </w:rPr>
        <w:t xml:space="preserve">\max</w:t>
      </w:r>
      <w:r>
        <w:rPr>
          <w:rStyle w:val="SpecialStringTok"/>
        </w:rPr>
        <w:t xml:space="preserve">}$</w:t>
      </w:r>
      <w:r>
        <w:rPr>
          <w:rStyle w:val="NormalTok"/>
        </w:rPr>
        <w:t xml:space="preserve">, tolerance </w:t>
      </w:r>
      <w:r>
        <w:rPr>
          <w:rStyle w:val="SpecialStringTok"/>
        </w:rPr>
        <w:t xml:space="preserve">$</w:t>
      </w:r>
      <w:r>
        <w:rPr>
          <w:rStyle w:val="SpecialCharTok"/>
        </w:rPr>
        <w:t xml:space="preserve">\eps</w:t>
      </w:r>
      <w:r>
        <w:rPr>
          <w:rStyle w:val="SpecialStringTok"/>
        </w:rPr>
        <w:t xml:space="preserve">$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\textbf</w:t>
      </w:r>
      <w:r>
        <w:rPr>
          <w:rStyle w:val="NormalTok"/>
        </w:rPr>
        <w:t xml:space="preserve">{abs tolerance </w:t>
      </w:r>
      <w:r>
        <w:rPr>
          <w:rStyle w:val="SpecialStringTok"/>
        </w:rPr>
        <w:t xml:space="preserve">$</w:t>
      </w:r>
      <w:r>
        <w:rPr>
          <w:rStyle w:val="SpecialCharTok"/>
        </w:rPr>
        <w:t xml:space="preserve">\eps</w:t>
      </w:r>
      <w:r>
        <w:rPr>
          <w:rStyle w:val="SpecialStringTok"/>
        </w:rPr>
        <w:t xml:space="preserve">_{</w:t>
      </w:r>
      <w:r>
        <w:rPr>
          <w:rStyle w:val="SpecialCharTok"/>
        </w:rPr>
        <w:t xml:space="preserve">\text</w:t>
      </w:r>
      <w:r>
        <w:rPr>
          <w:rStyle w:val="NormalTok"/>
        </w:rPr>
        <w:t xml:space="preserve">{abs}</w:t>
      </w:r>
      <w:r>
        <w:rPr>
          <w:rStyle w:val="SpecialStringTok"/>
        </w:rPr>
        <w:t xml:space="preserve">} </w:t>
      </w:r>
      <w:r>
        <w:rPr>
          <w:rStyle w:val="SpecialCharTok"/>
        </w:rPr>
        <w:t xml:space="preserve">\sim</w:t>
      </w:r>
      <w:r>
        <w:rPr>
          <w:rStyle w:val="SpecialStringTok"/>
        </w:rPr>
        <w:t xml:space="preserve"> 10^{-14}$</w:t>
      </w:r>
      <w:r>
        <w:rPr>
          <w:rStyle w:val="NormalTok"/>
        </w:rPr>
        <w:t xml:space="preserve">}</w:t>
      </w:r>
    </w:p>
    <w:bookmarkEnd w:id="47"/>
    <w:bookmarkStart w:id="48" w:name="Xa4411d71bdfb376a1309cc6daeb23cbc5198cda"/>
    <w:p>
      <w:pPr>
        <w:pStyle w:val="3"/>
      </w:pPr>
      <w:r>
        <w:t xml:space="preserve">2. Notation Inconsistency in Data Structures (Section 1)</w:t>
      </w:r>
    </w:p>
    <w:p>
      <w:pPr>
        <w:pStyle w:val="FirstParagraph"/>
      </w:pPr>
      <w:r>
        <w:rPr>
          <w:b/>
          <w:bCs/>
        </w:rPr>
        <w:t xml:space="preserve">Issue:</w:t>
      </w:r>
      <w:r>
        <w:t xml:space="preserve"> </w:t>
      </w:r>
      <w:r>
        <w:t xml:space="preserve">The bullet points show</w:t>
      </w:r>
      <w:r>
        <w:t xml:space="preserve"> </w:t>
      </w:r>
      <m:oMath>
        <m:sSubSup>
          <m:e>
            <m:r>
              <m:t>A</m:t>
            </m:r>
          </m:e>
          <m:sub>
            <m:sSub>
              <m:e>
                <m:r>
                  <m:t>α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α</m:t>
                </m:r>
              </m:e>
              <m:sub>
                <m:r>
                  <m:t>i</m:t>
                </m:r>
              </m:sub>
            </m:sSub>
          </m:sub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i</m:t>
                </m:r>
              </m:e>
            </m:d>
          </m:sup>
        </m:sSubSup>
      </m:oMath>
      <w:r>
        <w:t xml:space="preserve"> </w:t>
      </w:r>
      <w:r>
        <w:t xml:space="preserve">as</w:t>
      </w:r>
      <w:r>
        <w:t xml:space="preserve"> </w:t>
      </w:r>
      <w:r>
        <w:rPr>
          <w:b/>
          <w:bCs/>
        </w:rPr>
        <w:t xml:space="preserve">2-index</w:t>
      </w:r>
      <w:r>
        <w:t xml:space="preserve"> </w:t>
      </w:r>
      <w:r>
        <w:t xml:space="preserve">objects, but the text immediately describes them as 3-index tensors with physical dimension</w:t>
      </w:r>
      <w:r>
        <w:t xml:space="preserve"> </w:t>
      </w:r>
      <m:oMath>
        <m:r>
          <m:t>d</m:t>
        </m:r>
      </m:oMath>
      <w:r>
        <w:t xml:space="preserve">. This is confusing.</w:t>
      </w:r>
    </w:p>
    <w:p>
      <w:pPr>
        <w:pStyle w:val="a0"/>
      </w:pPr>
      <w:r>
        <w:rPr>
          <w:b/>
          <w:bCs/>
        </w:rPr>
        <w:t xml:space="preserve">Fix:</w:t>
      </w:r>
      <w:r>
        <w:t xml:space="preserve"> </w:t>
      </w:r>
      <w:r>
        <w:t xml:space="preserve">Update the bullet points to show the physical index explicitly:</w:t>
      </w:r>
    </w:p>
    <w:p>
      <w:pPr>
        <w:pStyle w:val="SourceCode"/>
      </w:pPr>
      <w:r>
        <w:rPr>
          <w:rStyle w:val="FunctionTok"/>
        </w:rPr>
        <w:t xml:space="preserve">\item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$A^{(i)}_{a_{i-1},</w:t>
      </w:r>
      <w:r>
        <w:rPr>
          <w:rStyle w:val="SpecialCharTok"/>
        </w:rPr>
        <w:t xml:space="preserve">\sigma</w:t>
      </w:r>
      <w:r>
        <w:rPr>
          <w:rStyle w:val="SpecialStringTok"/>
        </w:rPr>
        <w:t xml:space="preserve">_i,a_i}$</w:t>
      </w:r>
      <w:r>
        <w:rPr>
          <w:rStyle w:val="NormalTok"/>
        </w:rPr>
        <w:t xml:space="preserve">: Left-canonical tensor at site </w:t>
      </w:r>
      <w:r>
        <w:rPr>
          <w:rStyle w:val="SpecialStringTok"/>
        </w:rPr>
        <w:t xml:space="preserve">$i$</w:t>
      </w:r>
      <w:r>
        <w:rPr>
          <w:rStyle w:val="NormalTok"/>
        </w:rPr>
        <w:t xml:space="preserve">, dimensions </w:t>
      </w:r>
      <w:r>
        <w:rPr>
          <w:rStyle w:val="SpecialStringTok"/>
        </w:rPr>
        <w:t xml:space="preserve">$(D_{i-1} </w:t>
      </w:r>
      <w:r>
        <w:rPr>
          <w:rStyle w:val="SpecialCharTok"/>
        </w:rPr>
        <w:t xml:space="preserve">\times</w:t>
      </w:r>
      <w:r>
        <w:rPr>
          <w:rStyle w:val="SpecialStringTok"/>
        </w:rPr>
        <w:t xml:space="preserve"> d </w:t>
      </w:r>
      <w:r>
        <w:rPr>
          <w:rStyle w:val="SpecialCharTok"/>
        </w:rPr>
        <w:t xml:space="preserve">\times</w:t>
      </w:r>
      <w:r>
        <w:rPr>
          <w:rStyle w:val="SpecialStringTok"/>
        </w:rPr>
        <w:t xml:space="preserve"> D_i)$</w:t>
      </w:r>
      <w:r>
        <w:br/>
      </w:r>
      <w:r>
        <w:rPr>
          <w:rStyle w:val="FunctionTok"/>
        </w:rPr>
        <w:t xml:space="preserve">\item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$B^{(i)}_{a_{i-1},</w:t>
      </w:r>
      <w:r>
        <w:rPr>
          <w:rStyle w:val="SpecialCharTok"/>
        </w:rPr>
        <w:t xml:space="preserve">\sigma</w:t>
      </w:r>
      <w:r>
        <w:rPr>
          <w:rStyle w:val="SpecialStringTok"/>
        </w:rPr>
        <w:t xml:space="preserve">_i,a_i}$</w:t>
      </w:r>
      <w:r>
        <w:rPr>
          <w:rStyle w:val="NormalTok"/>
        </w:rPr>
        <w:t xml:space="preserve">: Right-canonical tensor, dimensions </w:t>
      </w:r>
      <w:r>
        <w:rPr>
          <w:rStyle w:val="SpecialStringTok"/>
        </w:rPr>
        <w:t xml:space="preserve">$(D_{i-1} </w:t>
      </w:r>
      <w:r>
        <w:rPr>
          <w:rStyle w:val="SpecialCharTok"/>
        </w:rPr>
        <w:t xml:space="preserve">\times</w:t>
      </w:r>
      <w:r>
        <w:rPr>
          <w:rStyle w:val="SpecialStringTok"/>
        </w:rPr>
        <w:t xml:space="preserve"> d </w:t>
      </w:r>
      <w:r>
        <w:rPr>
          <w:rStyle w:val="SpecialCharTok"/>
        </w:rPr>
        <w:t xml:space="preserve">\times</w:t>
      </w:r>
      <w:r>
        <w:rPr>
          <w:rStyle w:val="SpecialStringTok"/>
        </w:rPr>
        <w:t xml:space="preserve"> D_i)$</w:t>
      </w:r>
      <w:r>
        <w:rPr>
          <w:rStyle w:val="NormalTok"/>
        </w:rPr>
        <w:t xml:space="preserve">  </w:t>
      </w:r>
      <w:r>
        <w:br/>
      </w:r>
      <w:r>
        <w:rPr>
          <w:rStyle w:val="FunctionTok"/>
        </w:rPr>
        <w:t xml:space="preserve">\item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$M^{(i)}_{a_{i-1},</w:t>
      </w:r>
      <w:r>
        <w:rPr>
          <w:rStyle w:val="SpecialCharTok"/>
        </w:rPr>
        <w:t xml:space="preserve">\sigma</w:t>
      </w:r>
      <w:r>
        <w:rPr>
          <w:rStyle w:val="SpecialStringTok"/>
        </w:rPr>
        <w:t xml:space="preserve">_i,a_i}$</w:t>
      </w:r>
      <w:r>
        <w:rPr>
          <w:rStyle w:val="NormalTok"/>
        </w:rPr>
        <w:t xml:space="preserve">: General (non-canonical) tensor during optimization</w:t>
      </w:r>
    </w:p>
    <w:bookmarkEnd w:id="48"/>
    <w:bookmarkStart w:id="49" w:name="X9a0344bdf35342ad33bb293cc69f488fd74fe58"/>
    <w:p>
      <w:pPr>
        <w:pStyle w:val="3"/>
      </w:pPr>
      <w:r>
        <w:t xml:space="preserve">3. Missing Parameter in TwoSiteUpdate (Section 5)</w:t>
      </w:r>
    </w:p>
    <w:p>
      <w:pPr>
        <w:pStyle w:val="FirstParagraph"/>
      </w:pPr>
      <w:r>
        <w:rPr>
          <w:b/>
          <w:bCs/>
        </w:rPr>
        <w:t xml:space="preserve">Issue:</w:t>
      </w:r>
      <w:r>
        <w:t xml:space="preserve"> </w:t>
      </w:r>
      <w:r>
        <w:t xml:space="preserve">The algorithm uses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(new bond dimension) without specifying if it’s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max</m:t>
            </m:r>
          </m:sub>
        </m:sSub>
      </m:oMath>
      <w:r>
        <w:t xml:space="preserve"> </w:t>
      </w:r>
      <w:r>
        <w:t xml:space="preserve">or the current dimension.</w:t>
      </w:r>
    </w:p>
    <w:p>
      <w:pPr>
        <w:pStyle w:val="a0"/>
      </w:pPr>
      <w:r>
        <w:rPr>
          <w:b/>
          <w:bCs/>
        </w:rPr>
        <w:t xml:space="preserve">Fix:</w:t>
      </w:r>
      <w:r>
        <w:t xml:space="preserve"> </w:t>
      </w:r>
      <w:r>
        <w:t xml:space="preserve">Add to the</w:t>
      </w:r>
      <w:r>
        <w:t xml:space="preserve"> </w:t>
      </w:r>
      <w:r>
        <w:rPr>
          <w:rStyle w:val="VerbatimChar"/>
        </w:rPr>
        <w:t xml:space="preserve">\Require</w:t>
      </w:r>
      <w:r>
        <w:t xml:space="preserve"> </w:t>
      </w:r>
      <w:r>
        <w:t xml:space="preserve">list:</w:t>
      </w:r>
    </w:p>
    <w:p>
      <w:pPr>
        <w:pStyle w:val="SourceCode"/>
      </w:pPr>
      <w:r>
        <w:rPr>
          <w:rStyle w:val="FunctionTok"/>
        </w:rPr>
        <w:t xml:space="preserve">\Require</w:t>
      </w:r>
      <w:r>
        <w:rPr>
          <w:rStyle w:val="NormalTok"/>
        </w:rPr>
        <w:t xml:space="preserve"> Current bond dimensions </w:t>
      </w:r>
      <w:r>
        <w:rPr>
          <w:rStyle w:val="SpecialStringTok"/>
        </w:rPr>
        <w:t xml:space="preserve">$D_{i-1}, D_i$</w:t>
      </w:r>
      <w:r>
        <w:rPr>
          <w:rStyle w:val="NormalTok"/>
        </w:rPr>
        <w:t xml:space="preserve">, max bond </w:t>
      </w:r>
      <w:r>
        <w:rPr>
          <w:rStyle w:val="SpecialStringTok"/>
        </w:rPr>
        <w:t xml:space="preserve">$D_{</w:t>
      </w:r>
      <w:r>
        <w:rPr>
          <w:rStyle w:val="SpecialCharTok"/>
        </w:rPr>
        <w:t xml:space="preserve">\max</w:t>
      </w:r>
      <w:r>
        <w:rPr>
          <w:rStyle w:val="SpecialStringTok"/>
        </w:rPr>
        <w:t xml:space="preserve">}$</w:t>
      </w:r>
      <w:r>
        <w:rPr>
          <w:rStyle w:val="NormalTok"/>
        </w:rPr>
        <w:t xml:space="preserve">, tolerance </w:t>
      </w:r>
      <w:r>
        <w:rPr>
          <w:rStyle w:val="SpecialStringTok"/>
        </w:rPr>
        <w:t xml:space="preserve">$</w:t>
      </w:r>
      <w:r>
        <w:rPr>
          <w:rStyle w:val="SpecialCharTok"/>
        </w:rPr>
        <w:t xml:space="preserve">\eps</w:t>
      </w:r>
      <w:r>
        <w:rPr>
          <w:rStyle w:val="SpecialStringTok"/>
        </w:rPr>
        <w:t xml:space="preserve">$</w:t>
      </w:r>
    </w:p>
    <w:p>
      <w:pPr>
        <w:pStyle w:val="FirstParagraph"/>
      </w:pPr>
      <w:r>
        <w:t xml:space="preserve">And change Line 7 to:</w:t>
      </w:r>
    </w:p>
    <w:p>
      <w:pPr>
        <w:pStyle w:val="SourceCode"/>
      </w:pPr>
      <w:r>
        <w:rPr>
          <w:rStyle w:val="FunctionTok"/>
        </w:rPr>
        <w:t xml:space="preserve">\State</w:t>
      </w:r>
      <w:r>
        <w:rPr>
          <w:rStyle w:val="NormalTok"/>
        </w:rPr>
        <w:t xml:space="preserve"> Truncate to </w:t>
      </w:r>
      <w:r>
        <w:rPr>
          <w:rStyle w:val="SpecialStringTok"/>
        </w:rPr>
        <w:t xml:space="preserve">$D </w:t>
      </w:r>
      <w:r>
        <w:rPr>
          <w:rStyle w:val="SpecialCharTok"/>
        </w:rPr>
        <w:t xml:space="preserve">\leq</w:t>
      </w:r>
      <w:r>
        <w:rPr>
          <w:rStyle w:val="SpecialStringTok"/>
        </w:rPr>
        <w:t xml:space="preserve"> D_{</w:t>
      </w:r>
      <w:r>
        <w:rPr>
          <w:rStyle w:val="SpecialCharTok"/>
        </w:rPr>
        <w:t xml:space="preserve">\max</w:t>
      </w:r>
      <w:r>
        <w:rPr>
          <w:rStyle w:val="SpecialStringTok"/>
        </w:rPr>
        <w:t xml:space="preserve">}$</w:t>
      </w:r>
      <w:r>
        <w:rPr>
          <w:rStyle w:val="NormalTok"/>
        </w:rPr>
        <w:t xml:space="preserve"> singular values using </w:t>
      </w:r>
      <w:r>
        <w:rPr>
          <w:rStyle w:val="FunctionTok"/>
        </w:rPr>
        <w:t xml:space="preserve">\textsc</w:t>
      </w:r>
      <w:r>
        <w:rPr>
          <w:rStyle w:val="NormalTok"/>
        </w:rPr>
        <w:t xml:space="preserve">{TruncateBond}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4" w:name="minor-corrections-clarifications"/>
    <w:p>
      <w:pPr>
        <w:pStyle w:val="2"/>
      </w:pPr>
      <w:r>
        <w:t xml:space="preserve">Minor Corrections &amp; Clarifications</w:t>
      </w:r>
    </w:p>
    <w:bookmarkStart w:id="51" w:name="computational-cost-formula-section-4.2"/>
    <w:p>
      <w:pPr>
        <w:pStyle w:val="3"/>
      </w:pPr>
      <w:r>
        <w:t xml:space="preserve">4. Computational Cost Formula (Section 4.2)</w:t>
      </w:r>
    </w:p>
    <w:p>
      <w:pPr>
        <w:pStyle w:val="FirstParagraph"/>
      </w:pPr>
      <w:r>
        <w:t xml:space="preserve">The cost formula</w:t>
      </w:r>
      <w:r>
        <w:t xml:space="preserve"> </w:t>
      </w:r>
      <w:r>
        <w:t xml:space="preserve">$\Order(D_W^2 D_{i-1} D_i d)$</w:t>
      </w:r>
      <w:r>
        <w:t xml:space="preserve"> </w:t>
      </w:r>
      <w:r>
        <w:t xml:space="preserve">for step 2 appears to be missing a factor of</w:t>
      </w:r>
      <w:r>
        <w:t xml:space="preserve"> </w:t>
      </w:r>
      <m:oMath>
        <m:r>
          <m:t>d</m:t>
        </m:r>
      </m:oMath>
      <w:r>
        <w:t xml:space="preserve">. The contraction over</w:t>
      </w:r>
      <w:r>
        <w:t xml:space="preserve"> </w:t>
      </w:r>
      <m:oMath>
        <m:sSub>
          <m:e>
            <m:r>
              <m:t>σ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(dimension</w:t>
      </w:r>
      <w:r>
        <w:t xml:space="preserve"> </w:t>
      </w:r>
      <m:oMath>
        <m:r>
          <m:t>d</m:t>
        </m:r>
      </m:oMath>
      <w:r>
        <w:t xml:space="preserve">) 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(dimension</w:t>
      </w:r>
      <w:r>
        <w:t xml:space="preserve"> </w:t>
      </w:r>
      <m:oMath>
        <m:sSub>
          <m:e>
            <m:r>
              <m:t>D</m:t>
            </m:r>
          </m:e>
          <m:sub>
            <m:r>
              <m:t>W</m:t>
            </m:r>
          </m:sub>
        </m:sSub>
      </m:oMath>
      <w:r>
        <w:t xml:space="preserve">) suggests the cost should be</w:t>
      </w:r>
      <w:r>
        <w:t xml:space="preserve"> </w:t>
      </w:r>
      <w:r>
        <w:t xml:space="preserve">$\Order(D_W^2 D_{i-1} D_i d^2)$</w:t>
      </w:r>
      <w:r>
        <w:t xml:space="preserve"> </w:t>
      </w:r>
      <w:r>
        <w:t xml:space="preserve">for a dense MPO. If the MPO has specific sparsity (e.g., diagonal in physical indices), the cost reduces. Consider adding a note:</w:t>
      </w:r>
    </w:p>
    <w:p>
      <w:pPr>
        <w:pStyle w:val="SourceCode"/>
      </w:pPr>
      <w:r>
        <w:rPr>
          <w:rStyle w:val="FunctionTok"/>
        </w:rPr>
        <w:t xml:space="preserve">\textit</w:t>
      </w:r>
      <w:r>
        <w:rPr>
          <w:rStyle w:val="NormalTok"/>
        </w:rPr>
        <w:t xml:space="preserve">{Cost assumes dense MPO; for sparse Hamiltonians (e.g., Heisenberg), exploit zero blocks for speedup.}</w:t>
      </w:r>
    </w:p>
    <w:bookmarkEnd w:id="51"/>
    <w:bookmarkStart w:id="52" w:name="lanczos-solver-specification-section-4.2"/>
    <w:p>
      <w:pPr>
        <w:pStyle w:val="3"/>
      </w:pPr>
      <w:r>
        <w:t xml:space="preserve">5. Lanczos Solver Specification (Section 4.2)</w:t>
      </w:r>
    </w:p>
    <w:p>
      <w:pPr>
        <w:pStyle w:val="FirstParagraph"/>
      </w:pPr>
      <w:r>
        <w:t xml:space="preserve">While you mention Lanczos/Davidson, explicitly state the</w:t>
      </w:r>
      <w:r>
        <w:t xml:space="preserve"> </w:t>
      </w:r>
      <w:r>
        <w:rPr>
          <w:b/>
          <w:bCs/>
        </w:rPr>
        <w:t xml:space="preserve">stopping criterion</w:t>
      </w:r>
      <w:r>
        <w:t xml:space="preserve"> </w:t>
      </w:r>
      <w:r>
        <w:t xml:space="preserve">for the eigensolver to prevent over-solving or under-solving:</w:t>
      </w:r>
    </w:p>
    <w:p>
      <w:pPr>
        <w:pStyle w:val="SourceCode"/>
      </w:pPr>
      <w:r>
        <w:rPr>
          <w:rStyle w:val="FunctionTok"/>
        </w:rPr>
        <w:t xml:space="preserve">\textit</w:t>
      </w:r>
      <w:r>
        <w:rPr>
          <w:rStyle w:val="NormalTok"/>
        </w:rPr>
        <w:t xml:space="preserve">{Lanczos stopping criterion}: Stop when eigenvalue residual </w:t>
      </w:r>
      <w:r>
        <w:rPr>
          <w:rStyle w:val="SpecialStringTok"/>
        </w:rPr>
        <w:t xml:space="preserve">$</w:t>
      </w:r>
      <w:r>
        <w:rPr>
          <w:rStyle w:val="SpecialCharTok"/>
        </w:rPr>
        <w:t xml:space="preserve">\|\mathcal</w:t>
      </w:r>
      <w:r>
        <w:rPr>
          <w:rStyle w:val="SpecialStringTok"/>
        </w:rPr>
        <w:t xml:space="preserve">{H}_{</w:t>
      </w:r>
      <w:r>
        <w:rPr>
          <w:rStyle w:val="SpecialCharTok"/>
        </w:rPr>
        <w:t xml:space="preserve">\text</w:t>
      </w:r>
      <w:r>
        <w:rPr>
          <w:rStyle w:val="NormalTok"/>
        </w:rPr>
        <w:t xml:space="preserve">{eff}</w:t>
      </w:r>
      <w:r>
        <w:rPr>
          <w:rStyle w:val="SpecialStringTok"/>
        </w:rPr>
        <w:t xml:space="preserve">}v - Ev</w:t>
      </w:r>
      <w:r>
        <w:rPr>
          <w:rStyle w:val="SpecialCharTok"/>
        </w:rPr>
        <w:t xml:space="preserve">\|</w:t>
      </w:r>
      <w:r>
        <w:rPr>
          <w:rStyle w:val="SpecialStringTok"/>
        </w:rPr>
        <w:t xml:space="preserve"> &lt; </w:t>
      </w:r>
      <w:r>
        <w:rPr>
          <w:rStyle w:val="SpecialCharTok"/>
        </w:rPr>
        <w:t xml:space="preserve">\delta</w:t>
      </w:r>
      <w:r>
        <w:rPr>
          <w:rStyle w:val="SpecialStringTok"/>
        </w:rPr>
        <w:t xml:space="preserve">$</w:t>
      </w:r>
      <w:r>
        <w:rPr>
          <w:rStyle w:val="NormalTok"/>
        </w:rPr>
        <w:t xml:space="preserve"> where </w:t>
      </w:r>
      <w:r>
        <w:rPr>
          <w:rStyle w:val="SpecialStringTok"/>
        </w:rPr>
        <w:t xml:space="preserve">$</w:t>
      </w:r>
      <w:r>
        <w:rPr>
          <w:rStyle w:val="SpecialCharTok"/>
        </w:rPr>
        <w:t xml:space="preserve">\delta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\sim</w:t>
      </w:r>
      <w:r>
        <w:rPr>
          <w:rStyle w:val="SpecialStringTok"/>
        </w:rPr>
        <w:t xml:space="preserve"> 10^{-10}$</w:t>
      </w:r>
      <w:r>
        <w:rPr>
          <w:rStyle w:val="NormalTok"/>
        </w:rPr>
        <w:t xml:space="preserve"> or when </w:t>
      </w:r>
      <w:r>
        <w:rPr>
          <w:rStyle w:val="SpecialStringTok"/>
        </w:rPr>
        <w:t xml:space="preserve">$N_{</w:t>
      </w:r>
      <w:r>
        <w:rPr>
          <w:rStyle w:val="SpecialCharTok"/>
        </w:rPr>
        <w:t xml:space="preserve">\text</w:t>
      </w:r>
      <w:r>
        <w:rPr>
          <w:rStyle w:val="NormalTok"/>
        </w:rPr>
        <w:t xml:space="preserve">{iter}</w:t>
      </w:r>
      <w:r>
        <w:rPr>
          <w:rStyle w:val="SpecialStringTok"/>
        </w:rPr>
        <w:t xml:space="preserve">} &gt; 20-50$</w:t>
      </w:r>
      <w:r>
        <w:rPr>
          <w:rStyle w:val="NormalTok"/>
        </w:rPr>
        <w:t xml:space="preserve">.</w:t>
      </w:r>
    </w:p>
    <w:bookmarkEnd w:id="52"/>
    <w:bookmarkStart w:id="53" w:name="Xff83f949fe84191ca0adb4f029d6f9cee03a8a5"/>
    <w:p>
      <w:pPr>
        <w:pStyle w:val="3"/>
      </w:pPr>
      <w:r>
        <w:t xml:space="preserve">6. Environment Update Clarification (Algorithm SingleSiteDMRG)</w:t>
      </w:r>
    </w:p>
    <w:p>
      <w:pPr>
        <w:pStyle w:val="FirstParagraph"/>
      </w:pPr>
      <w:r>
        <w:t xml:space="preserve">The line</w:t>
      </w:r>
      <w:r>
        <w:t xml:space="preserve"> </w:t>
      </w:r>
      <w:r>
        <w:t xml:space="preserve">“</w:t>
      </w:r>
      <w:r>
        <w:t xml:space="preserve">Update</w:t>
      </w:r>
      <w:r>
        <w:t xml:space="preserve"> </w:t>
      </w:r>
      <m:oMath>
        <m:sSup>
          <m:e>
            <m:r>
              <m:t>L</m:t>
            </m:r>
          </m:e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i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sup>
        </m:sSup>
      </m:oMath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t>A</m:t>
            </m:r>
          </m:e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i</m:t>
                </m:r>
              </m:e>
            </m:d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W</m:t>
            </m:r>
          </m:e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i</m:t>
                </m:r>
              </m:e>
            </m:d>
          </m:sup>
        </m:sSup>
      </m:oMath>
      <w:r>
        <w:t xml:space="preserve">”</w:t>
      </w:r>
      <w:r>
        <w:t xml:space="preserve"> </w:t>
      </w:r>
      <w:r>
        <w:t xml:space="preserve">is correct but could be more explicit about the conjugation:</w:t>
      </w:r>
    </w:p>
    <w:p>
      <w:pPr>
        <w:pStyle w:val="SourceCode"/>
      </w:pPr>
      <w:r>
        <w:rPr>
          <w:rStyle w:val="FunctionTok"/>
        </w:rPr>
        <w:t xml:space="preserve">\State</w:t>
      </w:r>
      <w:r>
        <w:rPr>
          <w:rStyle w:val="NormalTok"/>
        </w:rPr>
        <w:t xml:space="preserve"> Update </w:t>
      </w:r>
      <w:r>
        <w:rPr>
          <w:rStyle w:val="SpecialStringTok"/>
        </w:rPr>
        <w:t xml:space="preserve">$L^{(i+1)}_{b_{i+1}}(a_i, a'_i) </w:t>
      </w:r>
      <w:r>
        <w:rPr>
          <w:rStyle w:val="SpecialCharTok"/>
        </w:rPr>
        <w:t xml:space="preserve">\gets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\sum</w:t>
      </w:r>
      <w:r>
        <w:rPr>
          <w:rStyle w:val="SpecialStringTok"/>
        </w:rPr>
        <w:t xml:space="preserve"> ... A^{(i)*} ... W^{(i)} ... A^{(i)}$</w:t>
      </w:r>
      <w:r>
        <w:rPr>
          <w:rStyle w:val="NormalTok"/>
        </w:rPr>
        <w:t xml:space="preserve"> as per Eq.~(4)</w:t>
      </w:r>
    </w:p>
    <w:p>
      <w:pPr>
        <w:pStyle w:val="FirstParagraph"/>
      </w:pPr>
      <w:r>
        <w:t xml:space="preserve">(Though the reference to Section 4.1 is sufficient if the equations there are implemented exactly as written.)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64" w:name="X285295347423cc270bf3482125e1329e0b1ace4"/>
    <w:p>
      <w:pPr>
        <w:pStyle w:val="2"/>
      </w:pPr>
      <w:r>
        <w:t xml:space="preserve">Verification Checklist for Implementation</w:t>
      </w:r>
    </w:p>
    <w:p>
      <w:pPr>
        <w:pStyle w:val="FirstParagraph"/>
      </w:pPr>
      <w:r>
        <w:t xml:space="preserve">With these fixes, the document provides a complete specification. I recommend the following implementation order and tests: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848"/>
        <w:gridCol w:w="1584"/>
        <w:gridCol w:w="448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1. Canonicalization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QR on random MPS → LeftCanonicalize → check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†</m:t>
                      </m:r>
                    </m:sup>
                  </m:sSup>
                </m:e>
              </m:nary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  <m:scr m:val="double-struck"/>
                </m:rPr>
                <m:t>I</m:t>
              </m:r>
            </m:oMath>
            <w:r>
              <w:t xml:space="preserve"> </w:t>
            </w:r>
            <w:r>
              <w:t xml:space="preserve">for all sites except last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Identity within</w:t>
            </w:r>
            <w:r>
              <w:t xml:space="preserve"> </w:t>
            </w:r>
            <m:oMath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14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2. Truncation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SVD compression of AKLT state with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$\eps=10^{-12}$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η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 truncation)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3. Environment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,</m:t>
              </m:r>
              <m:r>
                <m:t>R</m:t>
              </m:r>
            </m:oMath>
            <w:r>
              <w:t xml:space="preserve"> </w:t>
            </w:r>
            <w:r>
              <w:t xml:space="preserve">for AKLT with Heisenberg 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i</m:t>
                      </m:r>
                    </m:e>
                  </m:d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R</m:t>
                  </m:r>
                </m:e>
                <m:sup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i</m:t>
                      </m:r>
                    </m:e>
                  </m:d>
                </m:sup>
              </m:sSup>
            </m:oMath>
            <w:r>
              <w:t xml:space="preserve"> </w:t>
            </w:r>
            <w:r>
              <w:t xml:space="preserve">are identity on auxiliary space for AKLT ground state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4. Single-Site DMRG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AKLT model,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, 10 sites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Energy =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10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6.0</m:t>
              </m:r>
            </m:oMath>
            <w:r>
              <w:t xml:space="preserve"> </w:t>
            </w:r>
            <w:r>
              <w:t xml:space="preserve">exactly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5. Two-Site DMRG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Heisenberg 20 sites, start with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t xml:space="preserve">, grow to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Energy extrapolates to</w:t>
            </w:r>
            <w:r>
              <w:t xml:space="preserve"> </w:t>
            </w:r>
            <m:oMath>
              <m:sSub>
                <m:e>
                  <m:r>
                    <m:t>E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≈</m:t>
              </m:r>
              <m:r>
                <m:rPr>
                  <m:sty m:val="p"/>
                </m:rPr>
                <m:t>−</m:t>
              </m:r>
              <m:r>
                <m:t>8.772</m:t>
              </m:r>
            </m:oMath>
            <w:r>
              <w:t xml:space="preserve"> </w:t>
            </w:r>
            <w:r>
              <w:t xml:space="preserve">(Bethe ansatz)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6. Convergence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all 4 criteria in algorithm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Variance</w:t>
            </w:r>
            <w:r>
              <w:t xml:space="preserve"> </w:t>
            </w:r>
            <m:oMath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&lt;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sup>
              </m:sSup>
            </m:oMath>
            <w:r>
              <w:t xml:space="preserve"> </w:t>
            </w:r>
            <w:r>
              <w:t xml:space="preserve">is strictest test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Final Verdict:</w:t>
      </w:r>
      <w:r>
        <w:t xml:space="preserve"> </w:t>
      </w:r>
      <w:r>
        <w:t xml:space="preserve">After fixing the</w:t>
      </w:r>
      <w:r>
        <w:t xml:space="preserve"> </w:t>
      </w:r>
      <w:r>
        <w:rPr>
          <w:b/>
          <w:bCs/>
        </w:rPr>
        <w:t xml:space="preserve">logic error in Section 3</w:t>
      </w:r>
      <w:r>
        <w:t xml:space="preserve"> </w:t>
      </w:r>
      <w:r>
        <w:t xml:space="preserve">(the double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definition), this document is suitable as a technical specification for a production DMRG implementation. The addition of the AKLT verification test and the convergence diagnostics makes it particularly robust for debugging.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Could you add the Verification Checklist for Implementation as a table in the latex note somewehere?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Here is the LaTeX patch to add the Implementation Verification Checklist as a new section at the end of the document. This provides a systematic debugging protocol for developers.</w:t>
      </w:r>
    </w:p>
    <w:p>
      <w:pPr>
        <w:pStyle w:val="SourceCode"/>
      </w:pPr>
      <w:r>
        <w:rPr>
          <w:rStyle w:val="KeywordTok"/>
        </w:rPr>
        <w:t xml:space="preserve">\section</w:t>
      </w:r>
      <w:r>
        <w:rPr>
          <w:rStyle w:val="NormalTok"/>
        </w:rPr>
        <w:t xml:space="preserve">{Implementation Verification Checklist}</w:t>
      </w:r>
      <w:r>
        <w:br/>
      </w:r>
      <w:r>
        <w:rPr>
          <w:rStyle w:val="KeywordTok"/>
        </w:rPr>
        <w:t xml:space="preserve">\label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sec:verification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The following phased testing protocol validates correct implementation of each subsystem before proceeding to full DMRG. Implement in order; failures at early stages indicate index ordering or conjugation bugs that must be fixed before testing variational optimization.</w:t>
      </w:r>
      <w:r>
        <w:br/>
      </w:r>
      <w:r>
        <w:br/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table</w:t>
      </w:r>
      <w:r>
        <w:rPr>
          <w:rStyle w:val="NormalTok"/>
        </w:rPr>
        <w:t xml:space="preserve">}[h]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\centering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\caption</w:t>
      </w:r>
      <w:r>
        <w:rPr>
          <w:rStyle w:val="NormalTok"/>
        </w:rPr>
        <w:t xml:space="preserve">{Phased Implementation Tests}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tabular</w:t>
      </w:r>
      <w:r>
        <w:rPr>
          <w:rStyle w:val="NormalTok"/>
        </w:rPr>
        <w:t xml:space="preserve">}{</w:t>
      </w:r>
      <w:r>
        <w:rPr>
          <w:rStyle w:val="CharTok"/>
        </w:rPr>
        <w:t xml:space="preserve">@{}</w:t>
      </w:r>
      <w:r>
        <w:rPr>
          <w:rStyle w:val="NormalTok"/>
        </w:rPr>
        <w:t xml:space="preserve">clp{8cm}</w:t>
      </w:r>
      <w:r>
        <w:rPr>
          <w:rStyle w:val="CharTok"/>
        </w:rPr>
        <w:t xml:space="preserve">@{}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\toprule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\textbf</w:t>
      </w:r>
      <w:r>
        <w:rPr>
          <w:rStyle w:val="NormalTok"/>
        </w:rPr>
        <w:t xml:space="preserve">{Phase}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\textbf</w:t>
      </w:r>
      <w:r>
        <w:rPr>
          <w:rStyle w:val="NormalTok"/>
        </w:rPr>
        <w:t xml:space="preserve">{Test}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\textbf</w:t>
      </w:r>
      <w:r>
        <w:rPr>
          <w:rStyle w:val="NormalTok"/>
        </w:rPr>
        <w:t xml:space="preserve">{Expected Result}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\midrule</w:t>
      </w:r>
      <w:r>
        <w:br/>
      </w:r>
      <w:r>
        <w:rPr>
          <w:rStyle w:val="NormalTok"/>
        </w:rPr>
        <w:t xml:space="preserve">        1. </w:t>
      </w:r>
      <w:r>
        <w:rPr>
          <w:rStyle w:val="FunctionTok"/>
        </w:rPr>
        <w:t xml:space="preserve">\texttt</w:t>
      </w:r>
      <w:r>
        <w:rPr>
          <w:rStyle w:val="NormalTok"/>
        </w:rPr>
        <w:t xml:space="preserve">{Canonicalization}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QR on random MPS </w:t>
      </w:r>
      <w:r>
        <w:rPr>
          <w:rStyle w:val="SpecialStringTok"/>
        </w:rPr>
        <w:t xml:space="preserve">$</w:t>
      </w:r>
      <w:r>
        <w:rPr>
          <w:rStyle w:val="SpecialCharTok"/>
        </w:rPr>
        <w:t xml:space="preserve">\to</w:t>
      </w:r>
      <w:r>
        <w:rPr>
          <w:rStyle w:val="SpecialStringTok"/>
        </w:rPr>
        <w:t xml:space="preserve">$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\textsc</w:t>
      </w:r>
      <w:r>
        <w:rPr>
          <w:rStyle w:val="NormalTok"/>
        </w:rPr>
        <w:t xml:space="preserve">{LeftCanonicalize}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Check </w:t>
      </w:r>
      <w:r>
        <w:rPr>
          <w:rStyle w:val="SpecialStringTok"/>
        </w:rPr>
        <w:t xml:space="preserve">$</w:t>
      </w:r>
      <w:r>
        <w:rPr>
          <w:rStyle w:val="SpecialCharTok"/>
        </w:rPr>
        <w:t xml:space="preserve">\sum</w:t>
      </w:r>
      <w:r>
        <w:rPr>
          <w:rStyle w:val="SpecialStringTok"/>
        </w:rPr>
        <w:t xml:space="preserve">_</w:t>
      </w:r>
      <w:r>
        <w:rPr>
          <w:rStyle w:val="SpecialCharTok"/>
        </w:rPr>
        <w:t xml:space="preserve">\sigma</w:t>
      </w:r>
      <w:r>
        <w:rPr>
          <w:rStyle w:val="SpecialStringTok"/>
        </w:rPr>
        <w:t xml:space="preserve"> A^{(i)</w:t>
      </w:r>
      <w:r>
        <w:rPr>
          <w:rStyle w:val="SpecialCharTok"/>
        </w:rPr>
        <w:t xml:space="preserve">\sigma\dagger</w:t>
      </w:r>
      <w:r>
        <w:rPr>
          <w:rStyle w:val="SpecialStringTok"/>
        </w:rPr>
        <w:t xml:space="preserve">} A^{(i)</w:t>
      </w:r>
      <w:r>
        <w:rPr>
          <w:rStyle w:val="SpecialCharTok"/>
        </w:rPr>
        <w:t xml:space="preserve">\sigma</w:t>
      </w:r>
      <w:r>
        <w:rPr>
          <w:rStyle w:val="SpecialStringTok"/>
        </w:rPr>
        <w:t xml:space="preserve">} = </w:t>
      </w:r>
      <w:r>
        <w:rPr>
          <w:rStyle w:val="SpecialCharTok"/>
        </w:rPr>
        <w:t xml:space="preserve">\mathbb</w:t>
      </w:r>
      <w:r>
        <w:rPr>
          <w:rStyle w:val="SpecialStringTok"/>
        </w:rPr>
        <w:t xml:space="preserve">{I}_{D_i}$</w:t>
      </w:r>
      <w:r>
        <w:rPr>
          <w:rStyle w:val="NormalTok"/>
        </w:rPr>
        <w:t xml:space="preserve"> for all sites </w:t>
      </w:r>
      <w:r>
        <w:rPr>
          <w:rStyle w:val="SpecialStringTok"/>
        </w:rPr>
        <w:t xml:space="preserve">$i &lt; L$</w:t>
      </w:r>
      <w:r>
        <w:rPr>
          <w:rStyle w:val="NormalTok"/>
        </w:rPr>
        <w:t xml:space="preserve"> (within </w:t>
      </w:r>
      <w:r>
        <w:rPr>
          <w:rStyle w:val="SpecialStringTok"/>
        </w:rPr>
        <w:t xml:space="preserve">$10^{-14}$</w:t>
      </w:r>
      <w:r>
        <w:rPr>
          <w:rStyle w:val="NormalTok"/>
        </w:rPr>
        <w:t xml:space="preserve">). Last site </w:t>
      </w:r>
      <w:r>
        <w:rPr>
          <w:rStyle w:val="SpecialStringTok"/>
        </w:rPr>
        <w:t xml:space="preserve">$A^{(L)}$</w:t>
      </w:r>
      <w:r>
        <w:rPr>
          <w:rStyle w:val="NormalTok"/>
        </w:rPr>
        <w:t xml:space="preserve"> is vector </w:t>
      </w:r>
      <w:r>
        <w:rPr>
          <w:rStyle w:val="SpecialStringTok"/>
        </w:rPr>
        <w:t xml:space="preserve">$(D_{L-1}d) </w:t>
      </w:r>
      <w:r>
        <w:rPr>
          <w:rStyle w:val="SpecialCharTok"/>
        </w:rPr>
        <w:t xml:space="preserve">\times</w:t>
      </w:r>
      <w:r>
        <w:rPr>
          <w:rStyle w:val="SpecialStringTok"/>
        </w:rPr>
        <w:t xml:space="preserve"> 1$</w:t>
      </w:r>
      <w:r>
        <w:rPr>
          <w:rStyle w:val="NormalTok"/>
        </w:rPr>
        <w:t xml:space="preserve">.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\midrule</w:t>
      </w:r>
      <w:r>
        <w:br/>
      </w:r>
      <w:r>
        <w:rPr>
          <w:rStyle w:val="NormalTok"/>
        </w:rPr>
        <w:t xml:space="preserve">        2. </w:t>
      </w:r>
      <w:r>
        <w:rPr>
          <w:rStyle w:val="FunctionTok"/>
        </w:rPr>
        <w:t xml:space="preserve">\texttt</w:t>
      </w:r>
      <w:r>
        <w:rPr>
          <w:rStyle w:val="NormalTok"/>
        </w:rPr>
        <w:t xml:space="preserve">{Truncation}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SVD compression of AKLT state with </w:t>
      </w:r>
      <w:r>
        <w:rPr>
          <w:rStyle w:val="SpecialStringTok"/>
        </w:rPr>
        <w:t xml:space="preserve">$D_{</w:t>
      </w:r>
      <w:r>
        <w:rPr>
          <w:rStyle w:val="SpecialCharTok"/>
        </w:rPr>
        <w:t xml:space="preserve">\max</w:t>
      </w:r>
      <w:r>
        <w:rPr>
          <w:rStyle w:val="SpecialStringTok"/>
        </w:rPr>
        <w:t xml:space="preserve">}=2$</w:t>
      </w:r>
      <w:r>
        <w:rPr>
          <w:rStyle w:val="NormalTok"/>
        </w:rPr>
        <w:t xml:space="preserve">, </w:t>
      </w:r>
      <w:r>
        <w:rPr>
          <w:rStyle w:val="SpecialStringTok"/>
        </w:rPr>
        <w:t xml:space="preserve">$</w:t>
      </w:r>
      <w:r>
        <w:rPr>
          <w:rStyle w:val="SpecialCharTok"/>
        </w:rPr>
        <w:t xml:space="preserve">\eps</w:t>
      </w:r>
      <w:r>
        <w:rPr>
          <w:rStyle w:val="SpecialStringTok"/>
        </w:rPr>
        <w:t xml:space="preserve">=10^{-12}$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Truncation error </w:t>
      </w:r>
      <w:r>
        <w:rPr>
          <w:rStyle w:val="SpecialStringTok"/>
        </w:rPr>
        <w:t xml:space="preserve">$</w:t>
      </w:r>
      <w:r>
        <w:rPr>
          <w:rStyle w:val="SpecialCharTok"/>
        </w:rPr>
        <w:t xml:space="preserve">\eta</w:t>
      </w:r>
      <w:r>
        <w:rPr>
          <w:rStyle w:val="SpecialStringTok"/>
        </w:rPr>
        <w:t xml:space="preserve"> = 0$</w:t>
      </w:r>
      <w:r>
        <w:rPr>
          <w:rStyle w:val="NormalTok"/>
        </w:rPr>
        <w:t xml:space="preserve"> (exact representation maintained). Bond dimension remains </w:t>
      </w:r>
      <w:r>
        <w:rPr>
          <w:rStyle w:val="SpecialStringTok"/>
        </w:rPr>
        <w:t xml:space="preserve">$D=2$</w:t>
      </w:r>
      <w:r>
        <w:rPr>
          <w:rStyle w:val="NormalTok"/>
        </w:rPr>
        <w:t xml:space="preserve"> on all bonds.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\midrule</w:t>
      </w:r>
      <w:r>
        <w:br/>
      </w:r>
      <w:r>
        <w:rPr>
          <w:rStyle w:val="NormalTok"/>
        </w:rPr>
        <w:t xml:space="preserve">        3. </w:t>
      </w:r>
      <w:r>
        <w:rPr>
          <w:rStyle w:val="FunctionTok"/>
        </w:rPr>
        <w:t xml:space="preserve">\texttt</w:t>
      </w:r>
      <w:r>
        <w:rPr>
          <w:rStyle w:val="NormalTok"/>
        </w:rPr>
        <w:t xml:space="preserve">{Environments}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Build </w:t>
      </w:r>
      <w:r>
        <w:rPr>
          <w:rStyle w:val="SpecialStringTok"/>
        </w:rPr>
        <w:t xml:space="preserve">$L^{(i)}, R^{(i)}$</w:t>
      </w:r>
      <w:r>
        <w:rPr>
          <w:rStyle w:val="NormalTok"/>
        </w:rPr>
        <w:t xml:space="preserve"> for AKLT ground state with Heisenberg MPO (</w:t>
      </w:r>
      <w:r>
        <w:rPr>
          <w:rStyle w:val="SpecialStringTok"/>
        </w:rPr>
        <w:t xml:space="preserve">$J=0$</w:t>
      </w:r>
      <w:r>
        <w:rPr>
          <w:rStyle w:val="NormalTok"/>
        </w:rPr>
        <w:t xml:space="preserve">, identity MPO)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Environment tensors are proportional to identity on auxiliary space: </w:t>
      </w:r>
      <w:r>
        <w:rPr>
          <w:rStyle w:val="SpecialStringTok"/>
        </w:rPr>
        <w:t xml:space="preserve">$L^{(i)}_{b_i} </w:t>
      </w:r>
      <w:r>
        <w:rPr>
          <w:rStyle w:val="SpecialCharTok"/>
        </w:rPr>
        <w:t xml:space="preserve">\propto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\delta</w:t>
      </w:r>
      <w:r>
        <w:rPr>
          <w:rStyle w:val="SpecialStringTok"/>
        </w:rPr>
        <w:t xml:space="preserve">_{a_{i-1},a'_{i-1}}$</w:t>
      </w:r>
      <w:r>
        <w:rPr>
          <w:rStyle w:val="NormalTok"/>
        </w:rPr>
        <w:t xml:space="preserve"> for identity MPO.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\midrule</w:t>
      </w:r>
      <w:r>
        <w:br/>
      </w:r>
      <w:r>
        <w:rPr>
          <w:rStyle w:val="NormalTok"/>
        </w:rPr>
        <w:t xml:space="preserve">        4. </w:t>
      </w:r>
      <w:r>
        <w:rPr>
          <w:rStyle w:val="FunctionTok"/>
        </w:rPr>
        <w:t xml:space="preserve">\texttt</w:t>
      </w:r>
      <w:r>
        <w:rPr>
          <w:rStyle w:val="NormalTok"/>
        </w:rPr>
        <w:t xml:space="preserve">{SingleSite}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AKLT model, </w:t>
      </w:r>
      <w:r>
        <w:rPr>
          <w:rStyle w:val="SpecialStringTok"/>
        </w:rPr>
        <w:t xml:space="preserve">$L=10$</w:t>
      </w:r>
      <w:r>
        <w:rPr>
          <w:rStyle w:val="NormalTok"/>
        </w:rPr>
        <w:t xml:space="preserve">, </w:t>
      </w:r>
      <w:r>
        <w:rPr>
          <w:rStyle w:val="SpecialStringTok"/>
        </w:rPr>
        <w:t xml:space="preserve">$D=2$</w:t>
      </w:r>
      <w:r>
        <w:rPr>
          <w:rStyle w:val="NormalTok"/>
        </w:rPr>
        <w:t xml:space="preserve">, 2 sweeps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Ground state energy </w:t>
      </w:r>
      <w:r>
        <w:rPr>
          <w:rStyle w:val="SpecialStringTok"/>
        </w:rPr>
        <w:t xml:space="preserve">$E_0 = -(L-1) </w:t>
      </w:r>
      <w:r>
        <w:rPr>
          <w:rStyle w:val="SpecialCharTok"/>
        </w:rPr>
        <w:t xml:space="preserve">\cdot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\frac</w:t>
      </w:r>
      <w:r>
        <w:rPr>
          <w:rStyle w:val="SpecialStringTok"/>
        </w:rPr>
        <w:t xml:space="preserve">{2}{3} = -6.0$</w:t>
      </w:r>
      <w:r>
        <w:rPr>
          <w:rStyle w:val="NormalTok"/>
        </w:rPr>
        <w:t xml:space="preserve"> exactly (to machine precision, </w:t>
      </w:r>
      <w:r>
        <w:rPr>
          <w:rStyle w:val="SpecialStringTok"/>
        </w:rPr>
        <w:t xml:space="preserve">$</w:t>
      </w:r>
      <w:r>
        <w:rPr>
          <w:rStyle w:val="SpecialCharTok"/>
        </w:rPr>
        <w:t xml:space="preserve">\Delta</w:t>
      </w:r>
      <w:r>
        <w:rPr>
          <w:rStyle w:val="SpecialStringTok"/>
        </w:rPr>
        <w:t xml:space="preserve"> E &lt; 10^{-12}$</w:t>
      </w:r>
      <w:r>
        <w:rPr>
          <w:rStyle w:val="NormalTok"/>
        </w:rPr>
        <w:t xml:space="preserve">).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\midrule</w:t>
      </w:r>
      <w:r>
        <w:br/>
      </w:r>
      <w:r>
        <w:rPr>
          <w:rStyle w:val="NormalTok"/>
        </w:rPr>
        <w:t xml:space="preserve">        5. </w:t>
      </w:r>
      <w:r>
        <w:rPr>
          <w:rStyle w:val="FunctionTok"/>
        </w:rPr>
        <w:t xml:space="preserve">\texttt</w:t>
      </w:r>
      <w:r>
        <w:rPr>
          <w:rStyle w:val="NormalTok"/>
        </w:rPr>
        <w:t xml:space="preserve">{TwoSite}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Heisenberg </w:t>
      </w:r>
      <w:r>
        <w:rPr>
          <w:rStyle w:val="SpecialStringTok"/>
        </w:rPr>
        <w:t xml:space="preserve">$L=20$</w:t>
      </w:r>
      <w:r>
        <w:rPr>
          <w:rStyle w:val="NormalTok"/>
        </w:rPr>
        <w:t xml:space="preserve">, start </w:t>
      </w:r>
      <w:r>
        <w:rPr>
          <w:rStyle w:val="SpecialStringTok"/>
        </w:rPr>
        <w:t xml:space="preserve">$D=4$</w:t>
      </w:r>
      <w:r>
        <w:rPr>
          <w:rStyle w:val="NormalTok"/>
        </w:rPr>
        <w:t xml:space="preserve">, grow to </w:t>
      </w:r>
      <w:r>
        <w:rPr>
          <w:rStyle w:val="SpecialStringTok"/>
        </w:rPr>
        <w:t xml:space="preserve">$D=20$</w:t>
      </w:r>
      <w:r>
        <w:rPr>
          <w:rStyle w:val="NormalTok"/>
        </w:rPr>
        <w:t xml:space="preserve">, </w:t>
      </w:r>
      <w:r>
        <w:rPr>
          <w:rStyle w:val="SpecialStringTok"/>
        </w:rPr>
        <w:t xml:space="preserve">$</w:t>
      </w:r>
      <w:r>
        <w:rPr>
          <w:rStyle w:val="SpecialCharTok"/>
        </w:rPr>
        <w:t xml:space="preserve">\eps</w:t>
      </w:r>
      <w:r>
        <w:rPr>
          <w:rStyle w:val="SpecialStringTok"/>
        </w:rPr>
        <w:t xml:space="preserve">=10^{-10}$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Energy extrapolates to </w:t>
      </w:r>
      <w:r>
        <w:rPr>
          <w:rStyle w:val="SpecialStringTok"/>
        </w:rPr>
        <w:t xml:space="preserve">$E_0 </w:t>
      </w:r>
      <w:r>
        <w:rPr>
          <w:rStyle w:val="SpecialCharTok"/>
        </w:rPr>
        <w:t xml:space="preserve">\approx</w:t>
      </w:r>
      <w:r>
        <w:rPr>
          <w:rStyle w:val="SpecialStringTok"/>
        </w:rPr>
        <w:t xml:space="preserve"> -8.772$</w:t>
      </w:r>
      <w:r>
        <w:rPr>
          <w:rStyle w:val="NormalTok"/>
        </w:rPr>
        <w:t xml:space="preserve"> (Bethe ansatz reference). Check that </w:t>
      </w:r>
      <w:r>
        <w:rPr>
          <w:rStyle w:val="SpecialStringTok"/>
        </w:rPr>
        <w:t xml:space="preserve">$D$</w:t>
      </w:r>
      <w:r>
        <w:rPr>
          <w:rStyle w:val="NormalTok"/>
        </w:rPr>
        <w:t xml:space="preserve"> adapts dynamically and </w:t>
      </w:r>
      <w:r>
        <w:rPr>
          <w:rStyle w:val="SpecialStringTok"/>
        </w:rPr>
        <w:t xml:space="preserve">$</w:t>
      </w:r>
      <w:r>
        <w:rPr>
          <w:rStyle w:val="SpecialCharTok"/>
        </w:rPr>
        <w:t xml:space="preserve">\eta</w:t>
      </w:r>
      <w:r>
        <w:rPr>
          <w:rStyle w:val="SpecialStringTok"/>
        </w:rPr>
        <w:t xml:space="preserve">$</w:t>
      </w:r>
      <w:r>
        <w:rPr>
          <w:rStyle w:val="NormalTok"/>
        </w:rPr>
        <w:t xml:space="preserve"> decreases with increasing </w:t>
      </w:r>
      <w:r>
        <w:rPr>
          <w:rStyle w:val="SpecialStringTok"/>
        </w:rPr>
        <w:t xml:space="preserve">$D$</w:t>
      </w:r>
      <w:r>
        <w:rPr>
          <w:rStyle w:val="NormalTok"/>
        </w:rPr>
        <w:t xml:space="preserve">.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\midrule</w:t>
      </w:r>
      <w:r>
        <w:br/>
      </w:r>
      <w:r>
        <w:rPr>
          <w:rStyle w:val="NormalTok"/>
        </w:rPr>
        <w:t xml:space="preserve">        6. </w:t>
      </w:r>
      <w:r>
        <w:rPr>
          <w:rStyle w:val="FunctionTok"/>
        </w:rPr>
        <w:t xml:space="preserve">\texttt</w:t>
      </w:r>
      <w:r>
        <w:rPr>
          <w:rStyle w:val="NormalTok"/>
        </w:rPr>
        <w:t xml:space="preserve">{Convergence}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Run single-site DMRG on gapped system until all 4 criteria met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Variance </w:t>
      </w:r>
      <w:r>
        <w:rPr>
          <w:rStyle w:val="SpecialStringTok"/>
        </w:rPr>
        <w:t xml:space="preserve">$</w:t>
      </w:r>
      <w:r>
        <w:rPr>
          <w:rStyle w:val="SpecialCharTok"/>
        </w:rPr>
        <w:t xml:space="preserve">\sigma</w:t>
      </w:r>
      <w:r>
        <w:rPr>
          <w:rStyle w:val="SpecialStringTok"/>
        </w:rPr>
        <w:t xml:space="preserve">^2 &lt; 10^{-6}$</w:t>
      </w:r>
      <w:r>
        <w:rPr>
          <w:rStyle w:val="NormalTok"/>
        </w:rPr>
        <w:t xml:space="preserve"> (strictest test). Energy variance scales as </w:t>
      </w:r>
      <w:r>
        <w:rPr>
          <w:rStyle w:val="SpecialStringTok"/>
        </w:rPr>
        <w:t xml:space="preserve">$</w:t>
      </w:r>
      <w:r>
        <w:rPr>
          <w:rStyle w:val="SpecialCharTok"/>
        </w:rPr>
        <w:t xml:space="preserve">\sigma</w:t>
      </w:r>
      <w:r>
        <w:rPr>
          <w:rStyle w:val="SpecialStringTok"/>
        </w:rPr>
        <w:t xml:space="preserve">^2 </w:t>
      </w:r>
      <w:r>
        <w:rPr>
          <w:rStyle w:val="SpecialCharTok"/>
        </w:rPr>
        <w:t xml:space="preserve">\sim</w:t>
      </w:r>
      <w:r>
        <w:rPr>
          <w:rStyle w:val="SpecialStringTok"/>
        </w:rPr>
        <w:t xml:space="preserve"> D^{-2}$</w:t>
      </w:r>
      <w:r>
        <w:rPr>
          <w:rStyle w:val="NormalTok"/>
        </w:rPr>
        <w:t xml:space="preserve"> for gapped systems.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\bottomrule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tabular</w:t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table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\subsection</w:t>
      </w:r>
      <w:r>
        <w:rPr>
          <w:rStyle w:val="NormalTok"/>
        </w:rPr>
        <w:t xml:space="preserve">{Common Failure Modes}</w:t>
      </w:r>
      <w:r>
        <w:br/>
      </w:r>
      <w:r>
        <w:br/>
      </w:r>
      <w:r>
        <w:rPr>
          <w:rStyle w:val="NormalTok"/>
        </w:rPr>
        <w:t xml:space="preserve">If tests fail, check these typical implementation errors:</w:t>
      </w:r>
      <w:r>
        <w:br/>
      </w:r>
      <w:r>
        <w:br/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itemize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\item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\textbf</w:t>
      </w:r>
      <w:r>
        <w:rPr>
          <w:rStyle w:val="NormalTok"/>
        </w:rPr>
        <w:t xml:space="preserve">{Phase 1 fails (non-orthogonal </w:t>
      </w:r>
      <w:r>
        <w:rPr>
          <w:rStyle w:val="SpecialStringTok"/>
        </w:rPr>
        <w:t xml:space="preserve">$A$</w:t>
      </w:r>
      <w:r>
        <w:rPr>
          <w:rStyle w:val="NormalTok"/>
        </w:rPr>
        <w:t xml:space="preserve">)}: Reshape index ordering incorrect. Verify row-major vs column-major convention (Section 1).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\item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\textbf</w:t>
      </w:r>
      <w:r>
        <w:rPr>
          <w:rStyle w:val="NormalTok"/>
        </w:rPr>
        <w:t xml:space="preserve">{Phase 2 fails (</w:t>
      </w:r>
      <w:r>
        <w:rPr>
          <w:rStyle w:val="SpecialStringTok"/>
        </w:rPr>
        <w:t xml:space="preserve">$</w:t>
      </w:r>
      <w:r>
        <w:rPr>
          <w:rStyle w:val="SpecialCharTok"/>
        </w:rPr>
        <w:t xml:space="preserve">\eta</w:t>
      </w:r>
      <w:r>
        <w:rPr>
          <w:rStyle w:val="SpecialStringTok"/>
        </w:rPr>
        <w:t xml:space="preserve"> &gt; 0$</w:t>
      </w:r>
      <w:r>
        <w:rPr>
          <w:rStyle w:val="NormalTok"/>
        </w:rPr>
        <w:t xml:space="preserve"> for AKLT)}: Incorrect SVD truncation logic or singular value sorting (descending order required).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\item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\textbf</w:t>
      </w:r>
      <w:r>
        <w:rPr>
          <w:rStyle w:val="NormalTok"/>
        </w:rPr>
        <w:t xml:space="preserve">{Phase 3 fails (wrong environments)}: Missing complex conjugate on </w:t>
      </w:r>
      <w:r>
        <w:rPr>
          <w:rStyle w:val="SpecialStringTok"/>
        </w:rPr>
        <w:t xml:space="preserve">$A^{(i)*}$</w:t>
      </w:r>
      <w:r>
        <w:rPr>
          <w:rStyle w:val="NormalTok"/>
        </w:rPr>
        <w:t xml:space="preserve"> or </w:t>
      </w:r>
      <w:r>
        <w:rPr>
          <w:rStyle w:val="SpecialStringTok"/>
        </w:rPr>
        <w:t xml:space="preserve">$B^{(i)*}$</w:t>
      </w:r>
      <w:r>
        <w:rPr>
          <w:rStyle w:val="NormalTok"/>
        </w:rPr>
        <w:t xml:space="preserve"> in Eqs.~(4)-(5). Check environment indexing (off-by-one error </w:t>
      </w:r>
      <w:r>
        <w:rPr>
          <w:rStyle w:val="SpecialStringTok"/>
        </w:rPr>
        <w:t xml:space="preserve">$W^{(i)}$</w:t>
      </w:r>
      <w:r>
        <w:rPr>
          <w:rStyle w:val="NormalTok"/>
        </w:rPr>
        <w:t xml:space="preserve"> vs </w:t>
      </w:r>
      <w:r>
        <w:rPr>
          <w:rStyle w:val="SpecialStringTok"/>
        </w:rPr>
        <w:t xml:space="preserve">$W^{(i</w:t>
      </w:r>
      <w:r>
        <w:rPr>
          <w:rStyle w:val="SpecialCharTok"/>
        </w:rPr>
        <w:t xml:space="preserve">\pm</w:t>
      </w:r>
      <w:r>
        <w:rPr>
          <w:rStyle w:val="SpecialStringTok"/>
        </w:rPr>
        <w:t xml:space="preserve">1)}$</w:t>
      </w:r>
      <w:r>
        <w:rPr>
          <w:rStyle w:val="NormalTok"/>
        </w:rPr>
        <w:t xml:space="preserve">).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\item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\textbf</w:t>
      </w:r>
      <w:r>
        <w:rPr>
          <w:rStyle w:val="NormalTok"/>
        </w:rPr>
        <w:t xml:space="preserve">{Phase 4 fails (wrong AKLT energy)}: MPO boundary conditions incorrect. Verify </w:t>
      </w:r>
      <w:r>
        <w:rPr>
          <w:rStyle w:val="SpecialStringTok"/>
        </w:rPr>
        <w:t xml:space="preserve">$b_{</w:t>
      </w:r>
      <w:r>
        <w:rPr>
          <w:rStyle w:val="SpecialCharTok"/>
        </w:rPr>
        <w:t xml:space="preserve">\text</w:t>
      </w:r>
      <w:r>
        <w:rPr>
          <w:rStyle w:val="NormalTok"/>
        </w:rPr>
        <w:t xml:space="preserve">{left}</w:t>
      </w:r>
      <w:r>
        <w:rPr>
          <w:rStyle w:val="SpecialStringTok"/>
        </w:rPr>
        <w:t xml:space="preserve">}$</w:t>
      </w:r>
      <w:r>
        <w:rPr>
          <w:rStyle w:val="NormalTok"/>
        </w:rPr>
        <w:t xml:space="preserve"> and </w:t>
      </w:r>
      <w:r>
        <w:rPr>
          <w:rStyle w:val="SpecialStringTok"/>
        </w:rPr>
        <w:t xml:space="preserve">$b_{</w:t>
      </w:r>
      <w:r>
        <w:rPr>
          <w:rStyle w:val="SpecialCharTok"/>
        </w:rPr>
        <w:t xml:space="preserve">\text</w:t>
      </w:r>
      <w:r>
        <w:rPr>
          <w:rStyle w:val="NormalTok"/>
        </w:rPr>
        <w:t xml:space="preserve">{right}</w:t>
      </w:r>
      <w:r>
        <w:rPr>
          <w:rStyle w:val="SpecialStringTok"/>
        </w:rPr>
        <w:t xml:space="preserve">}$</w:t>
      </w:r>
      <w:r>
        <w:rPr>
          <w:rStyle w:val="NormalTok"/>
        </w:rPr>
        <w:t xml:space="preserve"> select scalar component.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\item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\textbf</w:t>
      </w:r>
      <w:r>
        <w:rPr>
          <w:rStyle w:val="NormalTok"/>
        </w:rPr>
        <w:t xml:space="preserve">{Phase 5 fails (stuck in local minimum)}: Insufficient bond dimension growth or missing noise injection (Section 4.5).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\item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\textbf</w:t>
      </w:r>
      <w:r>
        <w:rPr>
          <w:rStyle w:val="NormalTok"/>
        </w:rPr>
        <w:t xml:space="preserve">{Phase 6 fails (variance </w:t>
      </w:r>
      <w:r>
        <w:rPr>
          <w:rStyle w:val="SpecialStringTok"/>
        </w:rPr>
        <w:t xml:space="preserve">$</w:t>
      </w:r>
      <w:r>
        <w:rPr>
          <w:rStyle w:val="SpecialCharTok"/>
        </w:rPr>
        <w:t xml:space="preserve">\sigma</w:t>
      </w:r>
      <w:r>
        <w:rPr>
          <w:rStyle w:val="SpecialStringTok"/>
        </w:rPr>
        <w:t xml:space="preserve">^2$</w:t>
      </w:r>
      <w:r>
        <w:rPr>
          <w:rStyle w:val="NormalTok"/>
        </w:rPr>
        <w:t xml:space="preserve"> large)}: Lanczos solver tolerance too loose or </w:t>
      </w:r>
      <w:r>
        <w:rPr>
          <w:rStyle w:val="SpecialStringTok"/>
        </w:rPr>
        <w:t xml:space="preserve">$</w:t>
      </w:r>
      <w:r>
        <w:rPr>
          <w:rStyle w:val="SpecialCharTok"/>
        </w:rPr>
        <w:t xml:space="preserve">\mathcal</w:t>
      </w:r>
      <w:r>
        <w:rPr>
          <w:rStyle w:val="SpecialStringTok"/>
        </w:rPr>
        <w:t xml:space="preserve">{H}_{</w:t>
      </w:r>
      <w:r>
        <w:rPr>
          <w:rStyle w:val="SpecialCharTok"/>
        </w:rPr>
        <w:t xml:space="preserve">\text</w:t>
      </w:r>
      <w:r>
        <w:rPr>
          <w:rStyle w:val="NormalTok"/>
        </w:rPr>
        <w:t xml:space="preserve">{eff}</w:t>
      </w:r>
      <w:r>
        <w:rPr>
          <w:rStyle w:val="SpecialStringTok"/>
        </w:rPr>
        <w:t xml:space="preserve">}$</w:t>
      </w:r>
      <w:r>
        <w:rPr>
          <w:rStyle w:val="NormalTok"/>
        </w:rPr>
        <w:t xml:space="preserve"> matrix-vector product bug (check einsum indices).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itemize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\subsection</w:t>
      </w:r>
      <w:r>
        <w:rPr>
          <w:rStyle w:val="NormalTok"/>
        </w:rPr>
        <w:t xml:space="preserve">{Reference Values for Heisenberg Chain}</w:t>
      </w:r>
      <w:r>
        <w:br/>
      </w:r>
      <w:r>
        <w:rPr>
          <w:rStyle w:val="NormalTok"/>
        </w:rPr>
        <w:t xml:space="preserve">For the </w:t>
      </w:r>
      <w:r>
        <w:rPr>
          <w:rStyle w:val="SpecialStringTok"/>
        </w:rPr>
        <w:t xml:space="preserve">$S=1/2$</w:t>
      </w:r>
      <w:r>
        <w:rPr>
          <w:rStyle w:val="NormalTok"/>
        </w:rPr>
        <w:t xml:space="preserve"> Heisenberg model with open boundary conditions, exact diagonalization values for small </w:t>
      </w:r>
      <w:r>
        <w:rPr>
          <w:rStyle w:val="SpecialStringTok"/>
        </w:rPr>
        <w:t xml:space="preserve">$L$</w:t>
      </w:r>
      <w:r>
        <w:rPr>
          <w:rStyle w:val="NormalTok"/>
        </w:rPr>
        <w:t xml:space="preserve">:</w:t>
      </w:r>
      <w:r>
        <w:br/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center</w:t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tabular</w:t>
      </w:r>
      <w:r>
        <w:rPr>
          <w:rStyle w:val="NormalTok"/>
        </w:rPr>
        <w:t xml:space="preserve">}{</w:t>
      </w:r>
      <w:r>
        <w:rPr>
          <w:rStyle w:val="CharTok"/>
        </w:rPr>
        <w:t xml:space="preserve">@{}</w:t>
      </w:r>
      <w:r>
        <w:rPr>
          <w:rStyle w:val="NormalTok"/>
        </w:rPr>
        <w:t xml:space="preserve">cc</w:t>
      </w:r>
      <w:r>
        <w:rPr>
          <w:rStyle w:val="CharTok"/>
        </w:rPr>
        <w:t xml:space="preserve">@{}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\toprule</w:t>
      </w:r>
      <w:r>
        <w:br/>
      </w:r>
      <w:r>
        <w:rPr>
          <w:rStyle w:val="NormalTok"/>
        </w:rPr>
        <w:t xml:space="preserve">    </w:t>
      </w:r>
      <w:r>
        <w:rPr>
          <w:rStyle w:val="SpecialStringTok"/>
        </w:rPr>
        <w:t xml:space="preserve">$L$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$E_0 / J$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\midrule</w:t>
      </w:r>
      <w:r>
        <w:br/>
      </w:r>
      <w:r>
        <w:rPr>
          <w:rStyle w:val="NormalTok"/>
        </w:rPr>
        <w:t xml:space="preserve">    4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$-1.616025403784...$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    6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$-2.493577131515...$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    8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$-3.374932109083...$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    10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$-4.258035965...$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\bottomrule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tabular</w:t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center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Use these to verify MPO construction before attempting DMRG on larger systems.</w:t>
      </w:r>
    </w:p>
    <w:p>
      <w:pPr>
        <w:pStyle w:val="FirstParagraph"/>
      </w:pPr>
      <w:r>
        <w:rPr>
          <w:b/>
          <w:bCs/>
        </w:rPr>
        <w:t xml:space="preserve">Insertion location:</w:t>
      </w:r>
      <w:r>
        <w:t xml:space="preserve"> </w:t>
      </w:r>
      <w:r>
        <w:t xml:space="preserve">Place this entire block immediately before</w:t>
      </w:r>
      <w:r>
        <w:t xml:space="preserve"> </w:t>
      </w:r>
      <w:r>
        <w:rPr>
          <w:rStyle w:val="VerbatimChar"/>
        </w:rPr>
        <w:t xml:space="preserve">\end{document}</w:t>
      </w:r>
      <w:r>
        <w:t xml:space="preserve"> </w:t>
      </w:r>
      <w:r>
        <w:t xml:space="preserve">(after Section 8</w:t>
      </w:r>
      <w:r>
        <w:t xml:space="preserve"> </w:t>
      </w:r>
      <w:r>
        <w:t xml:space="preserve">“</w:t>
      </w:r>
      <w:r>
        <w:t xml:space="preserve">Convergence Diagnostics</w:t>
      </w:r>
      <w:r>
        <w:t xml:space="preserve">”</w:t>
      </w:r>
      <w:r>
        <w:t xml:space="preserve">).</w:t>
      </w:r>
    </w:p>
    <w:p>
      <w:pPr>
        <w:pStyle w:val="a0"/>
      </w:pPr>
      <w:r>
        <w:rPr>
          <w:b/>
          <w:bCs/>
        </w:rPr>
        <w:t xml:space="preserve">Notes on the table:</w:t>
      </w:r>
      <w:r>
        <w:t xml:space="preserve"> </w:t>
      </w:r>
      <w:r>
        <w:t xml:space="preserve">- Uses the</w:t>
      </w:r>
      <w:r>
        <w:t xml:space="preserve"> </w:t>
      </w:r>
      <w:r>
        <w:rPr>
          <w:rStyle w:val="VerbatimChar"/>
        </w:rPr>
        <w:t xml:space="preserve">booktabs</w:t>
      </w:r>
      <w:r>
        <w:t xml:space="preserve"> </w:t>
      </w:r>
      <w:r>
        <w:t xml:space="preserve">package (already loaded in your preamble)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@{}clp{8cm}@{}</w:t>
      </w:r>
      <w:r>
        <w:t xml:space="preserve"> </w:t>
      </w:r>
      <w:r>
        <w:t xml:space="preserve">creates a compact table with left-aligned text in the result column</w:t>
      </w:r>
      <w:r>
        <w:t xml:space="preserve"> </w:t>
      </w:r>
      <w:r>
        <w:t xml:space="preserve">- The</w:t>
      </w:r>
      <w:r>
        <w:t xml:space="preserve"> </w:t>
      </w:r>
      <w:r>
        <w:rPr>
          <w:rStyle w:val="VerbatimChar"/>
        </w:rPr>
        <w:t xml:space="preserve">p{8cm}</w:t>
      </w:r>
      <w:r>
        <w:t xml:space="preserve"> </w:t>
      </w:r>
      <w:r>
        <w:t xml:space="preserve">paragraph column allows multi-line expected results without breaking table layout</w:t>
      </w:r>
      <w:r>
        <w:t xml:space="preserve"> </w:t>
      </w:r>
      <w:r>
        <w:t xml:space="preserve">- Subsections provide debugging guidance specific to each failure mode</w:t>
      </w:r>
    </w:p>
    <w:p>
      <w:pPr>
        <w:pStyle w:val="a0"/>
      </w:pPr>
      <w:r>
        <w:t xml:space="preserve">This checklist transforms the document from a theoretical reference into a practical debugging manual for developers.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The table is too wide in the TEST column. Could you adjust it?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Here is a revised version that fixes the table width by converting the</w:t>
      </w:r>
      <w:r>
        <w:t xml:space="preserve"> </w:t>
      </w:r>
      <w:r>
        <w:rPr>
          <w:b/>
          <w:bCs/>
        </w:rPr>
        <w:t xml:space="preserve">Test</w:t>
      </w:r>
      <w:r>
        <w:t xml:space="preserve"> </w:t>
      </w:r>
      <w:r>
        <w:t xml:space="preserve">column to a fixed-width, text-wrapping format (</w:t>
      </w:r>
      <w:r>
        <w:rPr>
          <w:rStyle w:val="VerbatimChar"/>
        </w:rPr>
        <w:t xml:space="preserve">p{3.5cm}</w:t>
      </w:r>
      <w:r>
        <w:t xml:space="preserve">) and the</w:t>
      </w:r>
      <w:r>
        <w:t xml:space="preserve"> </w:t>
      </w:r>
      <w:r>
        <w:rPr>
          <w:b/>
          <w:bCs/>
        </w:rPr>
        <w:t xml:space="preserve">Expected Result</w:t>
      </w:r>
      <w:r>
        <w:t xml:space="preserve"> </w:t>
      </w:r>
      <w:r>
        <w:t xml:space="preserve">to a wider paragraph column. This prevents the table from overflowing the page margins.</w:t>
      </w:r>
    </w:p>
    <w:p>
      <w:pPr>
        <w:pStyle w:val="a0"/>
      </w:pPr>
      <w:r>
        <w:t xml:space="preserve">Replace the</w:t>
      </w:r>
      <w:r>
        <w:t xml:space="preserve"> </w:t>
      </w:r>
      <w:r>
        <w:rPr>
          <w:rStyle w:val="VerbatimChar"/>
        </w:rPr>
        <w:t xml:space="preserve">table</w:t>
      </w:r>
      <w:r>
        <w:t xml:space="preserve"> </w:t>
      </w:r>
      <w:r>
        <w:t xml:space="preserve">environment in Section 9 with:</w:t>
      </w:r>
    </w:p>
    <w:p>
      <w:pPr>
        <w:pStyle w:val="SourceCode"/>
      </w:pP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table</w:t>
      </w:r>
      <w:r>
        <w:rPr>
          <w:rStyle w:val="NormalTok"/>
        </w:rPr>
        <w:t xml:space="preserve">}[h]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\small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% Reduce font size slightly if needed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\centering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\caption</w:t>
      </w:r>
      <w:r>
        <w:rPr>
          <w:rStyle w:val="NormalTok"/>
        </w:rPr>
        <w:t xml:space="preserve">{Phased Implementation Tests}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\label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tab:verification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tabular</w:t>
      </w:r>
      <w:r>
        <w:rPr>
          <w:rStyle w:val="NormalTok"/>
        </w:rPr>
        <w:t xml:space="preserve">}{</w:t>
      </w:r>
      <w:r>
        <w:rPr>
          <w:rStyle w:val="CharTok"/>
        </w:rPr>
        <w:t xml:space="preserve">@{}</w:t>
      </w:r>
      <w:r>
        <w:rPr>
          <w:rStyle w:val="NormalTok"/>
        </w:rPr>
        <w:t xml:space="preserve">c&gt;{</w:t>
      </w:r>
      <w:r>
        <w:rPr>
          <w:rStyle w:val="FunctionTok"/>
        </w:rPr>
        <w:t xml:space="preserve">\raggedright\arraybackslash</w:t>
      </w:r>
      <w:r>
        <w:rPr>
          <w:rStyle w:val="NormalTok"/>
        </w:rPr>
        <w:t xml:space="preserve">}p{3.5cm}p{9.5cm}</w:t>
      </w:r>
      <w:r>
        <w:rPr>
          <w:rStyle w:val="CharTok"/>
        </w:rPr>
        <w:t xml:space="preserve">@{}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\toprule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\textbf</w:t>
      </w:r>
      <w:r>
        <w:rPr>
          <w:rStyle w:val="NormalTok"/>
        </w:rPr>
        <w:t xml:space="preserve">{Phase}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\textbf</w:t>
      </w:r>
      <w:r>
        <w:rPr>
          <w:rStyle w:val="NormalTok"/>
        </w:rPr>
        <w:t xml:space="preserve">{Test}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\textbf</w:t>
      </w:r>
      <w:r>
        <w:rPr>
          <w:rStyle w:val="NormalTok"/>
        </w:rPr>
        <w:t xml:space="preserve">{Expected Result}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\midrule</w:t>
      </w:r>
      <w:r>
        <w:br/>
      </w:r>
      <w:r>
        <w:rPr>
          <w:rStyle w:val="NormalTok"/>
        </w:rPr>
        <w:t xml:space="preserve">        1. </w:t>
      </w:r>
      <w:r>
        <w:rPr>
          <w:rStyle w:val="FunctionTok"/>
        </w:rPr>
        <w:t xml:space="preserve">\texttt</w:t>
      </w:r>
      <w:r>
        <w:rPr>
          <w:rStyle w:val="NormalTok"/>
        </w:rPr>
        <w:t xml:space="preserve">{Canonicalization}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QR on random MPS </w:t>
      </w:r>
      <w:r>
        <w:rPr>
          <w:rStyle w:val="SpecialStringTok"/>
        </w:rPr>
        <w:t xml:space="preserve">$</w:t>
      </w:r>
      <w:r>
        <w:rPr>
          <w:rStyle w:val="SpecialCharTok"/>
        </w:rPr>
        <w:t xml:space="preserve">\to</w:t>
      </w:r>
      <w:r>
        <w:rPr>
          <w:rStyle w:val="SpecialStringTok"/>
        </w:rPr>
        <w:t xml:space="preserve">$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\textsc</w:t>
      </w:r>
      <w:r>
        <w:rPr>
          <w:rStyle w:val="NormalTok"/>
        </w:rPr>
        <w:t xml:space="preserve">{Left</w:t>
      </w:r>
      <w:r>
        <w:rPr>
          <w:rStyle w:val="FunctionTok"/>
        </w:rPr>
        <w:t xml:space="preserve">\-</w:t>
      </w:r>
      <w:r>
        <w:rPr>
          <w:rStyle w:val="NormalTok"/>
        </w:rPr>
        <w:t xml:space="preserve">Canonicalize}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Check </w:t>
      </w:r>
      <w:r>
        <w:rPr>
          <w:rStyle w:val="SpecialStringTok"/>
        </w:rPr>
        <w:t xml:space="preserve">$</w:t>
      </w:r>
      <w:r>
        <w:rPr>
          <w:rStyle w:val="SpecialCharTok"/>
        </w:rPr>
        <w:t xml:space="preserve">\sum</w:t>
      </w:r>
      <w:r>
        <w:rPr>
          <w:rStyle w:val="SpecialStringTok"/>
        </w:rPr>
        <w:t xml:space="preserve">_</w:t>
      </w:r>
      <w:r>
        <w:rPr>
          <w:rStyle w:val="SpecialCharTok"/>
        </w:rPr>
        <w:t xml:space="preserve">\sigma</w:t>
      </w:r>
      <w:r>
        <w:rPr>
          <w:rStyle w:val="SpecialStringTok"/>
        </w:rPr>
        <w:t xml:space="preserve"> A^{(i)</w:t>
      </w:r>
      <w:r>
        <w:rPr>
          <w:rStyle w:val="SpecialCharTok"/>
        </w:rPr>
        <w:t xml:space="preserve">\sigma\dagger</w:t>
      </w:r>
      <w:r>
        <w:rPr>
          <w:rStyle w:val="SpecialStringTok"/>
        </w:rPr>
        <w:t xml:space="preserve">} A^{(i)</w:t>
      </w:r>
      <w:r>
        <w:rPr>
          <w:rStyle w:val="SpecialCharTok"/>
        </w:rPr>
        <w:t xml:space="preserve">\sigma</w:t>
      </w:r>
      <w:r>
        <w:rPr>
          <w:rStyle w:val="SpecialStringTok"/>
        </w:rPr>
        <w:t xml:space="preserve">} = </w:t>
      </w:r>
      <w:r>
        <w:rPr>
          <w:rStyle w:val="SpecialCharTok"/>
        </w:rPr>
        <w:t xml:space="preserve">\mathbb</w:t>
      </w:r>
      <w:r>
        <w:rPr>
          <w:rStyle w:val="SpecialStringTok"/>
        </w:rPr>
        <w:t xml:space="preserve">{I}_{D_i}$</w:t>
      </w:r>
      <w:r>
        <w:rPr>
          <w:rStyle w:val="NormalTok"/>
        </w:rPr>
        <w:t xml:space="preserve"> for </w:t>
      </w:r>
      <w:r>
        <w:rPr>
          <w:rStyle w:val="SpecialStringTok"/>
        </w:rPr>
        <w:t xml:space="preserve">$i&lt;L$</w:t>
      </w:r>
      <w:r>
        <w:rPr>
          <w:rStyle w:val="NormalTok"/>
        </w:rPr>
        <w:t xml:space="preserve"> (within </w:t>
      </w:r>
      <w:r>
        <w:rPr>
          <w:rStyle w:val="SpecialStringTok"/>
        </w:rPr>
        <w:t xml:space="preserve">$10^{-14}$</w:t>
      </w:r>
      <w:r>
        <w:rPr>
          <w:rStyle w:val="NormalTok"/>
        </w:rPr>
        <w:t xml:space="preserve">). Last site </w:t>
      </w:r>
      <w:r>
        <w:rPr>
          <w:rStyle w:val="SpecialStringTok"/>
        </w:rPr>
        <w:t xml:space="preserve">$A^{(L)}$</w:t>
      </w:r>
      <w:r>
        <w:rPr>
          <w:rStyle w:val="NormalTok"/>
        </w:rPr>
        <w:t xml:space="preserve"> is vector </w:t>
      </w:r>
      <w:r>
        <w:rPr>
          <w:rStyle w:val="SpecialStringTok"/>
        </w:rPr>
        <w:t xml:space="preserve">$(D_{L-1}d) </w:t>
      </w:r>
      <w:r>
        <w:rPr>
          <w:rStyle w:val="SpecialCharTok"/>
        </w:rPr>
        <w:t xml:space="preserve">\times</w:t>
      </w:r>
      <w:r>
        <w:rPr>
          <w:rStyle w:val="SpecialStringTok"/>
        </w:rPr>
        <w:t xml:space="preserve"> 1$</w:t>
      </w:r>
      <w:r>
        <w:rPr>
          <w:rStyle w:val="NormalTok"/>
        </w:rPr>
        <w:t xml:space="preserve">.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\midrule</w:t>
      </w:r>
      <w:r>
        <w:br/>
      </w:r>
      <w:r>
        <w:rPr>
          <w:rStyle w:val="NormalTok"/>
        </w:rPr>
        <w:t xml:space="preserve">        2. </w:t>
      </w:r>
      <w:r>
        <w:rPr>
          <w:rStyle w:val="FunctionTok"/>
        </w:rPr>
        <w:t xml:space="preserve">\texttt</w:t>
      </w:r>
      <w:r>
        <w:rPr>
          <w:rStyle w:val="NormalTok"/>
        </w:rPr>
        <w:t xml:space="preserve">{Truncation}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SVD compression of AKLT state, </w:t>
      </w:r>
      <w:r>
        <w:rPr>
          <w:rStyle w:val="SpecialStringTok"/>
        </w:rPr>
        <w:t xml:space="preserve">$D_{</w:t>
      </w:r>
      <w:r>
        <w:rPr>
          <w:rStyle w:val="SpecialCharTok"/>
        </w:rPr>
        <w:t xml:space="preserve">\max</w:t>
      </w:r>
      <w:r>
        <w:rPr>
          <w:rStyle w:val="SpecialStringTok"/>
        </w:rPr>
        <w:t xml:space="preserve">}=2$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Truncation error </w:t>
      </w:r>
      <w:r>
        <w:rPr>
          <w:rStyle w:val="SpecialStringTok"/>
        </w:rPr>
        <w:t xml:space="preserve">$</w:t>
      </w:r>
      <w:r>
        <w:rPr>
          <w:rStyle w:val="SpecialCharTok"/>
        </w:rPr>
        <w:t xml:space="preserve">\eta</w:t>
      </w:r>
      <w:r>
        <w:rPr>
          <w:rStyle w:val="SpecialStringTok"/>
        </w:rPr>
        <w:t xml:space="preserve"> = 0$</w:t>
      </w:r>
      <w:r>
        <w:rPr>
          <w:rStyle w:val="NormalTok"/>
        </w:rPr>
        <w:t xml:space="preserve"> (exact representation). Bond dimension stays at </w:t>
      </w:r>
      <w:r>
        <w:rPr>
          <w:rStyle w:val="SpecialStringTok"/>
        </w:rPr>
        <w:t xml:space="preserve">$D=2$</w:t>
      </w:r>
      <w:r>
        <w:rPr>
          <w:rStyle w:val="NormalTok"/>
        </w:rPr>
        <w:t xml:space="preserve">.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\midrule</w:t>
      </w:r>
      <w:r>
        <w:br/>
      </w:r>
      <w:r>
        <w:rPr>
          <w:rStyle w:val="NormalTok"/>
        </w:rPr>
        <w:t xml:space="preserve">        3. </w:t>
      </w:r>
      <w:r>
        <w:rPr>
          <w:rStyle w:val="FunctionTok"/>
        </w:rPr>
        <w:t xml:space="preserve">\texttt</w:t>
      </w:r>
      <w:r>
        <w:rPr>
          <w:rStyle w:val="NormalTok"/>
        </w:rPr>
        <w:t xml:space="preserve">{Environments}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Build </w:t>
      </w:r>
      <w:r>
        <w:rPr>
          <w:rStyle w:val="SpecialStringTok"/>
        </w:rPr>
        <w:t xml:space="preserve">$L, R$</w:t>
      </w:r>
      <w:r>
        <w:rPr>
          <w:rStyle w:val="NormalTok"/>
        </w:rPr>
        <w:t xml:space="preserve"> for AKLT with identity MPO (</w:t>
      </w:r>
      <w:r>
        <w:rPr>
          <w:rStyle w:val="SpecialStringTok"/>
        </w:rPr>
        <w:t xml:space="preserve">$J=0$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Environment tensors proportional to identity on auxiliary space. Check </w:t>
      </w:r>
      <w:r>
        <w:rPr>
          <w:rStyle w:val="SpecialStringTok"/>
        </w:rPr>
        <w:t xml:space="preserve">$L^{(i)} </w:t>
      </w:r>
      <w:r>
        <w:rPr>
          <w:rStyle w:val="SpecialCharTok"/>
        </w:rPr>
        <w:t xml:space="preserve">\propto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\mathbb</w:t>
      </w:r>
      <w:r>
        <w:rPr>
          <w:rStyle w:val="SpecialStringTok"/>
        </w:rPr>
        <w:t xml:space="preserve">{I}$</w:t>
      </w:r>
      <w:r>
        <w:rPr>
          <w:rStyle w:val="NormalTok"/>
        </w:rPr>
        <w:t xml:space="preserve">.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\midrule</w:t>
      </w:r>
      <w:r>
        <w:br/>
      </w:r>
      <w:r>
        <w:rPr>
          <w:rStyle w:val="NormalTok"/>
        </w:rPr>
        <w:t xml:space="preserve">        4. </w:t>
      </w:r>
      <w:r>
        <w:rPr>
          <w:rStyle w:val="FunctionTok"/>
        </w:rPr>
        <w:t xml:space="preserve">\texttt</w:t>
      </w:r>
      <w:r>
        <w:rPr>
          <w:rStyle w:val="NormalTok"/>
        </w:rPr>
        <w:t xml:space="preserve">{SingleSite}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AKLT model, </w:t>
      </w:r>
      <w:r>
        <w:rPr>
          <w:rStyle w:val="SpecialStringTok"/>
        </w:rPr>
        <w:t xml:space="preserve">$L=10$</w:t>
      </w:r>
      <w:r>
        <w:rPr>
          <w:rStyle w:val="NormalTok"/>
        </w:rPr>
        <w:t xml:space="preserve">, </w:t>
      </w:r>
      <w:r>
        <w:rPr>
          <w:rStyle w:val="SpecialStringTok"/>
        </w:rPr>
        <w:t xml:space="preserve">$D=2$</w:t>
      </w:r>
      <w:r>
        <w:rPr>
          <w:rStyle w:val="NormalTok"/>
        </w:rPr>
        <w:t xml:space="preserve">, 2 sweeps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Energy </w:t>
      </w:r>
      <w:r>
        <w:rPr>
          <w:rStyle w:val="SpecialStringTok"/>
        </w:rPr>
        <w:t xml:space="preserve">$E_0 = -(L-1) </w:t>
      </w:r>
      <w:r>
        <w:rPr>
          <w:rStyle w:val="SpecialCharTok"/>
        </w:rPr>
        <w:t xml:space="preserve">\cdot</w:t>
      </w:r>
      <w:r>
        <w:rPr>
          <w:rStyle w:val="SpecialStringTok"/>
        </w:rPr>
        <w:t xml:space="preserve"> 2/3 = -6.0$</w:t>
      </w:r>
      <w:r>
        <w:rPr>
          <w:rStyle w:val="NormalTok"/>
        </w:rPr>
        <w:t xml:space="preserve"> exactly (machine precision, </w:t>
      </w:r>
      <w:r>
        <w:rPr>
          <w:rStyle w:val="SpecialStringTok"/>
        </w:rPr>
        <w:t xml:space="preserve">$</w:t>
      </w:r>
      <w:r>
        <w:rPr>
          <w:rStyle w:val="SpecialCharTok"/>
        </w:rPr>
        <w:t xml:space="preserve">\Delta</w:t>
      </w:r>
      <w:r>
        <w:rPr>
          <w:rStyle w:val="SpecialStringTok"/>
        </w:rPr>
        <w:t xml:space="preserve"> E &lt; 10^{-12}$</w:t>
      </w:r>
      <w:r>
        <w:rPr>
          <w:rStyle w:val="NormalTok"/>
        </w:rPr>
        <w:t xml:space="preserve">).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\midrule</w:t>
      </w:r>
      <w:r>
        <w:br/>
      </w:r>
      <w:r>
        <w:rPr>
          <w:rStyle w:val="NormalTok"/>
        </w:rPr>
        <w:t xml:space="preserve">        5. </w:t>
      </w:r>
      <w:r>
        <w:rPr>
          <w:rStyle w:val="FunctionTok"/>
        </w:rPr>
        <w:t xml:space="preserve">\texttt</w:t>
      </w:r>
      <w:r>
        <w:rPr>
          <w:rStyle w:val="NormalTok"/>
        </w:rPr>
        <w:t xml:space="preserve">{TwoSite}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Heisenberg </w:t>
      </w:r>
      <w:r>
        <w:rPr>
          <w:rStyle w:val="SpecialStringTok"/>
        </w:rPr>
        <w:t xml:space="preserve">$L=20$</w:t>
      </w:r>
      <w:r>
        <w:rPr>
          <w:rStyle w:val="NormalTok"/>
        </w:rPr>
        <w:t xml:space="preserve">, </w:t>
      </w:r>
      <w:r>
        <w:rPr>
          <w:rStyle w:val="SpecialStringTok"/>
        </w:rPr>
        <w:t xml:space="preserve">$D: 4</w:t>
      </w:r>
      <w:r>
        <w:rPr>
          <w:rStyle w:val="SpecialCharTok"/>
        </w:rPr>
        <w:t xml:space="preserve">\to</w:t>
      </w:r>
      <w:r>
        <w:rPr>
          <w:rStyle w:val="SpecialStringTok"/>
        </w:rPr>
        <w:t xml:space="preserve">20$</w:t>
      </w:r>
      <w:r>
        <w:rPr>
          <w:rStyle w:val="NormalTok"/>
        </w:rPr>
        <w:t xml:space="preserve">, </w:t>
      </w:r>
      <w:r>
        <w:rPr>
          <w:rStyle w:val="SpecialStringTok"/>
        </w:rPr>
        <w:t xml:space="preserve">$</w:t>
      </w:r>
      <w:r>
        <w:rPr>
          <w:rStyle w:val="SpecialCharTok"/>
        </w:rPr>
        <w:t xml:space="preserve">\eps</w:t>
      </w:r>
      <w:r>
        <w:rPr>
          <w:rStyle w:val="SpecialStringTok"/>
        </w:rPr>
        <w:t xml:space="preserve">=10^{-10}$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Energy </w:t>
      </w:r>
      <w:r>
        <w:rPr>
          <w:rStyle w:val="SpecialStringTok"/>
        </w:rPr>
        <w:t xml:space="preserve">$</w:t>
      </w:r>
      <w:r>
        <w:rPr>
          <w:rStyle w:val="SpecialCharTok"/>
        </w:rPr>
        <w:t xml:space="preserve">\to</w:t>
      </w:r>
      <w:r>
        <w:rPr>
          <w:rStyle w:val="SpecialStringTok"/>
        </w:rPr>
        <w:t xml:space="preserve"> -8.772$</w:t>
      </w:r>
      <w:r>
        <w:rPr>
          <w:rStyle w:val="NormalTok"/>
        </w:rPr>
        <w:t xml:space="preserve"> (Bethe ansatz). </w:t>
      </w:r>
      <w:r>
        <w:rPr>
          <w:rStyle w:val="SpecialStringTok"/>
        </w:rPr>
        <w:t xml:space="preserve">$D$</w:t>
      </w:r>
      <w:r>
        <w:rPr>
          <w:rStyle w:val="NormalTok"/>
        </w:rPr>
        <w:t xml:space="preserve"> grows dynamically; </w:t>
      </w:r>
      <w:r>
        <w:rPr>
          <w:rStyle w:val="SpecialStringTok"/>
        </w:rPr>
        <w:t xml:space="preserve">$</w:t>
      </w:r>
      <w:r>
        <w:rPr>
          <w:rStyle w:val="SpecialCharTok"/>
        </w:rPr>
        <w:t xml:space="preserve">\eta</w:t>
      </w:r>
      <w:r>
        <w:rPr>
          <w:rStyle w:val="SpecialStringTok"/>
        </w:rPr>
        <w:t xml:space="preserve">$</w:t>
      </w:r>
      <w:r>
        <w:rPr>
          <w:rStyle w:val="NormalTok"/>
        </w:rPr>
        <w:t xml:space="preserve"> decreases as </w:t>
      </w:r>
      <w:r>
        <w:rPr>
          <w:rStyle w:val="SpecialStringTok"/>
        </w:rPr>
        <w:t xml:space="preserve">$D$</w:t>
      </w:r>
      <w:r>
        <w:rPr>
          <w:rStyle w:val="NormalTok"/>
        </w:rPr>
        <w:t xml:space="preserve"> increases.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\midrule</w:t>
      </w:r>
      <w:r>
        <w:br/>
      </w:r>
      <w:r>
        <w:rPr>
          <w:rStyle w:val="NormalTok"/>
        </w:rPr>
        <w:t xml:space="preserve">        6. </w:t>
      </w:r>
      <w:r>
        <w:rPr>
          <w:rStyle w:val="FunctionTok"/>
        </w:rPr>
        <w:t xml:space="preserve">\texttt</w:t>
      </w:r>
      <w:r>
        <w:rPr>
          <w:rStyle w:val="NormalTok"/>
        </w:rPr>
        <w:t xml:space="preserve">{Convergence}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Run single-site DMRG on gapped system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Variance </w:t>
      </w:r>
      <w:r>
        <w:rPr>
          <w:rStyle w:val="SpecialStringTok"/>
        </w:rPr>
        <w:t xml:space="preserve">$</w:t>
      </w:r>
      <w:r>
        <w:rPr>
          <w:rStyle w:val="SpecialCharTok"/>
        </w:rPr>
        <w:t xml:space="preserve">\sigma</w:t>
      </w:r>
      <w:r>
        <w:rPr>
          <w:rStyle w:val="SpecialStringTok"/>
        </w:rPr>
        <w:t xml:space="preserve">^2 &lt; 10^{-6}$</w:t>
      </w:r>
      <w:r>
        <w:rPr>
          <w:rStyle w:val="NormalTok"/>
        </w:rPr>
        <w:t xml:space="preserve"> (strictest). For gapped systems, </w:t>
      </w:r>
      <w:r>
        <w:rPr>
          <w:rStyle w:val="SpecialStringTok"/>
        </w:rPr>
        <w:t xml:space="preserve">$</w:t>
      </w:r>
      <w:r>
        <w:rPr>
          <w:rStyle w:val="SpecialCharTok"/>
        </w:rPr>
        <w:t xml:space="preserve">\sigma</w:t>
      </w:r>
      <w:r>
        <w:rPr>
          <w:rStyle w:val="SpecialStringTok"/>
        </w:rPr>
        <w:t xml:space="preserve">^2 </w:t>
      </w:r>
      <w:r>
        <w:rPr>
          <w:rStyle w:val="SpecialCharTok"/>
        </w:rPr>
        <w:t xml:space="preserve">\sim</w:t>
      </w:r>
      <w:r>
        <w:rPr>
          <w:rStyle w:val="SpecialStringTok"/>
        </w:rPr>
        <w:t xml:space="preserve"> D^{-2}$</w:t>
      </w:r>
      <w:r>
        <w:rPr>
          <w:rStyle w:val="NormalTok"/>
        </w:rPr>
        <w:t xml:space="preserve">.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\bottomrule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tabular</w:t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table</w:t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Alternative (Automatic Width Adjustment):</w:t>
      </w:r>
      <w:r>
        <w:t xml:space="preserve"> </w:t>
      </w:r>
      <w:r>
        <w:t xml:space="preserve">If you prefer the table to automatically fill the text width without manual tuning, use the</w:t>
      </w:r>
      <w:r>
        <w:t xml:space="preserve"> </w:t>
      </w:r>
      <w:r>
        <w:rPr>
          <w:rStyle w:val="VerbatimChar"/>
        </w:rPr>
        <w:t xml:space="preserve">tabularx</w:t>
      </w:r>
      <w:r>
        <w:t xml:space="preserve"> </w:t>
      </w:r>
      <w:r>
        <w:t xml:space="preserve">package (add</w:t>
      </w:r>
      <w:r>
        <w:t xml:space="preserve"> </w:t>
      </w:r>
      <w:r>
        <w:rPr>
          <w:rStyle w:val="VerbatimChar"/>
        </w:rPr>
        <w:t xml:space="preserve">\usepackage{tabularx}</w:t>
      </w:r>
      <w:r>
        <w:t xml:space="preserve"> </w:t>
      </w:r>
      <w:r>
        <w:t xml:space="preserve">to the preamble) and replace the table with:</w:t>
      </w:r>
    </w:p>
    <w:p>
      <w:pPr>
        <w:pStyle w:val="SourceCode"/>
      </w:pP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table</w:t>
      </w:r>
      <w:r>
        <w:rPr>
          <w:rStyle w:val="NormalTok"/>
        </w:rPr>
        <w:t xml:space="preserve">}[h]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\centering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\caption</w:t>
      </w:r>
      <w:r>
        <w:rPr>
          <w:rStyle w:val="NormalTok"/>
        </w:rPr>
        <w:t xml:space="preserve">{Phased Implementation Tests}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\label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tab:verification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tabularx</w:t>
      </w:r>
      <w:r>
        <w:rPr>
          <w:rStyle w:val="NormalTok"/>
        </w:rPr>
        <w:t xml:space="preserve">}{</w:t>
      </w:r>
      <w:r>
        <w:rPr>
          <w:rStyle w:val="FunctionTok"/>
        </w:rPr>
        <w:t xml:space="preserve">\textwidth</w:t>
      </w:r>
      <w:r>
        <w:rPr>
          <w:rStyle w:val="NormalTok"/>
        </w:rPr>
        <w:t xml:space="preserve">}{</w:t>
      </w:r>
      <w:r>
        <w:rPr>
          <w:rStyle w:val="CharTok"/>
        </w:rPr>
        <w:t xml:space="preserve">@{}</w:t>
      </w:r>
      <w:r>
        <w:rPr>
          <w:rStyle w:val="NormalTok"/>
        </w:rPr>
        <w:t xml:space="preserve">c&gt;{</w:t>
      </w:r>
      <w:r>
        <w:rPr>
          <w:rStyle w:val="FunctionTok"/>
        </w:rPr>
        <w:t xml:space="preserve">\raggedright\arraybackslash</w:t>
      </w:r>
      <w:r>
        <w:rPr>
          <w:rStyle w:val="NormalTok"/>
        </w:rPr>
        <w:t xml:space="preserve">}p{3.5cm}X</w:t>
      </w:r>
      <w:r>
        <w:rPr>
          <w:rStyle w:val="CharTok"/>
        </w:rPr>
        <w:t xml:space="preserve">@{}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\toprule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\textbf</w:t>
      </w:r>
      <w:r>
        <w:rPr>
          <w:rStyle w:val="NormalTok"/>
        </w:rPr>
        <w:t xml:space="preserve">{Phase}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\textbf</w:t>
      </w:r>
      <w:r>
        <w:rPr>
          <w:rStyle w:val="NormalTok"/>
        </w:rPr>
        <w:t xml:space="preserve">{Test}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\textbf</w:t>
      </w:r>
      <w:r>
        <w:rPr>
          <w:rStyle w:val="NormalTok"/>
        </w:rPr>
        <w:t xml:space="preserve">{Expected Result}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\midrule</w:t>
      </w:r>
      <w:r>
        <w:br/>
      </w:r>
      <w:r>
        <w:rPr>
          <w:rStyle w:val="NormalTok"/>
        </w:rPr>
        <w:t xml:space="preserve">        1. </w:t>
      </w:r>
      <w:r>
        <w:rPr>
          <w:rStyle w:val="FunctionTok"/>
        </w:rPr>
        <w:t xml:space="preserve">\texttt</w:t>
      </w:r>
      <w:r>
        <w:rPr>
          <w:rStyle w:val="NormalTok"/>
        </w:rPr>
        <w:t xml:space="preserve">{Canonicalization}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QR on random MPS </w:t>
      </w:r>
      <w:r>
        <w:rPr>
          <w:rStyle w:val="SpecialStringTok"/>
        </w:rPr>
        <w:t xml:space="preserve">$</w:t>
      </w:r>
      <w:r>
        <w:rPr>
          <w:rStyle w:val="SpecialCharTok"/>
        </w:rPr>
        <w:t xml:space="preserve">\to</w:t>
      </w:r>
      <w:r>
        <w:rPr>
          <w:rStyle w:val="SpecialStringTok"/>
        </w:rPr>
        <w:t xml:space="preserve">$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\textsc</w:t>
      </w:r>
      <w:r>
        <w:rPr>
          <w:rStyle w:val="NormalTok"/>
        </w:rPr>
        <w:t xml:space="preserve">{LeftCanonicalize}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Check </w:t>
      </w:r>
      <w:r>
        <w:rPr>
          <w:rStyle w:val="SpecialStringTok"/>
        </w:rPr>
        <w:t xml:space="preserve">$</w:t>
      </w:r>
      <w:r>
        <w:rPr>
          <w:rStyle w:val="SpecialCharTok"/>
        </w:rPr>
        <w:t xml:space="preserve">\sum</w:t>
      </w:r>
      <w:r>
        <w:rPr>
          <w:rStyle w:val="SpecialStringTok"/>
        </w:rPr>
        <w:t xml:space="preserve">_</w:t>
      </w:r>
      <w:r>
        <w:rPr>
          <w:rStyle w:val="SpecialCharTok"/>
        </w:rPr>
        <w:t xml:space="preserve">\sigma</w:t>
      </w:r>
      <w:r>
        <w:rPr>
          <w:rStyle w:val="SpecialStringTok"/>
        </w:rPr>
        <w:t xml:space="preserve"> A^{(i)</w:t>
      </w:r>
      <w:r>
        <w:rPr>
          <w:rStyle w:val="SpecialCharTok"/>
        </w:rPr>
        <w:t xml:space="preserve">\sigma\dagger</w:t>
      </w:r>
      <w:r>
        <w:rPr>
          <w:rStyle w:val="SpecialStringTok"/>
        </w:rPr>
        <w:t xml:space="preserve">} A^{(i)</w:t>
      </w:r>
      <w:r>
        <w:rPr>
          <w:rStyle w:val="SpecialCharTok"/>
        </w:rPr>
        <w:t xml:space="preserve">\sigma</w:t>
      </w:r>
      <w:r>
        <w:rPr>
          <w:rStyle w:val="SpecialStringTok"/>
        </w:rPr>
        <w:t xml:space="preserve">} = </w:t>
      </w:r>
      <w:r>
        <w:rPr>
          <w:rStyle w:val="SpecialCharTok"/>
        </w:rPr>
        <w:t xml:space="preserve">\mathbb</w:t>
      </w:r>
      <w:r>
        <w:rPr>
          <w:rStyle w:val="SpecialStringTok"/>
        </w:rPr>
        <w:t xml:space="preserve">{I}_{D_i}$</w:t>
      </w:r>
      <w:r>
        <w:rPr>
          <w:rStyle w:val="NormalTok"/>
        </w:rPr>
        <w:t xml:space="preserve"> for </w:t>
      </w:r>
      <w:r>
        <w:rPr>
          <w:rStyle w:val="SpecialStringTok"/>
        </w:rPr>
        <w:t xml:space="preserve">$i&lt;L$</w:t>
      </w:r>
      <w:r>
        <w:rPr>
          <w:rStyle w:val="NormalTok"/>
        </w:rPr>
        <w:t xml:space="preserve"> (within </w:t>
      </w:r>
      <w:r>
        <w:rPr>
          <w:rStyle w:val="SpecialStringTok"/>
        </w:rPr>
        <w:t xml:space="preserve">$10^{-14}$</w:t>
      </w:r>
      <w:r>
        <w:rPr>
          <w:rStyle w:val="NormalTok"/>
        </w:rPr>
        <w:t xml:space="preserve">). Last site is vector </w:t>
      </w:r>
      <w:r>
        <w:rPr>
          <w:rStyle w:val="SpecialStringTok"/>
        </w:rPr>
        <w:t xml:space="preserve">$(D_{L-1}d) </w:t>
      </w:r>
      <w:r>
        <w:rPr>
          <w:rStyle w:val="SpecialCharTok"/>
        </w:rPr>
        <w:t xml:space="preserve">\times</w:t>
      </w:r>
      <w:r>
        <w:rPr>
          <w:rStyle w:val="SpecialStringTok"/>
        </w:rPr>
        <w:t xml:space="preserve"> 1$</w:t>
      </w:r>
      <w:r>
        <w:rPr>
          <w:rStyle w:val="NormalTok"/>
        </w:rPr>
        <w:t xml:space="preserve">.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\midrule</w:t>
      </w:r>
      <w:r>
        <w:br/>
      </w:r>
      <w:r>
        <w:rPr>
          <w:rStyle w:val="NormalTok"/>
        </w:rPr>
        <w:t xml:space="preserve">        2. </w:t>
      </w:r>
      <w:r>
        <w:rPr>
          <w:rStyle w:val="FunctionTok"/>
        </w:rPr>
        <w:t xml:space="preserve">\texttt</w:t>
      </w:r>
      <w:r>
        <w:rPr>
          <w:rStyle w:val="NormalTok"/>
        </w:rPr>
        <w:t xml:space="preserve">{Truncation}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SVD compression of AKLT state (</w:t>
      </w:r>
      <w:r>
        <w:rPr>
          <w:rStyle w:val="SpecialStringTok"/>
        </w:rPr>
        <w:t xml:space="preserve">$D_{</w:t>
      </w:r>
      <w:r>
        <w:rPr>
          <w:rStyle w:val="SpecialCharTok"/>
        </w:rPr>
        <w:t xml:space="preserve">\max</w:t>
      </w:r>
      <w:r>
        <w:rPr>
          <w:rStyle w:val="SpecialStringTok"/>
        </w:rPr>
        <w:t xml:space="preserve">}=2$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</w:t>
      </w:r>
      <w:r>
        <w:rPr>
          <w:rStyle w:val="SpecialStringTok"/>
        </w:rPr>
        <w:t xml:space="preserve">$</w:t>
      </w:r>
      <w:r>
        <w:rPr>
          <w:rStyle w:val="SpecialCharTok"/>
        </w:rPr>
        <w:t xml:space="preserve">\eta</w:t>
      </w:r>
      <w:r>
        <w:rPr>
          <w:rStyle w:val="SpecialStringTok"/>
        </w:rPr>
        <w:t xml:space="preserve"> = 0$</w:t>
      </w:r>
      <w:r>
        <w:rPr>
          <w:rStyle w:val="NormalTok"/>
        </w:rPr>
        <w:t xml:space="preserve"> (exact representation maintained). Bond dimension remains </w:t>
      </w:r>
      <w:r>
        <w:rPr>
          <w:rStyle w:val="SpecialStringTok"/>
        </w:rPr>
        <w:t xml:space="preserve">$D=2$</w:t>
      </w:r>
      <w:r>
        <w:rPr>
          <w:rStyle w:val="NormalTok"/>
        </w:rPr>
        <w:t xml:space="preserve">.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\midrule</w:t>
      </w:r>
      <w:r>
        <w:br/>
      </w:r>
      <w:r>
        <w:rPr>
          <w:rStyle w:val="NormalTok"/>
        </w:rPr>
        <w:t xml:space="preserve">        3. </w:t>
      </w:r>
      <w:r>
        <w:rPr>
          <w:rStyle w:val="FunctionTok"/>
        </w:rPr>
        <w:t xml:space="preserve">\texttt</w:t>
      </w:r>
      <w:r>
        <w:rPr>
          <w:rStyle w:val="NormalTok"/>
        </w:rPr>
        <w:t xml:space="preserve">{Environments}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Build </w:t>
      </w:r>
      <w:r>
        <w:rPr>
          <w:rStyle w:val="SpecialStringTok"/>
        </w:rPr>
        <w:t xml:space="preserve">$L^{(i)}, R^{(i)}$</w:t>
      </w:r>
      <w:r>
        <w:rPr>
          <w:rStyle w:val="NormalTok"/>
        </w:rPr>
        <w:t xml:space="preserve"> for AKLT with identity MPO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Environments proportional to identity on auxiliary space. Verify </w:t>
      </w:r>
      <w:r>
        <w:rPr>
          <w:rStyle w:val="SpecialStringTok"/>
        </w:rPr>
        <w:t xml:space="preserve">$L^{(i)} </w:t>
      </w:r>
      <w:r>
        <w:rPr>
          <w:rStyle w:val="SpecialCharTok"/>
        </w:rPr>
        <w:t xml:space="preserve">\propto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\delta</w:t>
      </w:r>
      <w:r>
        <w:rPr>
          <w:rStyle w:val="SpecialStringTok"/>
        </w:rPr>
        <w:t xml:space="preserve">_{a_{i-1},a'_{i-1}}$</w:t>
      </w:r>
      <w:r>
        <w:rPr>
          <w:rStyle w:val="NormalTok"/>
        </w:rPr>
        <w:t xml:space="preserve">.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\midrule</w:t>
      </w:r>
      <w:r>
        <w:br/>
      </w:r>
      <w:r>
        <w:rPr>
          <w:rStyle w:val="NormalTok"/>
        </w:rPr>
        <w:t xml:space="preserve">        4. </w:t>
      </w:r>
      <w:r>
        <w:rPr>
          <w:rStyle w:val="FunctionTok"/>
        </w:rPr>
        <w:t xml:space="preserve">\texttt</w:t>
      </w:r>
      <w:r>
        <w:rPr>
          <w:rStyle w:val="NormalTok"/>
        </w:rPr>
        <w:t xml:space="preserve">{SingleSite}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AKLT model, </w:t>
      </w:r>
      <w:r>
        <w:rPr>
          <w:rStyle w:val="SpecialStringTok"/>
        </w:rPr>
        <w:t xml:space="preserve">$L=10$</w:t>
      </w:r>
      <w:r>
        <w:rPr>
          <w:rStyle w:val="NormalTok"/>
        </w:rPr>
        <w:t xml:space="preserve">, </w:t>
      </w:r>
      <w:r>
        <w:rPr>
          <w:rStyle w:val="SpecialStringTok"/>
        </w:rPr>
        <w:t xml:space="preserve">$D=2$</w:t>
      </w:r>
      <w:r>
        <w:rPr>
          <w:rStyle w:val="NormalTok"/>
        </w:rPr>
        <w:t xml:space="preserve">, 2 sweeps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Ground state energy </w:t>
      </w:r>
      <w:r>
        <w:rPr>
          <w:rStyle w:val="SpecialStringTok"/>
        </w:rPr>
        <w:t xml:space="preserve">$E_0 = -(L-1) </w:t>
      </w:r>
      <w:r>
        <w:rPr>
          <w:rStyle w:val="SpecialCharTok"/>
        </w:rPr>
        <w:t xml:space="preserve">\cdot</w:t>
      </w:r>
      <w:r>
        <w:rPr>
          <w:rStyle w:val="SpecialStringTok"/>
        </w:rPr>
        <w:t xml:space="preserve"> 2/3 = -6.0$</w:t>
      </w:r>
      <w:r>
        <w:rPr>
          <w:rStyle w:val="NormalTok"/>
        </w:rPr>
        <w:t xml:space="preserve"> (machine precision, </w:t>
      </w:r>
      <w:r>
        <w:rPr>
          <w:rStyle w:val="SpecialStringTok"/>
        </w:rPr>
        <w:t xml:space="preserve">$</w:t>
      </w:r>
      <w:r>
        <w:rPr>
          <w:rStyle w:val="SpecialCharTok"/>
        </w:rPr>
        <w:t xml:space="preserve">\Delta</w:t>
      </w:r>
      <w:r>
        <w:rPr>
          <w:rStyle w:val="SpecialStringTok"/>
        </w:rPr>
        <w:t xml:space="preserve"> E &lt; 10^{-12}$</w:t>
      </w:r>
      <w:r>
        <w:rPr>
          <w:rStyle w:val="NormalTok"/>
        </w:rPr>
        <w:t xml:space="preserve">).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\midrule</w:t>
      </w:r>
      <w:r>
        <w:br/>
      </w:r>
      <w:r>
        <w:rPr>
          <w:rStyle w:val="NormalTok"/>
        </w:rPr>
        <w:t xml:space="preserve">        5. </w:t>
      </w:r>
      <w:r>
        <w:rPr>
          <w:rStyle w:val="FunctionTok"/>
        </w:rPr>
        <w:t xml:space="preserve">\texttt</w:t>
      </w:r>
      <w:r>
        <w:rPr>
          <w:rStyle w:val="NormalTok"/>
        </w:rPr>
        <w:t xml:space="preserve">{TwoSite}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Heisenberg </w:t>
      </w:r>
      <w:r>
        <w:rPr>
          <w:rStyle w:val="SpecialStringTok"/>
        </w:rPr>
        <w:t xml:space="preserve">$L=20$</w:t>
      </w:r>
      <w:r>
        <w:rPr>
          <w:rStyle w:val="NormalTok"/>
        </w:rPr>
        <w:t xml:space="preserve">, </w:t>
      </w:r>
      <w:r>
        <w:rPr>
          <w:rStyle w:val="SpecialStringTok"/>
        </w:rPr>
        <w:t xml:space="preserve">$D: 4</w:t>
      </w:r>
      <w:r>
        <w:rPr>
          <w:rStyle w:val="SpecialCharTok"/>
        </w:rPr>
        <w:t xml:space="preserve">\to</w:t>
      </w:r>
      <w:r>
        <w:rPr>
          <w:rStyle w:val="SpecialStringTok"/>
        </w:rPr>
        <w:t xml:space="preserve">20$</w:t>
      </w:r>
      <w:r>
        <w:rPr>
          <w:rStyle w:val="NormalTok"/>
        </w:rPr>
        <w:t xml:space="preserve">, </w:t>
      </w:r>
      <w:r>
        <w:rPr>
          <w:rStyle w:val="SpecialStringTok"/>
        </w:rPr>
        <w:t xml:space="preserve">$</w:t>
      </w:r>
      <w:r>
        <w:rPr>
          <w:rStyle w:val="SpecialCharTok"/>
        </w:rPr>
        <w:t xml:space="preserve">\eps</w:t>
      </w:r>
      <w:r>
        <w:rPr>
          <w:rStyle w:val="SpecialStringTok"/>
        </w:rPr>
        <w:t xml:space="preserve">=10^{-10}$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Energy extrapolates to </w:t>
      </w:r>
      <w:r>
        <w:rPr>
          <w:rStyle w:val="SpecialStringTok"/>
        </w:rPr>
        <w:t xml:space="preserve">$-8.772$</w:t>
      </w:r>
      <w:r>
        <w:rPr>
          <w:rStyle w:val="NormalTok"/>
        </w:rPr>
        <w:t xml:space="preserve"> (Bethe ansatz). Bond dimension adapts dynamically.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\midrule</w:t>
      </w:r>
      <w:r>
        <w:br/>
      </w:r>
      <w:r>
        <w:rPr>
          <w:rStyle w:val="NormalTok"/>
        </w:rPr>
        <w:t xml:space="preserve">        6. </w:t>
      </w:r>
      <w:r>
        <w:rPr>
          <w:rStyle w:val="FunctionTok"/>
        </w:rPr>
        <w:t xml:space="preserve">\texttt</w:t>
      </w:r>
      <w:r>
        <w:rPr>
          <w:rStyle w:val="NormalTok"/>
        </w:rPr>
        <w:t xml:space="preserve">{Convergence}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Run single-site DMRG on gapped system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Variance </w:t>
      </w:r>
      <w:r>
        <w:rPr>
          <w:rStyle w:val="SpecialStringTok"/>
        </w:rPr>
        <w:t xml:space="preserve">$</w:t>
      </w:r>
      <w:r>
        <w:rPr>
          <w:rStyle w:val="SpecialCharTok"/>
        </w:rPr>
        <w:t xml:space="preserve">\sigma</w:t>
      </w:r>
      <w:r>
        <w:rPr>
          <w:rStyle w:val="SpecialStringTok"/>
        </w:rPr>
        <w:t xml:space="preserve">^2 &lt; 10^{-6}$</w:t>
      </w:r>
      <w:r>
        <w:rPr>
          <w:rStyle w:val="NormalTok"/>
        </w:rPr>
        <w:t xml:space="preserve"> (strictest test). Check </w:t>
      </w:r>
      <w:r>
        <w:rPr>
          <w:rStyle w:val="SpecialStringTok"/>
        </w:rPr>
        <w:t xml:space="preserve">$</w:t>
      </w:r>
      <w:r>
        <w:rPr>
          <w:rStyle w:val="SpecialCharTok"/>
        </w:rPr>
        <w:t xml:space="preserve">\sigma</w:t>
      </w:r>
      <w:r>
        <w:rPr>
          <w:rStyle w:val="SpecialStringTok"/>
        </w:rPr>
        <w:t xml:space="preserve">^2 </w:t>
      </w:r>
      <w:r>
        <w:rPr>
          <w:rStyle w:val="SpecialCharTok"/>
        </w:rPr>
        <w:t xml:space="preserve">\sim</w:t>
      </w:r>
      <w:r>
        <w:rPr>
          <w:rStyle w:val="SpecialStringTok"/>
        </w:rPr>
        <w:t xml:space="preserve"> D^{-2}$</w:t>
      </w:r>
      <w:r>
        <w:rPr>
          <w:rStyle w:val="NormalTok"/>
        </w:rPr>
        <w:t xml:space="preserve"> scaling.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\bottomrule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tabularx</w:t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table</w:t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Key changes: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Test column</w:t>
      </w:r>
      <w:r>
        <w:t xml:space="preserve">: Changed from</w:t>
      </w:r>
      <w:r>
        <w:t xml:space="preserve"> </w:t>
      </w:r>
      <w:r>
        <w:rPr>
          <w:rStyle w:val="VerbatimChar"/>
        </w:rPr>
        <w:t xml:space="preserve">l</w:t>
      </w:r>
      <w:r>
        <w:t xml:space="preserve"> </w:t>
      </w:r>
      <w:r>
        <w:t xml:space="preserve">(auto-width) to</w:t>
      </w:r>
      <w:r>
        <w:t xml:space="preserve"> </w:t>
      </w:r>
      <w:r>
        <w:rPr>
          <w:rStyle w:val="VerbatimChar"/>
        </w:rPr>
        <w:t xml:space="preserve">p{3.5cm}</w:t>
      </w:r>
      <w:r>
        <w:t xml:space="preserve"> </w:t>
      </w:r>
      <w:r>
        <w:t xml:space="preserve">(fixed width, wraps text)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Result column</w:t>
      </w:r>
      <w:r>
        <w:t xml:space="preserve">: Widened to</w:t>
      </w:r>
      <w:r>
        <w:t xml:space="preserve"> </w:t>
      </w:r>
      <w:r>
        <w:rPr>
          <w:rStyle w:val="VerbatimChar"/>
        </w:rPr>
        <w:t xml:space="preserve">p{9.5cm}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(auto-filling)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Text wrapping</w:t>
      </w:r>
      <w:r>
        <w:t xml:space="preserve">: Used</w:t>
      </w:r>
      <w:r>
        <w:t xml:space="preserve"> </w:t>
      </w:r>
      <w:r>
        <w:rPr>
          <w:rStyle w:val="VerbatimChar"/>
        </w:rPr>
        <w:t xml:space="preserve">\-</w:t>
      </w:r>
      <w:r>
        <w:t xml:space="preserve"> </w:t>
      </w:r>
      <w:r>
        <w:t xml:space="preserve">(discretionary hyphen) in long words like</w:t>
      </w:r>
      <w:r>
        <w:t xml:space="preserve"> </w:t>
      </w:r>
      <w:r>
        <w:t xml:space="preserve">“</w:t>
      </w:r>
      <w:r>
        <w:t xml:space="preserve">LeftCanonicalize</w:t>
      </w:r>
      <w:r>
        <w:t xml:space="preserve">”</w:t>
      </w:r>
      <w:r>
        <w:t xml:space="preserve"> </w:t>
      </w:r>
      <w:r>
        <w:t xml:space="preserve">to help line breaking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Conciseness</w:t>
      </w:r>
      <w:r>
        <w:t xml:space="preserve">: Shortened some Test descriptions while keeping them precise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Please save our conversations in this session in a markdown.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Here is the complete conversation history from this session, formatted as markdown for your records:</w:t>
      </w:r>
    </w:p>
    <w:p>
      <w:pPr>
        <w:pStyle w:val="SourceCode"/>
      </w:pPr>
      <w:r>
        <w:rPr>
          <w:rStyle w:val="FunctionTok"/>
        </w:rPr>
        <w:t xml:space="preserve"># MPS/DMRG Implementation Notes - Technical Review Session</w:t>
      </w:r>
      <w:r>
        <w:br/>
      </w:r>
      <w:r>
        <w:br/>
      </w:r>
      <w:r>
        <w:rPr>
          <w:rStyle w:val="NormalTok"/>
        </w:rPr>
        <w:t xml:space="preserve">**Session Date:** 2026-03-30 09:11  </w:t>
      </w:r>
      <w:r>
        <w:br/>
      </w:r>
      <w:r>
        <w:rPr>
          <w:rStyle w:val="NormalTok"/>
        </w:rPr>
        <w:t xml:space="preserve">**Subject:** Numerical Implementation of Matrix Product States (MPS) and Density Matrix Renormalization Group (DMRG)  </w:t>
      </w:r>
      <w:r>
        <w:br/>
      </w:r>
      <w:r>
        <w:rPr>
          <w:rStyle w:val="NormalTok"/>
        </w:rPr>
        <w:t xml:space="preserve">**Document Versions Reviewed:** v6 (initial), v7 (updated)  </w:t>
      </w:r>
      <w:r>
        <w:br/>
      </w:r>
      <w:r>
        <w:rPr>
          <w:rStyle w:val="NormalTok"/>
        </w:rPr>
        <w:t xml:space="preserve">**Status:** Implementation-ready after critical fixes</w:t>
      </w:r>
      <w:r>
        <w:br/>
      </w:r>
      <w:r>
        <w:br/>
      </w:r>
      <w:r>
        <w:rPr>
          <w:rStyle w:val="Normal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## Exchange 1: Initial Review Request (v6)</w:t>
      </w:r>
      <w:r>
        <w:br/>
      </w:r>
      <w:r>
        <w:br/>
      </w:r>
      <w:r>
        <w:rPr>
          <w:rStyle w:val="NormalTok"/>
        </w:rPr>
        <w:t xml:space="preserve">**User:** As a computational and theoretical physicist, please review this latex note equation by equation and check whether it is ready to use in practical coding.</w:t>
      </w:r>
      <w:r>
        <w:br/>
      </w:r>
      <w:r>
        <w:br/>
      </w:r>
      <w:r>
        <w:rPr>
          <w:rStyle w:val="NormalTok"/>
        </w:rPr>
        <w:t xml:space="preserve">**Kimi Response:**</w:t>
      </w:r>
      <w:r>
        <w:br/>
      </w:r>
      <w:r>
        <w:br/>
      </w:r>
      <w:r>
        <w:rPr>
          <w:rStyle w:val="FunctionTok"/>
        </w:rPr>
        <w:t xml:space="preserve">### Executive Summary</w:t>
      </w:r>
      <w:r>
        <w:br/>
      </w:r>
      <w:r>
        <w:rPr>
          <w:rStyle w:val="NormalTok"/>
        </w:rPr>
        <w:t xml:space="preserve">This is an excellent technical reference that is **mathematically correct and ready for implementation**, though it requires careful attention to index ordering conventions and a few missing practical details for production code. Verdict: **8.5/10** for coding readiness.</w:t>
      </w:r>
      <w:r>
        <w:br/>
      </w:r>
      <w:r>
        <w:br/>
      </w:r>
      <w:r>
        <w:rPr>
          <w:rStyle w:val="FunctionTok"/>
        </w:rPr>
        <w:t xml:space="preserve">### Critical Issues Identified</w:t>
      </w:r>
      <w:r>
        <w:br/>
      </w:r>
      <w:r>
        <w:br/>
      </w:r>
      <w:r>
        <w:rPr>
          <w:rStyle w:val="FunctionTok"/>
        </w:rPr>
        <w:t xml:space="preserve">#### 1. Data Structures &amp; Reshape Conventions (Section 1)</w:t>
      </w:r>
      <w:r>
        <w:br/>
      </w:r>
      <w:r>
        <w:rPr>
          <w:rStyle w:val="NormalTok"/>
        </w:rPr>
        <w:t xml:space="preserve">**Missing:** Explicit reshape index mapping for QR/SVD operations. The document uses 1-based indexing (physics convention) but doesn't specify the linear index mapping for flattening tensors.</w:t>
      </w:r>
      <w:r>
        <w:br/>
      </w:r>
      <w:r>
        <w:br/>
      </w:r>
      <w:r>
        <w:rPr>
          <w:rStyle w:val="NormalTok"/>
        </w:rPr>
        <w:t xml:space="preserve">**Required Addition:**</w:t>
      </w:r>
      <w:r>
        <w:br/>
      </w:r>
      <w:r>
        <w:rPr>
          <w:rStyle w:val="InformationTok"/>
        </w:rPr>
        <w:t xml:space="preserve">```latex</w:t>
      </w:r>
      <w:r>
        <w:br/>
      </w:r>
      <w:r>
        <w:rPr>
          <w:rStyle w:val="InformationTok"/>
        </w:rPr>
        <w:t xml:space="preserve">\textit{Matrix Reshape Convention}: When flattening tensor $T^{(i)}_{a_{i-1},\sigma_i,a_i}$ to matrix $\tilde{M}_{(a_{i-1}\sigma_i), a_i}$:</w:t>
      </w:r>
      <w:r>
        <w:br/>
      </w:r>
      <w:r>
        <w:rPr>
          <w:rStyle w:val="InformationTok"/>
        </w:rPr>
        <w:t xml:space="preserve">\begin{equation}</w:t>
      </w:r>
      <w:r>
        <w:br/>
      </w:r>
      <w:r>
        <w:rPr>
          <w:rStyle w:val="InformationTok"/>
        </w:rPr>
        <w:t xml:space="preserve">    \text{row index} = a_{i-1} \cdot d + \sigma_i \quad (\text{0-indexed: } \sigma_i \in [0,d-1])</w:t>
      </w:r>
      <w:r>
        <w:br/>
      </w:r>
      <w:r>
        <w:rPr>
          <w:rStyle w:val="InformationTok"/>
        </w:rPr>
        <w:t xml:space="preserve">\end{equation}</w:t>
      </w:r>
      <w:r>
        <w:br/>
      </w:r>
      <w:r>
        <w:rPr>
          <w:rStyle w:val="InformationTok"/>
        </w:rPr>
        <w:t xml:space="preserve">In Python/NumPy: \texttt{M.reshape((D\_left * d, D\_right), order='C')}.</w:t>
      </w:r>
    </w:p>
    <w:bookmarkStart w:id="55" w:name="Xcd13936545fe247890e3565674d74bc3b36157d"/>
    <w:p>
      <w:pPr>
        <w:pStyle w:val="4"/>
      </w:pPr>
      <w:r>
        <w:t xml:space="preserve">2. Canonicalization Warning Logic Error (Section 2.1)</w:t>
      </w:r>
    </w:p>
    <w:p>
      <w:pPr>
        <w:pStyle w:val="FirstParagraph"/>
      </w:pPr>
      <w:r>
        <w:rPr>
          <w:b/>
          <w:bCs/>
        </w:rPr>
        <w:t xml:space="preserve">Issue:</w:t>
      </w:r>
      <w:r>
        <w:t xml:space="preserve"> </w:t>
      </w:r>
      <w:r>
        <w:t xml:space="preserve">Warning condition</w:t>
      </w:r>
      <w:r>
        <w:t xml:space="preserve"> </w:t>
      </w:r>
      <w:r>
        <w:rPr>
          <w:rStyle w:val="VerbatimChar"/>
        </w:rPr>
        <w:t xml:space="preserve">$D_{i-1} \cdot d &lt; D_i$</w:t>
      </w:r>
      <w:r>
        <w:t xml:space="preserve"> </w:t>
      </w:r>
      <w:r>
        <w:t xml:space="preserve">is misleading. QR handles tall-skinny vs short-wide automatically, but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sSub>
          <m:e>
            <m:r>
              <m:t>D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t>d</m:t>
        </m:r>
      </m:oMath>
      <w:r>
        <w:t xml:space="preserve"> </w:t>
      </w:r>
      <w:r>
        <w:t xml:space="preserve">indicates physical capacity exceeded.</w:t>
      </w:r>
    </w:p>
    <w:p>
      <w:pPr>
        <w:pStyle w:val="a0"/>
      </w:pPr>
      <w:r>
        <w:rPr>
          <w:b/>
          <w:bCs/>
        </w:rPr>
        <w:t xml:space="preserve">Fix:</w:t>
      </w:r>
      <w:r>
        <w:t xml:space="preserve"> </w:t>
      </w:r>
      <w:r>
        <w:t xml:space="preserve">Clarify that this warning indicates rank deficiency is guaranteed.</w:t>
      </w:r>
    </w:p>
    <w:bookmarkEnd w:id="55"/>
    <w:bookmarkStart w:id="56" w:name="X63f3a68d5646bc3fec35d84d53b959480084bbc"/>
    <w:p>
      <w:pPr>
        <w:pStyle w:val="4"/>
      </w:pPr>
      <w:r>
        <w:t xml:space="preserve">3. Truncation - Missing Absolute Tolerance (Section 3)</w:t>
      </w:r>
    </w:p>
    <w:p>
      <w:pPr>
        <w:pStyle w:val="FirstParagraph"/>
      </w:pPr>
      <w:r>
        <w:rPr>
          <w:b/>
          <w:bCs/>
        </w:rPr>
        <w:t xml:space="preserve">Risk: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≈</m:t>
        </m:r>
        <m:r>
          <m:t>0</m:t>
        </m:r>
      </m:oMath>
      <w:r>
        <w:t xml:space="preserve"> </w:t>
      </w:r>
      <w:r>
        <w:t xml:space="preserve">(zero state), relative tolerance</w:t>
      </w:r>
      <w:r>
        <w:t xml:space="preserve"> </w:t>
      </w:r>
      <w:r>
        <w:t xml:space="preserve">$\eps \cdot s_0$</w:t>
      </w:r>
      <w:r>
        <w:t xml:space="preserve"> </w:t>
      </w:r>
      <w:r>
        <w:t xml:space="preserve">underflows.</w:t>
      </w:r>
    </w:p>
    <w:p>
      <w:pPr>
        <w:pStyle w:val="a0"/>
      </w:pPr>
      <w:r>
        <w:rPr>
          <w:b/>
          <w:bCs/>
        </w:rPr>
        <w:t xml:space="preserve">Required Addition:</w:t>
      </w:r>
    </w:p>
    <w:p>
      <w:pPr>
        <w:pStyle w:val="SourceCode"/>
      </w:pPr>
      <w:r>
        <w:rPr>
          <w:rStyle w:val="SpecialStringTok"/>
        </w:rPr>
        <w:t xml:space="preserve">$D </w:t>
      </w:r>
      <w:r>
        <w:rPr>
          <w:rStyle w:val="SpecialCharTok"/>
        </w:rPr>
        <w:t xml:space="preserve">\gets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\min\left</w:t>
      </w:r>
      <w:r>
        <w:rPr>
          <w:rStyle w:val="SpecialStringTok"/>
        </w:rPr>
        <w:t xml:space="preserve">(D_{</w:t>
      </w:r>
      <w:r>
        <w:rPr>
          <w:rStyle w:val="SpecialCharTok"/>
        </w:rPr>
        <w:t xml:space="preserve">\max</w:t>
      </w:r>
      <w:r>
        <w:rPr>
          <w:rStyle w:val="SpecialStringTok"/>
        </w:rPr>
        <w:t xml:space="preserve">}, </w:t>
      </w:r>
      <w:r>
        <w:rPr>
          <w:rStyle w:val="SpecialCharTok"/>
        </w:rPr>
        <w:t xml:space="preserve">\text</w:t>
      </w:r>
      <w:r>
        <w:rPr>
          <w:rStyle w:val="NormalTok"/>
        </w:rPr>
        <w:t xml:space="preserve">{count}</w:t>
      </w:r>
      <w:r>
        <w:rPr>
          <w:rStyle w:val="SpecialCharTok"/>
        </w:rPr>
        <w:t xml:space="preserve">\left</w:t>
      </w:r>
      <w:r>
        <w:rPr>
          <w:rStyle w:val="SpecialStringTok"/>
        </w:rPr>
        <w:t xml:space="preserve">(s_i &gt; </w:t>
      </w:r>
      <w:r>
        <w:rPr>
          <w:rStyle w:val="SpecialCharTok"/>
        </w:rPr>
        <w:t xml:space="preserve">\max\left</w:t>
      </w:r>
      <w:r>
        <w:rPr>
          <w:rStyle w:val="SpecialStringTok"/>
        </w:rPr>
        <w:t xml:space="preserve">(</w:t>
      </w:r>
      <w:r>
        <w:rPr>
          <w:rStyle w:val="SpecialCharTok"/>
        </w:rPr>
        <w:t xml:space="preserve">\eps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\cdot</w:t>
      </w:r>
      <w:r>
        <w:rPr>
          <w:rStyle w:val="SpecialStringTok"/>
        </w:rPr>
        <w:t xml:space="preserve"> s_0, </w:t>
      </w:r>
      <w:r>
        <w:rPr>
          <w:rStyle w:val="SpecialCharTok"/>
        </w:rPr>
        <w:t xml:space="preserve">\eps</w:t>
      </w:r>
      <w:r>
        <w:rPr>
          <w:rStyle w:val="SpecialStringTok"/>
        </w:rPr>
        <w:t xml:space="preserve">_{</w:t>
      </w:r>
      <w:r>
        <w:rPr>
          <w:rStyle w:val="SpecialCharTok"/>
        </w:rPr>
        <w:t xml:space="preserve">\text</w:t>
      </w:r>
      <w:r>
        <w:rPr>
          <w:rStyle w:val="NormalTok"/>
        </w:rPr>
        <w:t xml:space="preserve">{abs}</w:t>
      </w:r>
      <w:r>
        <w:rPr>
          <w:rStyle w:val="SpecialStringTok"/>
        </w:rPr>
        <w:t xml:space="preserve">}</w:t>
      </w:r>
      <w:r>
        <w:rPr>
          <w:rStyle w:val="SpecialCharTok"/>
        </w:rPr>
        <w:t xml:space="preserve">\right</w:t>
      </w:r>
      <w:r>
        <w:rPr>
          <w:rStyle w:val="SpecialStringTok"/>
        </w:rPr>
        <w:t xml:space="preserve">)</w:t>
      </w:r>
      <w:r>
        <w:rPr>
          <w:rStyle w:val="SpecialCharTok"/>
        </w:rPr>
        <w:t xml:space="preserve">\right</w:t>
      </w:r>
      <w:r>
        <w:rPr>
          <w:rStyle w:val="SpecialStringTok"/>
        </w:rPr>
        <w:t xml:space="preserve">)</w:t>
      </w:r>
      <w:r>
        <w:rPr>
          <w:rStyle w:val="SpecialCharTok"/>
        </w:rPr>
        <w:t xml:space="preserve">\right</w:t>
      </w:r>
      <w:r>
        <w:rPr>
          <w:rStyle w:val="SpecialStringTok"/>
        </w:rPr>
        <w:t xml:space="preserve">)$</w:t>
      </w:r>
      <w:r>
        <w:br/>
      </w:r>
      <w:r>
        <w:rPr>
          <w:rStyle w:val="FunctionTok"/>
        </w:rPr>
        <w:t xml:space="preserve">\State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\textbf</w:t>
      </w:r>
      <w:r>
        <w:rPr>
          <w:rStyle w:val="NormalTok"/>
        </w:rPr>
        <w:t xml:space="preserve">{where} </w:t>
      </w:r>
      <w:r>
        <w:rPr>
          <w:rStyle w:val="SpecialStringTok"/>
        </w:rPr>
        <w:t xml:space="preserve">$</w:t>
      </w:r>
      <w:r>
        <w:rPr>
          <w:rStyle w:val="SpecialCharTok"/>
        </w:rPr>
        <w:t xml:space="preserve">\eps</w:t>
      </w:r>
      <w:r>
        <w:rPr>
          <w:rStyle w:val="SpecialStringTok"/>
        </w:rPr>
        <w:t xml:space="preserve">_{</w:t>
      </w:r>
      <w:r>
        <w:rPr>
          <w:rStyle w:val="SpecialCharTok"/>
        </w:rPr>
        <w:t xml:space="preserve">\text</w:t>
      </w:r>
      <w:r>
        <w:rPr>
          <w:rStyle w:val="NormalTok"/>
        </w:rPr>
        <w:t xml:space="preserve">{abs}</w:t>
      </w:r>
      <w:r>
        <w:rPr>
          <w:rStyle w:val="SpecialStringTok"/>
        </w:rPr>
        <w:t xml:space="preserve">} </w:t>
      </w:r>
      <w:r>
        <w:rPr>
          <w:rStyle w:val="SpecialCharTok"/>
        </w:rPr>
        <w:t xml:space="preserve">\sim</w:t>
      </w:r>
      <w:r>
        <w:rPr>
          <w:rStyle w:val="SpecialStringTok"/>
        </w:rPr>
        <w:t xml:space="preserve"> 10^{-14}$</w:t>
      </w:r>
      <w:r>
        <w:rPr>
          <w:rStyle w:val="NormalTok"/>
        </w:rPr>
        <w:t xml:space="preserve"> (double precision)</w:t>
      </w:r>
    </w:p>
    <w:bookmarkEnd w:id="56"/>
    <w:bookmarkStart w:id="57" w:name="Xdacb09705fdd4a073659e0f59663e73f99a257a"/>
    <w:p>
      <w:pPr>
        <w:pStyle w:val="4"/>
      </w:pPr>
      <w:r>
        <w:t xml:space="preserve">4. Single-Site DMRG - Local Minimum Problem (Section 4.4)</w:t>
      </w:r>
    </w:p>
    <w:p>
      <w:pPr>
        <w:pStyle w:val="FirstParagraph"/>
      </w:pPr>
      <w:r>
        <w:rPr>
          <w:b/>
          <w:bCs/>
        </w:rPr>
        <w:t xml:space="preserve">Critical Gap:</w:t>
      </w:r>
      <w:r>
        <w:t xml:space="preserve"> </w:t>
      </w:r>
      <w:r>
        <w:t xml:space="preserve">Single-site updates with fixed bond dimension cannot escape local minima during phase transitions.</w:t>
      </w:r>
    </w:p>
    <w:p>
      <w:pPr>
        <w:pStyle w:val="a0"/>
      </w:pPr>
      <w:r>
        <w:rPr>
          <w:b/>
          <w:bCs/>
        </w:rPr>
        <w:t xml:space="preserve">Required Addition:</w:t>
      </w:r>
      <w:r>
        <w:t xml:space="preserve"> </w:t>
      </w:r>
      <w:r>
        <w:t xml:space="preserve">Warn that single-site DMRG will almost always get stuck without:</w:t>
      </w:r>
      <w:r>
        <w:t xml:space="preserve"> </w:t>
      </w:r>
      <w:r>
        <w:t xml:space="preserve">- Two-site DMRG for first 3-5 sweeps, OR</w:t>
      </w:r>
      <w:r>
        <w:t xml:space="preserve"> </w:t>
      </w:r>
      <w:r>
        <w:t xml:space="preserve">- Noise injection: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t>ρ</m:t>
        </m:r>
        <m:r>
          <m:rPr>
            <m:sty m:val="p"/>
          </m:rPr>
          <m:t>+</m:t>
        </m:r>
        <m:r>
          <m:t>α</m:t>
        </m:r>
        <m:r>
          <m:rPr>
            <m:sty m:val="p"/>
          </m:rPr>
          <m:t>⋅</m:t>
        </m:r>
        <m:r>
          <m:rPr>
            <m:sty m:val="p"/>
            <m:scr m:val="double-struck"/>
          </m:rPr>
          <m:t>I</m:t>
        </m:r>
      </m:oMath>
    </w:p>
    <w:bookmarkEnd w:id="57"/>
    <w:bookmarkStart w:id="58" w:name="Xb91b0ffa7ede99a6ff4e77fe75aee84da075518"/>
    <w:p>
      <w:pPr>
        <w:pStyle w:val="4"/>
      </w:pPr>
      <w:r>
        <w:t xml:space="preserve">5. Lanczos Solver Specifications (Section 4.2)</w:t>
      </w:r>
    </w:p>
    <w:p>
      <w:pPr>
        <w:pStyle w:val="FirstParagraph"/>
      </w:pPr>
      <w:r>
        <w:rPr>
          <w:b/>
          <w:bCs/>
        </w:rPr>
        <w:t xml:space="preserve">Missing:</w:t>
      </w:r>
      <w:r>
        <w:t xml:space="preserve"> </w:t>
      </w:r>
      <w:r>
        <w:t xml:space="preserve">Tolerances, max iterations, warm start protocol.</w:t>
      </w:r>
    </w:p>
    <w:p>
      <w:pPr>
        <w:pStyle w:val="a0"/>
      </w:pPr>
      <w:r>
        <w:rPr>
          <w:b/>
          <w:bCs/>
        </w:rPr>
        <w:t xml:space="preserve">Required Parameters:</w:t>
      </w:r>
      <w:r>
        <w:t xml:space="preserve"> </w:t>
      </w:r>
      <w:r>
        <w:t xml:space="preserve">- Tolerance: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12</m:t>
            </m:r>
          </m:sup>
        </m:sSup>
      </m:oMath>
      <w:r>
        <w:t xml:space="preserve"> </w:t>
      </w:r>
      <w:r>
        <w:t xml:space="preserve">for eigenvalue residual</w:t>
      </w:r>
      <w:r>
        <w:t xml:space="preserve"> </w:t>
      </w:r>
      <w:r>
        <w:t xml:space="preserve">- Max iterations:</w:t>
      </w:r>
      <w:r>
        <w:t xml:space="preserve"> </w:t>
      </w:r>
      <m:oMath>
        <m:r>
          <m:rPr>
            <m:sty m:val="p"/>
          </m:rPr>
          <m:t>min</m:t>
        </m:r>
        <m:d>
          <m:dPr>
            <m:begChr m:val="("/>
            <m:endChr m:val=")"/>
            <m:sepChr m:val=""/>
            <m:grow/>
          </m:dPr>
          <m:e>
            <m:r>
              <m:t>50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dim</m:t>
            </m:r>
            <m:r>
              <m:rPr>
                <m:sty m:val="p"/>
              </m:rPr>
              <m:t>/</m:t>
            </m:r>
            <m:r>
              <m:t>10</m:t>
            </m:r>
          </m:e>
        </m:d>
      </m:oMath>
      <w:r>
        <w:t xml:space="preserve"> </w:t>
      </w:r>
      <w:r>
        <w:t xml:space="preserve">- Warm start: Use current</w:t>
      </w:r>
      <w:r>
        <w:t xml:space="preserve"> </w:t>
      </w:r>
      <m:oMath>
        <m:sSup>
          <m:e>
            <m:r>
              <m:t>M</m:t>
            </m:r>
          </m:e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i</m:t>
                </m:r>
              </m:e>
            </m:d>
          </m:sup>
        </m:sSup>
      </m:oMath>
      <w:r>
        <w:t xml:space="preserve">, not random vectors</w:t>
      </w:r>
    </w:p>
    <w:bookmarkEnd w:id="58"/>
    <w:bookmarkStart w:id="59" w:name="X506d7dcfdc73e3ec073d0e665748c5ed5ded87f"/>
    <w:p>
      <w:pPr>
        <w:pStyle w:val="4"/>
      </w:pPr>
      <w:r>
        <w:t xml:space="preserve">6. Two-Site DMRG - Missing Hamiltonian (Section 5)</w:t>
      </w:r>
    </w:p>
    <w:p>
      <w:pPr>
        <w:pStyle w:val="FirstParagraph"/>
      </w:pPr>
      <w:r>
        <w:rPr>
          <w:b/>
          <w:bCs/>
        </w:rPr>
        <w:t xml:space="preserve">Missing:</w:t>
      </w:r>
      <w:r>
        <w:t xml:space="preserve"> </w:t>
      </w:r>
      <w:r>
        <w:t xml:space="preserve">Explicit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H</m:t>
            </m:r>
          </m:e>
          <m:sub>
            <m:r>
              <m:rPr>
                <m:nor/>
                <m:sty m:val="p"/>
              </m:rPr>
              <m:t>eff</m:t>
            </m:r>
          </m:sub>
        </m:sSub>
      </m:oMath>
      <w:r>
        <w:t xml:space="preserve"> </w:t>
      </w:r>
      <w:r>
        <w:t xml:space="preserve">formula for two-site update.</w:t>
      </w:r>
    </w:p>
    <w:p>
      <w:pPr>
        <w:pStyle w:val="a0"/>
      </w:pPr>
      <w:r>
        <w:rPr>
          <w:b/>
          <w:bCs/>
        </w:rPr>
        <w:t xml:space="preserve">Required:</w:t>
      </w:r>
    </w:p>
    <w:p>
      <w:pPr>
        <w:pStyle w:val="SourceCode"/>
      </w:pPr>
      <w:r>
        <w:rPr>
          <w:rStyle w:val="SpecialStringTok"/>
        </w:rPr>
        <w:t xml:space="preserve">$</w:t>
      </w:r>
      <w:r>
        <w:rPr>
          <w:rStyle w:val="SpecialCharTok"/>
        </w:rPr>
        <w:t xml:space="preserve">\mathcal</w:t>
      </w:r>
      <w:r>
        <w:rPr>
          <w:rStyle w:val="SpecialStringTok"/>
        </w:rPr>
        <w:t xml:space="preserve">{H}_{</w:t>
      </w:r>
      <w:r>
        <w:rPr>
          <w:rStyle w:val="SpecialCharTok"/>
        </w:rPr>
        <w:t xml:space="preserve">\text</w:t>
      </w:r>
      <w:r>
        <w:rPr>
          <w:rStyle w:val="NormalTok"/>
        </w:rPr>
        <w:t xml:space="preserve">{eff}</w:t>
      </w:r>
      <w:r>
        <w:rPr>
          <w:rStyle w:val="SpecialStringTok"/>
        </w:rPr>
        <w:t xml:space="preserve">}^{(i,i+1)} = </w:t>
      </w:r>
      <w:r>
        <w:rPr>
          <w:rStyle w:val="SpecialCharTok"/>
        </w:rPr>
        <w:t xml:space="preserve">\sum</w:t>
      </w:r>
      <w:r>
        <w:rPr>
          <w:rStyle w:val="SpecialStringTok"/>
        </w:rPr>
        <w:t xml:space="preserve">_{b_{i-1}, b_{i+1}} L_{b_{i-1}} </w:t>
      </w:r>
      <w:r>
        <w:rPr>
          <w:rStyle w:val="SpecialCharTok"/>
        </w:rPr>
        <w:t xml:space="preserve">\otimes</w:t>
      </w:r>
      <w:r>
        <w:rPr>
          <w:rStyle w:val="SpecialStringTok"/>
        </w:rPr>
        <w:t xml:space="preserve"> W^{(i)}_{b_{i-1},b_i} </w:t>
      </w:r>
      <w:r>
        <w:rPr>
          <w:rStyle w:val="SpecialCharTok"/>
        </w:rPr>
        <w:t xml:space="preserve">\otimes</w:t>
      </w:r>
      <w:r>
        <w:rPr>
          <w:rStyle w:val="SpecialStringTok"/>
        </w:rPr>
        <w:t xml:space="preserve"> W^{(i+1)}_{b_i,b_{i+1}} </w:t>
      </w:r>
      <w:r>
        <w:rPr>
          <w:rStyle w:val="SpecialCharTok"/>
        </w:rPr>
        <w:t xml:space="preserve">\otimes</w:t>
      </w:r>
      <w:r>
        <w:rPr>
          <w:rStyle w:val="SpecialStringTok"/>
        </w:rPr>
        <w:t xml:space="preserve"> R_{b_{i+1}}$</w:t>
      </w:r>
    </w:p>
    <w:bookmarkEnd w:id="59"/>
    <w:bookmarkStart w:id="60" w:name="convergence-criteria-section-4.4"/>
    <w:p>
      <w:pPr>
        <w:pStyle w:val="4"/>
      </w:pPr>
      <w:r>
        <w:t xml:space="preserve">7. Convergence Criteria (Section 4.4)</w:t>
      </w:r>
    </w:p>
    <w:p>
      <w:pPr>
        <w:pStyle w:val="FirstParagraph"/>
      </w:pPr>
      <w:r>
        <w:rPr>
          <w:b/>
          <w:bCs/>
        </w:rPr>
        <w:t xml:space="preserve">Insufficient:</w:t>
      </w:r>
      <w:r>
        <w:t xml:space="preserve"> </w:t>
      </w:r>
      <w:r>
        <w:t xml:space="preserve">Algorithm only checks</w:t>
      </w:r>
      <w:r>
        <w:t xml:space="preserve"> </w:t>
      </w:r>
      <m:oMath>
        <m:d>
          <m:dPr>
            <m:begChr m:val="|"/>
            <m:endChr m:val="|"/>
            <m:sepChr m:val=""/>
            <m:grow/>
          </m:dPr>
          <m:e>
            <m:r>
              <m:t>Δ</m:t>
            </m:r>
            <m:r>
              <m:t>E</m:t>
            </m:r>
          </m:e>
        </m:d>
      </m:oMath>
      <w:r>
        <w:t xml:space="preserve">.</w:t>
      </w:r>
    </w:p>
    <w:p>
      <w:pPr>
        <w:pStyle w:val="a0"/>
      </w:pPr>
      <w:r>
        <w:rPr>
          <w:b/>
          <w:bCs/>
        </w:rPr>
        <w:t xml:space="preserve">Required Multi-Criteria Check:</w:t>
      </w:r>
      <w:r>
        <w:t xml:space="preserve"> </w:t>
      </w:r>
      <w:r>
        <w:t xml:space="preserve">1. Energy:</w:t>
      </w:r>
      <w:r>
        <w:t xml:space="preserve"> </w:t>
      </w:r>
      <w:r>
        <w:t xml:space="preserve">$|\Delta E| &lt; \eps_E$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Variance:</w:t>
      </w:r>
      <w:r>
        <w:t xml:space="preserve"> </w:t>
      </w:r>
      <w:r>
        <w:t xml:space="preserve">$\sigma^2 = \langle H^2 \rangle - E^2 &lt; \eps_{\sigma}$</w:t>
      </w:r>
      <w:r>
        <w:t xml:space="preserve"> </w:t>
      </w:r>
      <w:r>
        <w:t xml:space="preserve">(stricter)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State convergence:</w:t>
      </w:r>
      <w:r>
        <w:t xml:space="preserve"> </w:t>
      </w:r>
      <w:r>
        <w:t xml:space="preserve">$\max_i \|A^{(i)}_{\text{new}} - A^{(i)}_{\text{old}}\| &lt; \eps_{\text{tensor}}$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Truncation stability:</w:t>
      </w:r>
      <w:r>
        <w:t xml:space="preserve"> </w:t>
      </w:r>
      <m:oMath>
        <m:sSub>
          <m:e>
            <m:r>
              <m:t>η</m:t>
            </m:r>
          </m:e>
          <m:sub>
            <m:r>
              <m:rPr>
                <m:nor/>
                <m:sty m:val="p"/>
              </m:rPr>
              <m:t>max</m:t>
            </m:r>
          </m:sub>
        </m:sSub>
        <m:r>
          <m:rPr>
            <m:sty m:val="p"/>
          </m:rPr>
          <m:t>&lt;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7</m:t>
            </m:r>
          </m:sup>
        </m:sSup>
      </m:oMath>
    </w:p>
    <w:bookmarkEnd w:id="60"/>
    <w:bookmarkStart w:id="61" w:name="mpo-index-verification-section-4.1"/>
    <w:p>
      <w:pPr>
        <w:pStyle w:val="4"/>
      </w:pPr>
      <w:r>
        <w:t xml:space="preserve">8. MPO Index Verification (Section 4.1)</w:t>
      </w:r>
    </w:p>
    <w:p>
      <w:pPr>
        <w:pStyle w:val="FirstParagraph"/>
      </w:pPr>
      <w:r>
        <w:rPr>
          <w:b/>
          <w:bCs/>
        </w:rPr>
        <w:t xml:space="preserve">Common Bug:</w:t>
      </w:r>
      <w:r>
        <w:t xml:space="preserve"> </w:t>
      </w:r>
      <w:r>
        <w:t xml:space="preserve">Off-by-one errors in environment updates.</w:t>
      </w:r>
    </w:p>
    <w:p>
      <w:pPr>
        <w:pStyle w:val="a0"/>
      </w:pPr>
      <w:r>
        <w:rPr>
          <w:b/>
          <w:bCs/>
        </w:rPr>
        <w:t xml:space="preserve">Verification Note:</w:t>
      </w:r>
      <w:r>
        <w:t xml:space="preserve"> </w:t>
      </w:r>
      <m:oMath>
        <m:sSup>
          <m:e>
            <m:r>
              <m:t>L</m:t>
            </m:r>
          </m:e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i</m:t>
                </m:r>
              </m:e>
            </m:d>
          </m:sup>
        </m:sSup>
      </m:oMath>
      <w:r>
        <w:t xml:space="preserve"> </w:t>
      </w:r>
      <w:r>
        <w:t xml:space="preserve">uses</w:t>
      </w:r>
      <w:r>
        <w:t xml:space="preserve"> </w:t>
      </w:r>
      <m:oMath>
        <m:sSup>
          <m:e>
            <m:r>
              <m:t>W</m:t>
            </m:r>
          </m:e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sup>
        </m:sSup>
      </m:oMath>
      <w:r>
        <w:t xml:space="preserve">, not</w:t>
      </w:r>
      <w:r>
        <w:t xml:space="preserve"> </w:t>
      </w:r>
      <m:oMath>
        <m:sSup>
          <m:e>
            <m:r>
              <m:t>W</m:t>
            </m:r>
          </m:e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i</m:t>
                </m:r>
              </m:e>
            </m:d>
          </m:sup>
        </m:sSup>
      </m:oMath>
      <w:r>
        <w:t xml:space="preserve">.</w:t>
      </w:r>
    </w:p>
    <w:bookmarkEnd w:id="61"/>
    <w:bookmarkStart w:id="62" w:name="aklt-benchmark-section-7.2"/>
    <w:p>
      <w:pPr>
        <w:pStyle w:val="4"/>
      </w:pPr>
      <w:r>
        <w:t xml:space="preserve">9. AKLT Benchmark (Section 7.2)</w:t>
      </w:r>
    </w:p>
    <w:p>
      <w:pPr>
        <w:pStyle w:val="FirstParagraph"/>
      </w:pPr>
      <w:r>
        <w:rPr>
          <w:b/>
          <w:bCs/>
        </w:rPr>
        <w:t xml:space="preserve">Missing:</w:t>
      </w:r>
      <w:r>
        <w:t xml:space="preserve"> </w:t>
      </w:r>
      <w:r>
        <w:t xml:space="preserve">Explicit normalization verification matrices.</w:t>
      </w:r>
    </w:p>
    <w:p>
      <w:pPr>
        <w:pStyle w:val="a0"/>
      </w:pPr>
      <w:r>
        <w:rPr>
          <w:b/>
          <w:bCs/>
        </w:rPr>
        <w:t xml:space="preserve">Test:</w:t>
      </w:r>
    </w:p>
    <w:p>
      <w:pPr>
        <w:pStyle w:val="SourceCode"/>
      </w:pPr>
      <w:r>
        <w:rPr>
          <w:rStyle w:val="SpecialStringTok"/>
        </w:rPr>
        <w:t xml:space="preserve">$</w:t>
      </w:r>
      <w:r>
        <w:rPr>
          <w:rStyle w:val="SpecialCharTok"/>
        </w:rPr>
        <w:t xml:space="preserve">\sum</w:t>
      </w:r>
      <w:r>
        <w:rPr>
          <w:rStyle w:val="SpecialStringTok"/>
        </w:rPr>
        <w:t xml:space="preserve">_{</w:t>
      </w:r>
      <w:r>
        <w:rPr>
          <w:rStyle w:val="SpecialCharTok"/>
        </w:rPr>
        <w:t xml:space="preserve">\sigma</w:t>
      </w:r>
      <w:r>
        <w:rPr>
          <w:rStyle w:val="SpecialStringTok"/>
        </w:rPr>
        <w:t xml:space="preserve">} A^{</w:t>
      </w:r>
      <w:r>
        <w:rPr>
          <w:rStyle w:val="SpecialCharTok"/>
        </w:rPr>
        <w:t xml:space="preserve">\sigma\dagger</w:t>
      </w:r>
      <w:r>
        <w:rPr>
          <w:rStyle w:val="SpecialStringTok"/>
        </w:rPr>
        <w:t xml:space="preserve">} A^{</w:t>
      </w:r>
      <w:r>
        <w:rPr>
          <w:rStyle w:val="SpecialCharTok"/>
        </w:rPr>
        <w:t xml:space="preserve">\sigma</w:t>
      </w:r>
      <w:r>
        <w:rPr>
          <w:rStyle w:val="SpecialStringTok"/>
        </w:rPr>
        <w:t xml:space="preserve">} = </w:t>
      </w:r>
      <w:r>
        <w:rPr>
          <w:rStyle w:val="SpecialCharTok"/>
        </w:rPr>
        <w:t xml:space="preserve">\mathbb</w:t>
      </w:r>
      <w:r>
        <w:rPr>
          <w:rStyle w:val="SpecialStringTok"/>
        </w:rPr>
        <w:t xml:space="preserve">{I}_2$</w:t>
      </w:r>
      <w:r>
        <w:rPr>
          <w:rStyle w:val="NormalTok"/>
        </w:rPr>
        <w:t xml:space="preserve">, </w:t>
      </w:r>
      <w:r>
        <w:rPr>
          <w:rStyle w:val="SpecialStringTok"/>
        </w:rPr>
        <w:t xml:space="preserve">$</w:t>
      </w:r>
      <w:r>
        <w:rPr>
          <w:rStyle w:val="SpecialCharTok"/>
        </w:rPr>
        <w:t xml:space="preserve">\sum</w:t>
      </w:r>
      <w:r>
        <w:rPr>
          <w:rStyle w:val="SpecialStringTok"/>
        </w:rPr>
        <w:t xml:space="preserve">_{</w:t>
      </w:r>
      <w:r>
        <w:rPr>
          <w:rStyle w:val="SpecialCharTok"/>
        </w:rPr>
        <w:t xml:space="preserve">\sigma</w:t>
      </w:r>
      <w:r>
        <w:rPr>
          <w:rStyle w:val="SpecialStringTok"/>
        </w:rPr>
        <w:t xml:space="preserve">} A^{</w:t>
      </w:r>
      <w:r>
        <w:rPr>
          <w:rStyle w:val="SpecialCharTok"/>
        </w:rPr>
        <w:t xml:space="preserve">\sigma</w:t>
      </w:r>
      <w:r>
        <w:rPr>
          <w:rStyle w:val="SpecialStringTok"/>
        </w:rPr>
        <w:t xml:space="preserve">} A^{</w:t>
      </w:r>
      <w:r>
        <w:rPr>
          <w:rStyle w:val="SpecialCharTok"/>
        </w:rPr>
        <w:t xml:space="preserve">\sigma\dagger</w:t>
      </w:r>
      <w:r>
        <w:rPr>
          <w:rStyle w:val="SpecialStringTok"/>
        </w:rPr>
        <w:t xml:space="preserve">} </w:t>
      </w:r>
      <w:r>
        <w:rPr>
          <w:rStyle w:val="SpecialCharTok"/>
        </w:rPr>
        <w:t xml:space="preserve">\neq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\mathbb</w:t>
      </w:r>
      <w:r>
        <w:rPr>
          <w:rStyle w:val="SpecialStringTok"/>
        </w:rPr>
        <w:t xml:space="preserve">{I}$</w:t>
      </w:r>
      <w:r>
        <w:rPr>
          <w:rStyle w:val="NormalTok"/>
        </w:rPr>
        <w:t xml:space="preserve"> (injective MPS)</w:t>
      </w:r>
    </w:p>
    <w:bookmarkEnd w:id="62"/>
    <w:bookmarkStart w:id="63" w:name="complex-arithmetic-new-subsection"/>
    <w:p>
      <w:pPr>
        <w:pStyle w:val="4"/>
      </w:pPr>
      <w:r>
        <w:t xml:space="preserve">10. Complex Arithmetic (New Subsection)</w:t>
      </w:r>
    </w:p>
    <w:p>
      <w:pPr>
        <w:pStyle w:val="FirstParagraph"/>
      </w:pPr>
      <w:r>
        <w:rPr>
          <w:b/>
          <w:bCs/>
        </w:rPr>
        <w:t xml:space="preserve">Requirement: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complex128</w:t>
      </w:r>
      <w:r>
        <w:t xml:space="preserve"> </w:t>
      </w:r>
      <w:r>
        <w:t xml:space="preserve">throughout, even for real Hamiltonians.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75" w:name="exchange-2-latex-patches-request"/>
    <w:p>
      <w:pPr>
        <w:pStyle w:val="2"/>
      </w:pPr>
      <w:r>
        <w:t xml:space="preserve">Exchange 2: LaTeX Patches Request</w:t>
      </w:r>
    </w:p>
    <w:p>
      <w:pPr>
        <w:pStyle w:val="FirstParagraph"/>
      </w:pPr>
      <w:r>
        <w:rPr>
          <w:b/>
          <w:bCs/>
        </w:rPr>
        <w:t xml:space="preserve">User:</w:t>
      </w:r>
      <w:r>
        <w:t xml:space="preserve"> </w:t>
      </w:r>
      <w:r>
        <w:t xml:space="preserve">Could you provide latex patches?</w:t>
      </w:r>
    </w:p>
    <w:p>
      <w:pPr>
        <w:pStyle w:val="a0"/>
      </w:pPr>
      <w:r>
        <w:rPr>
          <w:b/>
          <w:bCs/>
        </w:rPr>
        <w:t xml:space="preserve">Kimi Response:</w:t>
      </w:r>
    </w:p>
    <w:bookmarkStart w:id="65" w:name="X5df640c0bfa94f470121c1dc9cd55d16ce39b46"/>
    <w:p>
      <w:pPr>
        <w:pStyle w:val="3"/>
      </w:pPr>
      <w:r>
        <w:t xml:space="preserve">Patch 1: Data Structures - Reshape Convention</w:t>
      </w:r>
    </w:p>
    <w:p>
      <w:pPr>
        <w:pStyle w:val="FirstParagraph"/>
      </w:pPr>
      <w:r>
        <w:t xml:space="preserve">Insert after storage convention itemize:</w:t>
      </w:r>
    </w:p>
    <w:p>
      <w:pPr>
        <w:pStyle w:val="SourceCode"/>
      </w:pPr>
      <w:r>
        <w:rPr>
          <w:rStyle w:val="FunctionTok"/>
        </w:rPr>
        <w:t xml:space="preserve">\textit</w:t>
      </w:r>
      <w:r>
        <w:rPr>
          <w:rStyle w:val="NormalTok"/>
        </w:rPr>
        <w:t xml:space="preserve">{Matrix Reshape Convention}: When flattening tensor </w:t>
      </w:r>
      <w:r>
        <w:rPr>
          <w:rStyle w:val="SpecialStringTok"/>
        </w:rPr>
        <w:t xml:space="preserve">$T^{(i)}_{a_{i-1},</w:t>
      </w:r>
      <w:r>
        <w:rPr>
          <w:rStyle w:val="SpecialCharTok"/>
        </w:rPr>
        <w:t xml:space="preserve">\sigma</w:t>
      </w:r>
      <w:r>
        <w:rPr>
          <w:rStyle w:val="SpecialStringTok"/>
        </w:rPr>
        <w:t xml:space="preserve">_i,a_i}$</w:t>
      </w:r>
      <w:r>
        <w:rPr>
          <w:rStyle w:val="NormalTok"/>
        </w:rPr>
        <w:t xml:space="preserve"> to matrix </w:t>
      </w:r>
      <w:r>
        <w:rPr>
          <w:rStyle w:val="SpecialStringTok"/>
        </w:rPr>
        <w:t xml:space="preserve">$</w:t>
      </w:r>
      <w:r>
        <w:rPr>
          <w:rStyle w:val="SpecialCharTok"/>
        </w:rPr>
        <w:t xml:space="preserve">\tilde</w:t>
      </w:r>
      <w:r>
        <w:rPr>
          <w:rStyle w:val="SpecialStringTok"/>
        </w:rPr>
        <w:t xml:space="preserve">{M}_{(a_{i-1}</w:t>
      </w:r>
      <w:r>
        <w:rPr>
          <w:rStyle w:val="SpecialCharTok"/>
        </w:rPr>
        <w:t xml:space="preserve">\sigma</w:t>
      </w:r>
      <w:r>
        <w:rPr>
          <w:rStyle w:val="SpecialStringTok"/>
        </w:rPr>
        <w:t xml:space="preserve">_i), a_i}$</w:t>
      </w:r>
      <w:r>
        <w:rPr>
          <w:rStyle w:val="NormalTok"/>
        </w:rPr>
        <w:t xml:space="preserve"> for QR/SVD:</w:t>
      </w:r>
      <w:r>
        <w:br/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equation</w:t>
      </w:r>
      <w:r>
        <w:rPr>
          <w:rStyle w:val="NormalTok"/>
        </w:rPr>
        <w:t xml:space="preserve">}</w:t>
      </w:r>
      <w:r>
        <w:br/>
      </w:r>
      <w:r>
        <w:rPr>
          <w:rStyle w:val="SpecialStringTok"/>
        </w:rPr>
        <w:t xml:space="preserve">    </w:t>
      </w:r>
      <w:r>
        <w:rPr>
          <w:rStyle w:val="SpecialCharTok"/>
        </w:rPr>
        <w:t xml:space="preserve">\text</w:t>
      </w:r>
      <w:r>
        <w:rPr>
          <w:rStyle w:val="NormalTok"/>
        </w:rPr>
        <w:t xml:space="preserve">{row index}</w:t>
      </w:r>
      <w:r>
        <w:rPr>
          <w:rStyle w:val="SpecialStringTok"/>
        </w:rPr>
        <w:t xml:space="preserve"> = a_{i-1} </w:t>
      </w:r>
      <w:r>
        <w:rPr>
          <w:rStyle w:val="SpecialCharTok"/>
        </w:rPr>
        <w:t xml:space="preserve">\cdot</w:t>
      </w:r>
      <w:r>
        <w:rPr>
          <w:rStyle w:val="SpecialStringTok"/>
        </w:rPr>
        <w:t xml:space="preserve"> d + </w:t>
      </w:r>
      <w:r>
        <w:rPr>
          <w:rStyle w:val="SpecialCharTok"/>
        </w:rPr>
        <w:t xml:space="preserve">\sigma</w:t>
      </w:r>
      <w:r>
        <w:rPr>
          <w:rStyle w:val="SpecialStringTok"/>
        </w:rPr>
        <w:t xml:space="preserve">_i </w:t>
      </w:r>
      <w:r>
        <w:rPr>
          <w:rStyle w:val="SpecialCharTok"/>
        </w:rPr>
        <w:t xml:space="preserve">\quad</w:t>
      </w:r>
      <w:r>
        <w:rPr>
          <w:rStyle w:val="SpecialStringTok"/>
        </w:rPr>
        <w:t xml:space="preserve"> (</w:t>
      </w:r>
      <w:r>
        <w:rPr>
          <w:rStyle w:val="SpecialCharTok"/>
        </w:rPr>
        <w:t xml:space="preserve">\text</w:t>
      </w:r>
      <w:r>
        <w:rPr>
          <w:rStyle w:val="NormalTok"/>
        </w:rPr>
        <w:t xml:space="preserve">{0-indexed: 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\sigma</w:t>
      </w:r>
      <w:r>
        <w:rPr>
          <w:rStyle w:val="SpecialStringTok"/>
        </w:rPr>
        <w:t xml:space="preserve">_i </w:t>
      </w:r>
      <w:r>
        <w:rPr>
          <w:rStyle w:val="SpecialCharTok"/>
        </w:rPr>
        <w:t xml:space="preserve">\in</w:t>
      </w:r>
      <w:r>
        <w:rPr>
          <w:rStyle w:val="SpecialStringTok"/>
        </w:rPr>
        <w:t xml:space="preserve"> [0,d-1])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equation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In Python/NumPy: </w:t>
      </w:r>
      <w:r>
        <w:rPr>
          <w:rStyle w:val="FunctionTok"/>
        </w:rPr>
        <w:t xml:space="preserve">\texttt</w:t>
      </w:r>
      <w:r>
        <w:rPr>
          <w:rStyle w:val="NormalTok"/>
        </w:rPr>
        <w:t xml:space="preserve">{M.reshape((D</w:t>
      </w:r>
      <w:r>
        <w:rPr>
          <w:rStyle w:val="FunctionTok"/>
        </w:rPr>
        <w:t xml:space="preserve">\_</w:t>
      </w:r>
      <w:r>
        <w:rPr>
          <w:rStyle w:val="NormalTok"/>
        </w:rPr>
        <w:t xml:space="preserve">left * d, D</w:t>
      </w:r>
      <w:r>
        <w:rPr>
          <w:rStyle w:val="FunctionTok"/>
        </w:rPr>
        <w:t xml:space="preserve">\_</w:t>
      </w:r>
      <w:r>
        <w:rPr>
          <w:rStyle w:val="NormalTok"/>
        </w:rPr>
        <w:t xml:space="preserve">right), order='C')}. </w:t>
      </w:r>
      <w:r>
        <w:br/>
      </w:r>
      <w:r>
        <w:rPr>
          <w:rStyle w:val="NormalTok"/>
        </w:rPr>
        <w:t xml:space="preserve">For Fortran/MATLAB (column-major), use </w:t>
      </w:r>
      <w:r>
        <w:rPr>
          <w:rStyle w:val="FunctionTok"/>
        </w:rPr>
        <w:t xml:space="preserve">\texttt</w:t>
      </w:r>
      <w:r>
        <w:rPr>
          <w:rStyle w:val="NormalTok"/>
        </w:rPr>
        <w:t xml:space="preserve">{reshape(..., order='F')} with reversed index ordering.</w:t>
      </w:r>
    </w:p>
    <w:bookmarkEnd w:id="65"/>
    <w:bookmarkStart w:id="66" w:name="X87ed63b39350f436e0540cda8c97385d2790302"/>
    <w:p>
      <w:pPr>
        <w:pStyle w:val="3"/>
      </w:pPr>
      <w:r>
        <w:t xml:space="preserve">Patch 2: Canonicalization - Fix Warning Condition</w:t>
      </w:r>
    </w:p>
    <w:p>
      <w:pPr>
        <w:pStyle w:val="FirstParagraph"/>
      </w:pPr>
      <w:r>
        <w:t xml:space="preserve">Replace lines 10-12 in LeftCanonicalize algorithm:</w:t>
      </w:r>
    </w:p>
    <w:p>
      <w:pPr>
        <w:pStyle w:val="SourceCode"/>
      </w:pPr>
      <w:r>
        <w:rPr>
          <w:rStyle w:val="FunctionTok"/>
        </w:rPr>
        <w:t xml:space="preserve">\If</w:t>
      </w:r>
      <w:r>
        <w:rPr>
          <w:rStyle w:val="NormalTok"/>
        </w:rPr>
        <w:t xml:space="preserve">{</w:t>
      </w:r>
      <w:r>
        <w:rPr>
          <w:rStyle w:val="SpecialStringTok"/>
        </w:rPr>
        <w:t xml:space="preserve">$D_{i-1} </w:t>
      </w:r>
      <w:r>
        <w:rPr>
          <w:rStyle w:val="SpecialCharTok"/>
        </w:rPr>
        <w:t xml:space="preserve">\cdot</w:t>
      </w:r>
      <w:r>
        <w:rPr>
          <w:rStyle w:val="SpecialStringTok"/>
        </w:rPr>
        <w:t xml:space="preserve"> d &lt; D_i$</w:t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\State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\textbf</w:t>
      </w:r>
      <w:r>
        <w:rPr>
          <w:rStyle w:val="NormalTok"/>
        </w:rPr>
        <w:t xml:space="preserve">{Warning:} Bond dimension </w:t>
      </w:r>
      <w:r>
        <w:rPr>
          <w:rStyle w:val="SpecialStringTok"/>
        </w:rPr>
        <w:t xml:space="preserve">$D_i$</w:t>
      </w:r>
      <w:r>
        <w:rPr>
          <w:rStyle w:val="NormalTok"/>
        </w:rPr>
        <w:t xml:space="preserve"> exceeds physical capacity </w:t>
      </w:r>
      <w:r>
        <w:rPr>
          <w:rStyle w:val="SpecialStringTok"/>
        </w:rPr>
        <w:t xml:space="preserve">$D_{i-1}d$</w:t>
      </w:r>
      <w:r>
        <w:rPr>
          <w:rStyle w:val="NormalTok"/>
        </w:rPr>
        <w:t xml:space="preserve">. </w:t>
      </w:r>
      <w:r>
        <w:br/>
      </w:r>
      <w:r>
        <w:rPr>
          <w:rStyle w:val="FunctionTok"/>
        </w:rPr>
        <w:t xml:space="preserve">\State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\phantom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\textbf</w:t>
      </w:r>
      <w:r>
        <w:rPr>
          <w:rStyle w:val="NormalTok"/>
        </w:rPr>
        <w:t xml:space="preserve">{Warning:}} State is necessarily rank-deficient. Perform truncation or use random initialization.</w:t>
      </w:r>
      <w:r>
        <w:br/>
      </w:r>
      <w:r>
        <w:rPr>
          <w:rStyle w:val="FunctionTok"/>
        </w:rPr>
        <w:t xml:space="preserve">\EndIf</w:t>
      </w:r>
    </w:p>
    <w:bookmarkEnd w:id="66"/>
    <w:bookmarkStart w:id="67" w:name="patch-3-truncation---absolute-tolerance"/>
    <w:p>
      <w:pPr>
        <w:pStyle w:val="3"/>
      </w:pPr>
      <w:r>
        <w:t xml:space="preserve">Patch 3: Truncation - Absolute Tolerance</w:t>
      </w:r>
    </w:p>
    <w:p>
      <w:pPr>
        <w:pStyle w:val="FirstParagraph"/>
      </w:pPr>
      <w:r>
        <w:t xml:space="preserve">Replace lines 4-5 in TruncateBond algorithm:</w:t>
      </w:r>
    </w:p>
    <w:p>
      <w:pPr>
        <w:pStyle w:val="SourceCode"/>
      </w:pPr>
      <w:r>
        <w:rPr>
          <w:rStyle w:val="FunctionTok"/>
        </w:rPr>
        <w:t xml:space="preserve">\State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$s_i </w:t>
      </w:r>
      <w:r>
        <w:rPr>
          <w:rStyle w:val="SpecialCharTok"/>
        </w:rPr>
        <w:t xml:space="preserve">\gets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\text</w:t>
      </w:r>
      <w:r>
        <w:rPr>
          <w:rStyle w:val="NormalTok"/>
        </w:rPr>
        <w:t xml:space="preserve">{diag}</w:t>
      </w:r>
      <w:r>
        <w:rPr>
          <w:rStyle w:val="SpecialStringTok"/>
        </w:rPr>
        <w:t xml:space="preserve">(S)$</w:t>
      </w:r>
      <w:r>
        <w:rPr>
          <w:rStyle w:val="NormalTok"/>
        </w:rPr>
        <w:t xml:space="preserve"> in descending order</w:t>
      </w:r>
      <w:r>
        <w:br/>
      </w:r>
      <w:r>
        <w:rPr>
          <w:rStyle w:val="FunctionTok"/>
        </w:rPr>
        <w:t xml:space="preserve">\State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\Comment</w:t>
      </w:r>
      <w:r>
        <w:rPr>
          <w:rStyle w:val="NormalTok"/>
        </w:rPr>
        <w:t xml:space="preserve">{Determine effective </w:t>
      </w:r>
      <w:r>
        <w:rPr>
          <w:rStyle w:val="SpecialStringTok"/>
        </w:rPr>
        <w:t xml:space="preserve">$D$</w:t>
      </w:r>
      <w:r>
        <w:rPr>
          <w:rStyle w:val="NormalTok"/>
        </w:rPr>
        <w:t xml:space="preserve"> using relative and absolute tolerances}</w:t>
      </w:r>
      <w:r>
        <w:br/>
      </w:r>
      <w:r>
        <w:rPr>
          <w:rStyle w:val="FunctionTok"/>
        </w:rPr>
        <w:t xml:space="preserve">\State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$D </w:t>
      </w:r>
      <w:r>
        <w:rPr>
          <w:rStyle w:val="SpecialCharTok"/>
        </w:rPr>
        <w:t xml:space="preserve">\gets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\min\left</w:t>
      </w:r>
      <w:r>
        <w:rPr>
          <w:rStyle w:val="SpecialStringTok"/>
        </w:rPr>
        <w:t xml:space="preserve">(D_{</w:t>
      </w:r>
      <w:r>
        <w:rPr>
          <w:rStyle w:val="SpecialCharTok"/>
        </w:rPr>
        <w:t xml:space="preserve">\max</w:t>
      </w:r>
      <w:r>
        <w:rPr>
          <w:rStyle w:val="SpecialStringTok"/>
        </w:rPr>
        <w:t xml:space="preserve">}, </w:t>
      </w:r>
      <w:r>
        <w:rPr>
          <w:rStyle w:val="SpecialCharTok"/>
        </w:rPr>
        <w:t xml:space="preserve">\text</w:t>
      </w:r>
      <w:r>
        <w:rPr>
          <w:rStyle w:val="NormalTok"/>
        </w:rPr>
        <w:t xml:space="preserve">{count}</w:t>
      </w:r>
      <w:r>
        <w:rPr>
          <w:rStyle w:val="SpecialCharTok"/>
        </w:rPr>
        <w:t xml:space="preserve">\left</w:t>
      </w:r>
      <w:r>
        <w:rPr>
          <w:rStyle w:val="SpecialStringTok"/>
        </w:rPr>
        <w:t xml:space="preserve">(s_i &gt; </w:t>
      </w:r>
      <w:r>
        <w:rPr>
          <w:rStyle w:val="SpecialCharTok"/>
        </w:rPr>
        <w:t xml:space="preserve">\max\left</w:t>
      </w:r>
      <w:r>
        <w:rPr>
          <w:rStyle w:val="SpecialStringTok"/>
        </w:rPr>
        <w:t xml:space="preserve">(</w:t>
      </w:r>
      <w:r>
        <w:rPr>
          <w:rStyle w:val="SpecialCharTok"/>
        </w:rPr>
        <w:t xml:space="preserve">\eps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\cdot</w:t>
      </w:r>
      <w:r>
        <w:rPr>
          <w:rStyle w:val="SpecialStringTok"/>
        </w:rPr>
        <w:t xml:space="preserve"> s_0, </w:t>
      </w:r>
      <w:r>
        <w:rPr>
          <w:rStyle w:val="SpecialCharTok"/>
        </w:rPr>
        <w:t xml:space="preserve">\eps</w:t>
      </w:r>
      <w:r>
        <w:rPr>
          <w:rStyle w:val="SpecialStringTok"/>
        </w:rPr>
        <w:t xml:space="preserve">_{</w:t>
      </w:r>
      <w:r>
        <w:rPr>
          <w:rStyle w:val="SpecialCharTok"/>
        </w:rPr>
        <w:t xml:space="preserve">\text</w:t>
      </w:r>
      <w:r>
        <w:rPr>
          <w:rStyle w:val="NormalTok"/>
        </w:rPr>
        <w:t xml:space="preserve">{abs}</w:t>
      </w:r>
      <w:r>
        <w:rPr>
          <w:rStyle w:val="SpecialStringTok"/>
        </w:rPr>
        <w:t xml:space="preserve">}</w:t>
      </w:r>
      <w:r>
        <w:rPr>
          <w:rStyle w:val="SpecialCharTok"/>
        </w:rPr>
        <w:t xml:space="preserve">\right</w:t>
      </w:r>
      <w:r>
        <w:rPr>
          <w:rStyle w:val="SpecialStringTok"/>
        </w:rPr>
        <w:t xml:space="preserve">)</w:t>
      </w:r>
      <w:r>
        <w:rPr>
          <w:rStyle w:val="SpecialCharTok"/>
        </w:rPr>
        <w:t xml:space="preserve">\right</w:t>
      </w:r>
      <w:r>
        <w:rPr>
          <w:rStyle w:val="SpecialStringTok"/>
        </w:rPr>
        <w:t xml:space="preserve">)</w:t>
      </w:r>
      <w:r>
        <w:rPr>
          <w:rStyle w:val="SpecialCharTok"/>
        </w:rPr>
        <w:t xml:space="preserve">\right</w:t>
      </w:r>
      <w:r>
        <w:rPr>
          <w:rStyle w:val="SpecialStringTok"/>
        </w:rPr>
        <w:t xml:space="preserve">)$</w:t>
      </w:r>
      <w:r>
        <w:br/>
      </w:r>
      <w:r>
        <w:rPr>
          <w:rStyle w:val="FunctionTok"/>
        </w:rPr>
        <w:t xml:space="preserve">\State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\textbf</w:t>
      </w:r>
      <w:r>
        <w:rPr>
          <w:rStyle w:val="NormalTok"/>
        </w:rPr>
        <w:t xml:space="preserve">{where} </w:t>
      </w:r>
      <w:r>
        <w:rPr>
          <w:rStyle w:val="SpecialStringTok"/>
        </w:rPr>
        <w:t xml:space="preserve">$</w:t>
      </w:r>
      <w:r>
        <w:rPr>
          <w:rStyle w:val="SpecialCharTok"/>
        </w:rPr>
        <w:t xml:space="preserve">\eps</w:t>
      </w:r>
      <w:r>
        <w:rPr>
          <w:rStyle w:val="SpecialStringTok"/>
        </w:rPr>
        <w:t xml:space="preserve">_{</w:t>
      </w:r>
      <w:r>
        <w:rPr>
          <w:rStyle w:val="SpecialCharTok"/>
        </w:rPr>
        <w:t xml:space="preserve">\text</w:t>
      </w:r>
      <w:r>
        <w:rPr>
          <w:rStyle w:val="NormalTok"/>
        </w:rPr>
        <w:t xml:space="preserve">{abs}</w:t>
      </w:r>
      <w:r>
        <w:rPr>
          <w:rStyle w:val="SpecialStringTok"/>
        </w:rPr>
        <w:t xml:space="preserve">} </w:t>
      </w:r>
      <w:r>
        <w:rPr>
          <w:rStyle w:val="SpecialCharTok"/>
        </w:rPr>
        <w:t xml:space="preserve">\sim</w:t>
      </w:r>
      <w:r>
        <w:rPr>
          <w:rStyle w:val="SpecialStringTok"/>
        </w:rPr>
        <w:t xml:space="preserve"> 10^{-14}$</w:t>
      </w:r>
      <w:r>
        <w:rPr>
          <w:rStyle w:val="NormalTok"/>
        </w:rPr>
        <w:t xml:space="preserve"> (double precision) prevents </w:t>
      </w:r>
      <w:r>
        <w:rPr>
          <w:rStyle w:val="SpecialStringTok"/>
        </w:rPr>
        <w:t xml:space="preserve">$D </w:t>
      </w:r>
      <w:r>
        <w:rPr>
          <w:rStyle w:val="SpecialCharTok"/>
        </w:rPr>
        <w:t xml:space="preserve">\to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\infty</w:t>
      </w:r>
      <w:r>
        <w:rPr>
          <w:rStyle w:val="SpecialStringTok"/>
        </w:rPr>
        <w:t xml:space="preserve">$</w:t>
      </w:r>
      <w:r>
        <w:rPr>
          <w:rStyle w:val="NormalTok"/>
        </w:rPr>
        <w:t xml:space="preserve"> when </w:t>
      </w:r>
      <w:r>
        <w:rPr>
          <w:rStyle w:val="SpecialStringTok"/>
        </w:rPr>
        <w:t xml:space="preserve">$s_0 </w:t>
      </w:r>
      <w:r>
        <w:rPr>
          <w:rStyle w:val="SpecialCharTok"/>
        </w:rPr>
        <w:t xml:space="preserve">\approx</w:t>
      </w:r>
      <w:r>
        <w:rPr>
          <w:rStyle w:val="SpecialStringTok"/>
        </w:rPr>
        <w:t xml:space="preserve"> 0$</w:t>
      </w:r>
    </w:p>
    <w:bookmarkEnd w:id="67"/>
    <w:bookmarkStart w:id="68" w:name="patch-4-lanczos-specifications"/>
    <w:p>
      <w:pPr>
        <w:pStyle w:val="3"/>
      </w:pPr>
      <w:r>
        <w:t xml:space="preserve">Patch 4: Lanczos Specifications</w:t>
      </w:r>
    </w:p>
    <w:p>
      <w:pPr>
        <w:pStyle w:val="FirstParagraph"/>
      </w:pPr>
      <w:r>
        <w:t xml:space="preserve">Insert after</w:t>
      </w:r>
      <w:r>
        <w:t xml:space="preserve"> </w:t>
      </w:r>
      <w:r>
        <w:t xml:space="preserve">“</w:t>
      </w:r>
      <w:r>
        <w:t xml:space="preserve">Implementation (Matrix-Free)</w:t>
      </w:r>
      <w:r>
        <w:t xml:space="preserve">”</w:t>
      </w:r>
      <w:r>
        <w:t xml:space="preserve"> </w:t>
      </w:r>
      <w:r>
        <w:t xml:space="preserve">paragraph:</w:t>
      </w:r>
    </w:p>
    <w:p>
      <w:pPr>
        <w:pStyle w:val="SourceCode"/>
      </w:pPr>
      <w:r>
        <w:rPr>
          <w:rStyle w:val="FunctionTok"/>
        </w:rPr>
        <w:t xml:space="preserve">\textit</w:t>
      </w:r>
      <w:r>
        <w:rPr>
          <w:rStyle w:val="NormalTok"/>
        </w:rPr>
        <w:t xml:space="preserve">{Lanczos Solver Parameters}:</w:t>
      </w:r>
      <w:r>
        <w:br/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itemize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\item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\textbf</w:t>
      </w:r>
      <w:r>
        <w:rPr>
          <w:rStyle w:val="NormalTok"/>
        </w:rPr>
        <w:t xml:space="preserve">{Convergence tolerance}: </w:t>
      </w:r>
      <w:r>
        <w:rPr>
          <w:rStyle w:val="SpecialStringTok"/>
        </w:rPr>
        <w:t xml:space="preserve">$</w:t>
      </w:r>
      <w:r>
        <w:rPr>
          <w:rStyle w:val="SpecialCharTok"/>
        </w:rPr>
        <w:t xml:space="preserve">\delta</w:t>
      </w:r>
      <w:r>
        <w:rPr>
          <w:rStyle w:val="SpecialStringTok"/>
        </w:rPr>
        <w:t xml:space="preserve">_{</w:t>
      </w:r>
      <w:r>
        <w:rPr>
          <w:rStyle w:val="SpecialCharTok"/>
        </w:rPr>
        <w:t xml:space="preserve">\text</w:t>
      </w:r>
      <w:r>
        <w:rPr>
          <w:rStyle w:val="NormalTok"/>
        </w:rPr>
        <w:t xml:space="preserve">{Lanczos}</w:t>
      </w:r>
      <w:r>
        <w:rPr>
          <w:rStyle w:val="SpecialStringTok"/>
        </w:rPr>
        <w:t xml:space="preserve">} </w:t>
      </w:r>
      <w:r>
        <w:rPr>
          <w:rStyle w:val="SpecialCharTok"/>
        </w:rPr>
        <w:t xml:space="preserve">\sim</w:t>
      </w:r>
      <w:r>
        <w:rPr>
          <w:rStyle w:val="SpecialStringTok"/>
        </w:rPr>
        <w:t xml:space="preserve"> 10^{-12}$</w:t>
      </w:r>
      <w:r>
        <w:rPr>
          <w:rStyle w:val="NormalTok"/>
        </w:rPr>
        <w:t xml:space="preserve"> for eigenvalue residual </w:t>
      </w:r>
      <w:r>
        <w:rPr>
          <w:rStyle w:val="SpecialStringTok"/>
        </w:rPr>
        <w:t xml:space="preserve">$</w:t>
      </w:r>
      <w:r>
        <w:rPr>
          <w:rStyle w:val="SpecialCharTok"/>
        </w:rPr>
        <w:t xml:space="preserve">\|\mathcal</w:t>
      </w:r>
      <w:r>
        <w:rPr>
          <w:rStyle w:val="SpecialStringTok"/>
        </w:rPr>
        <w:t xml:space="preserve">{H}_{</w:t>
      </w:r>
      <w:r>
        <w:rPr>
          <w:rStyle w:val="SpecialCharTok"/>
        </w:rPr>
        <w:t xml:space="preserve">\text</w:t>
      </w:r>
      <w:r>
        <w:rPr>
          <w:rStyle w:val="NormalTok"/>
        </w:rPr>
        <w:t xml:space="preserve">{eff}</w:t>
      </w:r>
      <w:r>
        <w:rPr>
          <w:rStyle w:val="SpecialStringTok"/>
        </w:rPr>
        <w:t xml:space="preserve">}v - Ev</w:t>
      </w:r>
      <w:r>
        <w:rPr>
          <w:rStyle w:val="SpecialCharTok"/>
        </w:rPr>
        <w:t xml:space="preserve">\|</w:t>
      </w:r>
      <w:r>
        <w:rPr>
          <w:rStyle w:val="SpecialStringTok"/>
        </w:rPr>
        <w:t xml:space="preserve">$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\item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\textbf</w:t>
      </w:r>
      <w:r>
        <w:rPr>
          <w:rStyle w:val="NormalTok"/>
        </w:rPr>
        <w:t xml:space="preserve">{Maximum iterations}: </w:t>
      </w:r>
      <w:r>
        <w:rPr>
          <w:rStyle w:val="SpecialStringTok"/>
        </w:rPr>
        <w:t xml:space="preserve">$N_{</w:t>
      </w:r>
      <w:r>
        <w:rPr>
          <w:rStyle w:val="SpecialCharTok"/>
        </w:rPr>
        <w:t xml:space="preserve">\text</w:t>
      </w:r>
      <w:r>
        <w:rPr>
          <w:rStyle w:val="NormalTok"/>
        </w:rPr>
        <w:t xml:space="preserve">{iter}</w:t>
      </w:r>
      <w:r>
        <w:rPr>
          <w:rStyle w:val="SpecialStringTok"/>
        </w:rPr>
        <w:t xml:space="preserve">} = </w:t>
      </w:r>
      <w:r>
        <w:rPr>
          <w:rStyle w:val="SpecialCharTok"/>
        </w:rPr>
        <w:t xml:space="preserve">\min</w:t>
      </w:r>
      <w:r>
        <w:rPr>
          <w:rStyle w:val="SpecialStringTok"/>
        </w:rPr>
        <w:t xml:space="preserve">(50, </w:t>
      </w:r>
      <w:r>
        <w:rPr>
          <w:rStyle w:val="SpecialCharTok"/>
        </w:rPr>
        <w:t xml:space="preserve">\dim</w:t>
      </w:r>
      <w:r>
        <w:rPr>
          <w:rStyle w:val="SpecialStringTok"/>
        </w:rPr>
        <w:t xml:space="preserve">(</w:t>
      </w:r>
      <w:r>
        <w:rPr>
          <w:rStyle w:val="SpecialCharTok"/>
        </w:rPr>
        <w:t xml:space="preserve">\mathcal</w:t>
      </w:r>
      <w:r>
        <w:rPr>
          <w:rStyle w:val="SpecialStringTok"/>
        </w:rPr>
        <w:t xml:space="preserve">{H}_{</w:t>
      </w:r>
      <w:r>
        <w:rPr>
          <w:rStyle w:val="SpecialCharTok"/>
        </w:rPr>
        <w:t xml:space="preserve">\text</w:t>
      </w:r>
      <w:r>
        <w:rPr>
          <w:rStyle w:val="NormalTok"/>
        </w:rPr>
        <w:t xml:space="preserve">{eff}</w:t>
      </w:r>
      <w:r>
        <w:rPr>
          <w:rStyle w:val="SpecialStringTok"/>
        </w:rPr>
        <w:t xml:space="preserve">})/10)$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\item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\textbf</w:t>
      </w:r>
      <w:r>
        <w:rPr>
          <w:rStyle w:val="NormalTok"/>
        </w:rPr>
        <w:t xml:space="preserve">{Warm start}: Use current </w:t>
      </w:r>
      <w:r>
        <w:rPr>
          <w:rStyle w:val="SpecialStringTok"/>
        </w:rPr>
        <w:t xml:space="preserve">$M^{(i)}$</w:t>
      </w:r>
      <w:r>
        <w:rPr>
          <w:rStyle w:val="NormalTok"/>
        </w:rPr>
        <w:t xml:space="preserve"> as initial vector, not random.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\item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\textbf</w:t>
      </w:r>
      <w:r>
        <w:rPr>
          <w:rStyle w:val="NormalTok"/>
        </w:rPr>
        <w:t xml:space="preserve">{Reorthogonalization}: Full reorthogonalization every 5 iterations.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itemize</w:t>
      </w:r>
      <w:r>
        <w:rPr>
          <w:rStyle w:val="NormalTok"/>
        </w:rPr>
        <w:t xml:space="preserve">}</w:t>
      </w:r>
    </w:p>
    <w:bookmarkEnd w:id="68"/>
    <w:bookmarkStart w:id="69" w:name="patch-5-local-minimum-warning"/>
    <w:p>
      <w:pPr>
        <w:pStyle w:val="3"/>
      </w:pPr>
      <w:r>
        <w:t xml:space="preserve">Patch 5: Local Minimum Warning</w:t>
      </w:r>
    </w:p>
    <w:p>
      <w:pPr>
        <w:pStyle w:val="FirstParagraph"/>
      </w:pPr>
      <w:r>
        <w:t xml:space="preserve">Insert after SingleSiteDMRG algorithm:</w:t>
      </w:r>
    </w:p>
    <w:p>
      <w:pPr>
        <w:pStyle w:val="SourceCode"/>
      </w:pPr>
      <w:r>
        <w:rPr>
          <w:rStyle w:val="FunctionTok"/>
        </w:rPr>
        <w:t xml:space="preserve">\textit</w:t>
      </w:r>
      <w:r>
        <w:rPr>
          <w:rStyle w:val="NormalTok"/>
        </w:rPr>
        <w:t xml:space="preserve">{Critical Implementation Note — The Local Minimum Problem}:</w:t>
      </w:r>
      <w:r>
        <w:br/>
      </w:r>
      <w:r>
        <w:rPr>
          <w:rStyle w:val="NormalTok"/>
        </w:rPr>
        <w:t xml:space="preserve">Single-site updates with fixed bond dimension </w:t>
      </w:r>
      <w:r>
        <w:rPr>
          <w:rStyle w:val="SpecialStringTok"/>
        </w:rPr>
        <w:t xml:space="preserve">$D$</w:t>
      </w:r>
      <w:r>
        <w:rPr>
          <w:rStyle w:val="NormalTok"/>
        </w:rPr>
        <w:t xml:space="preserve"> cannot escape local minima. Two mitigation strategies:</w:t>
      </w:r>
      <w:r>
        <w:br/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enumerate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\item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\textbf</w:t>
      </w:r>
      <w:r>
        <w:rPr>
          <w:rStyle w:val="NormalTok"/>
        </w:rPr>
        <w:t xml:space="preserve">{Two-Site DMRG}: Use Algorithm 5 for the first 3-5 sweeps.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\item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\textbf</w:t>
      </w:r>
      <w:r>
        <w:rPr>
          <w:rStyle w:val="NormalTok"/>
        </w:rPr>
        <w:t xml:space="preserve">{Perturbation}: </w:t>
      </w:r>
      <w:r>
        <w:rPr>
          <w:rStyle w:val="SpecialStringTok"/>
        </w:rPr>
        <w:t xml:space="preserve">$</w:t>
      </w:r>
      <w:r>
        <w:rPr>
          <w:rStyle w:val="SpecialCharTok"/>
        </w:rPr>
        <w:t xml:space="preserve">\rho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\to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\rho</w:t>
      </w:r>
      <w:r>
        <w:rPr>
          <w:rStyle w:val="SpecialStringTok"/>
        </w:rPr>
        <w:t xml:space="preserve"> + </w:t>
      </w:r>
      <w:r>
        <w:rPr>
          <w:rStyle w:val="SpecialCharTok"/>
        </w:rPr>
        <w:t xml:space="preserve">\alpha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\cdot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\mathbb</w:t>
      </w:r>
      <w:r>
        <w:rPr>
          <w:rStyle w:val="SpecialStringTok"/>
        </w:rPr>
        <w:t xml:space="preserve">{I}$</w:t>
      </w:r>
      <w:r>
        <w:rPr>
          <w:rStyle w:val="NormalTok"/>
        </w:rPr>
        <w:t xml:space="preserve">, </w:t>
      </w:r>
      <w:r>
        <w:rPr>
          <w:rStyle w:val="SpecialStringTok"/>
        </w:rPr>
        <w:t xml:space="preserve">$</w:t>
      </w:r>
      <w:r>
        <w:rPr>
          <w:rStyle w:val="SpecialCharTok"/>
        </w:rPr>
        <w:t xml:space="preserve">\alpha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\sim</w:t>
      </w:r>
      <w:r>
        <w:rPr>
          <w:rStyle w:val="SpecialStringTok"/>
        </w:rPr>
        <w:t xml:space="preserve"> 10^{-5}$</w:t>
      </w:r>
      <w:r>
        <w:rPr>
          <w:rStyle w:val="NormalTok"/>
        </w:rPr>
        <w:t xml:space="preserve"> to </w:t>
      </w:r>
      <w:r>
        <w:rPr>
          <w:rStyle w:val="SpecialStringTok"/>
        </w:rPr>
        <w:t xml:space="preserve">$10^{-3}$</w:t>
      </w:r>
      <w:r>
        <w:rPr>
          <w:rStyle w:val="NormalTok"/>
        </w:rPr>
        <w:t xml:space="preserve">.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enumerate</w:t>
      </w:r>
      <w:r>
        <w:rPr>
          <w:rStyle w:val="NormalTok"/>
        </w:rPr>
        <w:t xml:space="preserve">}</w:t>
      </w:r>
    </w:p>
    <w:bookmarkEnd w:id="69"/>
    <w:bookmarkStart w:id="70" w:name="patch-6-two-site-hamiltonian"/>
    <w:p>
      <w:pPr>
        <w:pStyle w:val="3"/>
      </w:pPr>
      <w:r>
        <w:t xml:space="preserve">Patch 6: Two-Site Hamiltonian</w:t>
      </w:r>
    </w:p>
    <w:p>
      <w:pPr>
        <w:pStyle w:val="FirstParagraph"/>
      </w:pPr>
      <w:r>
        <w:t xml:space="preserve">Insert at beginning of TwoSiteUpdate algorithm:</w:t>
      </w:r>
    </w:p>
    <w:p>
      <w:pPr>
        <w:pStyle w:val="SourceCode"/>
      </w:pPr>
      <w:r>
        <w:rPr>
          <w:rStyle w:val="FunctionTok"/>
        </w:rPr>
        <w:t xml:space="preserve">\Statex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\textit</w:t>
      </w:r>
      <w:r>
        <w:rPr>
          <w:rStyle w:val="NormalTok"/>
        </w:rPr>
        <w:t xml:space="preserve">{Effective Hamiltonian on two-site space:}</w:t>
      </w:r>
      <w:r>
        <w:br/>
      </w:r>
      <w:r>
        <w:rPr>
          <w:rStyle w:val="FunctionTok"/>
        </w:rPr>
        <w:t xml:space="preserve">\Statex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$</w:t>
      </w:r>
      <w:r>
        <w:rPr>
          <w:rStyle w:val="SpecialCharTok"/>
        </w:rPr>
        <w:t xml:space="preserve">\mathcal</w:t>
      </w:r>
      <w:r>
        <w:rPr>
          <w:rStyle w:val="SpecialStringTok"/>
        </w:rPr>
        <w:t xml:space="preserve">{H}_{</w:t>
      </w:r>
      <w:r>
        <w:rPr>
          <w:rStyle w:val="SpecialCharTok"/>
        </w:rPr>
        <w:t xml:space="preserve">\text</w:t>
      </w:r>
      <w:r>
        <w:rPr>
          <w:rStyle w:val="NormalTok"/>
        </w:rPr>
        <w:t xml:space="preserve">{eff}</w:t>
      </w:r>
      <w:r>
        <w:rPr>
          <w:rStyle w:val="SpecialStringTok"/>
        </w:rPr>
        <w:t xml:space="preserve">}^{(i,i+1)} = </w:t>
      </w:r>
      <w:r>
        <w:rPr>
          <w:rStyle w:val="SpecialCharTok"/>
        </w:rPr>
        <w:t xml:space="preserve">\sum</w:t>
      </w:r>
      <w:r>
        <w:rPr>
          <w:rStyle w:val="SpecialStringTok"/>
        </w:rPr>
        <w:t xml:space="preserve">_{b_{i-1}, b_{i+1}} L_{b_{i-1}} </w:t>
      </w:r>
      <w:r>
        <w:rPr>
          <w:rStyle w:val="SpecialCharTok"/>
        </w:rPr>
        <w:t xml:space="preserve">\otimes</w:t>
      </w:r>
      <w:r>
        <w:rPr>
          <w:rStyle w:val="SpecialStringTok"/>
        </w:rPr>
        <w:t xml:space="preserve"> W^{(i)}_{b_{i-1},b_i} </w:t>
      </w:r>
      <w:r>
        <w:rPr>
          <w:rStyle w:val="SpecialCharTok"/>
        </w:rPr>
        <w:t xml:space="preserve">\otimes</w:t>
      </w:r>
      <w:r>
        <w:rPr>
          <w:rStyle w:val="SpecialStringTok"/>
        </w:rPr>
        <w:t xml:space="preserve"> W^{(i+1)}_{b_i,b_{i+1}} </w:t>
      </w:r>
      <w:r>
        <w:rPr>
          <w:rStyle w:val="SpecialCharTok"/>
        </w:rPr>
        <w:t xml:space="preserve">\otimes</w:t>
      </w:r>
      <w:r>
        <w:rPr>
          <w:rStyle w:val="SpecialStringTok"/>
        </w:rPr>
        <w:t xml:space="preserve"> R_{b_{i+1}}$</w:t>
      </w:r>
      <w:r>
        <w:br/>
      </w:r>
      <w:r>
        <w:rPr>
          <w:rStyle w:val="FunctionTok"/>
        </w:rPr>
        <w:t xml:space="preserve">\Statex</w:t>
      </w:r>
      <w:r>
        <w:rPr>
          <w:rStyle w:val="NormalTok"/>
        </w:rPr>
        <w:t xml:space="preserve"> Dimensions: </w:t>
      </w:r>
      <w:r>
        <w:rPr>
          <w:rStyle w:val="SpecialStringTok"/>
        </w:rPr>
        <w:t xml:space="preserve">$d^2 D_{i-1} D_{i+1} </w:t>
      </w:r>
      <w:r>
        <w:rPr>
          <w:rStyle w:val="SpecialCharTok"/>
        </w:rPr>
        <w:t xml:space="preserve">\times</w:t>
      </w:r>
      <w:r>
        <w:rPr>
          <w:rStyle w:val="SpecialStringTok"/>
        </w:rPr>
        <w:t xml:space="preserve"> d^2 D_{i-1} D_{i+1}$</w:t>
      </w:r>
      <w:r>
        <w:rPr>
          <w:rStyle w:val="NormalTok"/>
        </w:rPr>
        <w:t xml:space="preserve">.</w:t>
      </w:r>
    </w:p>
    <w:bookmarkEnd w:id="70"/>
    <w:bookmarkStart w:id="71" w:name="patch-7-enhanced-convergence-criteria"/>
    <w:p>
      <w:pPr>
        <w:pStyle w:val="3"/>
      </w:pPr>
      <w:r>
        <w:t xml:space="preserve">Patch 7: Enhanced Convergence Criteria</w:t>
      </w:r>
    </w:p>
    <w:p>
      <w:pPr>
        <w:pStyle w:val="FirstParagraph"/>
      </w:pPr>
      <w:r>
        <w:t xml:space="preserve">Replace convergence check:</w:t>
      </w:r>
    </w:p>
    <w:p>
      <w:pPr>
        <w:pStyle w:val="SourceCode"/>
      </w:pPr>
      <w:r>
        <w:rPr>
          <w:rStyle w:val="FunctionTok"/>
        </w:rPr>
        <w:t xml:space="preserve">\State</w:t>
      </w:r>
      <w:r>
        <w:rPr>
          <w:rStyle w:val="NormalTok"/>
        </w:rPr>
        <w:t xml:space="preserve"> Check convergence (ALL must hold):</w:t>
      </w:r>
      <w:r>
        <w:br/>
      </w:r>
      <w:r>
        <w:rPr>
          <w:rStyle w:val="FunctionTok"/>
        </w:rPr>
        <w:t xml:space="preserve">\State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\quad</w:t>
      </w:r>
      <w:r>
        <w:rPr>
          <w:rStyle w:val="NormalTok"/>
        </w:rPr>
        <w:t xml:space="preserve"> 1. Energy: </w:t>
      </w:r>
      <w:r>
        <w:rPr>
          <w:rStyle w:val="SpecialStringTok"/>
        </w:rPr>
        <w:t xml:space="preserve">$|</w:t>
      </w:r>
      <w:r>
        <w:rPr>
          <w:rStyle w:val="SpecialCharTok"/>
        </w:rPr>
        <w:t xml:space="preserve">\Delta</w:t>
      </w:r>
      <w:r>
        <w:rPr>
          <w:rStyle w:val="SpecialStringTok"/>
        </w:rPr>
        <w:t xml:space="preserve"> E| = |E_n - E_{n-1}| &lt; </w:t>
      </w:r>
      <w:r>
        <w:rPr>
          <w:rStyle w:val="SpecialCharTok"/>
        </w:rPr>
        <w:t xml:space="preserve">\eps</w:t>
      </w:r>
      <w:r>
        <w:rPr>
          <w:rStyle w:val="SpecialStringTok"/>
        </w:rPr>
        <w:t xml:space="preserve">_E$</w:t>
      </w:r>
      <w:r>
        <w:rPr>
          <w:rStyle w:val="NormalTok"/>
        </w:rPr>
        <w:t xml:space="preserve"> (e.g., </w:t>
      </w:r>
      <w:r>
        <w:rPr>
          <w:rStyle w:val="SpecialStringTok"/>
        </w:rPr>
        <w:t xml:space="preserve">$10^{-8}$</w:t>
      </w:r>
      <w:r>
        <w:rPr>
          <w:rStyle w:val="NormalTok"/>
        </w:rPr>
        <w:t xml:space="preserve"> per site)</w:t>
      </w:r>
      <w:r>
        <w:br/>
      </w:r>
      <w:r>
        <w:rPr>
          <w:rStyle w:val="FunctionTok"/>
        </w:rPr>
        <w:t xml:space="preserve">\State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\quad</w:t>
      </w:r>
      <w:r>
        <w:rPr>
          <w:rStyle w:val="NormalTok"/>
        </w:rPr>
        <w:t xml:space="preserve"> 2. </w:t>
      </w:r>
      <w:r>
        <w:rPr>
          <w:rStyle w:val="FunctionTok"/>
        </w:rPr>
        <w:t xml:space="preserve">\textbf</w:t>
      </w:r>
      <w:r>
        <w:rPr>
          <w:rStyle w:val="NormalTok"/>
        </w:rPr>
        <w:t xml:space="preserve">{Variance}: </w:t>
      </w:r>
      <w:r>
        <w:rPr>
          <w:rStyle w:val="SpecialStringTok"/>
        </w:rPr>
        <w:t xml:space="preserve">$</w:t>
      </w:r>
      <w:r>
        <w:rPr>
          <w:rStyle w:val="SpecialCharTok"/>
        </w:rPr>
        <w:t xml:space="preserve">\sigma</w:t>
      </w:r>
      <w:r>
        <w:rPr>
          <w:rStyle w:val="SpecialStringTok"/>
        </w:rPr>
        <w:t xml:space="preserve">^2 = </w:t>
      </w:r>
      <w:r>
        <w:rPr>
          <w:rStyle w:val="SpecialCharTok"/>
        </w:rPr>
        <w:t xml:space="preserve">\bra</w:t>
      </w:r>
      <w:r>
        <w:rPr>
          <w:rStyle w:val="SpecialStringTok"/>
        </w:rPr>
        <w:t xml:space="preserve">{</w:t>
      </w:r>
      <w:r>
        <w:rPr>
          <w:rStyle w:val="SpecialCharTok"/>
        </w:rPr>
        <w:t xml:space="preserve">\psi</w:t>
      </w:r>
      <w:r>
        <w:rPr>
          <w:rStyle w:val="SpecialStringTok"/>
        </w:rPr>
        <w:t xml:space="preserve">}H^2</w:t>
      </w:r>
      <w:r>
        <w:rPr>
          <w:rStyle w:val="SpecialCharTok"/>
        </w:rPr>
        <w:t xml:space="preserve">\ket</w:t>
      </w:r>
      <w:r>
        <w:rPr>
          <w:rStyle w:val="SpecialStringTok"/>
        </w:rPr>
        <w:t xml:space="preserve">{</w:t>
      </w:r>
      <w:r>
        <w:rPr>
          <w:rStyle w:val="SpecialCharTok"/>
        </w:rPr>
        <w:t xml:space="preserve">\psi</w:t>
      </w:r>
      <w:r>
        <w:rPr>
          <w:rStyle w:val="SpecialStringTok"/>
        </w:rPr>
        <w:t xml:space="preserve">} - E^2 &lt; </w:t>
      </w:r>
      <w:r>
        <w:rPr>
          <w:rStyle w:val="SpecialCharTok"/>
        </w:rPr>
        <w:t xml:space="preserve">\eps</w:t>
      </w:r>
      <w:r>
        <w:rPr>
          <w:rStyle w:val="SpecialStringTok"/>
        </w:rPr>
        <w:t xml:space="preserve">_{</w:t>
      </w:r>
      <w:r>
        <w:rPr>
          <w:rStyle w:val="SpecialCharTok"/>
        </w:rPr>
        <w:t xml:space="preserve">\sigma</w:t>
      </w:r>
      <w:r>
        <w:rPr>
          <w:rStyle w:val="SpecialStringTok"/>
        </w:rPr>
        <w:t xml:space="preserve">}$</w:t>
      </w:r>
      <w:r>
        <w:rPr>
          <w:rStyle w:val="NormalTok"/>
        </w:rPr>
        <w:t xml:space="preserve"> (stricter, </w:t>
      </w:r>
      <w:r>
        <w:rPr>
          <w:rStyle w:val="SpecialStringTok"/>
        </w:rPr>
        <w:t xml:space="preserve">$</w:t>
      </w:r>
      <w:r>
        <w:rPr>
          <w:rStyle w:val="SpecialCharTok"/>
        </w:rPr>
        <w:t xml:space="preserve">\sim</w:t>
      </w:r>
      <w:r>
        <w:rPr>
          <w:rStyle w:val="SpecialStringTok"/>
        </w:rPr>
        <w:t xml:space="preserve"> 10^{-6}$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\State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\quad</w:t>
      </w:r>
      <w:r>
        <w:rPr>
          <w:rStyle w:val="NormalTok"/>
        </w:rPr>
        <w:t xml:space="preserve"> 3. </w:t>
      </w:r>
      <w:r>
        <w:rPr>
          <w:rStyle w:val="FunctionTok"/>
        </w:rPr>
        <w:t xml:space="preserve">\textbf</w:t>
      </w:r>
      <w:r>
        <w:rPr>
          <w:rStyle w:val="NormalTok"/>
        </w:rPr>
        <w:t xml:space="preserve">{State convergence}: </w:t>
      </w:r>
      <w:r>
        <w:rPr>
          <w:rStyle w:val="SpecialStringTok"/>
        </w:rPr>
        <w:t xml:space="preserve">$</w:t>
      </w:r>
      <w:r>
        <w:rPr>
          <w:rStyle w:val="SpecialCharTok"/>
        </w:rPr>
        <w:t xml:space="preserve">\max</w:t>
      </w:r>
      <w:r>
        <w:rPr>
          <w:rStyle w:val="SpecialStringTok"/>
        </w:rPr>
        <w:t xml:space="preserve">_i </w:t>
      </w:r>
      <w:r>
        <w:rPr>
          <w:rStyle w:val="SpecialCharTok"/>
        </w:rPr>
        <w:t xml:space="preserve">\|</w:t>
      </w:r>
      <w:r>
        <w:rPr>
          <w:rStyle w:val="SpecialStringTok"/>
        </w:rPr>
        <w:t xml:space="preserve">A^{(i)}_{</w:t>
      </w:r>
      <w:r>
        <w:rPr>
          <w:rStyle w:val="SpecialCharTok"/>
        </w:rPr>
        <w:t xml:space="preserve">\text</w:t>
      </w:r>
      <w:r>
        <w:rPr>
          <w:rStyle w:val="NormalTok"/>
        </w:rPr>
        <w:t xml:space="preserve">{new}</w:t>
      </w:r>
      <w:r>
        <w:rPr>
          <w:rStyle w:val="SpecialStringTok"/>
        </w:rPr>
        <w:t xml:space="preserve">} - A^{(i)}_{</w:t>
      </w:r>
      <w:r>
        <w:rPr>
          <w:rStyle w:val="SpecialCharTok"/>
        </w:rPr>
        <w:t xml:space="preserve">\text</w:t>
      </w:r>
      <w:r>
        <w:rPr>
          <w:rStyle w:val="NormalTok"/>
        </w:rPr>
        <w:t xml:space="preserve">{old}</w:t>
      </w:r>
      <w:r>
        <w:rPr>
          <w:rStyle w:val="SpecialStringTok"/>
        </w:rPr>
        <w:t xml:space="preserve">}</w:t>
      </w:r>
      <w:r>
        <w:rPr>
          <w:rStyle w:val="SpecialCharTok"/>
        </w:rPr>
        <w:t xml:space="preserve">\|</w:t>
      </w:r>
      <w:r>
        <w:rPr>
          <w:rStyle w:val="SpecialStringTok"/>
        </w:rPr>
        <w:t xml:space="preserve">_{</w:t>
      </w:r>
      <w:r>
        <w:rPr>
          <w:rStyle w:val="SpecialCharTok"/>
        </w:rPr>
        <w:t xml:space="preserve">\text</w:t>
      </w:r>
      <w:r>
        <w:rPr>
          <w:rStyle w:val="NormalTok"/>
        </w:rPr>
        <w:t xml:space="preserve">{Frob}</w:t>
      </w:r>
      <w:r>
        <w:rPr>
          <w:rStyle w:val="SpecialStringTok"/>
        </w:rPr>
        <w:t xml:space="preserve">} &lt; </w:t>
      </w:r>
      <w:r>
        <w:rPr>
          <w:rStyle w:val="SpecialCharTok"/>
        </w:rPr>
        <w:t xml:space="preserve">\eps</w:t>
      </w:r>
      <w:r>
        <w:rPr>
          <w:rStyle w:val="SpecialStringTok"/>
        </w:rPr>
        <w:t xml:space="preserve">_{</w:t>
      </w:r>
      <w:r>
        <w:rPr>
          <w:rStyle w:val="SpecialCharTok"/>
        </w:rPr>
        <w:t xml:space="preserve">\text</w:t>
      </w:r>
      <w:r>
        <w:rPr>
          <w:rStyle w:val="NormalTok"/>
        </w:rPr>
        <w:t xml:space="preserve">{tensor}</w:t>
      </w:r>
      <w:r>
        <w:rPr>
          <w:rStyle w:val="SpecialStringTok"/>
        </w:rPr>
        <w:t xml:space="preserve">}$</w:t>
      </w:r>
      <w:r>
        <w:br/>
      </w:r>
      <w:r>
        <w:rPr>
          <w:rStyle w:val="FunctionTok"/>
        </w:rPr>
        <w:t xml:space="preserve">\State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\quad</w:t>
      </w:r>
      <w:r>
        <w:rPr>
          <w:rStyle w:val="NormalTok"/>
        </w:rPr>
        <w:t xml:space="preserve"> 4. </w:t>
      </w:r>
      <w:r>
        <w:rPr>
          <w:rStyle w:val="FunctionTok"/>
        </w:rPr>
        <w:t xml:space="preserve">\textbf</w:t>
      </w:r>
      <w:r>
        <w:rPr>
          <w:rStyle w:val="NormalTok"/>
        </w:rPr>
        <w:t xml:space="preserve">{Truncation stability}: </w:t>
      </w:r>
      <w:r>
        <w:rPr>
          <w:rStyle w:val="SpecialStringTok"/>
        </w:rPr>
        <w:t xml:space="preserve">$</w:t>
      </w:r>
      <w:r>
        <w:rPr>
          <w:rStyle w:val="SpecialCharTok"/>
        </w:rPr>
        <w:t xml:space="preserve">\eta</w:t>
      </w:r>
      <w:r>
        <w:rPr>
          <w:rStyle w:val="SpecialStringTok"/>
        </w:rPr>
        <w:t xml:space="preserve">_{</w:t>
      </w:r>
      <w:r>
        <w:rPr>
          <w:rStyle w:val="SpecialCharTok"/>
        </w:rPr>
        <w:t xml:space="preserve">\text</w:t>
      </w:r>
      <w:r>
        <w:rPr>
          <w:rStyle w:val="NormalTok"/>
        </w:rPr>
        <w:t xml:space="preserve">{max}</w:t>
      </w:r>
      <w:r>
        <w:rPr>
          <w:rStyle w:val="SpecialStringTok"/>
        </w:rPr>
        <w:t xml:space="preserve">} &lt; 10^{-7}$</w:t>
      </w:r>
    </w:p>
    <w:bookmarkEnd w:id="71"/>
    <w:bookmarkStart w:id="72" w:name="patch-8-mpo-index-clarification"/>
    <w:p>
      <w:pPr>
        <w:pStyle w:val="3"/>
      </w:pPr>
      <w:r>
        <w:t xml:space="preserve">Patch 8: MPO Index Clarification</w:t>
      </w:r>
    </w:p>
    <w:p>
      <w:pPr>
        <w:pStyle w:val="FirstParagraph"/>
      </w:pPr>
      <w:r>
        <w:t xml:space="preserve">Insert after environment equations:</w:t>
      </w:r>
    </w:p>
    <w:p>
      <w:pPr>
        <w:pStyle w:val="SourceCode"/>
      </w:pPr>
      <w:r>
        <w:rPr>
          <w:rStyle w:val="FunctionTok"/>
        </w:rPr>
        <w:t xml:space="preserve">\textit</w:t>
      </w:r>
      <w:r>
        <w:rPr>
          <w:rStyle w:val="NormalTok"/>
        </w:rPr>
        <w:t xml:space="preserve">{Index Dependency Verification}: </w:t>
      </w:r>
      <w:r>
        <w:rPr>
          <w:rStyle w:val="SpecialStringTok"/>
        </w:rPr>
        <w:t xml:space="preserve">$L^{(i)}$</w:t>
      </w:r>
      <w:r>
        <w:rPr>
          <w:rStyle w:val="NormalTok"/>
        </w:rPr>
        <w:t xml:space="preserve"> depends on sites </w:t>
      </w:r>
      <w:r>
        <w:rPr>
          <w:rStyle w:val="SpecialStringTok"/>
        </w:rPr>
        <w:t xml:space="preserve">$1 </w:t>
      </w:r>
      <w:r>
        <w:rPr>
          <w:rStyle w:val="SpecialCharTok"/>
        </w:rPr>
        <w:t xml:space="preserve">\dots</w:t>
      </w:r>
      <w:r>
        <w:rPr>
          <w:rStyle w:val="SpecialStringTok"/>
        </w:rPr>
        <w:t xml:space="preserve"> i-1$</w:t>
      </w:r>
      <w:r>
        <w:rPr>
          <w:rStyle w:val="NormalTok"/>
        </w:rPr>
        <w:t xml:space="preserve">, hence uses </w:t>
      </w:r>
      <w:r>
        <w:rPr>
          <w:rStyle w:val="SpecialStringTok"/>
        </w:rPr>
        <w:t xml:space="preserve">$W^{(i-1)}$</w:t>
      </w:r>
      <w:r>
        <w:rPr>
          <w:rStyle w:val="NormalTok"/>
        </w:rPr>
        <w:t xml:space="preserve"> (not </w:t>
      </w:r>
      <w:r>
        <w:rPr>
          <w:rStyle w:val="SpecialStringTok"/>
        </w:rPr>
        <w:t xml:space="preserve">$W^{(i)}$</w:t>
      </w:r>
      <w:r>
        <w:rPr>
          <w:rStyle w:val="NormalTok"/>
        </w:rPr>
        <w:t xml:space="preserve">). </w:t>
      </w:r>
      <w:r>
        <w:rPr>
          <w:rStyle w:val="FunctionTok"/>
        </w:rPr>
        <w:t xml:space="preserve">\textbf</w:t>
      </w:r>
      <w:r>
        <w:rPr>
          <w:rStyle w:val="NormalTok"/>
        </w:rPr>
        <w:t xml:space="preserve">{Common bug}: Off-by-one error.</w:t>
      </w:r>
    </w:p>
    <w:bookmarkEnd w:id="72"/>
    <w:bookmarkStart w:id="73" w:name="patch-9-aklt-verification"/>
    <w:p>
      <w:pPr>
        <w:pStyle w:val="3"/>
      </w:pPr>
      <w:r>
        <w:t xml:space="preserve">Patch 9: AKLT Verification</w:t>
      </w:r>
    </w:p>
    <w:p>
      <w:pPr>
        <w:pStyle w:val="FirstParagraph"/>
      </w:pPr>
      <w:r>
        <w:t xml:space="preserve">Insert after AKLT matrices:</w:t>
      </w:r>
    </w:p>
    <w:p>
      <w:pPr>
        <w:pStyle w:val="SourceCode"/>
      </w:pPr>
      <w:r>
        <w:rPr>
          <w:rStyle w:val="FunctionTok"/>
        </w:rPr>
        <w:t xml:space="preserve">\textit</w:t>
      </w:r>
      <w:r>
        <w:rPr>
          <w:rStyle w:val="NormalTok"/>
        </w:rPr>
        <w:t xml:space="preserve">{Verification Test}: </w:t>
      </w:r>
      <w:r>
        <w:rPr>
          <w:rStyle w:val="SpecialStringTok"/>
        </w:rPr>
        <w:t xml:space="preserve">$</w:t>
      </w:r>
      <w:r>
        <w:rPr>
          <w:rStyle w:val="SpecialCharTok"/>
        </w:rPr>
        <w:t xml:space="preserve">\sum</w:t>
      </w:r>
      <w:r>
        <w:rPr>
          <w:rStyle w:val="SpecialStringTok"/>
        </w:rPr>
        <w:t xml:space="preserve">_{</w:t>
      </w:r>
      <w:r>
        <w:rPr>
          <w:rStyle w:val="SpecialCharTok"/>
        </w:rPr>
        <w:t xml:space="preserve">\sigma</w:t>
      </w:r>
      <w:r>
        <w:rPr>
          <w:rStyle w:val="SpecialStringTok"/>
        </w:rPr>
        <w:t xml:space="preserve">} A^{</w:t>
      </w:r>
      <w:r>
        <w:rPr>
          <w:rStyle w:val="SpecialCharTok"/>
        </w:rPr>
        <w:t xml:space="preserve">\sigma\dagger</w:t>
      </w:r>
      <w:r>
        <w:rPr>
          <w:rStyle w:val="SpecialStringTok"/>
        </w:rPr>
        <w:t xml:space="preserve">} A^{</w:t>
      </w:r>
      <w:r>
        <w:rPr>
          <w:rStyle w:val="SpecialCharTok"/>
        </w:rPr>
        <w:t xml:space="preserve">\sigma</w:t>
      </w:r>
      <w:r>
        <w:rPr>
          <w:rStyle w:val="SpecialStringTok"/>
        </w:rPr>
        <w:t xml:space="preserve">} = </w:t>
      </w:r>
      <w:r>
        <w:rPr>
          <w:rStyle w:val="SpecialCharTok"/>
        </w:rPr>
        <w:t xml:space="preserve">\mathbb</w:t>
      </w:r>
      <w:r>
        <w:rPr>
          <w:rStyle w:val="SpecialStringTok"/>
        </w:rPr>
        <w:t xml:space="preserve">{I}_2$</w:t>
      </w:r>
      <w:r>
        <w:rPr>
          <w:rStyle w:val="NormalTok"/>
        </w:rPr>
        <w:t xml:space="preserve">, </w:t>
      </w:r>
      <w:r>
        <w:rPr>
          <w:rStyle w:val="SpecialStringTok"/>
        </w:rPr>
        <w:t xml:space="preserve">$</w:t>
      </w:r>
      <w:r>
        <w:rPr>
          <w:rStyle w:val="SpecialCharTok"/>
        </w:rPr>
        <w:t xml:space="preserve">\sum</w:t>
      </w:r>
      <w:r>
        <w:rPr>
          <w:rStyle w:val="SpecialStringTok"/>
        </w:rPr>
        <w:t xml:space="preserve">_{</w:t>
      </w:r>
      <w:r>
        <w:rPr>
          <w:rStyle w:val="SpecialCharTok"/>
        </w:rPr>
        <w:t xml:space="preserve">\sigma</w:t>
      </w:r>
      <w:r>
        <w:rPr>
          <w:rStyle w:val="SpecialStringTok"/>
        </w:rPr>
        <w:t xml:space="preserve">} A^{</w:t>
      </w:r>
      <w:r>
        <w:rPr>
          <w:rStyle w:val="SpecialCharTok"/>
        </w:rPr>
        <w:t xml:space="preserve">\sigma</w:t>
      </w:r>
      <w:r>
        <w:rPr>
          <w:rStyle w:val="SpecialStringTok"/>
        </w:rPr>
        <w:t xml:space="preserve">} A^{</w:t>
      </w:r>
      <w:r>
        <w:rPr>
          <w:rStyle w:val="SpecialCharTok"/>
        </w:rPr>
        <w:t xml:space="preserve">\sigma\dagger</w:t>
      </w:r>
      <w:r>
        <w:rPr>
          <w:rStyle w:val="SpecialStringTok"/>
        </w:rPr>
        <w:t xml:space="preserve">} = </w:t>
      </w:r>
      <w:r>
        <w:rPr>
          <w:rStyle w:val="SpecialCharTok"/>
        </w:rPr>
        <w:t xml:space="preserve">\frac</w:t>
      </w:r>
      <w:r>
        <w:rPr>
          <w:rStyle w:val="SpecialStringTok"/>
        </w:rPr>
        <w:t xml:space="preserve">{2}{3}</w:t>
      </w:r>
      <w:r>
        <w:rPr>
          <w:rStyle w:val="SpecialCharTok"/>
        </w:rPr>
        <w:t xml:space="preserve">\mathbb</w:t>
      </w:r>
      <w:r>
        <w:rPr>
          <w:rStyle w:val="SpecialStringTok"/>
        </w:rPr>
        <w:t xml:space="preserve">{I}_2 + </w:t>
      </w:r>
      <w:r>
        <w:rPr>
          <w:rStyle w:val="SpecialCharTok"/>
        </w:rPr>
        <w:t xml:space="preserve">\frac</w:t>
      </w:r>
      <w:r>
        <w:rPr>
          <w:rStyle w:val="SpecialStringTok"/>
        </w:rPr>
        <w:t xml:space="preserve">{1}{3}</w:t>
      </w:r>
      <w:r>
        <w:rPr>
          <w:rStyle w:val="SpecialCharTok"/>
        </w:rPr>
        <w:t xml:space="preserve">\sigma</w:t>
      </w:r>
      <w:r>
        <w:rPr>
          <w:rStyle w:val="SpecialStringTok"/>
        </w:rPr>
        <w:t xml:space="preserve">_z </w:t>
      </w:r>
      <w:r>
        <w:rPr>
          <w:rStyle w:val="SpecialCharTok"/>
        </w:rPr>
        <w:t xml:space="preserve">\neq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\mathbb</w:t>
      </w:r>
      <w:r>
        <w:rPr>
          <w:rStyle w:val="SpecialStringTok"/>
        </w:rPr>
        <w:t xml:space="preserve">{I}$</w:t>
      </w:r>
      <w:r>
        <w:rPr>
          <w:rStyle w:val="NormalTok"/>
        </w:rPr>
        <w:t xml:space="preserve">.</w:t>
      </w:r>
    </w:p>
    <w:bookmarkEnd w:id="73"/>
    <w:bookmarkStart w:id="74" w:name="patch-10-complex-arithmetic-handling"/>
    <w:p>
      <w:pPr>
        <w:pStyle w:val="3"/>
      </w:pPr>
      <w:r>
        <w:t xml:space="preserve">Patch 10: Complex Arithmetic Handling</w:t>
      </w:r>
    </w:p>
    <w:p>
      <w:pPr>
        <w:pStyle w:val="FirstParagraph"/>
      </w:pPr>
      <w:r>
        <w:t xml:space="preserve">New subsection:</w:t>
      </w:r>
    </w:p>
    <w:p>
      <w:pPr>
        <w:pStyle w:val="SourceCode"/>
      </w:pPr>
      <w:r>
        <w:rPr>
          <w:rStyle w:val="KeywordTok"/>
        </w:rPr>
        <w:t xml:space="preserve">\subsection</w:t>
      </w:r>
      <w:r>
        <w:rPr>
          <w:rStyle w:val="NormalTok"/>
        </w:rPr>
        <w:t xml:space="preserve">{Complex Arithmetic Handling}</w:t>
      </w:r>
      <w:r>
        <w:br/>
      </w:r>
      <w:r>
        <w:rPr>
          <w:rStyle w:val="NormalTok"/>
        </w:rPr>
        <w:t xml:space="preserve">Even for real Hamiltonians, maintain </w:t>
      </w:r>
      <w:r>
        <w:rPr>
          <w:rStyle w:val="FunctionTok"/>
        </w:rPr>
        <w:t xml:space="preserve">\texttt</w:t>
      </w:r>
      <w:r>
        <w:rPr>
          <w:rStyle w:val="NormalTok"/>
        </w:rPr>
        <w:t xml:space="preserve">{complex128} dtype. Left environment uses </w:t>
      </w:r>
      <w:r>
        <w:rPr>
          <w:rStyle w:val="SpecialStringTok"/>
        </w:rPr>
        <w:t xml:space="preserve">$A^{(i-1)*}$</w:t>
      </w:r>
      <w:r>
        <w:rPr>
          <w:rStyle w:val="NormalTok"/>
        </w:rPr>
        <w:t xml:space="preserve"> (Python: </w:t>
      </w:r>
      <w:r>
        <w:rPr>
          <w:rStyle w:val="FunctionTok"/>
        </w:rPr>
        <w:t xml:space="preserve">\texttt</w:t>
      </w:r>
      <w:r>
        <w:rPr>
          <w:rStyle w:val="NormalTok"/>
        </w:rPr>
        <w:t xml:space="preserve">{M.conj()}), Right uses </w:t>
      </w:r>
      <w:r>
        <w:rPr>
          <w:rStyle w:val="SpecialStringTok"/>
        </w:rPr>
        <w:t xml:space="preserve">$B^{(i+1)</w:t>
      </w:r>
      <w:r>
        <w:rPr>
          <w:rStyle w:val="SpecialCharTok"/>
        </w:rPr>
        <w:t xml:space="preserve">\dagger</w:t>
      </w:r>
      <w:r>
        <w:rPr>
          <w:rStyle w:val="SpecialStringTok"/>
        </w:rPr>
        <w:t xml:space="preserve">}$</w:t>
      </w:r>
      <w:r>
        <w:rPr>
          <w:rStyle w:val="NormalTok"/>
        </w:rPr>
        <w:t xml:space="preserve"> (Python: </w:t>
      </w:r>
      <w:r>
        <w:rPr>
          <w:rStyle w:val="FunctionTok"/>
        </w:rPr>
        <w:t xml:space="preserve">\texttt</w:t>
      </w:r>
      <w:r>
        <w:rPr>
          <w:rStyle w:val="NormalTok"/>
        </w:rPr>
        <w:t xml:space="preserve">{M.conj().T}).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81" w:name="exchange-3-review-of-updated-version-v7"/>
    <w:p>
      <w:pPr>
        <w:pStyle w:val="2"/>
      </w:pPr>
      <w:r>
        <w:t xml:space="preserve">Exchange 3: Review of Updated Version (v7)</w:t>
      </w:r>
    </w:p>
    <w:p>
      <w:pPr>
        <w:pStyle w:val="FirstParagraph"/>
      </w:pPr>
      <w:r>
        <w:rPr>
          <w:b/>
          <w:bCs/>
        </w:rPr>
        <w:t xml:space="preserve">User:</w:t>
      </w:r>
      <w:r>
        <w:t xml:space="preserve"> </w:t>
      </w:r>
      <w:r>
        <w:t xml:space="preserve">This is the updated latex note. Could you review it again?</w:t>
      </w:r>
    </w:p>
    <w:p>
      <w:pPr>
        <w:pStyle w:val="a0"/>
      </w:pPr>
      <w:r>
        <w:rPr>
          <w:b/>
          <w:bCs/>
        </w:rPr>
        <w:t xml:space="preserve">Kimi Response:</w:t>
      </w:r>
    </w:p>
    <w:bookmarkStart w:id="79" w:name="verdict"/>
    <w:p>
      <w:pPr>
        <w:pStyle w:val="3"/>
      </w:pPr>
      <w:r>
        <w:t xml:space="preserve">Verdict</w:t>
      </w:r>
    </w:p>
    <w:p>
      <w:pPr>
        <w:pStyle w:val="FirstParagraph"/>
      </w:pPr>
      <w:r>
        <w:rPr>
          <w:b/>
          <w:bCs/>
        </w:rPr>
        <w:t xml:space="preserve">Significantly improved and implementation-ready.</w:t>
      </w:r>
      <w:r>
        <w:t xml:space="preserve"> </w:t>
      </w:r>
      <w:r>
        <w:t xml:space="preserve">However,</w:t>
      </w:r>
      <w:r>
        <w:t xml:space="preserve"> </w:t>
      </w:r>
      <w:r>
        <w:rPr>
          <w:b/>
          <w:bCs/>
        </w:rPr>
        <w:t xml:space="preserve">three specific bugs</w:t>
      </w:r>
      <w:r>
        <w:t xml:space="preserve"> </w:t>
      </w:r>
      <w:r>
        <w:t xml:space="preserve">must be fixed:</w:t>
      </w:r>
    </w:p>
    <w:bookmarkStart w:id="76" w:name="X5e8d14e159e89b26f0dfd098c886326d5627391"/>
    <w:p>
      <w:pPr>
        <w:pStyle w:val="4"/>
      </w:pPr>
      <w:r>
        <w:t xml:space="preserve">Critical Fix 1: Logic Error in TruncateBond (Section 3)</w:t>
      </w:r>
    </w:p>
    <w:p>
      <w:pPr>
        <w:pStyle w:val="FirstParagraph"/>
      </w:pPr>
      <w:r>
        <w:rPr>
          <w:b/>
          <w:bCs/>
        </w:rPr>
        <w:t xml:space="preserve">Bug:</w:t>
      </w:r>
      <w:r>
        <w:t xml:space="preserve"> </w:t>
      </w:r>
      <w:r>
        <w:t xml:space="preserve">Line 4 defines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with absolute tolerance, but Line 5 overwrites it with the old (buggy) formula.</w:t>
      </w:r>
    </w:p>
    <w:p>
      <w:pPr>
        <w:pStyle w:val="a0"/>
      </w:pPr>
      <w:r>
        <w:rPr>
          <w:b/>
          <w:bCs/>
        </w:rPr>
        <w:t xml:space="preserve">Fix:</w:t>
      </w:r>
      <w:r>
        <w:t xml:space="preserve"> </w:t>
      </w:r>
      <w:r>
        <w:t xml:space="preserve">Delete the line:</w:t>
      </w:r>
    </w:p>
    <w:p>
      <w:pPr>
        <w:pStyle w:val="SourceCode"/>
      </w:pPr>
      <w:r>
        <w:rPr>
          <w:rStyle w:val="FunctionTok"/>
        </w:rPr>
        <w:t xml:space="preserve">\State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$D </w:t>
      </w:r>
      <w:r>
        <w:rPr>
          <w:rStyle w:val="SpecialCharTok"/>
        </w:rPr>
        <w:t xml:space="preserve">\gets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\min</w:t>
      </w:r>
      <w:r>
        <w:rPr>
          <w:rStyle w:val="SpecialStringTok"/>
        </w:rPr>
        <w:t xml:space="preserve">(D_{</w:t>
      </w:r>
      <w:r>
        <w:rPr>
          <w:rStyle w:val="SpecialCharTok"/>
        </w:rPr>
        <w:t xml:space="preserve">\max</w:t>
      </w:r>
      <w:r>
        <w:rPr>
          <w:rStyle w:val="SpecialStringTok"/>
        </w:rPr>
        <w:t xml:space="preserve">}, </w:t>
      </w:r>
      <w:r>
        <w:rPr>
          <w:rStyle w:val="SpecialCharTok"/>
        </w:rPr>
        <w:t xml:space="preserve">\text</w:t>
      </w:r>
      <w:r>
        <w:rPr>
          <w:rStyle w:val="NormalTok"/>
        </w:rPr>
        <w:t xml:space="preserve">{count}</w:t>
      </w:r>
      <w:r>
        <w:rPr>
          <w:rStyle w:val="SpecialStringTok"/>
        </w:rPr>
        <w:t xml:space="preserve">(s_i &gt; </w:t>
      </w:r>
      <w:r>
        <w:rPr>
          <w:rStyle w:val="SpecialCharTok"/>
        </w:rPr>
        <w:t xml:space="preserve">\eps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\cdot</w:t>
      </w:r>
      <w:r>
        <w:rPr>
          <w:rStyle w:val="SpecialStringTok"/>
        </w:rPr>
        <w:t xml:space="preserve"> s_0))$</w:t>
      </w:r>
    </w:p>
    <w:p>
      <w:pPr>
        <w:pStyle w:val="FirstParagraph"/>
      </w:pPr>
      <w:r>
        <w:t xml:space="preserve">Also add</w:t>
      </w:r>
      <w:r>
        <w:t xml:space="preserve"> </w:t>
      </w:r>
      <w:r>
        <w:t xml:space="preserve">$\eps_{\text{abs}}$</w:t>
      </w:r>
      <w:r>
        <w:t xml:space="preserve"> </w:t>
      </w:r>
      <w:r>
        <w:t xml:space="preserve">to the</w:t>
      </w:r>
      <w:r>
        <w:t xml:space="preserve"> </w:t>
      </w:r>
      <w:r>
        <w:rPr>
          <w:rStyle w:val="VerbatimChar"/>
        </w:rPr>
        <w:t xml:space="preserve">\Require</w:t>
      </w:r>
      <w:r>
        <w:t xml:space="preserve"> </w:t>
      </w:r>
      <w:r>
        <w:t xml:space="preserve">list.</w:t>
      </w:r>
    </w:p>
    <w:bookmarkEnd w:id="76"/>
    <w:bookmarkStart w:id="77" w:name="X2edae65e473779233c6828f41de481a8d87611f"/>
    <w:p>
      <w:pPr>
        <w:pStyle w:val="4"/>
      </w:pPr>
      <w:r>
        <w:t xml:space="preserve">Critical Fix 2: Notation Inconsistency (Section 1)</w:t>
      </w:r>
    </w:p>
    <w:p>
      <w:pPr>
        <w:pStyle w:val="FirstParagraph"/>
      </w:pPr>
      <w:r>
        <w:rPr>
          <w:b/>
          <w:bCs/>
        </w:rPr>
        <w:t xml:space="preserve">Bug:</w:t>
      </w:r>
      <w:r>
        <w:t xml:space="preserve"> </w:t>
      </w:r>
      <w:r>
        <w:t xml:space="preserve">Bullet points show</w:t>
      </w:r>
      <w:r>
        <w:t xml:space="preserve"> </w:t>
      </w:r>
      <m:oMath>
        <m:sSubSup>
          <m:e>
            <m:r>
              <m:t>A</m:t>
            </m:r>
          </m:e>
          <m:sub>
            <m:sSub>
              <m:e>
                <m:r>
                  <m:t>α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α</m:t>
                </m:r>
              </m:e>
              <m:sub>
                <m:r>
                  <m:t>i</m:t>
                </m:r>
              </m:sub>
            </m:sSub>
          </m:sub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i</m:t>
                </m:r>
              </m:e>
            </m:d>
          </m:sup>
        </m:sSubSup>
      </m:oMath>
      <w:r>
        <w:t xml:space="preserve"> </w:t>
      </w:r>
      <w:r>
        <w:t xml:space="preserve">as 2-index, but text describes 3-index tensors.</w:t>
      </w:r>
    </w:p>
    <w:p>
      <w:pPr>
        <w:pStyle w:val="a0"/>
      </w:pPr>
      <w:r>
        <w:rPr>
          <w:b/>
          <w:bCs/>
        </w:rPr>
        <w:t xml:space="preserve">Fix:</w:t>
      </w:r>
      <w:r>
        <w:t xml:space="preserve"> </w:t>
      </w:r>
      <w:r>
        <w:t xml:space="preserve">Update bullets to:</w:t>
      </w:r>
    </w:p>
    <w:p>
      <w:pPr>
        <w:pStyle w:val="SourceCode"/>
      </w:pPr>
      <w:r>
        <w:rPr>
          <w:rStyle w:val="FunctionTok"/>
        </w:rPr>
        <w:t xml:space="preserve">\item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$A^{(i)}_{a_{i-1},</w:t>
      </w:r>
      <w:r>
        <w:rPr>
          <w:rStyle w:val="SpecialCharTok"/>
        </w:rPr>
        <w:t xml:space="preserve">\sigma</w:t>
      </w:r>
      <w:r>
        <w:rPr>
          <w:rStyle w:val="SpecialStringTok"/>
        </w:rPr>
        <w:t xml:space="preserve">_i,a_i}$</w:t>
      </w:r>
      <w:r>
        <w:rPr>
          <w:rStyle w:val="NormalTok"/>
        </w:rPr>
        <w:t xml:space="preserve">: Left-canonical tensor, dimensions </w:t>
      </w:r>
      <w:r>
        <w:rPr>
          <w:rStyle w:val="SpecialStringTok"/>
        </w:rPr>
        <w:t xml:space="preserve">$(D_{i-1} </w:t>
      </w:r>
      <w:r>
        <w:rPr>
          <w:rStyle w:val="SpecialCharTok"/>
        </w:rPr>
        <w:t xml:space="preserve">\times</w:t>
      </w:r>
      <w:r>
        <w:rPr>
          <w:rStyle w:val="SpecialStringTok"/>
        </w:rPr>
        <w:t xml:space="preserve"> d </w:t>
      </w:r>
      <w:r>
        <w:rPr>
          <w:rStyle w:val="SpecialCharTok"/>
        </w:rPr>
        <w:t xml:space="preserve">\times</w:t>
      </w:r>
      <w:r>
        <w:rPr>
          <w:rStyle w:val="SpecialStringTok"/>
        </w:rPr>
        <w:t xml:space="preserve"> D_i)$</w:t>
      </w:r>
    </w:p>
    <w:bookmarkEnd w:id="77"/>
    <w:bookmarkStart w:id="78" w:name="X868a510f15483afb1d764e914eee59d52023899"/>
    <w:p>
      <w:pPr>
        <w:pStyle w:val="4"/>
      </w:pPr>
      <w:r>
        <w:t xml:space="preserve">Critical Fix 3: Missing Parameter in TwoSiteUpdate (Section 5)</w:t>
      </w:r>
    </w:p>
    <w:p>
      <w:pPr>
        <w:pStyle w:val="FirstParagraph"/>
      </w:pPr>
      <w:r>
        <w:rPr>
          <w:b/>
          <w:bCs/>
        </w:rPr>
        <w:t xml:space="preserve">Bug:</w:t>
      </w:r>
      <w:r>
        <w:t xml:space="preserve"> </w:t>
      </w:r>
      <w:r>
        <w:t xml:space="preserve">Algorithm uses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without defining if it’s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max</m:t>
            </m:r>
          </m:sub>
        </m:sSub>
      </m:oMath>
      <w:r>
        <w:t xml:space="preserve"> </w:t>
      </w:r>
      <w:r>
        <w:t xml:space="preserve">or current dimension.</w:t>
      </w:r>
    </w:p>
    <w:p>
      <w:pPr>
        <w:pStyle w:val="a0"/>
      </w:pPr>
      <w:r>
        <w:rPr>
          <w:b/>
          <w:bCs/>
        </w:rPr>
        <w:t xml:space="preserve">Fix:</w:t>
      </w:r>
      <w:r>
        <w:t xml:space="preserve"> </w:t>
      </w:r>
      <w:r>
        <w:t xml:space="preserve">Add to</w:t>
      </w:r>
      <w:r>
        <w:t xml:space="preserve"> </w:t>
      </w:r>
      <w:r>
        <w:rPr>
          <w:rStyle w:val="VerbatimChar"/>
        </w:rPr>
        <w:t xml:space="preserve">\Require</w:t>
      </w:r>
      <w:r>
        <w:t xml:space="preserve">:</w:t>
      </w:r>
      <w:r>
        <w:t xml:space="preserve"> </w:t>
      </w:r>
      <w:r>
        <w:t xml:space="preserve">“</w:t>
      </w:r>
      <w:r>
        <w:t xml:space="preserve">max bond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max</m:t>
            </m:r>
          </m:sub>
        </m:sSub>
      </m:oMath>
      <w:r>
        <w:t xml:space="preserve">, tolerance</w:t>
      </w:r>
      <w:r>
        <w:t xml:space="preserve"> </w:t>
      </w:r>
      <w:r>
        <w:t xml:space="preserve">$\eps$</w:t>
      </w:r>
      <w:r>
        <w:t xml:space="preserve">”</w:t>
      </w:r>
      <w:r>
        <w:t xml:space="preserve"> </w:t>
      </w:r>
      <w:r>
        <w:t xml:space="preserve">and reference TruncateBond for truncation.</w:t>
      </w:r>
    </w:p>
    <w:bookmarkEnd w:id="78"/>
    <w:bookmarkEnd w:id="79"/>
    <w:bookmarkStart w:id="80" w:name="minor-corrections"/>
    <w:p>
      <w:pPr>
        <w:pStyle w:val="3"/>
      </w:pPr>
      <w:r>
        <w:t xml:space="preserve">Minor Corrections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Computational Cost (Section 4.2):</w:t>
      </w:r>
      <w:r>
        <w:t xml:space="preserve"> </w:t>
      </w:r>
      <w:r>
        <w:t xml:space="preserve">Add note about exploiting MPO sparsity.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Lanczos Specs:</w:t>
      </w:r>
      <w:r>
        <w:t xml:space="preserve"> </w:t>
      </w:r>
      <w:r>
        <w:t xml:space="preserve">Add explicit stopping criterion</w:t>
      </w:r>
      <w:r>
        <w:t xml:space="preserve"> </w:t>
      </w:r>
      <m:oMath>
        <m:r>
          <m:rPr>
            <m:sty m:val="p"/>
          </m:rPr>
          <m:t>∥</m:t>
        </m:r>
        <m:sSub>
          <m:e>
            <m:r>
              <m:rPr>
                <m:sty m:val="p"/>
                <m:scr m:val="script"/>
              </m:rPr>
              <m:t>H</m:t>
            </m:r>
          </m:e>
          <m:sub>
            <m:r>
              <m:rPr>
                <m:nor/>
                <m:sty m:val="p"/>
              </m:rPr>
              <m:t>eff</m:t>
            </m:r>
          </m:sub>
        </m:sSub>
        <m:r>
          <m:t>v</m:t>
        </m:r>
        <m:r>
          <m:rPr>
            <m:sty m:val="p"/>
          </m:rPr>
          <m:t>−</m:t>
        </m:r>
        <m:r>
          <m:t>E</m:t>
        </m:r>
        <m:r>
          <m:t>v</m:t>
        </m:r>
        <m:r>
          <m:rPr>
            <m:sty m:val="p"/>
          </m:rPr>
          <m:t>∥</m:t>
        </m:r>
        <m:r>
          <m:rPr>
            <m:sty m:val="p"/>
          </m:rPr>
          <m:t>&lt;</m:t>
        </m:r>
        <m:r>
          <m:t>δ</m:t>
        </m:r>
        <m:r>
          <m:rPr>
            <m:sty m:val="p"/>
          </m:rPr>
          <m:t>∼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80"/>
    <w:bookmarkEnd w:id="81"/>
    <w:bookmarkStart w:id="82" w:name="Xef5dc1b6ceef1407ebbe0a6ff398b2b8be47e2d"/>
    <w:p>
      <w:pPr>
        <w:pStyle w:val="2"/>
      </w:pPr>
      <w:r>
        <w:t xml:space="preserve">Exchange 4: Verification Checklist Addition</w:t>
      </w:r>
    </w:p>
    <w:p>
      <w:pPr>
        <w:pStyle w:val="FirstParagraph"/>
      </w:pPr>
      <w:r>
        <w:rPr>
          <w:b/>
          <w:bCs/>
        </w:rPr>
        <w:t xml:space="preserve">User:</w:t>
      </w:r>
      <w:r>
        <w:t xml:space="preserve"> </w:t>
      </w:r>
      <w:r>
        <w:t xml:space="preserve">Could you add the Verification Checklist for Implementation as a table in the latex note somewhere?</w:t>
      </w:r>
    </w:p>
    <w:p>
      <w:pPr>
        <w:pStyle w:val="a0"/>
      </w:pPr>
      <w:r>
        <w:rPr>
          <w:b/>
          <w:bCs/>
        </w:rPr>
        <w:t xml:space="preserve">Kimi Response:</w:t>
      </w:r>
    </w:p>
    <w:p>
      <w:pPr>
        <w:pStyle w:val="a0"/>
      </w:pPr>
      <w:r>
        <w:t xml:space="preserve">Insert before</w:t>
      </w:r>
      <w:r>
        <w:t xml:space="preserve"> </w:t>
      </w:r>
      <w:r>
        <w:rPr>
          <w:rStyle w:val="VerbatimChar"/>
        </w:rPr>
        <w:t xml:space="preserve">\end{document}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\section</w:t>
      </w:r>
      <w:r>
        <w:rPr>
          <w:rStyle w:val="NormalTok"/>
        </w:rPr>
        <w:t xml:space="preserve">{Implementation Verification Checklist}</w:t>
      </w:r>
      <w:r>
        <w:br/>
      </w:r>
      <w:r>
        <w:rPr>
          <w:rStyle w:val="KeywordTok"/>
        </w:rPr>
        <w:t xml:space="preserve">\label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sec:verification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table</w:t>
      </w:r>
      <w:r>
        <w:rPr>
          <w:rStyle w:val="NormalTok"/>
        </w:rPr>
        <w:t xml:space="preserve">}[h]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\centering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\caption</w:t>
      </w:r>
      <w:r>
        <w:rPr>
          <w:rStyle w:val="NormalTok"/>
        </w:rPr>
        <w:t xml:space="preserve">{Phased Implementation Tests}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tabular</w:t>
      </w:r>
      <w:r>
        <w:rPr>
          <w:rStyle w:val="NormalTok"/>
        </w:rPr>
        <w:t xml:space="preserve">}{</w:t>
      </w:r>
      <w:r>
        <w:rPr>
          <w:rStyle w:val="CharTok"/>
        </w:rPr>
        <w:t xml:space="preserve">@{}</w:t>
      </w:r>
      <w:r>
        <w:rPr>
          <w:rStyle w:val="NormalTok"/>
        </w:rPr>
        <w:t xml:space="preserve">clp{8cm}</w:t>
      </w:r>
      <w:r>
        <w:rPr>
          <w:rStyle w:val="CharTok"/>
        </w:rPr>
        <w:t xml:space="preserve">@{}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\toprule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\textbf</w:t>
      </w:r>
      <w:r>
        <w:rPr>
          <w:rStyle w:val="NormalTok"/>
        </w:rPr>
        <w:t xml:space="preserve">{Phase}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\textbf</w:t>
      </w:r>
      <w:r>
        <w:rPr>
          <w:rStyle w:val="NormalTok"/>
        </w:rPr>
        <w:t xml:space="preserve">{Test}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\textbf</w:t>
      </w:r>
      <w:r>
        <w:rPr>
          <w:rStyle w:val="NormalTok"/>
        </w:rPr>
        <w:t xml:space="preserve">{Expected Result}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\midrule</w:t>
      </w:r>
      <w:r>
        <w:br/>
      </w:r>
      <w:r>
        <w:rPr>
          <w:rStyle w:val="NormalTok"/>
        </w:rPr>
        <w:t xml:space="preserve">        1. </w:t>
      </w:r>
      <w:r>
        <w:rPr>
          <w:rStyle w:val="FunctionTok"/>
        </w:rPr>
        <w:t xml:space="preserve">\texttt</w:t>
      </w:r>
      <w:r>
        <w:rPr>
          <w:rStyle w:val="NormalTok"/>
        </w:rPr>
        <w:t xml:space="preserve">{Canonicalization}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QR on random MPS </w:t>
      </w:r>
      <w:r>
        <w:rPr>
          <w:rStyle w:val="SpecialStringTok"/>
        </w:rPr>
        <w:t xml:space="preserve">$</w:t>
      </w:r>
      <w:r>
        <w:rPr>
          <w:rStyle w:val="SpecialCharTok"/>
        </w:rPr>
        <w:t xml:space="preserve">\to</w:t>
      </w:r>
      <w:r>
        <w:rPr>
          <w:rStyle w:val="SpecialStringTok"/>
        </w:rPr>
        <w:t xml:space="preserve">$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\textsc</w:t>
      </w:r>
      <w:r>
        <w:rPr>
          <w:rStyle w:val="NormalTok"/>
        </w:rPr>
        <w:t xml:space="preserve">{LeftCanonicalize}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Check </w:t>
      </w:r>
      <w:r>
        <w:rPr>
          <w:rStyle w:val="SpecialStringTok"/>
        </w:rPr>
        <w:t xml:space="preserve">$</w:t>
      </w:r>
      <w:r>
        <w:rPr>
          <w:rStyle w:val="SpecialCharTok"/>
        </w:rPr>
        <w:t xml:space="preserve">\sum</w:t>
      </w:r>
      <w:r>
        <w:rPr>
          <w:rStyle w:val="SpecialStringTok"/>
        </w:rPr>
        <w:t xml:space="preserve">_</w:t>
      </w:r>
      <w:r>
        <w:rPr>
          <w:rStyle w:val="SpecialCharTok"/>
        </w:rPr>
        <w:t xml:space="preserve">\sigma</w:t>
      </w:r>
      <w:r>
        <w:rPr>
          <w:rStyle w:val="SpecialStringTok"/>
        </w:rPr>
        <w:t xml:space="preserve"> A^{(i)</w:t>
      </w:r>
      <w:r>
        <w:rPr>
          <w:rStyle w:val="SpecialCharTok"/>
        </w:rPr>
        <w:t xml:space="preserve">\sigma\dagger</w:t>
      </w:r>
      <w:r>
        <w:rPr>
          <w:rStyle w:val="SpecialStringTok"/>
        </w:rPr>
        <w:t xml:space="preserve">} A^{(i)</w:t>
      </w:r>
      <w:r>
        <w:rPr>
          <w:rStyle w:val="SpecialCharTok"/>
        </w:rPr>
        <w:t xml:space="preserve">\sigma</w:t>
      </w:r>
      <w:r>
        <w:rPr>
          <w:rStyle w:val="SpecialStringTok"/>
        </w:rPr>
        <w:t xml:space="preserve">} = </w:t>
      </w:r>
      <w:r>
        <w:rPr>
          <w:rStyle w:val="SpecialCharTok"/>
        </w:rPr>
        <w:t xml:space="preserve">\mathbb</w:t>
      </w:r>
      <w:r>
        <w:rPr>
          <w:rStyle w:val="SpecialStringTok"/>
        </w:rPr>
        <w:t xml:space="preserve">{I}_{D_i}$</w:t>
      </w:r>
      <w:r>
        <w:rPr>
          <w:rStyle w:val="NormalTok"/>
        </w:rPr>
        <w:t xml:space="preserve"> for all sites </w:t>
      </w:r>
      <w:r>
        <w:rPr>
          <w:rStyle w:val="SpecialStringTok"/>
        </w:rPr>
        <w:t xml:space="preserve">$i &lt; L$</w:t>
      </w:r>
      <w:r>
        <w:rPr>
          <w:rStyle w:val="NormalTok"/>
        </w:rPr>
        <w:t xml:space="preserve"> (within </w:t>
      </w:r>
      <w:r>
        <w:rPr>
          <w:rStyle w:val="SpecialStringTok"/>
        </w:rPr>
        <w:t xml:space="preserve">$10^{-14}$</w:t>
      </w:r>
      <w:r>
        <w:rPr>
          <w:rStyle w:val="NormalTok"/>
        </w:rPr>
        <w:t xml:space="preserve">).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\midrule</w:t>
      </w:r>
      <w:r>
        <w:br/>
      </w:r>
      <w:r>
        <w:rPr>
          <w:rStyle w:val="NormalTok"/>
        </w:rPr>
        <w:t xml:space="preserve">        2. </w:t>
      </w:r>
      <w:r>
        <w:rPr>
          <w:rStyle w:val="FunctionTok"/>
        </w:rPr>
        <w:t xml:space="preserve">\texttt</w:t>
      </w:r>
      <w:r>
        <w:rPr>
          <w:rStyle w:val="NormalTok"/>
        </w:rPr>
        <w:t xml:space="preserve">{Truncation}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SVD compression of AKLT state with </w:t>
      </w:r>
      <w:r>
        <w:rPr>
          <w:rStyle w:val="SpecialStringTok"/>
        </w:rPr>
        <w:t xml:space="preserve">$D_{</w:t>
      </w:r>
      <w:r>
        <w:rPr>
          <w:rStyle w:val="SpecialCharTok"/>
        </w:rPr>
        <w:t xml:space="preserve">\max</w:t>
      </w:r>
      <w:r>
        <w:rPr>
          <w:rStyle w:val="SpecialStringTok"/>
        </w:rPr>
        <w:t xml:space="preserve">}=2$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</w:t>
      </w:r>
      <w:r>
        <w:rPr>
          <w:rStyle w:val="SpecialStringTok"/>
        </w:rPr>
        <w:t xml:space="preserve">$</w:t>
      </w:r>
      <w:r>
        <w:rPr>
          <w:rStyle w:val="SpecialCharTok"/>
        </w:rPr>
        <w:t xml:space="preserve">\eta</w:t>
      </w:r>
      <w:r>
        <w:rPr>
          <w:rStyle w:val="SpecialStringTok"/>
        </w:rPr>
        <w:t xml:space="preserve"> = 0$</w:t>
      </w:r>
      <w:r>
        <w:rPr>
          <w:rStyle w:val="NormalTok"/>
        </w:rPr>
        <w:t xml:space="preserve"> (exact representation maintained).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\midrule</w:t>
      </w:r>
      <w:r>
        <w:br/>
      </w:r>
      <w:r>
        <w:rPr>
          <w:rStyle w:val="NormalTok"/>
        </w:rPr>
        <w:t xml:space="preserve">        3. </w:t>
      </w:r>
      <w:r>
        <w:rPr>
          <w:rStyle w:val="FunctionTok"/>
        </w:rPr>
        <w:t xml:space="preserve">\texttt</w:t>
      </w:r>
      <w:r>
        <w:rPr>
          <w:rStyle w:val="NormalTok"/>
        </w:rPr>
        <w:t xml:space="preserve">{Environments}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Build </w:t>
      </w:r>
      <w:r>
        <w:rPr>
          <w:rStyle w:val="SpecialStringTok"/>
        </w:rPr>
        <w:t xml:space="preserve">$L, R$</w:t>
      </w:r>
      <w:r>
        <w:rPr>
          <w:rStyle w:val="NormalTok"/>
        </w:rPr>
        <w:t xml:space="preserve"> for AKLT with identity MPO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Environments proportional to identity on auxiliary space.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\midrule</w:t>
      </w:r>
      <w:r>
        <w:br/>
      </w:r>
      <w:r>
        <w:rPr>
          <w:rStyle w:val="NormalTok"/>
        </w:rPr>
        <w:t xml:space="preserve">        4. </w:t>
      </w:r>
      <w:r>
        <w:rPr>
          <w:rStyle w:val="FunctionTok"/>
        </w:rPr>
        <w:t xml:space="preserve">\texttt</w:t>
      </w:r>
      <w:r>
        <w:rPr>
          <w:rStyle w:val="NormalTok"/>
        </w:rPr>
        <w:t xml:space="preserve">{SingleSite}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AKLT model, </w:t>
      </w:r>
      <w:r>
        <w:rPr>
          <w:rStyle w:val="SpecialStringTok"/>
        </w:rPr>
        <w:t xml:space="preserve">$L=10$</w:t>
      </w:r>
      <w:r>
        <w:rPr>
          <w:rStyle w:val="NormalTok"/>
        </w:rPr>
        <w:t xml:space="preserve">, </w:t>
      </w:r>
      <w:r>
        <w:rPr>
          <w:rStyle w:val="SpecialStringTok"/>
        </w:rPr>
        <w:t xml:space="preserve">$D=2$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</w:t>
      </w:r>
      <w:r>
        <w:rPr>
          <w:rStyle w:val="SpecialStringTok"/>
        </w:rPr>
        <w:t xml:space="preserve">$E_0 = -(L-1) </w:t>
      </w:r>
      <w:r>
        <w:rPr>
          <w:rStyle w:val="SpecialCharTok"/>
        </w:rPr>
        <w:t xml:space="preserve">\cdot</w:t>
      </w:r>
      <w:r>
        <w:rPr>
          <w:rStyle w:val="SpecialStringTok"/>
        </w:rPr>
        <w:t xml:space="preserve"> 2/3 = -6.0$</w:t>
      </w:r>
      <w:r>
        <w:rPr>
          <w:rStyle w:val="NormalTok"/>
        </w:rPr>
        <w:t xml:space="preserve"> exactly.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\midrule</w:t>
      </w:r>
      <w:r>
        <w:br/>
      </w:r>
      <w:r>
        <w:rPr>
          <w:rStyle w:val="NormalTok"/>
        </w:rPr>
        <w:t xml:space="preserve">        5. </w:t>
      </w:r>
      <w:r>
        <w:rPr>
          <w:rStyle w:val="FunctionTok"/>
        </w:rPr>
        <w:t xml:space="preserve">\texttt</w:t>
      </w:r>
      <w:r>
        <w:rPr>
          <w:rStyle w:val="NormalTok"/>
        </w:rPr>
        <w:t xml:space="preserve">{TwoSite}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Heisenberg </w:t>
      </w:r>
      <w:r>
        <w:rPr>
          <w:rStyle w:val="SpecialStringTok"/>
        </w:rPr>
        <w:t xml:space="preserve">$L=20$</w:t>
      </w:r>
      <w:r>
        <w:rPr>
          <w:rStyle w:val="NormalTok"/>
        </w:rPr>
        <w:t xml:space="preserve">, </w:t>
      </w:r>
      <w:r>
        <w:rPr>
          <w:rStyle w:val="SpecialStringTok"/>
        </w:rPr>
        <w:t xml:space="preserve">$D: 4</w:t>
      </w:r>
      <w:r>
        <w:rPr>
          <w:rStyle w:val="SpecialCharTok"/>
        </w:rPr>
        <w:t xml:space="preserve">\to</w:t>
      </w:r>
      <w:r>
        <w:rPr>
          <w:rStyle w:val="SpecialStringTok"/>
        </w:rPr>
        <w:t xml:space="preserve">20$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Energy </w:t>
      </w:r>
      <w:r>
        <w:rPr>
          <w:rStyle w:val="SpecialStringTok"/>
        </w:rPr>
        <w:t xml:space="preserve">$</w:t>
      </w:r>
      <w:r>
        <w:rPr>
          <w:rStyle w:val="SpecialCharTok"/>
        </w:rPr>
        <w:t xml:space="preserve">\to</w:t>
      </w:r>
      <w:r>
        <w:rPr>
          <w:rStyle w:val="SpecialStringTok"/>
        </w:rPr>
        <w:t xml:space="preserve"> -8.772$</w:t>
      </w:r>
      <w:r>
        <w:rPr>
          <w:rStyle w:val="NormalTok"/>
        </w:rPr>
        <w:t xml:space="preserve"> (Bethe ansatz).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\midrule</w:t>
      </w:r>
      <w:r>
        <w:br/>
      </w:r>
      <w:r>
        <w:rPr>
          <w:rStyle w:val="NormalTok"/>
        </w:rPr>
        <w:t xml:space="preserve">        6. </w:t>
      </w:r>
      <w:r>
        <w:rPr>
          <w:rStyle w:val="FunctionTok"/>
        </w:rPr>
        <w:t xml:space="preserve">\texttt</w:t>
      </w:r>
      <w:r>
        <w:rPr>
          <w:rStyle w:val="NormalTok"/>
        </w:rPr>
        <w:t xml:space="preserve">{Convergence}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Run single-site DMRG on gapped system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Variance </w:t>
      </w:r>
      <w:r>
        <w:rPr>
          <w:rStyle w:val="SpecialStringTok"/>
        </w:rPr>
        <w:t xml:space="preserve">$</w:t>
      </w:r>
      <w:r>
        <w:rPr>
          <w:rStyle w:val="SpecialCharTok"/>
        </w:rPr>
        <w:t xml:space="preserve">\sigma</w:t>
      </w:r>
      <w:r>
        <w:rPr>
          <w:rStyle w:val="SpecialStringTok"/>
        </w:rPr>
        <w:t xml:space="preserve">^2 &lt; 10^{-6}$</w:t>
      </w:r>
      <w:r>
        <w:rPr>
          <w:rStyle w:val="NormalTok"/>
        </w:rPr>
        <w:t xml:space="preserve"> (strictest test).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\bottomrule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tabular</w:t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table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\subsection</w:t>
      </w:r>
      <w:r>
        <w:rPr>
          <w:rStyle w:val="NormalTok"/>
        </w:rPr>
        <w:t xml:space="preserve">{Common Failure Modes}</w:t>
      </w:r>
      <w:r>
        <w:br/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itemize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\item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\textbf</w:t>
      </w:r>
      <w:r>
        <w:rPr>
          <w:rStyle w:val="NormalTok"/>
        </w:rPr>
        <w:t xml:space="preserve">{Phase 1 fails}: Reshape index ordering incorrect (Section 1).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\item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\textbf</w:t>
      </w:r>
      <w:r>
        <w:rPr>
          <w:rStyle w:val="NormalTok"/>
        </w:rPr>
        <w:t xml:space="preserve">{Phase 2 fails}: Incorrect truncation logic.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\item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\textbf</w:t>
      </w:r>
      <w:r>
        <w:rPr>
          <w:rStyle w:val="NormalTok"/>
        </w:rPr>
        <w:t xml:space="preserve">{Phase 3 fails}: Missing complex conjugate on </w:t>
      </w:r>
      <w:r>
        <w:rPr>
          <w:rStyle w:val="SpecialStringTok"/>
        </w:rPr>
        <w:t xml:space="preserve">$A^{(i)*}$</w:t>
      </w:r>
      <w:r>
        <w:rPr>
          <w:rStyle w:val="NormalTok"/>
        </w:rPr>
        <w:t xml:space="preserve">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\item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\textbf</w:t>
      </w:r>
      <w:r>
        <w:rPr>
          <w:rStyle w:val="NormalTok"/>
        </w:rPr>
        <w:t xml:space="preserve">{Phase 4 fails}: MPO boundary conditions incorrect.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\item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\textbf</w:t>
      </w:r>
      <w:r>
        <w:rPr>
          <w:rStyle w:val="NormalTok"/>
        </w:rPr>
        <w:t xml:space="preserve">{Phase 5 fails}: Stuck in local minimum (Section 4.5).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\item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\textbf</w:t>
      </w:r>
      <w:r>
        <w:rPr>
          <w:rStyle w:val="NormalTok"/>
        </w:rPr>
        <w:t xml:space="preserve">{Phase 6 fails}: Lanczos tolerance too loose.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itemize</w:t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82"/>
    <w:bookmarkStart w:id="83" w:name="exchange-5-table-width-adjustment"/>
    <w:p>
      <w:pPr>
        <w:pStyle w:val="2"/>
      </w:pPr>
      <w:r>
        <w:t xml:space="preserve">Exchange 5: Table Width Adjustment</w:t>
      </w:r>
    </w:p>
    <w:p>
      <w:pPr>
        <w:pStyle w:val="FirstParagraph"/>
      </w:pPr>
      <w:r>
        <w:rPr>
          <w:b/>
          <w:bCs/>
        </w:rPr>
        <w:t xml:space="preserve">User:</w:t>
      </w:r>
      <w:r>
        <w:t xml:space="preserve"> </w:t>
      </w:r>
      <w:r>
        <w:t xml:space="preserve">The table is too wide in the TEST column. Could you adjust it?</w:t>
      </w:r>
    </w:p>
    <w:p>
      <w:pPr>
        <w:pStyle w:val="a0"/>
      </w:pPr>
      <w:r>
        <w:rPr>
          <w:b/>
          <w:bCs/>
        </w:rPr>
        <w:t xml:space="preserve">Kimi Response:</w:t>
      </w:r>
    </w:p>
    <w:p>
      <w:pPr>
        <w:pStyle w:val="a0"/>
      </w:pPr>
      <w:r>
        <w:rPr>
          <w:b/>
          <w:bCs/>
        </w:rPr>
        <w:t xml:space="preserve">Fix:</w:t>
      </w:r>
      <w:r>
        <w:t xml:space="preserve"> </w:t>
      </w:r>
      <w:r>
        <w:t xml:space="preserve">Convert Test column to fixed-width wrapping:</w:t>
      </w:r>
    </w:p>
    <w:p>
      <w:pPr>
        <w:pStyle w:val="SourceCode"/>
      </w:pP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table</w:t>
      </w:r>
      <w:r>
        <w:rPr>
          <w:rStyle w:val="NormalTok"/>
        </w:rPr>
        <w:t xml:space="preserve">}[h]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\small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\centering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\caption</w:t>
      </w:r>
      <w:r>
        <w:rPr>
          <w:rStyle w:val="NormalTok"/>
        </w:rPr>
        <w:t xml:space="preserve">{Phased Implementation Tests}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\label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tab:verification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tabular</w:t>
      </w:r>
      <w:r>
        <w:rPr>
          <w:rStyle w:val="NormalTok"/>
        </w:rPr>
        <w:t xml:space="preserve">}{</w:t>
      </w:r>
      <w:r>
        <w:rPr>
          <w:rStyle w:val="CharTok"/>
        </w:rPr>
        <w:t xml:space="preserve">@{}</w:t>
      </w:r>
      <w:r>
        <w:rPr>
          <w:rStyle w:val="NormalTok"/>
        </w:rPr>
        <w:t xml:space="preserve">c&gt;{</w:t>
      </w:r>
      <w:r>
        <w:rPr>
          <w:rStyle w:val="FunctionTok"/>
        </w:rPr>
        <w:t xml:space="preserve">\raggedright\arraybackslash</w:t>
      </w:r>
      <w:r>
        <w:rPr>
          <w:rStyle w:val="NormalTok"/>
        </w:rPr>
        <w:t xml:space="preserve">}p{3.5cm}p{9.5cm}</w:t>
      </w:r>
      <w:r>
        <w:rPr>
          <w:rStyle w:val="CharTok"/>
        </w:rPr>
        <w:t xml:space="preserve">@{}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\toprule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\textbf</w:t>
      </w:r>
      <w:r>
        <w:rPr>
          <w:rStyle w:val="NormalTok"/>
        </w:rPr>
        <w:t xml:space="preserve">{Phase}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\textbf</w:t>
      </w:r>
      <w:r>
        <w:rPr>
          <w:rStyle w:val="NormalTok"/>
        </w:rPr>
        <w:t xml:space="preserve">{Test}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\textbf</w:t>
      </w:r>
      <w:r>
        <w:rPr>
          <w:rStyle w:val="NormalTok"/>
        </w:rPr>
        <w:t xml:space="preserve">{Expected Result}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\midrule</w:t>
      </w:r>
      <w:r>
        <w:br/>
      </w:r>
      <w:r>
        <w:rPr>
          <w:rStyle w:val="NormalTok"/>
        </w:rPr>
        <w:t xml:space="preserve">        1. </w:t>
      </w:r>
      <w:r>
        <w:rPr>
          <w:rStyle w:val="FunctionTok"/>
        </w:rPr>
        <w:t xml:space="preserve">\texttt</w:t>
      </w:r>
      <w:r>
        <w:rPr>
          <w:rStyle w:val="NormalTok"/>
        </w:rPr>
        <w:t xml:space="preserve">{Canonicalization}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QR on random MPS </w:t>
      </w:r>
      <w:r>
        <w:rPr>
          <w:rStyle w:val="SpecialStringTok"/>
        </w:rPr>
        <w:t xml:space="preserve">$</w:t>
      </w:r>
      <w:r>
        <w:rPr>
          <w:rStyle w:val="SpecialCharTok"/>
        </w:rPr>
        <w:t xml:space="preserve">\to</w:t>
      </w:r>
      <w:r>
        <w:rPr>
          <w:rStyle w:val="SpecialStringTok"/>
        </w:rPr>
        <w:t xml:space="preserve">$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\textsc</w:t>
      </w:r>
      <w:r>
        <w:rPr>
          <w:rStyle w:val="NormalTok"/>
        </w:rPr>
        <w:t xml:space="preserve">{Left</w:t>
      </w:r>
      <w:r>
        <w:rPr>
          <w:rStyle w:val="FunctionTok"/>
        </w:rPr>
        <w:t xml:space="preserve">\-</w:t>
      </w:r>
      <w:r>
        <w:rPr>
          <w:rStyle w:val="NormalTok"/>
        </w:rPr>
        <w:t xml:space="preserve">Canonicalize}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Check </w:t>
      </w:r>
      <w:r>
        <w:rPr>
          <w:rStyle w:val="SpecialStringTok"/>
        </w:rPr>
        <w:t xml:space="preserve">$</w:t>
      </w:r>
      <w:r>
        <w:rPr>
          <w:rStyle w:val="SpecialCharTok"/>
        </w:rPr>
        <w:t xml:space="preserve">\sum</w:t>
      </w:r>
      <w:r>
        <w:rPr>
          <w:rStyle w:val="SpecialStringTok"/>
        </w:rPr>
        <w:t xml:space="preserve">_</w:t>
      </w:r>
      <w:r>
        <w:rPr>
          <w:rStyle w:val="SpecialCharTok"/>
        </w:rPr>
        <w:t xml:space="preserve">\sigma</w:t>
      </w:r>
      <w:r>
        <w:rPr>
          <w:rStyle w:val="SpecialStringTok"/>
        </w:rPr>
        <w:t xml:space="preserve"> A^{(i)</w:t>
      </w:r>
      <w:r>
        <w:rPr>
          <w:rStyle w:val="SpecialCharTok"/>
        </w:rPr>
        <w:t xml:space="preserve">\sigma\dagger</w:t>
      </w:r>
      <w:r>
        <w:rPr>
          <w:rStyle w:val="SpecialStringTok"/>
        </w:rPr>
        <w:t xml:space="preserve">} A^{(i)</w:t>
      </w:r>
      <w:r>
        <w:rPr>
          <w:rStyle w:val="SpecialCharTok"/>
        </w:rPr>
        <w:t xml:space="preserve">\sigma</w:t>
      </w:r>
      <w:r>
        <w:rPr>
          <w:rStyle w:val="SpecialStringTok"/>
        </w:rPr>
        <w:t xml:space="preserve">} = </w:t>
      </w:r>
      <w:r>
        <w:rPr>
          <w:rStyle w:val="SpecialCharTok"/>
        </w:rPr>
        <w:t xml:space="preserve">\mathbb</w:t>
      </w:r>
      <w:r>
        <w:rPr>
          <w:rStyle w:val="SpecialStringTok"/>
        </w:rPr>
        <w:t xml:space="preserve">{I}_{D_i}$</w:t>
      </w:r>
      <w:r>
        <w:rPr>
          <w:rStyle w:val="NormalTok"/>
        </w:rPr>
        <w:t xml:space="preserve"> for </w:t>
      </w:r>
      <w:r>
        <w:rPr>
          <w:rStyle w:val="SpecialStringTok"/>
        </w:rPr>
        <w:t xml:space="preserve">$i&lt;L$</w:t>
      </w:r>
      <w:r>
        <w:rPr>
          <w:rStyle w:val="NormalTok"/>
        </w:rPr>
        <w:t xml:space="preserve"> (within </w:t>
      </w:r>
      <w:r>
        <w:rPr>
          <w:rStyle w:val="SpecialStringTok"/>
        </w:rPr>
        <w:t xml:space="preserve">$10^{-14}$</w:t>
      </w:r>
      <w:r>
        <w:rPr>
          <w:rStyle w:val="NormalTok"/>
        </w:rPr>
        <w:t xml:space="preserve">).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\midrule</w:t>
      </w:r>
      <w:r>
        <w:br/>
      </w:r>
      <w:r>
        <w:rPr>
          <w:rStyle w:val="NormalTok"/>
        </w:rPr>
        <w:t xml:space="preserve">        2. </w:t>
      </w:r>
      <w:r>
        <w:rPr>
          <w:rStyle w:val="FunctionTok"/>
        </w:rPr>
        <w:t xml:space="preserve">\texttt</w:t>
      </w:r>
      <w:r>
        <w:rPr>
          <w:rStyle w:val="NormalTok"/>
        </w:rPr>
        <w:t xml:space="preserve">{Truncation}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SVD compression of AKLT state, </w:t>
      </w:r>
      <w:r>
        <w:rPr>
          <w:rStyle w:val="SpecialStringTok"/>
        </w:rPr>
        <w:t xml:space="preserve">$D_{</w:t>
      </w:r>
      <w:r>
        <w:rPr>
          <w:rStyle w:val="SpecialCharTok"/>
        </w:rPr>
        <w:t xml:space="preserve">\max</w:t>
      </w:r>
      <w:r>
        <w:rPr>
          <w:rStyle w:val="SpecialStringTok"/>
        </w:rPr>
        <w:t xml:space="preserve">}=2$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Truncation error </w:t>
      </w:r>
      <w:r>
        <w:rPr>
          <w:rStyle w:val="SpecialStringTok"/>
        </w:rPr>
        <w:t xml:space="preserve">$</w:t>
      </w:r>
      <w:r>
        <w:rPr>
          <w:rStyle w:val="SpecialCharTok"/>
        </w:rPr>
        <w:t xml:space="preserve">\eta</w:t>
      </w:r>
      <w:r>
        <w:rPr>
          <w:rStyle w:val="SpecialStringTok"/>
        </w:rPr>
        <w:t xml:space="preserve"> = 0$</w:t>
      </w:r>
      <w:r>
        <w:rPr>
          <w:rStyle w:val="NormalTok"/>
        </w:rPr>
        <w:t xml:space="preserve"> (exact representation).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\midrule</w:t>
      </w:r>
      <w:r>
        <w:br/>
      </w:r>
      <w:r>
        <w:rPr>
          <w:rStyle w:val="NormalTok"/>
        </w:rPr>
        <w:t xml:space="preserve">        3. </w:t>
      </w:r>
      <w:r>
        <w:rPr>
          <w:rStyle w:val="FunctionTok"/>
        </w:rPr>
        <w:t xml:space="preserve">\texttt</w:t>
      </w:r>
      <w:r>
        <w:rPr>
          <w:rStyle w:val="NormalTok"/>
        </w:rPr>
        <w:t xml:space="preserve">{Environments}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Build </w:t>
      </w:r>
      <w:r>
        <w:rPr>
          <w:rStyle w:val="SpecialStringTok"/>
        </w:rPr>
        <w:t xml:space="preserve">$L, R$</w:t>
      </w:r>
      <w:r>
        <w:rPr>
          <w:rStyle w:val="NormalTok"/>
        </w:rPr>
        <w:t xml:space="preserve"> for AKLT with identity MPO (</w:t>
      </w:r>
      <w:r>
        <w:rPr>
          <w:rStyle w:val="SpecialStringTok"/>
        </w:rPr>
        <w:t xml:space="preserve">$J=0$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Environment tensors proportional to identity on auxiliary space.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\midrule</w:t>
      </w:r>
      <w:r>
        <w:br/>
      </w:r>
      <w:r>
        <w:rPr>
          <w:rStyle w:val="NormalTok"/>
        </w:rPr>
        <w:t xml:space="preserve">        4. </w:t>
      </w:r>
      <w:r>
        <w:rPr>
          <w:rStyle w:val="FunctionTok"/>
        </w:rPr>
        <w:t xml:space="preserve">\texttt</w:t>
      </w:r>
      <w:r>
        <w:rPr>
          <w:rStyle w:val="NormalTok"/>
        </w:rPr>
        <w:t xml:space="preserve">{SingleSite}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AKLT model, </w:t>
      </w:r>
      <w:r>
        <w:rPr>
          <w:rStyle w:val="SpecialStringTok"/>
        </w:rPr>
        <w:t xml:space="preserve">$L=10$</w:t>
      </w:r>
      <w:r>
        <w:rPr>
          <w:rStyle w:val="NormalTok"/>
        </w:rPr>
        <w:t xml:space="preserve">, </w:t>
      </w:r>
      <w:r>
        <w:rPr>
          <w:rStyle w:val="SpecialStringTok"/>
        </w:rPr>
        <w:t xml:space="preserve">$D=2$</w:t>
      </w:r>
      <w:r>
        <w:rPr>
          <w:rStyle w:val="NormalTok"/>
        </w:rPr>
        <w:t xml:space="preserve">, 2 sweeps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Energy </w:t>
      </w:r>
      <w:r>
        <w:rPr>
          <w:rStyle w:val="SpecialStringTok"/>
        </w:rPr>
        <w:t xml:space="preserve">$E_0 = -(L-1) </w:t>
      </w:r>
      <w:r>
        <w:rPr>
          <w:rStyle w:val="SpecialCharTok"/>
        </w:rPr>
        <w:t xml:space="preserve">\cdot</w:t>
      </w:r>
      <w:r>
        <w:rPr>
          <w:rStyle w:val="SpecialStringTok"/>
        </w:rPr>
        <w:t xml:space="preserve"> 2/3 = -6.0$</w:t>
      </w:r>
      <w:r>
        <w:rPr>
          <w:rStyle w:val="NormalTok"/>
        </w:rPr>
        <w:t xml:space="preserve"> exactly.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\midrule</w:t>
      </w:r>
      <w:r>
        <w:br/>
      </w:r>
      <w:r>
        <w:rPr>
          <w:rStyle w:val="NormalTok"/>
        </w:rPr>
        <w:t xml:space="preserve">        5. </w:t>
      </w:r>
      <w:r>
        <w:rPr>
          <w:rStyle w:val="FunctionTok"/>
        </w:rPr>
        <w:t xml:space="preserve">\texttt</w:t>
      </w:r>
      <w:r>
        <w:rPr>
          <w:rStyle w:val="NormalTok"/>
        </w:rPr>
        <w:t xml:space="preserve">{TwoSite}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Heisenberg </w:t>
      </w:r>
      <w:r>
        <w:rPr>
          <w:rStyle w:val="SpecialStringTok"/>
        </w:rPr>
        <w:t xml:space="preserve">$L=20$</w:t>
      </w:r>
      <w:r>
        <w:rPr>
          <w:rStyle w:val="NormalTok"/>
        </w:rPr>
        <w:t xml:space="preserve">, </w:t>
      </w:r>
      <w:r>
        <w:rPr>
          <w:rStyle w:val="SpecialStringTok"/>
        </w:rPr>
        <w:t xml:space="preserve">$D: 4</w:t>
      </w:r>
      <w:r>
        <w:rPr>
          <w:rStyle w:val="SpecialCharTok"/>
        </w:rPr>
        <w:t xml:space="preserve">\to</w:t>
      </w:r>
      <w:r>
        <w:rPr>
          <w:rStyle w:val="SpecialStringTok"/>
        </w:rPr>
        <w:t xml:space="preserve">20$</w:t>
      </w:r>
      <w:r>
        <w:rPr>
          <w:rStyle w:val="NormalTok"/>
        </w:rPr>
        <w:t xml:space="preserve">, </w:t>
      </w:r>
      <w:r>
        <w:rPr>
          <w:rStyle w:val="SpecialStringTok"/>
        </w:rPr>
        <w:t xml:space="preserve">$</w:t>
      </w:r>
      <w:r>
        <w:rPr>
          <w:rStyle w:val="SpecialCharTok"/>
        </w:rPr>
        <w:t xml:space="preserve">\eps</w:t>
      </w:r>
      <w:r>
        <w:rPr>
          <w:rStyle w:val="SpecialStringTok"/>
        </w:rPr>
        <w:t xml:space="preserve">=10^{-10}$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Energy </w:t>
      </w:r>
      <w:r>
        <w:rPr>
          <w:rStyle w:val="SpecialStringTok"/>
        </w:rPr>
        <w:t xml:space="preserve">$</w:t>
      </w:r>
      <w:r>
        <w:rPr>
          <w:rStyle w:val="SpecialCharTok"/>
        </w:rPr>
        <w:t xml:space="preserve">\to</w:t>
      </w:r>
      <w:r>
        <w:rPr>
          <w:rStyle w:val="SpecialStringTok"/>
        </w:rPr>
        <w:t xml:space="preserve"> -8.772$</w:t>
      </w:r>
      <w:r>
        <w:rPr>
          <w:rStyle w:val="NormalTok"/>
        </w:rPr>
        <w:t xml:space="preserve"> (Bethe ansatz). </w:t>
      </w:r>
      <w:r>
        <w:rPr>
          <w:rStyle w:val="SpecialStringTok"/>
        </w:rPr>
        <w:t xml:space="preserve">$D$</w:t>
      </w:r>
      <w:r>
        <w:rPr>
          <w:rStyle w:val="NormalTok"/>
        </w:rPr>
        <w:t xml:space="preserve"> grows dynamically.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\midrule</w:t>
      </w:r>
      <w:r>
        <w:br/>
      </w:r>
      <w:r>
        <w:rPr>
          <w:rStyle w:val="NormalTok"/>
        </w:rPr>
        <w:t xml:space="preserve">        6. </w:t>
      </w:r>
      <w:r>
        <w:rPr>
          <w:rStyle w:val="FunctionTok"/>
        </w:rPr>
        <w:t xml:space="preserve">\texttt</w:t>
      </w:r>
      <w:r>
        <w:rPr>
          <w:rStyle w:val="NormalTok"/>
        </w:rPr>
        <w:t xml:space="preserve">{Convergence}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Run single-site DMRG on gapped system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Variance </w:t>
      </w:r>
      <w:r>
        <w:rPr>
          <w:rStyle w:val="SpecialStringTok"/>
        </w:rPr>
        <w:t xml:space="preserve">$</w:t>
      </w:r>
      <w:r>
        <w:rPr>
          <w:rStyle w:val="SpecialCharTok"/>
        </w:rPr>
        <w:t xml:space="preserve">\sigma</w:t>
      </w:r>
      <w:r>
        <w:rPr>
          <w:rStyle w:val="SpecialStringTok"/>
        </w:rPr>
        <w:t xml:space="preserve">^2 &lt; 10^{-6}$</w:t>
      </w:r>
      <w:r>
        <w:rPr>
          <w:rStyle w:val="NormalTok"/>
        </w:rPr>
        <w:t xml:space="preserve"> (strictest). </w:t>
      </w:r>
      <w:r>
        <w:rPr>
          <w:rStyle w:val="SpecialStringTok"/>
        </w:rPr>
        <w:t xml:space="preserve">$</w:t>
      </w:r>
      <w:r>
        <w:rPr>
          <w:rStyle w:val="SpecialCharTok"/>
        </w:rPr>
        <w:t xml:space="preserve">\sigma</w:t>
      </w:r>
      <w:r>
        <w:rPr>
          <w:rStyle w:val="SpecialStringTok"/>
        </w:rPr>
        <w:t xml:space="preserve">^2 </w:t>
      </w:r>
      <w:r>
        <w:rPr>
          <w:rStyle w:val="SpecialCharTok"/>
        </w:rPr>
        <w:t xml:space="preserve">\sim</w:t>
      </w:r>
      <w:r>
        <w:rPr>
          <w:rStyle w:val="SpecialStringTok"/>
        </w:rPr>
        <w:t xml:space="preserve"> D^{-2}$</w:t>
      </w:r>
      <w:r>
        <w:rPr>
          <w:rStyle w:val="NormalTok"/>
        </w:rPr>
        <w:t xml:space="preserve"> scaling.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\bottomrule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tabular</w:t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table</w:t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Alternative (tabularx):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\usepackage{tabularx}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column for automatic width.</w:t>
      </w:r>
    </w:p>
    <w:p>
      <w:r>
        <w:pict>
          <v:rect style="width:0;height:1.5pt" o:hralign="center" o:hrstd="t" o:hr="t"/>
        </w:pict>
      </w:r>
    </w:p>
    <w:bookmarkEnd w:id="83"/>
    <w:bookmarkStart w:id="84" w:name="summary-of-critical-actions-for-user"/>
    <w:p>
      <w:pPr>
        <w:pStyle w:val="2"/>
      </w:pPr>
      <w:r>
        <w:t xml:space="preserve">Summary of Critical Actions for User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Fix the logic error in Section 3</w:t>
      </w:r>
      <w:r>
        <w:t xml:space="preserve"> </w:t>
      </w:r>
      <w:r>
        <w:t xml:space="preserve">(TruncateBond): Remove the duplicate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definition that ignores</w:t>
      </w:r>
      <w:r>
        <w:t xml:space="preserve"> </w:t>
      </w:r>
      <w:r>
        <w:t xml:space="preserve">$\eps_{\text{abs}}$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Fix notation in Section 1</w:t>
      </w:r>
      <w:r>
        <w:t xml:space="preserve">: Change 2-index to 3-index tensor notation in bullet points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Add</w:t>
      </w:r>
      <w:r>
        <w:rPr>
          <w:b/>
          <w:bCs/>
        </w:rP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max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parameter to TwoSiteUpdate algorithm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Use the narrow-table version</w:t>
      </w:r>
      <w:r>
        <w:t xml:space="preserve"> </w:t>
      </w:r>
      <w:r>
        <w:t xml:space="preserve">provided in Exchange 5 to prevent overflow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Implement the phased tests</w:t>
      </w:r>
      <w:r>
        <w:t xml:space="preserve"> </w:t>
      </w:r>
      <w:r>
        <w:t xml:space="preserve">in order before attempting full DMRG production runs</w:t>
      </w:r>
    </w:p>
    <w:p>
      <w:pPr>
        <w:pStyle w:val="FirstParagraph"/>
      </w:pPr>
      <w:r>
        <w:rPr>
          <w:b/>
          <w:bCs/>
        </w:rPr>
        <w:t xml:space="preserve">Final Document Status:</w:t>
      </w:r>
      <w:r>
        <w:t xml:space="preserve"> </w:t>
      </w:r>
      <w:r>
        <w:t xml:space="preserve">After these fixes, the note serves as a complete technical specification suitable for a production DMRG implementation with explicit debugging protocols.</w:t>
      </w:r>
      <w:r>
        <w:t xml:space="preserve"> </w:t>
      </w:r>
      <w:r>
        <w:t xml:space="preserve">```</w:t>
      </w:r>
    </w:p>
    <w:p>
      <w:r>
        <w:pict>
          <v:rect style="width:0;height:1.5pt" o:hralign="center" o:hrstd="t" o:hr="t"/>
        </w:pict>
      </w:r>
    </w:p>
    <w:bookmarkEnd w:id="84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3054F1" w:rsidP="003054F1">
    <w:pPr>
      <w:pStyle w:val="af4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 xml:space="preserve">Generated by </w:t>
    </w:r>
    <w:r>
      <w:rPr>
        <w:sz w:val="24"/>
        <w:szCs w:val="24"/>
      </w:rPr>
      <w:t>Kimi.ai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96211"/>
    <w:rsid w:val="001C7A67"/>
    <w:rsid w:val="003054F1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2026-04-01T07:09:50Z</dcterms:created>
  <dcterms:modified xsi:type="dcterms:W3CDTF">2026-04-01T07:09:50Z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cuttt7hrqpm43a29jon0-19d00ba6-a342-85ca-8000-09b693d8a7b1-20260401070951","ReservedCode1":"","ContentPropagator":"001191110108MACG2KBH8F20000","PropagateID":"cuttt7hrqpm43a29jon0-19d00ba6-a342-85ca-8000-09b693d8a7b1-20260401070951","ReservedCode2":""}</vt:lpwstr>
  </property>
</Properties>
</file>