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0460" w14:textId="77777777" w:rsidR="008362DB" w:rsidRDefault="008362DB" w:rsidP="008362DB">
      <w:pPr>
        <w:rPr>
          <w:color w:val="FF0000"/>
        </w:rPr>
      </w:pPr>
    </w:p>
    <w:p w14:paraId="57059D62" w14:textId="77777777" w:rsidR="008362DB" w:rsidRDefault="008362DB" w:rsidP="008362DB">
      <w:pPr>
        <w:rPr>
          <w:color w:val="FF0000"/>
        </w:rPr>
      </w:pPr>
    </w:p>
    <w:p w14:paraId="0D738F86" w14:textId="77777777" w:rsidR="008362DB" w:rsidRDefault="008362DB" w:rsidP="008362DB">
      <w:r>
        <w:rPr>
          <w:noProof/>
          <w:lang w:val="zh-CN"/>
        </w:rPr>
        <w:drawing>
          <wp:anchor distT="0" distB="0" distL="114300" distR="114300" simplePos="0" relativeHeight="251659264" behindDoc="1" locked="0" layoutInCell="1" allowOverlap="0" wp14:anchorId="609F4E72" wp14:editId="5A914780">
            <wp:simplePos x="0" y="0"/>
            <wp:positionH relativeFrom="column">
              <wp:posOffset>2125980</wp:posOffset>
            </wp:positionH>
            <wp:positionV relativeFrom="paragraph">
              <wp:posOffset>-15240</wp:posOffset>
            </wp:positionV>
            <wp:extent cx="1371600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00" y="21196"/>
                <wp:lineTo x="213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5AFC5" w14:textId="77777777" w:rsidR="008362DB" w:rsidRDefault="008362DB" w:rsidP="008362DB">
      <w:r>
        <w:rPr>
          <w:rFonts w:hint="eastAsia"/>
        </w:rPr>
        <w:t xml:space="preserve">  </w:t>
      </w:r>
    </w:p>
    <w:p w14:paraId="6344D2DC" w14:textId="77777777" w:rsidR="008362DB" w:rsidRDefault="008362DB" w:rsidP="008362DB"/>
    <w:p w14:paraId="625A27E6" w14:textId="77777777" w:rsidR="008362DB" w:rsidRDefault="008362DB" w:rsidP="008362DB"/>
    <w:p w14:paraId="37B98490" w14:textId="77777777" w:rsidR="008362DB" w:rsidRDefault="008362DB" w:rsidP="008362D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631F5244" w14:textId="77777777" w:rsidR="008362DB" w:rsidRDefault="008362DB" w:rsidP="008362D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43A3DF42" w14:textId="77777777" w:rsidR="008362DB" w:rsidRDefault="008362DB" w:rsidP="008362DB">
      <w:pPr>
        <w:widowControl/>
        <w:spacing w:line="740" w:lineRule="exact"/>
        <w:jc w:val="center"/>
        <w:rPr>
          <w:rFonts w:ascii="楷体_GB2312" w:eastAsia="楷体_GB2312" w:hAnsi="宋体" w:cs="宋体"/>
          <w:b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kern w:val="0"/>
          <w:sz w:val="52"/>
          <w:szCs w:val="52"/>
        </w:rPr>
        <w:t>厦门大学算法实验报告</w:t>
      </w:r>
    </w:p>
    <w:p w14:paraId="00B8B7AE" w14:textId="77777777" w:rsidR="008362DB" w:rsidRDefault="008362DB" w:rsidP="008362D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496B3360" w14:textId="77777777" w:rsidR="008362DB" w:rsidRDefault="008362DB" w:rsidP="008362DB">
      <w:pPr>
        <w:widowControl/>
        <w:spacing w:line="740" w:lineRule="exact"/>
        <w:jc w:val="center"/>
        <w:rPr>
          <w:rFonts w:ascii="宋体" w:hAnsi="宋体" w:cs="宋体"/>
          <w:b/>
          <w:kern w:val="0"/>
          <w:sz w:val="52"/>
          <w:szCs w:val="52"/>
        </w:rPr>
      </w:pPr>
    </w:p>
    <w:p w14:paraId="309EC750" w14:textId="2DBF1DB8" w:rsidR="008362DB" w:rsidRDefault="008362DB" w:rsidP="008362DB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color w:val="FF0000"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实验项目：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查重程序          </w:t>
      </w:r>
    </w:p>
    <w:p w14:paraId="56511A68" w14:textId="77777777" w:rsidR="008362DB" w:rsidRDefault="008362DB" w:rsidP="008362D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专    业：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计算机科学与技术      </w:t>
      </w:r>
    </w:p>
    <w:p w14:paraId="006EF987" w14:textId="77777777" w:rsidR="008362DB" w:rsidRDefault="008362DB" w:rsidP="008362D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年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201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9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级             </w:t>
      </w:r>
    </w:p>
    <w:p w14:paraId="3C67592E" w14:textId="77777777" w:rsidR="008362DB" w:rsidRDefault="008362DB" w:rsidP="008362DB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班    级：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班               </w:t>
      </w:r>
    </w:p>
    <w:p w14:paraId="63D508D6" w14:textId="77777777" w:rsidR="008362DB" w:rsidRDefault="008362DB" w:rsidP="008362DB">
      <w:pPr>
        <w:widowControl/>
        <w:spacing w:line="740" w:lineRule="exact"/>
        <w:ind w:firstLineChars="400" w:firstLine="1205"/>
        <w:rPr>
          <w:rFonts w:ascii="楷体_GB2312" w:eastAsia="楷体_GB2312" w:hAnsi="宋体" w:cs="宋体"/>
          <w:b/>
          <w:kern w:val="0"/>
          <w:sz w:val="30"/>
          <w:u w:val="single"/>
        </w:rPr>
      </w:pPr>
    </w:p>
    <w:p w14:paraId="7EC0D7D9" w14:textId="77777777" w:rsidR="008362DB" w:rsidRDefault="008362DB" w:rsidP="008362D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学生学号：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22920192204097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     </w:t>
      </w:r>
    </w:p>
    <w:p w14:paraId="4725A56E" w14:textId="77777777" w:rsidR="008362DB" w:rsidRDefault="008362DB" w:rsidP="008362DB">
      <w:pPr>
        <w:widowControl/>
        <w:spacing w:line="660" w:lineRule="exact"/>
        <w:ind w:firstLineChars="400" w:firstLine="1205"/>
        <w:jc w:val="left"/>
        <w:rPr>
          <w:rFonts w:ascii="楷体_GB2312" w:eastAsia="楷体_GB2312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学生姓名：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   吴雨娟                </w:t>
      </w:r>
    </w:p>
    <w:p w14:paraId="0A4841B5" w14:textId="77777777" w:rsidR="008362DB" w:rsidRDefault="008362DB" w:rsidP="008362DB">
      <w:pPr>
        <w:widowControl/>
        <w:spacing w:line="740" w:lineRule="exact"/>
        <w:ind w:firstLineChars="400" w:firstLine="1200"/>
        <w:rPr>
          <w:rFonts w:ascii="楷体_GB2312" w:eastAsia="楷体_GB2312" w:hAnsi="宋体" w:cs="宋体"/>
          <w:kern w:val="0"/>
          <w:sz w:val="30"/>
          <w:u w:val="single"/>
        </w:rPr>
      </w:pPr>
    </w:p>
    <w:p w14:paraId="110D80F1" w14:textId="7DF73F26" w:rsidR="008362DB" w:rsidRDefault="008362DB" w:rsidP="008362DB">
      <w:pPr>
        <w:widowControl/>
        <w:tabs>
          <w:tab w:val="left" w:pos="5940"/>
        </w:tabs>
        <w:spacing w:line="660" w:lineRule="exact"/>
        <w:ind w:firstLineChars="400" w:firstLine="1205"/>
        <w:jc w:val="left"/>
        <w:rPr>
          <w:rFonts w:ascii="宋体" w:hAnsi="宋体" w:cs="宋体"/>
          <w:b/>
          <w:kern w:val="0"/>
          <w:sz w:val="30"/>
          <w:u w:val="single"/>
        </w:rPr>
      </w:pPr>
      <w:r>
        <w:rPr>
          <w:rFonts w:ascii="楷体_GB2312" w:eastAsia="楷体_GB2312" w:hAnsi="宋体" w:cs="宋体" w:hint="eastAsia"/>
          <w:b/>
          <w:kern w:val="0"/>
          <w:sz w:val="30"/>
        </w:rPr>
        <w:t>实验时间：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20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21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 w:hint="eastAsia"/>
          <w:b/>
          <w:kern w:val="0"/>
          <w:sz w:val="30"/>
        </w:rPr>
        <w:t>年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4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月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/>
          <w:b/>
          <w:kern w:val="0"/>
          <w:sz w:val="30"/>
          <w:u w:val="single"/>
        </w:rPr>
        <w:t>2</w:t>
      </w:r>
      <w:r>
        <w:rPr>
          <w:rFonts w:ascii="楷体_GB2312" w:eastAsia="楷体_GB2312" w:hAnsi="宋体" w:cs="宋体" w:hint="eastAsia"/>
          <w:b/>
          <w:kern w:val="0"/>
          <w:sz w:val="30"/>
          <w:u w:val="single"/>
        </w:rPr>
        <w:t xml:space="preserve">  </w:t>
      </w:r>
      <w:r>
        <w:rPr>
          <w:rFonts w:ascii="楷体_GB2312" w:eastAsia="楷体_GB2312" w:hAnsi="宋体" w:cs="宋体" w:hint="eastAsia"/>
          <w:b/>
          <w:kern w:val="0"/>
          <w:sz w:val="30"/>
        </w:rPr>
        <w:t>日</w:t>
      </w:r>
    </w:p>
    <w:p w14:paraId="4E185C44" w14:textId="77777777" w:rsidR="008362DB" w:rsidRDefault="008362DB" w:rsidP="008362DB">
      <w:pPr>
        <w:spacing w:line="340" w:lineRule="exact"/>
        <w:jc w:val="center"/>
        <w:rPr>
          <w:b/>
          <w:bCs/>
          <w:sz w:val="28"/>
        </w:rPr>
      </w:pPr>
    </w:p>
    <w:p w14:paraId="179877D2" w14:textId="77777777" w:rsidR="008362DB" w:rsidRDefault="008362DB" w:rsidP="008362DB"/>
    <w:p w14:paraId="4F3961F8" w14:textId="77777777" w:rsidR="008362DB" w:rsidRDefault="008362DB" w:rsidP="008362DB"/>
    <w:p w14:paraId="67704726" w14:textId="77777777" w:rsidR="008362DB" w:rsidRDefault="008362DB" w:rsidP="008362DB"/>
    <w:p w14:paraId="596677C3" w14:textId="77777777" w:rsidR="008362DB" w:rsidRDefault="008362DB" w:rsidP="008362DB"/>
    <w:p w14:paraId="4B0D5073" w14:textId="77777777" w:rsidR="008362DB" w:rsidRDefault="008362DB" w:rsidP="008362DB"/>
    <w:p w14:paraId="58D43919" w14:textId="77777777" w:rsidR="008362DB" w:rsidRDefault="008362DB" w:rsidP="008362DB"/>
    <w:p w14:paraId="13683A4B" w14:textId="77777777" w:rsidR="001A600A" w:rsidRPr="00E273C8" w:rsidRDefault="001A600A" w:rsidP="001A600A">
      <w:pPr>
        <w:rPr>
          <w:b/>
          <w:bCs/>
          <w:sz w:val="32"/>
          <w:szCs w:val="32"/>
        </w:rPr>
      </w:pPr>
      <w:r w:rsidRPr="00E273C8">
        <w:rPr>
          <w:rFonts w:hint="eastAsia"/>
          <w:b/>
          <w:bCs/>
          <w:sz w:val="32"/>
          <w:szCs w:val="32"/>
        </w:rPr>
        <w:lastRenderedPageBreak/>
        <w:t>一、问题描述</w:t>
      </w:r>
    </w:p>
    <w:p w14:paraId="593A7EC1" w14:textId="6286B0DB" w:rsidR="00AD1048" w:rsidRDefault="001A600A" w:rsidP="001A60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给定两个程序，如何判断他们的相似性？</w:t>
      </w:r>
    </w:p>
    <w:p w14:paraId="643BB34C" w14:textId="615A6078" w:rsidR="001A600A" w:rsidRDefault="001A600A" w:rsidP="001A600A">
      <w:pPr>
        <w:spacing w:line="360" w:lineRule="auto"/>
        <w:rPr>
          <w:rFonts w:ascii="宋体" w:hAnsi="宋体"/>
          <w:sz w:val="24"/>
        </w:rPr>
      </w:pPr>
    </w:p>
    <w:p w14:paraId="55E8E546" w14:textId="77777777" w:rsidR="001A600A" w:rsidRDefault="001A600A" w:rsidP="001A600A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E444A5">
        <w:rPr>
          <w:rFonts w:ascii="宋体" w:hAnsi="宋体" w:hint="eastAsia"/>
          <w:b/>
          <w:bCs/>
          <w:sz w:val="32"/>
          <w:szCs w:val="32"/>
        </w:rPr>
        <w:t>二、算法思路</w:t>
      </w:r>
    </w:p>
    <w:p w14:paraId="6333D114" w14:textId="1B579B95" w:rsidR="001A600A" w:rsidRDefault="001A600A" w:rsidP="001A60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主要算法是类似最长公共子序列问题的动态规划求解，读取两个程序m</w:t>
      </w:r>
      <w:r>
        <w:rPr>
          <w:rFonts w:ascii="宋体" w:hAnsi="宋体"/>
          <w:sz w:val="24"/>
        </w:rPr>
        <w:t>yProgram</w:t>
      </w:r>
      <w:r>
        <w:rPr>
          <w:rFonts w:ascii="宋体" w:hAnsi="宋体" w:hint="eastAsia"/>
          <w:sz w:val="24"/>
        </w:rPr>
        <w:t>和t</w:t>
      </w:r>
      <w:r>
        <w:rPr>
          <w:rFonts w:ascii="宋体" w:hAnsi="宋体"/>
          <w:sz w:val="24"/>
        </w:rPr>
        <w:t>estProgram</w:t>
      </w:r>
      <w:r>
        <w:rPr>
          <w:rFonts w:ascii="宋体" w:hAnsi="宋体" w:hint="eastAsia"/>
          <w:sz w:val="24"/>
        </w:rPr>
        <w:t>，把这两个程序看成是两个序列，求出两个序列最长公共子序列的长度，再计算重复率，并输出。</w:t>
      </w:r>
    </w:p>
    <w:p w14:paraId="74DC6D8C" w14:textId="476394F6" w:rsidR="001A600A" w:rsidRDefault="001A600A" w:rsidP="001A600A">
      <w:pPr>
        <w:spacing w:line="360" w:lineRule="auto"/>
        <w:rPr>
          <w:rFonts w:ascii="宋体" w:hAnsi="宋体"/>
          <w:sz w:val="24"/>
        </w:rPr>
      </w:pPr>
    </w:p>
    <w:p w14:paraId="5A9373FE" w14:textId="77777777" w:rsidR="001A600A" w:rsidRDefault="001A600A" w:rsidP="001A600A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C61AB0">
        <w:rPr>
          <w:rFonts w:ascii="宋体" w:hAnsi="宋体" w:hint="eastAsia"/>
          <w:b/>
          <w:bCs/>
          <w:sz w:val="32"/>
          <w:szCs w:val="32"/>
        </w:rPr>
        <w:t>三、实现步骤</w:t>
      </w:r>
    </w:p>
    <w:p w14:paraId="52567A02" w14:textId="1FA9965A" w:rsidR="001A600A" w:rsidRDefault="001A600A" w:rsidP="001A60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为了便于各个函数调用，将序列X、序列Y、记录最长公共子序列长度数组c</w:t>
      </w:r>
      <w:r>
        <w:rPr>
          <w:rFonts w:ascii="宋体" w:hAnsi="宋体"/>
          <w:sz w:val="24"/>
        </w:rPr>
        <w:t>,</w:t>
      </w:r>
      <w:r w:rsidR="00BF2C78">
        <w:rPr>
          <w:rFonts w:ascii="宋体" w:hAnsi="宋体" w:hint="eastAsia"/>
          <w:sz w:val="24"/>
        </w:rPr>
        <w:t>记录解的方向的数组b，序列X的长度m，序列Y的长度n，记录X和Y最长公共子序列长度的变量c</w:t>
      </w:r>
      <w:r w:rsidR="00BF2C78">
        <w:rPr>
          <w:rFonts w:ascii="宋体" w:hAnsi="宋体"/>
          <w:sz w:val="24"/>
        </w:rPr>
        <w:t>ount</w:t>
      </w:r>
      <w:r w:rsidR="00BF2C78">
        <w:rPr>
          <w:rFonts w:ascii="宋体" w:hAnsi="宋体" w:hint="eastAsia"/>
          <w:sz w:val="24"/>
        </w:rPr>
        <w:t>设置为全局变量。</w:t>
      </w:r>
    </w:p>
    <w:p w14:paraId="47F9C5EC" w14:textId="462F983D" w:rsidR="00BF2C78" w:rsidRDefault="00BF2C78" w:rsidP="001A600A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466244B" wp14:editId="468061AA">
            <wp:extent cx="5274310" cy="650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4210" w14:textId="5F696F45" w:rsidR="00BF2C78" w:rsidRDefault="00BF2C78" w:rsidP="001A600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设置开始界面，包括程序标题和程序说明。</w:t>
      </w:r>
    </w:p>
    <w:p w14:paraId="6ADE9D4E" w14:textId="4838B10D" w:rsidR="00BF2C78" w:rsidRDefault="005C352E" w:rsidP="001A600A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34DB28C" wp14:editId="26C755F0">
            <wp:extent cx="5273497" cy="12574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5DC" w14:textId="1A949F3A" w:rsidR="005C352E" w:rsidRDefault="005C352E" w:rsidP="005C352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设置两个输入函数i</w:t>
      </w:r>
      <w:r>
        <w:rPr>
          <w:rFonts w:ascii="宋体" w:hAnsi="宋体"/>
          <w:sz w:val="24"/>
        </w:rPr>
        <w:t>nput1</w:t>
      </w:r>
      <w:r>
        <w:rPr>
          <w:rFonts w:ascii="宋体" w:hAnsi="宋体" w:hint="eastAsia"/>
          <w:sz w:val="24"/>
        </w:rPr>
        <w:t>和i</w:t>
      </w:r>
      <w:r>
        <w:rPr>
          <w:rFonts w:ascii="宋体" w:hAnsi="宋体"/>
          <w:sz w:val="24"/>
        </w:rPr>
        <w:t>nput2,</w:t>
      </w:r>
      <w:r>
        <w:rPr>
          <w:rFonts w:ascii="宋体" w:hAnsi="宋体" w:hint="eastAsia"/>
          <w:sz w:val="24"/>
        </w:rPr>
        <w:t>分别读入我的程序和测试程序。将程序里每一行的代码连接，形成序列X和序列Y。</w:t>
      </w:r>
    </w:p>
    <w:p w14:paraId="52AD2825" w14:textId="537163B2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9A8FF36" wp14:editId="587674F3">
            <wp:extent cx="4053840" cy="1824228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370" cy="18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8033" w14:textId="0A291A3E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A560924" wp14:editId="71A96232">
            <wp:extent cx="4427604" cy="195851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C96" w14:textId="58AE56E2" w:rsidR="005C352E" w:rsidRDefault="005C352E" w:rsidP="005C352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设置动态规划函数D</w:t>
      </w:r>
      <w:r>
        <w:rPr>
          <w:rFonts w:ascii="宋体" w:hAnsi="宋体"/>
          <w:sz w:val="24"/>
        </w:rPr>
        <w:t>PLCSLength</w:t>
      </w:r>
      <w:r>
        <w:rPr>
          <w:rFonts w:ascii="宋体" w:hAnsi="宋体" w:hint="eastAsia"/>
          <w:sz w:val="24"/>
        </w:rPr>
        <w:t>，用自底向上方法填表c和表b。</w:t>
      </w:r>
    </w:p>
    <w:p w14:paraId="33480CCB" w14:textId="5CCBD837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ABB78C" wp14:editId="5DAD4F66">
            <wp:extent cx="3772227" cy="4381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9FDB" w14:textId="593D967D" w:rsidR="005C352E" w:rsidRDefault="005C352E" w:rsidP="005C352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设置函数L</w:t>
      </w:r>
      <w:r>
        <w:rPr>
          <w:rFonts w:ascii="宋体" w:hAnsi="宋体"/>
          <w:sz w:val="24"/>
        </w:rPr>
        <w:t>CS</w:t>
      </w:r>
      <w:r>
        <w:rPr>
          <w:rFonts w:ascii="宋体" w:hAnsi="宋体" w:hint="eastAsia"/>
          <w:sz w:val="24"/>
        </w:rPr>
        <w:t>计算最长公共子序列的长度。</w:t>
      </w:r>
    </w:p>
    <w:p w14:paraId="2AC31A4B" w14:textId="61082150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1141CFB1" wp14:editId="24C97E89">
            <wp:extent cx="3840813" cy="2583404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836" w14:textId="488F5A91" w:rsidR="005C352E" w:rsidRDefault="005C352E" w:rsidP="005C352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详细源代码如下：</w:t>
      </w:r>
    </w:p>
    <w:p w14:paraId="3E9253ED" w14:textId="439F95AD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3A544E4" wp14:editId="68ACAE17">
            <wp:extent cx="5274310" cy="2633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E836" w14:textId="44652320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D7E6CCF" wp14:editId="3E00EBDC">
            <wp:extent cx="4809065" cy="2164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1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20C" w14:textId="6F0CBFF0" w:rsidR="005C352E" w:rsidRDefault="005C352E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CC9895D" wp14:editId="4B745AF0">
            <wp:extent cx="4061460" cy="17965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132" cy="18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FAD" w14:textId="1A13A03A" w:rsidR="00A63CEB" w:rsidRDefault="00A63CEB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1AA3306" wp14:editId="6C9D188B">
            <wp:extent cx="3619500" cy="420447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512" cy="42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9F84" w14:textId="61C38D4C" w:rsidR="00A63CEB" w:rsidRDefault="00A63CEB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C37B19" wp14:editId="7B551E91">
            <wp:extent cx="3406140" cy="22910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641" cy="229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7FBE" w14:textId="00659752" w:rsidR="00A63CEB" w:rsidRDefault="00A63CEB" w:rsidP="005C352E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0DA826F" wp14:editId="67C4B521">
            <wp:extent cx="5274310" cy="2018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2561" w14:textId="0A34A8C6" w:rsidR="00A63CEB" w:rsidRDefault="00A63CEB" w:rsidP="00A63CEB">
      <w:pPr>
        <w:spacing w:line="360" w:lineRule="auto"/>
        <w:rPr>
          <w:rFonts w:ascii="宋体" w:hAnsi="宋体"/>
          <w:sz w:val="24"/>
        </w:rPr>
      </w:pPr>
    </w:p>
    <w:p w14:paraId="2C233BE6" w14:textId="77777777" w:rsidR="00A63CEB" w:rsidRDefault="00A63CEB" w:rsidP="00A63CEB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6F2B7E">
        <w:rPr>
          <w:rFonts w:ascii="宋体" w:hAnsi="宋体" w:hint="eastAsia"/>
          <w:b/>
          <w:bCs/>
          <w:sz w:val="32"/>
          <w:szCs w:val="32"/>
        </w:rPr>
        <w:t>四、运行测试</w:t>
      </w:r>
    </w:p>
    <w:p w14:paraId="213B5FB1" w14:textId="0E75323A" w:rsidR="00A63CEB" w:rsidRDefault="00A63CE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测试数据一（两个功能不同的程序）：</w:t>
      </w:r>
    </w:p>
    <w:p w14:paraId="41148687" w14:textId="0241978C" w:rsidR="00A63CEB" w:rsidRDefault="00A63CE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yProgram:</w:t>
      </w:r>
    </w:p>
    <w:p w14:paraId="295F916E" w14:textId="5BF39C41" w:rsidR="00A63CEB" w:rsidRDefault="00A63CE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8FA2C1A" wp14:editId="7A2AEDD9">
            <wp:extent cx="4028361" cy="52425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236" cy="52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4C25" w14:textId="2E164AC8" w:rsidR="00A63CEB" w:rsidRDefault="00A63CE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DC23B1D" wp14:editId="5E9B9865">
            <wp:extent cx="3057254" cy="4648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717" cy="46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B8B1" w14:textId="292169DA" w:rsidR="00A63CEB" w:rsidRDefault="00A63CE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estProgram:</w:t>
      </w:r>
    </w:p>
    <w:p w14:paraId="01E687B9" w14:textId="123241B9" w:rsidR="00A63CEB" w:rsidRDefault="00A63CE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EF55FA5" wp14:editId="6243E6C5">
            <wp:extent cx="2354580" cy="346833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288" cy="34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0051" w14:textId="200E303A" w:rsidR="00A63CEB" w:rsidRDefault="00A63CE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运行结果：</w:t>
      </w:r>
    </w:p>
    <w:p w14:paraId="5B5CD897" w14:textId="48C22E7A" w:rsidR="00A63CEB" w:rsidRDefault="00A63CE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F8F65F" wp14:editId="269E48BC">
            <wp:extent cx="5274310" cy="593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CFC4" w14:textId="5277B5F5" w:rsidR="0052181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从运行结果可以看到，</w:t>
      </w:r>
      <w:r w:rsidR="00754688">
        <w:rPr>
          <w:rFonts w:ascii="宋体" w:hAnsi="宋体" w:hint="eastAsia"/>
          <w:sz w:val="24"/>
        </w:rPr>
        <w:t>两个</w:t>
      </w:r>
      <w:r>
        <w:rPr>
          <w:rFonts w:ascii="宋体" w:hAnsi="宋体" w:hint="eastAsia"/>
          <w:sz w:val="24"/>
        </w:rPr>
        <w:t>不同功能的程序重复率很低。</w:t>
      </w:r>
    </w:p>
    <w:p w14:paraId="0654C4B7" w14:textId="156D28E0" w:rsidR="00A63CEB" w:rsidRDefault="00A63CE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测试数据二（两个功能相同的程序，无抄袭）：</w:t>
      </w:r>
    </w:p>
    <w:p w14:paraId="5C9BB4A6" w14:textId="6F9566D3" w:rsidR="00A63CE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myProgram:</w:t>
      </w:r>
    </w:p>
    <w:p w14:paraId="5196A270" w14:textId="2C4C47A2" w:rsidR="0052181B" w:rsidRDefault="0052181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3BDC854" wp14:editId="1E12CCD0">
            <wp:extent cx="3295257" cy="6835140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3301" cy="68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212" w14:textId="4B8F77F6" w:rsidR="0052181B" w:rsidRDefault="0052181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322EB99" wp14:editId="1DB533C3">
            <wp:extent cx="2354784" cy="3932261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F414" w14:textId="2CD3BC07" w:rsidR="0052181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estProgram:</w:t>
      </w:r>
    </w:p>
    <w:p w14:paraId="51E11E4D" w14:textId="54CE207C" w:rsidR="0052181B" w:rsidRDefault="0052181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A9A0F1F" wp14:editId="2342CD63">
            <wp:extent cx="3406435" cy="4336156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26DE" w14:textId="04ADFFF1" w:rsidR="0052181B" w:rsidRDefault="0052181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FDDF475" wp14:editId="40F7FCE7">
            <wp:extent cx="2697714" cy="6500423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61BF" w14:textId="63CD43D1" w:rsidR="0052181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54AF8C6E" w14:textId="52480647" w:rsidR="0052181B" w:rsidRDefault="0052181B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91F2CDE" wp14:editId="7F437EAC">
            <wp:extent cx="5274310" cy="5873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CE8" w14:textId="232ED3D7" w:rsidR="0052181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从结果可以看到，无抄袭的相同功能程序，重复率也比较低。</w:t>
      </w:r>
    </w:p>
    <w:p w14:paraId="7DB5F5E3" w14:textId="68117CFA" w:rsidR="0052181B" w:rsidRDefault="0052181B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测试数据三</w:t>
      </w:r>
      <w:r w:rsidR="00FB43A1">
        <w:rPr>
          <w:rFonts w:ascii="宋体" w:hAnsi="宋体" w:hint="eastAsia"/>
          <w:sz w:val="24"/>
        </w:rPr>
        <w:t>（两个功能相同程序，有抄袭）：</w:t>
      </w:r>
    </w:p>
    <w:p w14:paraId="01F46248" w14:textId="02E43B25" w:rsidR="00FB43A1" w:rsidRDefault="00FB43A1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yProram:</w:t>
      </w:r>
    </w:p>
    <w:p w14:paraId="08BDA00F" w14:textId="314A4823" w:rsidR="00FB43A1" w:rsidRDefault="00FB43A1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BDC4637" wp14:editId="4C7EA344">
            <wp:extent cx="3116850" cy="5959356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37CA" w14:textId="08F20F0C" w:rsidR="00FB43A1" w:rsidRDefault="00FB43A1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</w:t>
      </w:r>
      <w:r>
        <w:rPr>
          <w:rFonts w:ascii="宋体" w:hAnsi="宋体"/>
          <w:sz w:val="24"/>
        </w:rPr>
        <w:t>estProgram:</w:t>
      </w:r>
    </w:p>
    <w:p w14:paraId="4937FE39" w14:textId="6FA3DFB1" w:rsidR="00FB43A1" w:rsidRDefault="00FB43A1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7CAD7E47" wp14:editId="26D25F6F">
            <wp:extent cx="2933954" cy="58907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763E" w14:textId="7851789A" w:rsidR="00FB43A1" w:rsidRDefault="00FB43A1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运行结果：</w:t>
      </w:r>
    </w:p>
    <w:p w14:paraId="688CAD02" w14:textId="14284428" w:rsidR="00FB43A1" w:rsidRDefault="00FB43A1" w:rsidP="00A63CEB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FB2B084" wp14:editId="17D65284">
            <wp:extent cx="5274310" cy="5511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80D4" w14:textId="356DE4C6" w:rsidR="00FB43A1" w:rsidRDefault="00FB43A1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从运行结果可以看出，抄袭的两个功能相同的程序，相似度非常高。</w:t>
      </w:r>
    </w:p>
    <w:p w14:paraId="53EE57F8" w14:textId="07C02B76" w:rsidR="00FB43A1" w:rsidRDefault="00FB43A1" w:rsidP="00A63CE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综上，本查重程序可以有效地区分</w:t>
      </w:r>
      <w:r w:rsidR="004534F2">
        <w:rPr>
          <w:rFonts w:ascii="宋体" w:hAnsi="宋体" w:hint="eastAsia"/>
          <w:sz w:val="24"/>
        </w:rPr>
        <w:t>两个程序有无抄袭，从两个程序的相似度判断抄袭的程度。</w:t>
      </w:r>
    </w:p>
    <w:p w14:paraId="724FFDF8" w14:textId="01CF0477" w:rsidR="00E024EC" w:rsidRDefault="00E024EC" w:rsidP="00E024EC">
      <w:pPr>
        <w:spacing w:line="360" w:lineRule="auto"/>
        <w:rPr>
          <w:rFonts w:ascii="宋体" w:hAnsi="宋体"/>
          <w:sz w:val="24"/>
        </w:rPr>
      </w:pPr>
    </w:p>
    <w:p w14:paraId="39EAC911" w14:textId="77777777" w:rsidR="00E024EC" w:rsidRDefault="00E024EC" w:rsidP="00E024EC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331085">
        <w:rPr>
          <w:rFonts w:ascii="宋体" w:hAnsi="宋体" w:hint="eastAsia"/>
          <w:b/>
          <w:bCs/>
          <w:sz w:val="32"/>
          <w:szCs w:val="32"/>
        </w:rPr>
        <w:t>五、结论</w:t>
      </w:r>
    </w:p>
    <w:p w14:paraId="7DEAF5F6" w14:textId="0999749A" w:rsidR="00E024EC" w:rsidRDefault="00E024EC" w:rsidP="00E024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本程序采用求最长公共子序列长度的方法，计算两个程序之间的相似度。该</w:t>
      </w:r>
      <w:r>
        <w:rPr>
          <w:rFonts w:ascii="宋体" w:hAnsi="宋体" w:hint="eastAsia"/>
          <w:sz w:val="24"/>
        </w:rPr>
        <w:lastRenderedPageBreak/>
        <w:t>算法虽然是正确的，但是没有删除程序的一些固定标识符，导致程序相似性都略微上升了一些，不过不影响主要的判断。如果考虑算法优化，可以采用哈希表等方法。</w:t>
      </w:r>
    </w:p>
    <w:p w14:paraId="5F1B001A" w14:textId="29DFBC37" w:rsidR="00E024EC" w:rsidRDefault="00E024EC" w:rsidP="00E024EC">
      <w:pPr>
        <w:spacing w:line="360" w:lineRule="auto"/>
        <w:rPr>
          <w:rFonts w:ascii="宋体" w:hAnsi="宋体"/>
          <w:sz w:val="24"/>
        </w:rPr>
      </w:pPr>
    </w:p>
    <w:p w14:paraId="6636F06C" w14:textId="77777777" w:rsidR="00E024EC" w:rsidRDefault="00E024EC" w:rsidP="00E024EC">
      <w:pPr>
        <w:spacing w:line="360" w:lineRule="auto"/>
        <w:rPr>
          <w:rFonts w:ascii="宋体" w:hAnsi="宋体"/>
          <w:b/>
          <w:bCs/>
          <w:sz w:val="32"/>
          <w:szCs w:val="32"/>
        </w:rPr>
      </w:pPr>
      <w:r w:rsidRPr="006D4DBA">
        <w:rPr>
          <w:rFonts w:ascii="宋体" w:hAnsi="宋体" w:hint="eastAsia"/>
          <w:b/>
          <w:bCs/>
          <w:sz w:val="32"/>
          <w:szCs w:val="32"/>
        </w:rPr>
        <w:t>六、参考文献</w:t>
      </w:r>
    </w:p>
    <w:p w14:paraId="64B2570B" w14:textId="77777777" w:rsidR="00E024EC" w:rsidRPr="006D4DBA" w:rsidRDefault="00E024EC" w:rsidP="00E024E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1]</w:t>
      </w:r>
      <w:r>
        <w:rPr>
          <w:rFonts w:ascii="宋体" w:hAnsi="宋体" w:hint="eastAsia"/>
          <w:sz w:val="24"/>
        </w:rPr>
        <w:t>张德富.算法设计与分析.北京:国防工业出版社,</w:t>
      </w:r>
      <w:r>
        <w:rPr>
          <w:rFonts w:ascii="宋体" w:hAnsi="宋体"/>
          <w:sz w:val="24"/>
        </w:rPr>
        <w:t>2009.</w:t>
      </w:r>
    </w:p>
    <w:p w14:paraId="07444A7F" w14:textId="77777777" w:rsidR="00E024EC" w:rsidRPr="00E024EC" w:rsidRDefault="00E024EC" w:rsidP="00E024EC">
      <w:pPr>
        <w:spacing w:line="360" w:lineRule="auto"/>
        <w:rPr>
          <w:rFonts w:ascii="宋体" w:hAnsi="宋体"/>
          <w:sz w:val="24"/>
        </w:rPr>
      </w:pPr>
    </w:p>
    <w:sectPr w:rsidR="00E024EC" w:rsidRPr="00E0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BE"/>
    <w:rsid w:val="001A600A"/>
    <w:rsid w:val="001D6FBE"/>
    <w:rsid w:val="004534F2"/>
    <w:rsid w:val="0052181B"/>
    <w:rsid w:val="005C352E"/>
    <w:rsid w:val="00754688"/>
    <w:rsid w:val="008362DB"/>
    <w:rsid w:val="00A63CEB"/>
    <w:rsid w:val="00AD1048"/>
    <w:rsid w:val="00BF2C78"/>
    <w:rsid w:val="00E024EC"/>
    <w:rsid w:val="00F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2E81"/>
  <w15:chartTrackingRefBased/>
  <w15:docId w15:val="{97BDCDEB-3059-49E9-8BFB-22059921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2D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633E-4CC1-422B-BE4F-9A9A2254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7</cp:revision>
  <dcterms:created xsi:type="dcterms:W3CDTF">2021-04-02T12:00:00Z</dcterms:created>
  <dcterms:modified xsi:type="dcterms:W3CDTF">2021-04-02T13:08:00Z</dcterms:modified>
</cp:coreProperties>
</file>