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983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2374"/>
        <w:gridCol w:w="1895"/>
        <w:gridCol w:w="3664"/>
      </w:tblGrid>
      <w:tr w14:paraId="4378FA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98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C61FCA">
            <w:pPr>
              <w:spacing w:before="0" w:after="0"/>
              <w:jc w:val="center"/>
              <w:rPr>
                <w:rFonts w:ascii="宋体" w:hAnsi="宋体" w:eastAsia="宋体" w:cs="宋体"/>
                <w:b/>
                <w:sz w:val="44"/>
                <w:szCs w:val="44"/>
              </w:rPr>
            </w:pPr>
            <w:r>
              <w:rPr>
                <w:rFonts w:ascii="宋体" w:hAnsi="宋体" w:cs="宋体"/>
                <w:b/>
                <w:sz w:val="44"/>
                <w:szCs w:val="44"/>
              </w:rPr>
              <w:t>《计算机网络》实验报告</w:t>
            </w:r>
          </w:p>
        </w:tc>
      </w:tr>
      <w:tr w14:paraId="07CA05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FF0F90">
            <w:pPr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实验编号</w:t>
            </w:r>
          </w:p>
        </w:tc>
        <w:tc>
          <w:tcPr>
            <w:tcW w:w="2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8564E8">
            <w:pPr>
              <w:spacing w:before="0" w:after="0"/>
              <w:rPr>
                <w:rFonts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cs="宋体"/>
                <w:sz w:val="28"/>
                <w:szCs w:val="28"/>
              </w:rPr>
              <w:t>实验二</w:t>
            </w:r>
          </w:p>
        </w:tc>
        <w:tc>
          <w:tcPr>
            <w:tcW w:w="1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8491DDC">
            <w:pPr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实验名称</w:t>
            </w:r>
          </w:p>
        </w:tc>
        <w:tc>
          <w:tcPr>
            <w:tcW w:w="3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D58522">
            <w:pPr>
              <w:spacing w:before="0" w:after="0"/>
              <w:jc w:val="both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sz w:val="28"/>
                <w:szCs w:val="28"/>
              </w:rPr>
              <w:t>Ethernet</w:t>
            </w:r>
          </w:p>
        </w:tc>
      </w:tr>
      <w:tr w14:paraId="39CD5C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A278B53">
            <w:pPr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姓名</w:t>
            </w:r>
          </w:p>
        </w:tc>
        <w:tc>
          <w:tcPr>
            <w:tcW w:w="2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36E205">
            <w:pPr>
              <w:spacing w:before="0" w:after="0"/>
              <w:rPr>
                <w:rFonts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叶俊</w:t>
            </w:r>
          </w:p>
        </w:tc>
        <w:tc>
          <w:tcPr>
            <w:tcW w:w="1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B50DBB0">
            <w:pPr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学号</w:t>
            </w:r>
          </w:p>
        </w:tc>
        <w:tc>
          <w:tcPr>
            <w:tcW w:w="3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39CF83">
            <w:pPr>
              <w:spacing w:before="0" w:after="0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202200201151</w:t>
            </w:r>
          </w:p>
        </w:tc>
      </w:tr>
      <w:tr w14:paraId="143C81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6EA64E">
            <w:pPr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班级</w:t>
            </w:r>
          </w:p>
        </w:tc>
        <w:tc>
          <w:tcPr>
            <w:tcW w:w="2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CC12B1">
            <w:pPr>
              <w:spacing w:before="0" w:after="0"/>
              <w:rPr>
                <w:rFonts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ascii="宋体" w:hAnsi="宋体" w:cs="宋体"/>
                <w:sz w:val="28"/>
                <w:szCs w:val="28"/>
                <w:lang w:val="en-US" w:eastAsia="zh-CN"/>
              </w:rPr>
              <w:t>菁英班</w:t>
            </w:r>
          </w:p>
        </w:tc>
        <w:tc>
          <w:tcPr>
            <w:tcW w:w="18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67D6AE">
            <w:pPr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成绩</w:t>
            </w:r>
          </w:p>
        </w:tc>
        <w:tc>
          <w:tcPr>
            <w:tcW w:w="36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AB27A4">
            <w:pPr>
              <w:spacing w:before="0" w:after="0"/>
              <w:rPr>
                <w:rFonts w:ascii="宋体" w:hAnsi="宋体" w:eastAsia="宋体" w:cs="宋体"/>
                <w:sz w:val="28"/>
                <w:szCs w:val="28"/>
              </w:rPr>
            </w:pPr>
          </w:p>
        </w:tc>
      </w:tr>
      <w:tr w14:paraId="0CA22A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8" w:hRule="atLeast"/>
          <w:jc w:val="center"/>
        </w:trPr>
        <w:tc>
          <w:tcPr>
            <w:tcW w:w="98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8B3B54">
            <w:pPr>
              <w:pStyle w:val="19"/>
              <w:numPr>
                <w:ilvl w:val="0"/>
                <w:numId w:val="1"/>
              </w:numPr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实验目的</w:t>
            </w:r>
          </w:p>
          <w:p w14:paraId="39E0F1FD">
            <w:pPr>
              <w:spacing w:before="0" w:after="0"/>
              <w:rPr>
                <w:rFonts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b w:val="0"/>
                <w:bCs/>
                <w:sz w:val="24"/>
                <w:szCs w:val="24"/>
                <w:lang w:val="en-US" w:eastAsia="zh-CN"/>
              </w:rPr>
              <w:t>学习探索以太网帧（链路层协议）的细节。</w:t>
            </w:r>
          </w:p>
        </w:tc>
      </w:tr>
      <w:tr w14:paraId="3EC765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  <w:jc w:val="center"/>
        </w:trPr>
        <w:tc>
          <w:tcPr>
            <w:tcW w:w="98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5701A3">
            <w:pPr>
              <w:pStyle w:val="19"/>
              <w:numPr>
                <w:ilvl w:val="0"/>
                <w:numId w:val="1"/>
              </w:numPr>
              <w:spacing w:before="0"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实验要求</w:t>
            </w:r>
          </w:p>
          <w:p w14:paraId="4666966B">
            <w:pPr>
              <w:spacing w:before="0" w:after="0"/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wireshark</w:t>
            </w:r>
            <w:r>
              <w:rPr>
                <w:rFonts w:ascii="宋体" w:hAnsi="宋体" w:cs="宋体"/>
                <w:b w:val="0"/>
                <w:bCs/>
                <w:sz w:val="24"/>
                <w:szCs w:val="24"/>
              </w:rPr>
              <w:t>：使用</w:t>
            </w: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wireshark</w:t>
            </w:r>
            <w:r>
              <w:rPr>
                <w:rFonts w:ascii="宋体" w:hAnsi="宋体" w:cs="宋体"/>
                <w:b w:val="0"/>
                <w:bCs/>
                <w:sz w:val="24"/>
                <w:szCs w:val="24"/>
              </w:rPr>
              <w:t>软件工具用于捕获和检查数据包跟踪。</w:t>
            </w:r>
          </w:p>
          <w:p w14:paraId="5EB32DDA">
            <w:pPr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 xml:space="preserve">Ping: </w:t>
            </w:r>
            <w:r>
              <w:rPr>
                <w:rFonts w:ascii="宋体" w:hAnsi="宋体" w:cs="宋体"/>
                <w:b w:val="0"/>
                <w:bCs/>
                <w:sz w:val="24"/>
                <w:szCs w:val="24"/>
              </w:rPr>
              <w:t>使用“</w:t>
            </w:r>
            <w:r>
              <w:rPr>
                <w:rFonts w:ascii="宋体" w:hAnsi="宋体" w:eastAsia="宋体" w:cs="宋体"/>
                <w:b w:val="0"/>
                <w:bCs/>
                <w:sz w:val="24"/>
                <w:szCs w:val="24"/>
              </w:rPr>
              <w:t>ping”</w:t>
            </w:r>
            <w:r>
              <w:rPr>
                <w:rFonts w:ascii="宋体" w:hAnsi="宋体" w:cs="宋体"/>
                <w:b w:val="0"/>
                <w:bCs/>
                <w:sz w:val="24"/>
                <w:szCs w:val="24"/>
              </w:rPr>
              <w:t>来发送和接收信息。</w:t>
            </w:r>
          </w:p>
        </w:tc>
      </w:tr>
      <w:tr w14:paraId="6384D8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1" w:hRule="atLeast"/>
          <w:jc w:val="center"/>
        </w:trPr>
        <w:tc>
          <w:tcPr>
            <w:tcW w:w="98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D20AC6">
            <w:pPr>
              <w:pStyle w:val="19"/>
              <w:numPr>
                <w:ilvl w:val="0"/>
                <w:numId w:val="1"/>
              </w:numPr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实验内容</w:t>
            </w:r>
          </w:p>
          <w:p w14:paraId="2ED93E97">
            <w:pPr>
              <w:pStyle w:val="19"/>
              <w:numPr>
                <w:ilvl w:val="0"/>
                <w:numId w:val="2"/>
              </w:numPr>
              <w:spacing w:before="0" w:after="0"/>
              <w:ind w:left="0"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Capture a Trace</w:t>
            </w:r>
          </w:p>
          <w:p w14:paraId="0D720497">
            <w:pPr>
              <w:pStyle w:val="19"/>
              <w:numPr>
                <w:ilvl w:val="0"/>
                <w:numId w:val="2"/>
              </w:numPr>
              <w:spacing w:before="0" w:after="0"/>
              <w:ind w:left="0"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Inspect the Trace</w:t>
            </w:r>
          </w:p>
          <w:p w14:paraId="0EDCA465">
            <w:pPr>
              <w:pStyle w:val="19"/>
              <w:numPr>
                <w:ilvl w:val="0"/>
                <w:numId w:val="2"/>
              </w:numPr>
              <w:spacing w:before="0" w:after="0"/>
              <w:ind w:left="0"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Ethernet Frame Structure</w:t>
            </w:r>
          </w:p>
          <w:p w14:paraId="3C92FBC2">
            <w:pPr>
              <w:pStyle w:val="19"/>
              <w:numPr>
                <w:ilvl w:val="0"/>
                <w:numId w:val="2"/>
              </w:numPr>
              <w:spacing w:before="0" w:after="0"/>
              <w:ind w:left="0"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Scope of Ethernet Addresses</w:t>
            </w:r>
          </w:p>
          <w:p w14:paraId="69D67674">
            <w:pPr>
              <w:pStyle w:val="19"/>
              <w:numPr>
                <w:ilvl w:val="0"/>
                <w:numId w:val="2"/>
              </w:numPr>
              <w:spacing w:before="0" w:after="0"/>
              <w:ind w:left="0"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Broadcast Frames</w:t>
            </w:r>
          </w:p>
        </w:tc>
      </w:tr>
      <w:tr w14:paraId="2514D9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4" w:hRule="atLeast"/>
          <w:jc w:val="center"/>
        </w:trPr>
        <w:tc>
          <w:tcPr>
            <w:tcW w:w="98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E888F3">
            <w:pPr>
              <w:numPr>
                <w:ilvl w:val="0"/>
                <w:numId w:val="1"/>
              </w:numPr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实验过程</w:t>
            </w:r>
          </w:p>
          <w:p w14:paraId="640ECD8A">
            <w:pPr>
              <w:pStyle w:val="19"/>
              <w:numPr>
                <w:ilvl w:val="0"/>
                <w:numId w:val="3"/>
              </w:numPr>
              <w:spacing w:before="0" w:after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第一步</w:t>
            </w:r>
            <w:r>
              <w:rPr>
                <w:rFonts w:ascii="宋体" w:hAnsi="宋体" w:eastAsia="宋体" w:cs="宋体"/>
                <w:sz w:val="24"/>
                <w:szCs w:val="24"/>
              </w:rPr>
              <w:t>Capture a Trace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捕获追踪</w:t>
            </w:r>
          </w:p>
          <w:p w14:paraId="1A803818">
            <w:pPr>
              <w:pStyle w:val="19"/>
              <w:numPr>
                <w:ilvl w:val="0"/>
                <w:numId w:val="0"/>
              </w:numPr>
              <w:spacing w:before="0" w:after="0"/>
              <w:ind w:left="0" w:firstLine="420"/>
              <w:rPr>
                <w:rFonts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在命令行输入：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ping www.baidu.com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，结果如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图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：</w:t>
            </w:r>
          </w:p>
          <w:p w14:paraId="6019DE77">
            <w:pPr>
              <w:pStyle w:val="19"/>
              <w:numPr>
                <w:ilvl w:val="0"/>
                <w:numId w:val="0"/>
              </w:numPr>
              <w:spacing w:before="0" w:after="0"/>
              <w:ind w:left="0" w:firstLine="420"/>
            </w:pPr>
            <w:r>
              <w:drawing>
                <wp:inline distT="0" distB="0" distL="114300" distR="114300">
                  <wp:extent cx="5400675" cy="2600325"/>
                  <wp:effectExtent l="0" t="0" r="9525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260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F748C8">
            <w:pPr>
              <w:pStyle w:val="19"/>
              <w:numPr>
                <w:ilvl w:val="0"/>
                <w:numId w:val="0"/>
              </w:numPr>
              <w:spacing w:before="0" w:after="0"/>
              <w:ind w:left="0" w:firstLine="0"/>
              <w:jc w:val="center"/>
            </w:pPr>
          </w:p>
          <w:p w14:paraId="45A1CE03">
            <w:pPr>
              <w:pStyle w:val="19"/>
              <w:numPr>
                <w:ilvl w:val="0"/>
                <w:numId w:val="0"/>
              </w:numPr>
              <w:spacing w:before="0" w:after="0"/>
              <w:ind w:left="0" w:firstLine="249"/>
              <w:jc w:val="both"/>
              <w:rPr>
                <w:rFonts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开始抓取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，然后再次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Ping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操作，结果如下：</w:t>
            </w:r>
          </w:p>
          <w:p w14:paraId="2D55EC4A">
            <w:pPr>
              <w:pStyle w:val="19"/>
              <w:numPr>
                <w:ilvl w:val="0"/>
                <w:numId w:val="0"/>
              </w:numPr>
              <w:spacing w:before="0" w:after="0"/>
              <w:ind w:left="0" w:firstLine="249"/>
              <w:jc w:val="both"/>
              <w:rPr>
                <w:rFonts w:ascii="宋体" w:hAnsi="宋体" w:cs="宋体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6098540" cy="1894840"/>
                  <wp:effectExtent l="0" t="0" r="16510" b="10160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8540" cy="189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43716E">
            <w:pPr>
              <w:pStyle w:val="19"/>
              <w:numPr>
                <w:ilvl w:val="0"/>
                <w:numId w:val="0"/>
              </w:numPr>
              <w:spacing w:before="0" w:after="0"/>
              <w:ind w:left="0" w:firstLine="249"/>
              <w:jc w:val="both"/>
              <w:rPr>
                <w:rFonts w:ascii="宋体" w:hAnsi="宋体" w:cs="宋体"/>
                <w:sz w:val="24"/>
                <w:szCs w:val="24"/>
                <w:lang w:val="en-US" w:eastAsia="zh-CN"/>
              </w:rPr>
            </w:pPr>
          </w:p>
          <w:p w14:paraId="5527D696">
            <w:pPr>
              <w:pStyle w:val="19"/>
              <w:numPr>
                <w:ilvl w:val="0"/>
                <w:numId w:val="0"/>
              </w:numPr>
              <w:spacing w:before="0" w:after="0"/>
              <w:ind w:left="0" w:firstLine="249"/>
              <w:jc w:val="both"/>
              <w:rPr>
                <w:rFonts w:ascii="宋体" w:hAnsi="宋体" w:cs="宋体"/>
                <w:sz w:val="24"/>
                <w:szCs w:val="24"/>
                <w:lang w:val="en-US" w:eastAsia="zh-CN"/>
              </w:rPr>
            </w:pPr>
          </w:p>
          <w:p w14:paraId="1B868BD1">
            <w:pPr>
              <w:pStyle w:val="19"/>
              <w:numPr>
                <w:ilvl w:val="0"/>
                <w:numId w:val="0"/>
              </w:numPr>
              <w:spacing w:before="0" w:after="0"/>
              <w:ind w:left="0" w:firstLine="249"/>
              <w:jc w:val="both"/>
              <w:rPr>
                <w:rFonts w:ascii="宋体" w:hAnsi="宋体" w:cs="宋体"/>
                <w:sz w:val="24"/>
                <w:szCs w:val="24"/>
                <w:lang w:val="en-US" w:eastAsia="zh-CN"/>
              </w:rPr>
            </w:pPr>
          </w:p>
          <w:p w14:paraId="23E10FF6">
            <w:pPr>
              <w:pStyle w:val="19"/>
              <w:numPr>
                <w:ilvl w:val="0"/>
                <w:numId w:val="0"/>
              </w:numPr>
              <w:spacing w:before="0" w:after="0"/>
              <w:ind w:left="0" w:firstLine="249"/>
              <w:jc w:val="both"/>
              <w:rPr>
                <w:lang w:val="en-US" w:eastAsia="zh-CN"/>
              </w:rPr>
            </w:pPr>
          </w:p>
          <w:p w14:paraId="1041FC58">
            <w:pPr>
              <w:pStyle w:val="19"/>
              <w:numPr>
                <w:ilvl w:val="0"/>
                <w:numId w:val="4"/>
              </w:numPr>
              <w:spacing w:before="0" w:after="0"/>
              <w:ind w:left="425" w:hanging="425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第二步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 xml:space="preserve"> Inspect the Trace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检查跟踪</w:t>
            </w:r>
          </w:p>
          <w:p w14:paraId="37C1547B">
            <w:pPr>
              <w:pStyle w:val="19"/>
              <w:numPr>
                <w:ilvl w:val="0"/>
                <w:numId w:val="0"/>
              </w:numPr>
              <w:spacing w:before="0" w:after="0"/>
              <w:ind w:left="0" w:firstLine="0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在顶部的工具栏，挑选追踪列表中的任一数据包，以便深入探查其结构细节和构成该数据包的字节序列。在中央面板里，展开以太网头部相关字段，以获取更详尽的信息。点击以太网头部，随后在底部的面板中查看与所选数据包相对应的字节内容。本实验主要关注的是以太网头部，因此不需要考虑更高级别的协议内容。</w:t>
            </w:r>
          </w:p>
          <w:p w14:paraId="5273A61D">
            <w:pPr>
              <w:pStyle w:val="19"/>
              <w:numPr>
                <w:ilvl w:val="0"/>
                <w:numId w:val="0"/>
              </w:numPr>
              <w:spacing w:before="0" w:after="0"/>
              <w:ind w:left="0" w:firstLine="0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6099810" cy="1094105"/>
                  <wp:effectExtent l="0" t="0" r="15240" b="10795"/>
                  <wp:docPr id="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9810" cy="1094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A2C7B1">
            <w:pPr>
              <w:pStyle w:val="19"/>
              <w:numPr>
                <w:ilvl w:val="0"/>
                <w:numId w:val="4"/>
              </w:numPr>
              <w:spacing w:before="0" w:after="0"/>
              <w:ind w:left="425" w:hanging="425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第三步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Ethernet Frame Structure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以太网帧结构</w:t>
            </w:r>
          </w:p>
          <w:p w14:paraId="336874B5">
            <w:pPr>
              <w:spacing w:before="0" w:after="0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绘制一个</w:t>
            </w:r>
            <w:r>
              <w:rPr>
                <w:rFonts w:ascii="宋体" w:hAnsi="宋体" w:eastAsia="宋体" w:cs="宋体"/>
                <w:sz w:val="24"/>
                <w:szCs w:val="24"/>
              </w:rPr>
              <w:t>ping</w:t>
            </w:r>
            <w:r>
              <w:rPr>
                <w:rFonts w:ascii="宋体" w:hAnsi="宋体" w:cs="宋体"/>
                <w:sz w:val="24"/>
                <w:szCs w:val="24"/>
              </w:rPr>
              <w:t>消息的图，该图显示以太网头字段的位置和大小（以字节为单位）</w:t>
            </w:r>
          </w:p>
          <w:p w14:paraId="2EE97273">
            <w:pPr>
              <w:spacing w:before="0" w:after="0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drawing>
                <wp:inline distT="0" distB="0" distL="114300" distR="114300">
                  <wp:extent cx="5701030" cy="501015"/>
                  <wp:effectExtent l="0" t="0" r="13970" b="13335"/>
                  <wp:docPr id="17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1030" cy="501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sz w:val="24"/>
                <w:szCs w:val="24"/>
              </w:rPr>
              <w:t>以太网报头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包括：</w:t>
            </w:r>
            <w:r>
              <w:rPr>
                <w:rFonts w:ascii="宋体" w:hAnsi="宋体" w:cs="宋体"/>
                <w:sz w:val="24"/>
                <w:szCs w:val="24"/>
              </w:rPr>
              <w:t>目标地址（</w:t>
            </w:r>
            <w:r>
              <w:rPr>
                <w:rFonts w:ascii="宋体" w:hAnsi="宋体" w:eastAsia="宋体" w:cs="宋体"/>
                <w:sz w:val="24"/>
                <w:szCs w:val="24"/>
              </w:rPr>
              <w:t>6bytes</w:t>
            </w:r>
            <w:r>
              <w:rPr>
                <w:rFonts w:ascii="宋体" w:hAnsi="宋体" w:cs="宋体"/>
                <w:sz w:val="24"/>
                <w:szCs w:val="24"/>
              </w:rPr>
              <w:t>）、源地址（</w:t>
            </w:r>
            <w:r>
              <w:rPr>
                <w:rFonts w:ascii="宋体" w:hAnsi="宋体" w:eastAsia="宋体" w:cs="宋体"/>
                <w:sz w:val="24"/>
                <w:szCs w:val="24"/>
              </w:rPr>
              <w:t>6bytes</w:t>
            </w:r>
            <w:r>
              <w:rPr>
                <w:rFonts w:ascii="宋体" w:hAnsi="宋体" w:cs="宋体"/>
                <w:sz w:val="24"/>
                <w:szCs w:val="24"/>
              </w:rPr>
              <w:t>）、类型（</w:t>
            </w:r>
            <w:r>
              <w:rPr>
                <w:rFonts w:ascii="宋体" w:hAnsi="宋体" w:eastAsia="宋体" w:cs="宋体"/>
                <w:sz w:val="24"/>
                <w:szCs w:val="24"/>
              </w:rPr>
              <w:t>2bytes</w:t>
            </w:r>
            <w:r>
              <w:rPr>
                <w:rFonts w:ascii="宋体" w:hAnsi="宋体" w:cs="宋体"/>
                <w:sz w:val="24"/>
                <w:szCs w:val="24"/>
              </w:rPr>
              <w:t>）</w:t>
            </w:r>
          </w:p>
          <w:p w14:paraId="1B609D3F">
            <w:pPr>
              <w:spacing w:before="0" w:after="0"/>
              <w:ind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以太网有效载荷：</w:t>
            </w:r>
            <w:r>
              <w:rPr>
                <w:rFonts w:ascii="宋体" w:hAnsi="宋体" w:eastAsia="宋体" w:cs="宋体"/>
                <w:sz w:val="24"/>
                <w:szCs w:val="24"/>
              </w:rPr>
              <w:t>IP</w:t>
            </w:r>
            <w:r>
              <w:rPr>
                <w:rFonts w:ascii="宋体" w:hAnsi="宋体" w:cs="宋体"/>
                <w:sz w:val="24"/>
                <w:szCs w:val="24"/>
              </w:rPr>
              <w:t>（</w:t>
            </w:r>
            <w:r>
              <w:rPr>
                <w:rFonts w:ascii="宋体" w:hAnsi="宋体" w:eastAsia="宋体" w:cs="宋体"/>
                <w:sz w:val="24"/>
                <w:szCs w:val="24"/>
              </w:rPr>
              <w:t>20bytes</w:t>
            </w:r>
            <w:r>
              <w:rPr>
                <w:rFonts w:ascii="宋体" w:hAnsi="宋体" w:cs="宋体"/>
                <w:sz w:val="24"/>
                <w:szCs w:val="24"/>
              </w:rPr>
              <w:t>）、</w:t>
            </w:r>
            <w:r>
              <w:rPr>
                <w:rFonts w:ascii="宋体" w:hAnsi="宋体" w:eastAsia="宋体" w:cs="宋体"/>
                <w:sz w:val="24"/>
                <w:szCs w:val="24"/>
              </w:rPr>
              <w:t>ICMP</w:t>
            </w:r>
            <w:r>
              <w:rPr>
                <w:rFonts w:ascii="宋体" w:hAnsi="宋体" w:cs="宋体"/>
                <w:sz w:val="24"/>
                <w:szCs w:val="24"/>
              </w:rPr>
              <w:t>（</w:t>
            </w:r>
            <w:r>
              <w:rPr>
                <w:rFonts w:ascii="宋体" w:hAnsi="宋体" w:eastAsia="宋体" w:cs="宋体"/>
                <w:sz w:val="24"/>
                <w:szCs w:val="24"/>
              </w:rPr>
              <w:t>7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4</w:t>
            </w:r>
            <w:r>
              <w:rPr>
                <w:rFonts w:ascii="宋体" w:hAnsi="宋体" w:eastAsia="宋体" w:cs="宋体"/>
                <w:sz w:val="24"/>
                <w:szCs w:val="24"/>
              </w:rPr>
              <w:t>bytes</w:t>
            </w:r>
            <w:r>
              <w:rPr>
                <w:rFonts w:ascii="宋体" w:hAnsi="宋体" w:cs="宋体"/>
                <w:sz w:val="24"/>
                <w:szCs w:val="24"/>
              </w:rPr>
              <w:t>）</w:t>
            </w:r>
          </w:p>
          <w:p w14:paraId="2124A4E4">
            <w:pPr>
              <w:spacing w:before="0" w:after="0"/>
              <w:ind w:firstLine="480"/>
              <w:rPr>
                <w:rFonts w:ascii="宋体" w:hAnsi="宋体" w:cs="宋体"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</w:p>
          <w:p w14:paraId="0624B3DD">
            <w:pPr>
              <w:pStyle w:val="19"/>
              <w:numPr>
                <w:ilvl w:val="0"/>
                <w:numId w:val="4"/>
              </w:numPr>
              <w:spacing w:before="0" w:after="0"/>
              <w:ind w:left="425" w:hanging="425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第四步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Scope of Ethernet Addresses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以太网地址的范围</w:t>
            </w:r>
          </w:p>
          <w:p w14:paraId="4444D556"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390" w:lineRule="atLeast"/>
              <w:ind w:left="720" w:right="720"/>
              <w:rPr>
                <w:rFonts w:ascii="宋体" w:hAnsi="宋体" w:cs="宋体" w:eastAsiaTheme="minorEastAsia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 w:eastAsiaTheme="minorEastAsia"/>
                <w:color w:val="auto"/>
                <w:kern w:val="2"/>
                <w:sz w:val="24"/>
                <w:szCs w:val="24"/>
                <w:lang w:val="en-US" w:eastAsia="zh-CN" w:bidi="ar-SA"/>
              </w:rPr>
              <w:t>这个问题其实包括两个部分：</w:t>
            </w:r>
            <w:r>
              <w:rPr>
                <w:rFonts w:hint="default" w:ascii="宋体" w:hAnsi="宋体" w:cs="宋体" w:eastAsiaTheme="minorEastAsia"/>
                <w:color w:val="auto"/>
                <w:kern w:val="2"/>
                <w:sz w:val="24"/>
                <w:szCs w:val="24"/>
                <w:lang w:val="en-US" w:eastAsia="zh-CN" w:bidi="ar-SA"/>
              </w:rPr>
              <w:t>MAC地址范围和IP地址范围</w:t>
            </w:r>
          </w:p>
          <w:p w14:paraId="35E84D61"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 w:line="360" w:lineRule="atLeast"/>
              <w:ind w:left="0" w:right="0" w:firstLine="0"/>
              <w:rPr>
                <w:rFonts w:hint="default" w:ascii="宋体" w:hAnsi="宋体" w:cs="宋体" w:eastAsiaTheme="minorEastAsia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cs="宋体" w:eastAsiaTheme="minorEastAsia"/>
                <w:color w:val="auto"/>
                <w:kern w:val="2"/>
                <w:sz w:val="24"/>
                <w:szCs w:val="24"/>
                <w:lang w:val="en-US" w:eastAsia="zh-CN" w:bidi="ar-SA"/>
              </w:rPr>
              <w:t>   MAC地址范围：以太网帧中，destination address和source address都是MAC地址，也就是硬件地址，和具体硬件有关。在帧传输中，需要路由器进行转发，因此在转发中路由器发生改变，硬件也就发生变化，MAC地址也将发生变化，所以说数据链路层的是负责节点到节点的通信的。MAC地址是在路由器转发过程中不停发生变化的。 </w:t>
            </w:r>
          </w:p>
          <w:p w14:paraId="6797BFDA"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 w:line="360" w:lineRule="atLeast"/>
              <w:ind w:left="0" w:right="0" w:firstLine="0"/>
              <w:rPr>
                <w:rFonts w:hint="default" w:ascii="宋体" w:hAnsi="宋体" w:cs="宋体" w:eastAsiaTheme="minorEastAsia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cs="宋体" w:eastAsiaTheme="minorEastAsia"/>
                <w:color w:val="auto"/>
                <w:kern w:val="2"/>
                <w:sz w:val="24"/>
                <w:szCs w:val="24"/>
                <w:lang w:val="en-US" w:eastAsia="zh-CN" w:bidi="ar-SA"/>
              </w:rPr>
              <w:t>   IP地址范围：输入命令 ping </w:t>
            </w:r>
            <w:r>
              <w:rPr>
                <w:rFonts w:hint="default" w:ascii="宋体" w:hAnsi="宋体" w:cs="宋体" w:eastAsiaTheme="minorEastAsia"/>
                <w:color w:val="auto"/>
                <w:kern w:val="2"/>
                <w:sz w:val="24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default" w:ascii="宋体" w:hAnsi="宋体" w:cs="宋体" w:eastAsiaTheme="minorEastAsia"/>
                <w:color w:val="auto"/>
                <w:kern w:val="2"/>
                <w:sz w:val="24"/>
                <w:szCs w:val="24"/>
                <w:lang w:val="en-US" w:eastAsia="zh-CN" w:bidi="ar-SA"/>
              </w:rPr>
              <w:instrText xml:space="preserve"> HYPERLINK "http://www.bing.com/" \o "www.bing.com" </w:instrText>
            </w:r>
            <w:r>
              <w:rPr>
                <w:rFonts w:hint="default" w:ascii="宋体" w:hAnsi="宋体" w:cs="宋体" w:eastAsiaTheme="minorEastAsia"/>
                <w:color w:val="auto"/>
                <w:kern w:val="2"/>
                <w:sz w:val="24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 w:ascii="宋体" w:hAnsi="宋体" w:cs="宋体" w:eastAsiaTheme="minorEastAsia"/>
                <w:color w:val="auto"/>
                <w:kern w:val="2"/>
                <w:sz w:val="24"/>
                <w:szCs w:val="24"/>
                <w:lang w:val="en-US" w:eastAsia="zh-CN" w:bidi="ar-SA"/>
              </w:rPr>
              <w:t>www.bing.com</w:t>
            </w:r>
            <w:r>
              <w:rPr>
                <w:rFonts w:hint="default" w:ascii="宋体" w:hAnsi="宋体" w:cs="宋体" w:eastAsiaTheme="minorEastAsia"/>
                <w:color w:val="auto"/>
                <w:kern w:val="2"/>
                <w:sz w:val="24"/>
                <w:szCs w:val="24"/>
                <w:lang w:val="en-US" w:eastAsia="zh-CN" w:bidi="ar-SA"/>
              </w:rPr>
              <w:fldChar w:fldCharType="end"/>
            </w:r>
            <w:r>
              <w:rPr>
                <w:rFonts w:hint="default" w:ascii="宋体" w:hAnsi="宋体" w:cs="宋体" w:eastAsiaTheme="minorEastAsia"/>
                <w:color w:val="auto"/>
                <w:kern w:val="2"/>
                <w:sz w:val="24"/>
                <w:szCs w:val="24"/>
                <w:lang w:val="en-US" w:eastAsia="zh-CN" w:bidi="ar-SA"/>
              </w:rPr>
              <w:t> 时，输入的是域名，经过DNS解析后得到目标IP地址，我自己的电脑又有一个源IP地址。因为网络层传输是主机到主机的，和硬件地址没有直接关系，所以传输过程中IP地址是不会变化的，保持不变。</w:t>
            </w:r>
          </w:p>
          <w:p w14:paraId="4A5F5786">
            <w:pPr>
              <w:pStyle w:val="19"/>
              <w:numPr>
                <w:numId w:val="0"/>
              </w:numPr>
              <w:spacing w:before="0" w:after="0"/>
              <w:ind w:leftChars="0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</w:p>
          <w:p w14:paraId="7D129812">
            <w:pPr>
              <w:pStyle w:val="19"/>
              <w:numPr>
                <w:ilvl w:val="0"/>
                <w:numId w:val="5"/>
              </w:numPr>
              <w:spacing w:before="0" w:after="0"/>
              <w:ind w:firstLine="0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用图形表示计算机、路由器和远程服务器的相对位置。</w:t>
            </w:r>
          </w:p>
          <w:p w14:paraId="486F80CD">
            <w:pPr>
              <w:pStyle w:val="19"/>
              <w:numPr>
                <w:ilvl w:val="0"/>
                <w:numId w:val="5"/>
              </w:numPr>
              <w:spacing w:before="0" w:after="0"/>
              <w:ind w:firstLine="0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将计算机和路由器与他们的以太网地址连接起来，标记计算机、遥控器服务器以及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IP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地址。</w:t>
            </w:r>
          </w:p>
          <w:p w14:paraId="38642DB4">
            <w:pPr>
              <w:pStyle w:val="19"/>
              <w:numPr>
                <w:ilvl w:val="0"/>
                <w:numId w:val="5"/>
              </w:numPr>
              <w:spacing w:before="0" w:after="0"/>
              <w:ind w:firstLine="0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表示以太网和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>Internet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其余部分在图片上的位置。</w:t>
            </w:r>
          </w:p>
          <w:p w14:paraId="372EFB46">
            <w:pPr>
              <w:pStyle w:val="19"/>
              <w:numPr>
                <w:ilvl w:val="0"/>
                <w:numId w:val="0"/>
              </w:numPr>
              <w:spacing w:before="0" w:after="0"/>
              <w:ind w:left="360" w:firstLine="0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175125" cy="3131185"/>
                  <wp:effectExtent l="0" t="0" r="15875" b="12065"/>
                  <wp:docPr id="18" name="图片 18" descr="IMG_20241229_1900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IMG_20241229_1900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5125" cy="313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761DDF">
            <w:pPr>
              <w:pStyle w:val="19"/>
              <w:numPr>
                <w:ilvl w:val="0"/>
                <w:numId w:val="4"/>
              </w:numPr>
              <w:spacing w:before="0" w:after="0"/>
              <w:ind w:left="425" w:hanging="425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第五步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t xml:space="preserve"> Broadcast Frames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广播帧</w:t>
            </w:r>
          </w:p>
          <w:p w14:paraId="56FD56F5">
            <w:pPr>
              <w:pStyle w:val="19"/>
              <w:numPr>
                <w:numId w:val="0"/>
              </w:numPr>
              <w:spacing w:before="0" w:after="0"/>
              <w:ind w:leftChars="0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6101080" cy="2974975"/>
                  <wp:effectExtent l="0" t="0" r="13970" b="15875"/>
                  <wp:docPr id="20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1080" cy="297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04AC27">
            <w:pPr>
              <w:pStyle w:val="19"/>
              <w:numPr>
                <w:ilvl w:val="0"/>
                <w:numId w:val="0"/>
              </w:numPr>
              <w:spacing w:before="0" w:after="0"/>
              <w:ind w:left="0" w:firstLine="480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使用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新设置的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过滤器开始对广播和多播以太网帧捕获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，</w:t>
            </w:r>
            <w:r>
              <w:rPr>
                <w:rFonts w:ascii="宋体" w:hAnsi="宋体" w:cs="宋体"/>
                <w:sz w:val="24"/>
                <w:szCs w:val="24"/>
                <w:lang w:val="en-US" w:eastAsia="zh-CN"/>
              </w:rPr>
              <w:t>可以发现存在不同的源地址但目标地址是一样的，这就是广播：</w:t>
            </w:r>
          </w:p>
          <w:p w14:paraId="06939C47">
            <w:pPr>
              <w:pStyle w:val="19"/>
              <w:numPr>
                <w:ilvl w:val="0"/>
                <w:numId w:val="0"/>
              </w:numPr>
              <w:spacing w:before="0" w:after="0"/>
              <w:ind w:left="0" w:firstLine="420"/>
            </w:pPr>
            <w:r>
              <w:drawing>
                <wp:inline distT="0" distB="0" distL="0" distR="0">
                  <wp:extent cx="4997450" cy="1778000"/>
                  <wp:effectExtent l="0" t="0" r="0" b="0"/>
                  <wp:docPr id="5" name="图像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像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45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5596F2">
            <w:pPr>
              <w:pStyle w:val="19"/>
              <w:numPr>
                <w:ilvl w:val="0"/>
                <w:numId w:val="0"/>
              </w:numPr>
              <w:spacing w:before="0" w:after="0"/>
              <w:ind w:left="0" w:firstLine="480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点击任意一个数据包，查看以太网部分：</w:t>
            </w:r>
          </w:p>
          <w:p w14:paraId="265CEF5E">
            <w:pPr>
              <w:pStyle w:val="19"/>
              <w:numPr>
                <w:ilvl w:val="0"/>
                <w:numId w:val="0"/>
              </w:numPr>
              <w:spacing w:before="0" w:after="0"/>
              <w:ind w:left="210" w:firstLine="0"/>
            </w:pPr>
            <w:r>
              <w:drawing>
                <wp:inline distT="0" distB="0" distL="114300" distR="114300">
                  <wp:extent cx="6108065" cy="1278890"/>
                  <wp:effectExtent l="0" t="0" r="6985" b="16510"/>
                  <wp:docPr id="22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8065" cy="127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CA3CC3">
            <w:pPr>
              <w:pStyle w:val="7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 w:line="360" w:lineRule="atLeast"/>
              <w:ind w:left="0" w:right="0" w:firstLine="0"/>
              <w:rPr>
                <w:rFonts w:hint="default" w:asciiTheme="minorHAnsi" w:hAnsiTheme="minorHAnsi" w:eastAsiaTheme="minorEastAsia" w:cstheme="minorBidi"/>
                <w:b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  <w:t>wireshark中显示的标准格式的广播以太网地址（DMAC）是：</w:t>
            </w:r>
          </w:p>
          <w:p w14:paraId="65393AE0">
            <w:pPr>
              <w:pStyle w:val="7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 w:line="360" w:lineRule="atLeast"/>
              <w:ind w:leftChars="0" w:right="0" w:rightChars="0"/>
              <w:rPr>
                <w:rFonts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auto"/>
                <w:kern w:val="2"/>
                <w:sz w:val="24"/>
                <w:szCs w:val="24"/>
                <w:lang w:val="en-US" w:eastAsia="zh-CN" w:bidi="ar-SA"/>
              </w:rPr>
              <w:t>FF:FF:FF:FF:FF:FF</w:t>
            </w:r>
          </w:p>
          <w:p w14:paraId="1FCDB395"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 w:line="360" w:lineRule="atLeast"/>
              <w:ind w:left="0" w:right="0" w:firstLine="0"/>
              <w:rPr>
                <w:rFonts w:hint="default" w:asciiTheme="minorHAnsi" w:hAnsiTheme="minorHAnsi" w:eastAsiaTheme="minorEastAsia" w:cstheme="minorBidi"/>
                <w:b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/>
                <w:bCs/>
                <w:color w:val="auto"/>
                <w:kern w:val="2"/>
                <w:sz w:val="24"/>
                <w:szCs w:val="24"/>
                <w:lang w:val="en-US" w:eastAsia="zh-CN" w:bidi="ar-SA"/>
              </w:rPr>
              <w:t>2、以太网地址的哪一位用于确定单播or多播/广播：</w:t>
            </w:r>
          </w:p>
          <w:p w14:paraId="45C2FDD2"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40" w:afterAutospacing="0" w:line="360" w:lineRule="atLeast"/>
              <w:ind w:left="0" w:right="0" w:firstLine="0"/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color w:val="auto"/>
                <w:kern w:val="2"/>
                <w:sz w:val="24"/>
                <w:szCs w:val="24"/>
                <w:lang w:val="en-US" w:eastAsia="zh-CN" w:bidi="ar-SA"/>
              </w:rPr>
              <w:t>802.11、802.5/802.6标准中是第一个字节的最后一位，即第8位；802.3/802.4中是第一位。0表示单播；1表示多播/广播。</w:t>
            </w:r>
          </w:p>
          <w:p w14:paraId="07F47CCA">
            <w:pPr>
              <w:pStyle w:val="19"/>
              <w:numPr>
                <w:ilvl w:val="0"/>
                <w:numId w:val="0"/>
              </w:numPr>
              <w:spacing w:before="0" w:after="0"/>
              <w:ind w:left="210" w:firstLine="0"/>
              <w:rPr>
                <w:lang w:val="en-US" w:eastAsia="zh-CN"/>
              </w:rPr>
            </w:pPr>
          </w:p>
        </w:tc>
      </w:tr>
      <w:tr w14:paraId="331D3F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9" w:hRule="atLeast"/>
          <w:jc w:val="center"/>
        </w:trPr>
        <w:tc>
          <w:tcPr>
            <w:tcW w:w="983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647C8E">
            <w:pPr>
              <w:spacing w:before="0" w:after="0"/>
              <w:rPr>
                <w:rFonts w:ascii="宋体" w:hAnsi="宋体" w:eastAsia="宋体" w:cs="宋体"/>
                <w:b/>
                <w:sz w:val="28"/>
                <w:szCs w:val="28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四．实验心得</w:t>
            </w:r>
          </w:p>
          <w:p w14:paraId="72C26AA2">
            <w:pPr>
              <w:spacing w:before="0" w:after="0"/>
              <w:ind w:firstLine="48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在本次实验中，我深入剖析了以太网帧的结构，从而深化了对网络数据传输机制的理解。我注意到帧头中包含了至关重要的源地址和目的地址，这些信息是识别数据包发送端和接收端的关键。通过对不同数据包的分析比较，我掌握了区分这些地址的技巧，并领悟了它们在网络通信中的核心地位。</w:t>
            </w:r>
          </w:p>
          <w:p w14:paraId="7AD246E8">
            <w:pPr>
              <w:spacing w:before="0" w:after="0"/>
              <w:ind w:firstLine="480"/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此外，我还探讨了广播帧与单播帧的差异。通过观察广播帧，我认识到它们能在网络中传递给所有设备，而单播帧则仅定向发送给特定的目标设备。这一研究过程进一步增强了我在网络通信领域的认知。</w:t>
            </w:r>
          </w:p>
        </w:tc>
      </w:tr>
    </w:tbl>
    <w:p w14:paraId="3D98BD3A">
      <w:pPr>
        <w:rPr>
          <w:sz w:val="28"/>
          <w:szCs w:val="28"/>
        </w:rPr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文泉驿微米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suff w:val="nothing"/>
      <w:lvlText w:val="（%1）"/>
      <w:lvlJc w:val="left"/>
      <w:pPr>
        <w:tabs>
          <w:tab w:val="left" w:pos="0"/>
        </w:tabs>
        <w:ind w:left="36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BF205925"/>
    <w:multiLevelType w:val="multilevel"/>
    <w:tmpl w:val="BF205925"/>
    <w:lvl w:ilvl="0" w:tentative="0">
      <w:start w:val="2"/>
      <w:numFmt w:val="decimal"/>
      <w:lvlText w:val="%1."/>
      <w:lvlJc w:val="left"/>
      <w:pPr>
        <w:tabs>
          <w:tab w:val="left" w:pos="0"/>
        </w:tabs>
        <w:ind w:left="425" w:hanging="425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EnclosedCircle"/>
      <w:lvlText w:val="%3"/>
      <w:lvlJc w:val="lef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0053208E"/>
    <w:multiLevelType w:val="multilevel"/>
    <w:tmpl w:val="0053208E"/>
    <w:lvl w:ilvl="0" w:tentative="0">
      <w:start w:val="1"/>
      <w:numFmt w:val="chineseCountingThousand"/>
      <w:lvlText w:val="%1．"/>
      <w:lvlJc w:val="left"/>
      <w:pPr>
        <w:tabs>
          <w:tab w:val="left" w:pos="0"/>
        </w:tabs>
        <w:ind w:left="720" w:hanging="720"/>
      </w:p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</w:lvl>
  </w:abstractNum>
  <w:abstractNum w:abstractNumId="4">
    <w:nsid w:val="366D754E"/>
    <w:multiLevelType w:val="singleLevel"/>
    <w:tmpl w:val="366D754E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IxNmZlYWJjYTgxYzY2YTUwMDY0MTBiM2ZmMDc3OGQifQ=="/>
  </w:docVars>
  <w:rsids>
    <w:rsidRoot w:val="00000000"/>
    <w:rsid w:val="6D2573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footer"/>
    <w:basedOn w:val="1"/>
    <w:link w:val="15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autoRedefine/>
    <w:unhideWhenUsed/>
    <w:qFormat/>
    <w:uiPriority w:val="99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"/>
    <w:basedOn w:val="3"/>
    <w:qFormat/>
    <w:uiPriority w:val="0"/>
    <w:rPr>
      <w:rFonts w:cs="FreeSans"/>
    </w:r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Emphasis"/>
    <w:basedOn w:val="10"/>
    <w:qFormat/>
    <w:uiPriority w:val="20"/>
    <w:rPr>
      <w:i/>
    </w:rPr>
  </w:style>
  <w:style w:type="character" w:styleId="13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4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4"/>
    <w:qFormat/>
    <w:uiPriority w:val="99"/>
    <w:rPr>
      <w:sz w:val="18"/>
      <w:szCs w:val="18"/>
    </w:rPr>
  </w:style>
  <w:style w:type="paragraph" w:customStyle="1" w:styleId="16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文泉驿微米黑" w:cs="FreeSans"/>
      <w:sz w:val="28"/>
      <w:szCs w:val="28"/>
    </w:rPr>
  </w:style>
  <w:style w:type="paragraph" w:customStyle="1" w:styleId="17">
    <w:name w:val="索引"/>
    <w:basedOn w:val="1"/>
    <w:qFormat/>
    <w:uiPriority w:val="0"/>
    <w:pPr>
      <w:suppressLineNumbers/>
    </w:pPr>
    <w:rPr>
      <w:rFonts w:cs="FreeSans"/>
    </w:rPr>
  </w:style>
  <w:style w:type="paragraph" w:customStyle="1" w:styleId="18">
    <w:name w:val="页眉与页脚"/>
    <w:basedOn w:val="1"/>
    <w:qFormat/>
    <w:uiPriority w:val="0"/>
  </w:style>
  <w:style w:type="paragraph" w:styleId="19">
    <w:name w:val="List Paragraph"/>
    <w:basedOn w:val="1"/>
    <w:autoRedefine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863</Words>
  <Characters>1195</Characters>
  <Paragraphs>56</Paragraphs>
  <TotalTime>2638</TotalTime>
  <ScaleCrop>false</ScaleCrop>
  <LinksUpToDate>false</LinksUpToDate>
  <CharactersWithSpaces>1226</CharactersWithSpaces>
  <Application>WPS Office_12.1.0.19770_F1E327BC-269C-435d-A152-05C5408002CA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2022-10-14T01:25:00Z</dcterms:created>
  <dc:creator>Microsoft 帐户</dc:creator>
  <cp:lastModifiedBy>WPS_1658393103</cp:lastModifiedBy>
  <dcterms:modified xsi:type="dcterms:W3CDTF">2024-12-29T11:48:42Z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56CC519BB7034147B9CE1F6E3623BDE9_13</vt:lpwstr>
  </property>
  <property fmtid="{D5CDD505-2E9C-101B-9397-08002B2CF9AE}" pid="3" name="KSOProductBuildVer">
    <vt:lpwstr>2052-12.1.0.19770</vt:lpwstr>
  </property>
  <property fmtid="{D5CDD505-2E9C-101B-9397-08002B2CF9AE}" pid="4" name="commondata">
    <vt:lpwstr>eyJoZGlkIjoiOWJjMzdjMDY1OTg2Mzg1OTk2Yzg3ZTQyMDVmZjMxNTUifQ==</vt:lpwstr>
  </property>
  <property fmtid="{D5CDD505-2E9C-101B-9397-08002B2CF9AE}" pid="5" name="KSOTemplateDocerSaveRecord">
    <vt:lpwstr>eyJoZGlkIjoiMWFkYTJhOWE2MjcxNTRkNDU3NWZiMjU5YWNlNDI0ZWUiLCJ1c2VySWQiOiIxMzg5MTYyMDAzIn0=</vt:lpwstr>
  </property>
</Properties>
</file>