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83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135"/>
        <w:gridCol w:w="1779"/>
        <w:gridCol w:w="4136"/>
      </w:tblGrid>
      <w:tr w14:paraId="0F510C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B90E67">
            <w:pPr>
              <w:spacing w:before="0" w:after="0"/>
              <w:jc w:val="center"/>
              <w:rPr>
                <w:rFonts w:ascii="宋体" w:hAnsi="宋体" w:eastAsia="宋体" w:cs="宋体"/>
                <w:b/>
                <w:sz w:val="44"/>
                <w:szCs w:val="44"/>
              </w:rPr>
            </w:pPr>
            <w:r>
              <w:rPr>
                <w:rFonts w:ascii="宋体" w:hAnsi="宋体" w:cs="宋体"/>
                <w:b/>
                <w:sz w:val="44"/>
                <w:szCs w:val="44"/>
              </w:rPr>
              <w:t>《计算机网络》实验报告</w:t>
            </w:r>
          </w:p>
        </w:tc>
      </w:tr>
      <w:tr w14:paraId="0796C9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6C81DB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实验编号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409AB9">
            <w:pPr>
              <w:spacing w:before="0" w:after="0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cs="宋体"/>
                <w:sz w:val="28"/>
                <w:szCs w:val="28"/>
              </w:rPr>
              <w:t>实验</w:t>
            </w:r>
            <w:r>
              <w:rPr>
                <w:rFonts w:ascii="宋体" w:hAnsi="宋体" w:cs="宋体"/>
                <w:sz w:val="28"/>
                <w:szCs w:val="28"/>
                <w:lang w:val="en-US" w:eastAsia="zh-CN"/>
              </w:rPr>
              <w:t>八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B52688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实验名称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1C4861">
            <w:pPr>
              <w:spacing w:before="0" w:after="0"/>
              <w:jc w:val="both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  <w:t>Solutions – DNS</w:t>
            </w:r>
          </w:p>
        </w:tc>
      </w:tr>
      <w:tr w14:paraId="081DFE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0216B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姓名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232FF9">
            <w:pPr>
              <w:spacing w:before="0" w:after="0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叶俊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2B87FC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学号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82280E">
            <w:pPr>
              <w:spacing w:before="0" w:after="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202200201151</w:t>
            </w:r>
          </w:p>
        </w:tc>
      </w:tr>
      <w:tr w14:paraId="1B29DA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832DDE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班级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816B05">
            <w:pPr>
              <w:spacing w:before="0" w:after="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菁英班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D2F6AD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成绩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BD5A50">
            <w:pPr>
              <w:spacing w:before="0" w:after="0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 w14:paraId="7E93DF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7F1D98">
            <w:pPr>
              <w:pStyle w:val="18"/>
              <w:numPr>
                <w:ilvl w:val="0"/>
                <w:numId w:val="1"/>
              </w:num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实验目的</w:t>
            </w:r>
          </w:p>
          <w:p w14:paraId="0863CFE4">
            <w:pPr>
              <w:spacing w:before="0" w:after="0"/>
              <w:rPr>
                <w:rFonts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了解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DNS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（域名系统）的详细信息。</w:t>
            </w:r>
          </w:p>
        </w:tc>
      </w:tr>
      <w:tr w14:paraId="08DD9F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CBCA13">
            <w:pPr>
              <w:pStyle w:val="18"/>
              <w:numPr>
                <w:ilvl w:val="0"/>
                <w:numId w:val="1"/>
              </w:numPr>
              <w:spacing w:before="0"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实验要求</w:t>
            </w:r>
          </w:p>
          <w:p w14:paraId="53C67947">
            <w:pPr>
              <w:spacing w:before="0" w:after="0"/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Wireshark: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本实验使用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Wireshark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软件工具捕获和检测数据包的踪迹。</w:t>
            </w:r>
          </w:p>
          <w:p w14:paraId="4BBAA73D">
            <w:pPr>
              <w:spacing w:before="0" w:after="0"/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dig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：本实验室使用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dig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来发出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DNS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请求并观察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DNS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响应。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dig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是一个灵活的命令行工具，用于查询远程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DNS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服务器，取代了较旧的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nslookup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程序。</w:t>
            </w:r>
          </w:p>
          <w:p w14:paraId="76E45A8D">
            <w:pPr>
              <w:spacing w:before="0" w:after="0"/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浏览器：本实验室使用网络浏览器作为工作负载，以查找或提取页面。任何网络浏览器都可以使用。</w:t>
            </w:r>
          </w:p>
        </w:tc>
      </w:tr>
      <w:tr w14:paraId="20618B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92AEC6">
            <w:pPr>
              <w:pStyle w:val="18"/>
              <w:numPr>
                <w:ilvl w:val="0"/>
                <w:numId w:val="1"/>
              </w:num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实验内容</w:t>
            </w:r>
          </w:p>
          <w:p w14:paraId="7C28A4C3">
            <w:pPr>
              <w:pStyle w:val="18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Manual Name Resolution.</w:t>
            </w:r>
          </w:p>
          <w:p w14:paraId="03B2A23C">
            <w:pPr>
              <w:pStyle w:val="18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Capture a Trace.</w:t>
            </w:r>
          </w:p>
          <w:p w14:paraId="7C39B0FF">
            <w:pPr>
              <w:pStyle w:val="18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Inspect the Trace.</w:t>
            </w:r>
          </w:p>
          <w:p w14:paraId="692D4C7C">
            <w:pPr>
              <w:pStyle w:val="18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Details of DNS Messages.</w:t>
            </w:r>
          </w:p>
          <w:p w14:paraId="11935D98">
            <w:pPr>
              <w:pStyle w:val="18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DNS Response Time.</w:t>
            </w:r>
          </w:p>
        </w:tc>
      </w:tr>
      <w:tr w14:paraId="12EAB1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384807">
            <w:pPr>
              <w:numPr>
                <w:ilvl w:val="0"/>
                <w:numId w:val="1"/>
              </w:num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实验过程</w:t>
            </w:r>
          </w:p>
          <w:p w14:paraId="78E85936">
            <w:pPr>
              <w:pStyle w:val="18"/>
              <w:numPr>
                <w:ilvl w:val="0"/>
                <w:numId w:val="3"/>
              </w:numPr>
              <w:spacing w:before="0"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Step1 Manual Name Resolution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手动名称解析</w:t>
            </w:r>
          </w:p>
          <w:p w14:paraId="1F8BCFEE">
            <w:pPr>
              <w:pStyle w:val="18"/>
              <w:numPr>
                <w:ilvl w:val="0"/>
                <w:numId w:val="0"/>
              </w:numPr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  执行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dig www.baidu.com</w:t>
            </w:r>
          </w:p>
          <w:p w14:paraId="2096008B">
            <w:pPr>
              <w:pStyle w:val="18"/>
              <w:numPr>
                <w:ilvl w:val="0"/>
                <w:numId w:val="0"/>
              </w:numPr>
              <w:spacing w:before="0" w:after="0"/>
              <w:ind w:left="0" w:firstLine="480"/>
              <w:jc w:val="center"/>
              <w:rPr>
                <w:sz w:val="24"/>
                <w:szCs w:val="24"/>
              </w:rPr>
            </w:pPr>
            <w:r>
              <w:drawing>
                <wp:inline distT="0" distB="0" distL="114300" distR="114300">
                  <wp:extent cx="5953125" cy="4400550"/>
                  <wp:effectExtent l="0" t="0" r="9525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440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5E8158">
            <w:pPr>
              <w:pStyle w:val="18"/>
              <w:numPr>
                <w:ilvl w:val="0"/>
                <w:numId w:val="0"/>
              </w:numPr>
              <w:spacing w:before="0" w:after="0"/>
              <w:ind w:left="0" w:firstLine="480"/>
              <w:jc w:val="both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绘制一个图，其中显示所联系的远程名称服务器的序列和它们所负责的域：</w:t>
            </w:r>
          </w:p>
          <w:p w14:paraId="59AEDBA2">
            <w:pPr>
              <w:pStyle w:val="18"/>
              <w:numPr>
                <w:ilvl w:val="0"/>
                <w:numId w:val="0"/>
              </w:numPr>
              <w:spacing w:before="0" w:after="0"/>
              <w:ind w:left="0" w:firstLine="48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980815" cy="8846820"/>
                  <wp:effectExtent l="0" t="0" r="635" b="11430"/>
                  <wp:docPr id="10" name="图片 10" descr="1735557427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73555742797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815" cy="884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1C5BC">
            <w:pPr>
              <w:pStyle w:val="18"/>
              <w:numPr>
                <w:ilvl w:val="0"/>
                <w:numId w:val="4"/>
              </w:numPr>
              <w:spacing w:before="0" w:after="0"/>
              <w:ind w:left="42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Step2 Capture a Trace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捕获跟踪</w:t>
            </w:r>
          </w:p>
          <w:p w14:paraId="47144ED8">
            <w:pPr>
              <w:pStyle w:val="18"/>
              <w:numPr>
                <w:ilvl w:val="0"/>
                <w:numId w:val="0"/>
              </w:numPr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  使用提供的数据包：</w:t>
            </w:r>
          </w:p>
          <w:p w14:paraId="33B0094B">
            <w:pPr>
              <w:numPr>
                <w:ilvl w:val="0"/>
                <w:numId w:val="0"/>
              </w:numPr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0" distR="0">
                  <wp:extent cx="5400040" cy="3689985"/>
                  <wp:effectExtent l="0" t="0" r="0" b="0"/>
                  <wp:docPr id="3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8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86E01">
            <w:pPr>
              <w:pStyle w:val="18"/>
              <w:numPr>
                <w:ilvl w:val="0"/>
                <w:numId w:val="4"/>
              </w:numPr>
              <w:spacing w:before="0" w:after="0"/>
              <w:ind w:left="425" w:hanging="425"/>
              <w:rPr>
                <w:rFonts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Step3: Inspect the Trace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检查跟踪</w:t>
            </w:r>
          </w:p>
          <w:p w14:paraId="6BBC4A17">
            <w:pPr>
              <w:pStyle w:val="18"/>
              <w:numPr>
                <w:ilvl w:val="0"/>
                <w:numId w:val="0"/>
              </w:numPr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  选择一个数据包，展开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DNS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段：</w:t>
            </w:r>
          </w:p>
          <w:p w14:paraId="12FE8956">
            <w:pPr>
              <w:pStyle w:val="18"/>
              <w:numPr>
                <w:ilvl w:val="0"/>
                <w:numId w:val="0"/>
              </w:numPr>
              <w:spacing w:before="0" w:after="0"/>
              <w:ind w:left="0" w:firstLine="0"/>
              <w:rPr>
                <w:rFonts w:ascii="宋体" w:hAnsi="宋体" w:eastAsia="宋体" w:cs="宋体"/>
                <w:lang w:val="en-US" w:eastAsia="zh-CN"/>
              </w:rPr>
            </w:pPr>
            <w:r>
              <w:drawing>
                <wp:inline distT="0" distB="0" distL="0" distR="0">
                  <wp:extent cx="5400040" cy="2006600"/>
                  <wp:effectExtent l="0" t="0" r="0" b="0"/>
                  <wp:docPr id="4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B4C9C">
            <w:pPr>
              <w:pStyle w:val="18"/>
              <w:numPr>
                <w:ilvl w:val="0"/>
                <w:numId w:val="5"/>
              </w:numPr>
              <w:spacing w:before="0" w:after="0"/>
              <w:ind w:left="63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Transaction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一个16位的字段，用于匹配DNS查询和响应。当客户端发送DNS查询时，它会随机生成一个事务ID，服务器在响应时会使用相同的事务ID，以便客户端知道哪个响应对应哪个查询。</w:t>
            </w:r>
          </w:p>
          <w:p w14:paraId="24483924">
            <w:pPr>
              <w:pStyle w:val="18"/>
              <w:numPr>
                <w:ilvl w:val="0"/>
                <w:numId w:val="5"/>
              </w:numPr>
              <w:spacing w:before="0" w:after="0"/>
              <w:ind w:left="63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Flags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为标志字段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一个16位的字段，包含多个标志位</w:t>
            </w:r>
          </w:p>
          <w:p w14:paraId="340267F2">
            <w:pPr>
              <w:pStyle w:val="18"/>
              <w:numPr>
                <w:ilvl w:val="0"/>
                <w:numId w:val="6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QR: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查询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响应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,1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为响应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,0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为查询</w:t>
            </w:r>
          </w:p>
          <w:p w14:paraId="09CE41ED">
            <w:pPr>
              <w:pStyle w:val="18"/>
              <w:numPr>
                <w:ilvl w:val="0"/>
                <w:numId w:val="6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Opcode: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查询或响应类型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这里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表示标准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,1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表示反向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,2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表示服务器状态请求</w:t>
            </w:r>
          </w:p>
          <w:p w14:paraId="331CF5D9">
            <w:pPr>
              <w:pStyle w:val="18"/>
              <w:numPr>
                <w:ilvl w:val="0"/>
                <w:numId w:val="6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AA: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授权回答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在响应报文中有效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待会儿再看</w:t>
            </w:r>
          </w:p>
          <w:p w14:paraId="13730EBB">
            <w:pPr>
              <w:pStyle w:val="18"/>
              <w:numPr>
                <w:ilvl w:val="0"/>
                <w:numId w:val="6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TC: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截断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,1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表示超过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512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字节并已被截断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,0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表示没有发生截断</w:t>
            </w:r>
          </w:p>
          <w:p w14:paraId="08637880">
            <w:pPr>
              <w:pStyle w:val="18"/>
              <w:numPr>
                <w:ilvl w:val="0"/>
                <w:numId w:val="6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RD: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是否希望得到递归回答</w:t>
            </w:r>
          </w:p>
          <w:p w14:paraId="19191F9F">
            <w:pPr>
              <w:pStyle w:val="18"/>
              <w:numPr>
                <w:ilvl w:val="0"/>
                <w:numId w:val="6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RA: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响应报文中为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表示得到递归响应</w:t>
            </w:r>
          </w:p>
          <w:p w14:paraId="052F4FD4">
            <w:pPr>
              <w:pStyle w:val="18"/>
              <w:numPr>
                <w:ilvl w:val="0"/>
                <w:numId w:val="6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zero: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全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保留字段</w:t>
            </w:r>
          </w:p>
          <w:p w14:paraId="78EDC8B4">
            <w:pPr>
              <w:pStyle w:val="18"/>
              <w:numPr>
                <w:ilvl w:val="0"/>
                <w:numId w:val="6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rcode: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4位字段，表示响应的状态，例如0表示没有错误，3表示域名不存在。</w:t>
            </w:r>
          </w:p>
          <w:p w14:paraId="73FE133A">
            <w:pPr>
              <w:pStyle w:val="18"/>
              <w:numPr>
                <w:ilvl w:val="0"/>
                <w:numId w:val="5"/>
              </w:numPr>
              <w:spacing w:before="0" w:after="0"/>
              <w:ind w:left="635" w:hanging="425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Quetions(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问题数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),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16位的字段，表示查询部分的记录数。在大多数简单的DNS查询中，这个值通常是1。</w:t>
            </w:r>
          </w:p>
          <w:p w14:paraId="70C02711">
            <w:pPr>
              <w:pStyle w:val="18"/>
              <w:numPr>
                <w:ilvl w:val="0"/>
                <w:numId w:val="5"/>
              </w:numPr>
              <w:spacing w:before="0" w:after="0"/>
              <w:ind w:left="63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Answer RRs(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资源记录数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)</w:t>
            </w:r>
          </w:p>
          <w:p w14:paraId="7B437561">
            <w:pPr>
              <w:pStyle w:val="18"/>
              <w:numPr>
                <w:ilvl w:val="0"/>
                <w:numId w:val="5"/>
              </w:numPr>
              <w:spacing w:before="0" w:after="0"/>
              <w:ind w:left="63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Authority RRs(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授权资源记录数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)</w:t>
            </w:r>
          </w:p>
          <w:p w14:paraId="4E944AF9">
            <w:pPr>
              <w:pStyle w:val="18"/>
              <w:numPr>
                <w:ilvl w:val="0"/>
                <w:numId w:val="5"/>
              </w:numPr>
              <w:spacing w:before="0" w:after="0"/>
              <w:ind w:left="63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Additional RRs(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额外资源记录数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)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通常为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0</w:t>
            </w:r>
          </w:p>
          <w:p w14:paraId="2380AD2D">
            <w:pPr>
              <w:pStyle w:val="18"/>
              <w:numPr>
                <w:ilvl w:val="0"/>
                <w:numId w:val="5"/>
              </w:numPr>
              <w:spacing w:before="0" w:after="0"/>
              <w:ind w:left="63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字段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Queries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为查询或者响应的正文部分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 w14:paraId="635DA192">
            <w:pPr>
              <w:pStyle w:val="18"/>
              <w:numPr>
                <w:ilvl w:val="0"/>
                <w:numId w:val="7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分为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Name Type Class</w:t>
            </w:r>
          </w:p>
          <w:p w14:paraId="5CFBA92D">
            <w:pPr>
              <w:pStyle w:val="18"/>
              <w:numPr>
                <w:ilvl w:val="0"/>
                <w:numId w:val="7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Name(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查询名称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):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这里是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dig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后的参数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不定长度以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结束</w:t>
            </w:r>
          </w:p>
          <w:p w14:paraId="251CC28A">
            <w:pPr>
              <w:pStyle w:val="18"/>
              <w:numPr>
                <w:ilvl w:val="0"/>
                <w:numId w:val="7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Type(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查询类型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):2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字节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这里是主机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记录。</w:t>
            </w:r>
          </w:p>
          <w:p w14:paraId="54A11429">
            <w:pPr>
              <w:pStyle w:val="18"/>
              <w:numPr>
                <w:ilvl w:val="0"/>
                <w:numId w:val="7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Class(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类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):2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字节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,IN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表示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Internet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数据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通常为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  <w:p w14:paraId="40C36BCD">
            <w:pPr>
              <w:pStyle w:val="18"/>
              <w:numPr>
                <w:ilvl w:val="0"/>
                <w:numId w:val="4"/>
              </w:numPr>
              <w:spacing w:before="0" w:after="0"/>
              <w:ind w:left="42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Step4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Details of DNS Messages DNS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消息的详细信息</w:t>
            </w:r>
          </w:p>
          <w:p w14:paraId="1B6A3E7F">
            <w:pPr>
              <w:pStyle w:val="18"/>
              <w:numPr>
                <w:ilvl w:val="0"/>
                <w:numId w:val="8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事务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的长度是多少位？根据这段长度，最好猜测一下很可能并发事务将使用相同的事务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。</w:t>
            </w:r>
          </w:p>
          <w:p w14:paraId="494F8BBC">
            <w:pPr>
              <w:pStyle w:val="18"/>
              <w:numPr>
                <w:ilvl w:val="0"/>
                <w:numId w:val="0"/>
              </w:numPr>
              <w:spacing w:before="0" w:after="0"/>
              <w:ind w:left="0" w:firstLine="72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答：长度为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字节，请求与回复记录中的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Transcation ID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相对应。</w:t>
            </w:r>
          </w:p>
          <w:p w14:paraId="3855466B">
            <w:pPr>
              <w:pStyle w:val="18"/>
              <w:numPr>
                <w:ilvl w:val="0"/>
                <w:numId w:val="8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哪个标志位和哪些值表示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DNS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消息是查询还是响应？</w:t>
            </w:r>
          </w:p>
          <w:p w14:paraId="0ECBBF82">
            <w:pPr>
              <w:pStyle w:val="18"/>
              <w:numPr>
                <w:ilvl w:val="0"/>
                <w:numId w:val="0"/>
              </w:numPr>
              <w:spacing w:before="0" w:after="0"/>
              <w:ind w:left="420" w:firstLine="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  答：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字段中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表示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message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是请求还是响应。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response=1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为响应，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=0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为请求。</w:t>
            </w:r>
            <w:bookmarkStart w:id="0" w:name="_GoBack"/>
            <w:bookmarkEnd w:id="0"/>
          </w:p>
          <w:p w14:paraId="68361263">
            <w:pPr>
              <w:pStyle w:val="18"/>
              <w:numPr>
                <w:ilvl w:val="0"/>
                <w:numId w:val="8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整个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DNS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头的长度是多少字节？</w:t>
            </w:r>
          </w:p>
          <w:p w14:paraId="6479EA3A">
            <w:pPr>
              <w:pStyle w:val="18"/>
              <w:numPr>
                <w:ilvl w:val="0"/>
                <w:numId w:val="0"/>
              </w:numPr>
              <w:spacing w:before="0" w:after="0"/>
              <w:ind w:left="420" w:firstLine="24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答：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43bytes</w:t>
            </w:r>
          </w:p>
          <w:p w14:paraId="3AFA4D60">
            <w:pPr>
              <w:pStyle w:val="18"/>
              <w:numPr>
                <w:ilvl w:val="0"/>
                <w:numId w:val="8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对于初始响应，名称服务器的名称放在哪一部分？携带名称服务器名称的记录的类型是什么？</w:t>
            </w:r>
          </w:p>
          <w:p w14:paraId="14A85B4C">
            <w:pPr>
              <w:pStyle w:val="18"/>
              <w:numPr>
                <w:ilvl w:val="0"/>
                <w:numId w:val="0"/>
              </w:numPr>
              <w:spacing w:before="0" w:after="0"/>
              <w:ind w:left="0" w:firstLine="72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答：名称服务器的名称包含在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NS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NameServer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）记录的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Authority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部分中。</w:t>
            </w:r>
          </w:p>
          <w:p w14:paraId="1D902BEE">
            <w:pPr>
              <w:pStyle w:val="18"/>
              <w:numPr>
                <w:ilvl w:val="0"/>
                <w:numId w:val="8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同样，名称服务器的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地址是在哪个部分中携带的，携带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地址的记录的类型是什么？</w:t>
            </w:r>
          </w:p>
          <w:p w14:paraId="282A4937">
            <w:pPr>
              <w:pStyle w:val="18"/>
              <w:numPr>
                <w:ilvl w:val="0"/>
                <w:numId w:val="0"/>
              </w:numPr>
              <w:spacing w:before="0" w:after="0"/>
              <w:ind w:left="420" w:firstLine="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  答：类型是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或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CNAME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。</w:t>
            </w:r>
          </w:p>
          <w:p w14:paraId="606FE2C3">
            <w:pPr>
              <w:pStyle w:val="18"/>
              <w:numPr>
                <w:ilvl w:val="0"/>
                <w:numId w:val="8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对于最终回复，域名的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地址在哪一部分？</w:t>
            </w:r>
          </w:p>
          <w:p w14:paraId="305B8D87">
            <w:pPr>
              <w:pStyle w:val="18"/>
              <w:numPr>
                <w:ilvl w:val="0"/>
                <w:numId w:val="0"/>
              </w:numPr>
              <w:spacing w:before="0" w:after="0"/>
              <w:ind w:left="420" w:firstLine="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  答：查询域名的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地址载于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Answer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部分。</w:t>
            </w:r>
          </w:p>
          <w:p w14:paraId="497B0B82">
            <w:pPr>
              <w:pStyle w:val="18"/>
              <w:numPr>
                <w:ilvl w:val="0"/>
                <w:numId w:val="9"/>
              </w:numPr>
              <w:spacing w:before="0" w:after="0"/>
              <w:ind w:left="42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Step5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DNS Response Time DNS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响应时间</w:t>
            </w:r>
          </w:p>
          <w:p w14:paraId="70C6EBD0">
            <w:pPr>
              <w:pStyle w:val="18"/>
              <w:numPr>
                <w:ilvl w:val="0"/>
                <w:numId w:val="0"/>
              </w:numPr>
              <w:spacing w:before="0" w:after="0"/>
              <w:ind w:left="420" w:firstLine="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0" distR="0">
                  <wp:extent cx="6401435" cy="2047240"/>
                  <wp:effectExtent l="0" t="0" r="0" b="0"/>
                  <wp:docPr id="7" name="图片 9" descr="截屏2024-01-02 下午10.27.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9" descr="截屏2024-01-02 下午10.27.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358" t="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435" cy="204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C9F11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9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5DFA7A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四．实验心得</w:t>
            </w:r>
          </w:p>
          <w:p w14:paraId="7AF948A0">
            <w:pPr>
              <w:spacing w:before="0" w:after="0"/>
              <w:ind w:firstLine="48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在此次对DNS协议的探究实验中，我获得了极其有价值的学习经历和深入的理解。实验的核心目标是深入洞察DNS协议的运作原理以及域名如何被解析为IP地址的过程。通过对DNS各个构件的细致剖析，我逐步领悟了其基本原理，涵盖了域名空间的架构、递归查询与迭代查询的流程。</w:t>
            </w:r>
          </w:p>
          <w:p w14:paraId="3128740B">
            <w:pPr>
              <w:spacing w:before="0" w:after="0"/>
              <w:ind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在实验的进行中，我遇到了诸多挑战。一开始，域名解析的具体流程以及域名系统的复杂性让我颇感困惑。但是，通过翻阅专业书籍、在线搜索相关资料，以及向同伴们求助，我逐渐克服了这些难题。这个过程不仅锻炼了我进行研究和解决问题的技能，也让我认识到了自主学习的重要性。</w:t>
            </w:r>
          </w:p>
        </w:tc>
      </w:tr>
    </w:tbl>
    <w:p w14:paraId="7F31EEF3">
      <w:pPr>
        <w:rPr>
          <w:sz w:val="28"/>
          <w:szCs w:val="28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文泉驿微米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(%1)"/>
      <w:lvlJc w:val="left"/>
      <w:pPr>
        <w:tabs>
          <w:tab w:val="left" w:pos="0"/>
        </w:tabs>
        <w:ind w:left="63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tabs>
          <w:tab w:val="left" w:pos="0"/>
        </w:tabs>
        <w:ind w:left="425" w:hanging="425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EnclosedCircle"/>
      <w:lvlText w:val="%3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chineseCountingThousand"/>
      <w:lvlText w:val="%1．"/>
      <w:lvlJc w:val="left"/>
      <w:pPr>
        <w:tabs>
          <w:tab w:val="left" w:pos="0"/>
        </w:tabs>
        <w:ind w:left="720" w:hanging="72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4">
    <w:nsid w:val="0248C179"/>
    <w:multiLevelType w:val="multilevel"/>
    <w:tmpl w:val="0248C179"/>
    <w:lvl w:ilvl="0" w:tentative="0">
      <w:start w:val="5"/>
      <w:numFmt w:val="decimal"/>
      <w:lvlText w:val="%1."/>
      <w:lvlJc w:val="left"/>
      <w:pPr>
        <w:tabs>
          <w:tab w:val="left" w:pos="420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3D62ECE"/>
    <w:multiLevelType w:val="multilevel"/>
    <w:tmpl w:val="03D62ECE"/>
    <w:lvl w:ilvl="0" w:tentative="0">
      <w:start w:val="1"/>
      <w:numFmt w:val="decimalEnclosedCircle"/>
      <w:suff w:val="nothing"/>
      <w:lvlText w:val="%1　"/>
      <w:lvlJc w:val="left"/>
      <w:pPr>
        <w:tabs>
          <w:tab w:val="left" w:pos="0"/>
        </w:tabs>
        <w:ind w:left="0" w:firstLine="40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25B654F3"/>
    <w:multiLevelType w:val="multilevel"/>
    <w:tmpl w:val="25B654F3"/>
    <w:lvl w:ilvl="0" w:tentative="0">
      <w:start w:val="1"/>
      <w:numFmt w:val="decimalEnclosedCircle"/>
      <w:suff w:val="nothing"/>
      <w:lvlText w:val="%1　"/>
      <w:lvlJc w:val="left"/>
      <w:pPr>
        <w:tabs>
          <w:tab w:val="left" w:pos="0"/>
        </w:tabs>
        <w:ind w:left="0" w:firstLine="40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(%1)"/>
      <w:lvlJc w:val="left"/>
      <w:pPr>
        <w:tabs>
          <w:tab w:val="left" w:pos="0"/>
        </w:tabs>
        <w:ind w:left="84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mZlYWJjYTgxYzY2YTUwMDY0MTBiM2ZmMDc3OGQifQ=="/>
  </w:docVars>
  <w:rsids>
    <w:rsidRoot w:val="00000000"/>
    <w:rsid w:val="3C6E36C1"/>
    <w:rsid w:val="4A3729E1"/>
    <w:rsid w:val="631B5D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autoRedefine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FreeSans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9">
    <w:name w:val="Table Grid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5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customStyle="1" w:styleId="16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页眉与页脚"/>
    <w:basedOn w:val="1"/>
    <w:qFormat/>
    <w:uiPriority w:val="0"/>
  </w:style>
  <w:style w:type="paragraph" w:styleId="18">
    <w:name w:val="List Paragraph"/>
    <w:basedOn w:val="1"/>
    <w:autoRedefine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1260</Words>
  <Characters>1730</Characters>
  <Paragraphs>76</Paragraphs>
  <TotalTime>20</TotalTime>
  <ScaleCrop>false</ScaleCrop>
  <LinksUpToDate>false</LinksUpToDate>
  <CharactersWithSpaces>1797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2022-10-14T01:25:00Z</dcterms:created>
  <dc:creator>Microsoft 帐户</dc:creator>
  <cp:lastModifiedBy>WPS_1658393103</cp:lastModifiedBy>
  <dcterms:modified xsi:type="dcterms:W3CDTF">2024-12-30T11:39:01Z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F8933270598541889F629E6BDC076096_13</vt:lpwstr>
  </property>
  <property fmtid="{D5CDD505-2E9C-101B-9397-08002B2CF9AE}" pid="3" name="KSOProductBuildVer">
    <vt:lpwstr>2052-12.1.0.19770</vt:lpwstr>
  </property>
  <property fmtid="{D5CDD505-2E9C-101B-9397-08002B2CF9AE}" pid="4" name="commondata">
    <vt:lpwstr>eyJoZGlkIjoiOWJjMzdjMDY1OTg2Mzg1OTk2Yzg3ZTQyMDVmZjMxNTUifQ==</vt:lpwstr>
  </property>
  <property fmtid="{D5CDD505-2E9C-101B-9397-08002B2CF9AE}" pid="5" name="KSOTemplateDocerSaveRecord">
    <vt:lpwstr>eyJoZGlkIjoiMWFkYTJhOWE2MjcxNTRkNDU3NWZiMjU5YWNlNDI0ZWUiLCJ1c2VySWQiOiIxMzg5MTYyMDAzIn0=</vt:lpwstr>
  </property>
</Properties>
</file>