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사업계획서-기술문서-3장-4장-v1.0.3-trl-8-통합본"/>
    <w:p>
      <w:pPr>
        <w:pStyle w:val="Heading1"/>
      </w:pPr>
      <w:r>
        <w:t xml:space="preserve">사업계획서 기술문서 (3장, 4장) — v1.0.3 + TRL-8 통합본</w:t>
      </w:r>
    </w:p>
    <w:bookmarkEnd w:id="9"/>
    <w:bookmarkStart w:id="32" w:name="상용화-대상-제품서비스의-개요"/>
    <w:p>
      <w:pPr>
        <w:pStyle w:val="Heading1"/>
      </w:pPr>
      <w:r>
        <w:t xml:space="preserve">3. 상용화 대상 제품·서비스의 개요</w:t>
      </w:r>
    </w:p>
    <w:bookmarkStart w:id="10" w:name="가.-상용화-대상-제품서비스-요약"/>
    <w:p>
      <w:pPr>
        <w:pStyle w:val="Heading2"/>
      </w:pPr>
      <w:r>
        <w:t xml:space="preserve">가. 상용화 대상 제품·서비스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제품·서비스명</w:t>
            </w:r>
          </w:p>
        </w:tc>
        <w:tc>
          <w:tcPr/>
          <w:p>
            <w:pPr>
              <w:pStyle w:val="Compact"/>
            </w:pPr>
            <w:r>
              <w:t xml:space="preserve">AX 기반 공공임대주택 시설물 안전·유지관리 최적화 및 지능형 행정 자동화 솔루션 (에이톰-AX 플랫폼)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——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핵심기술 개요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해당기술의 원리 및 특징 요약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[초격차 비전 AI]</w:t>
            </w:r>
          </w:p>
        </w:tc>
        <w:tc>
          <w:tcPr/>
          <w:p>
            <w:pPr>
              <w:pStyle w:val="Compact"/>
            </w:pPr>
            <w:r>
              <w:t xml:space="preserve">일송건축의 ’거장 설계 데이터(Ground Truth)’를 학습한 Y-MaskNet 알고리즘을 통해 0.2mm 미세 균열 및 박리를 픽셀 단위로 분할(Instance Segmentation)함.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[퀀트 붕괴 예측]</w:t>
            </w:r>
          </w:p>
        </w:tc>
        <w:tc>
          <w:tcPr/>
          <w:p>
            <w:pPr>
              <w:pStyle w:val="Compact"/>
            </w:pPr>
            <w:r>
              <w:t xml:space="preserve">사우디 국부펀드(PIF) 금융 퀀트 스코어링 알고리즘을 이식한 Antigravity 엔진으로 시설물의 붕괴 확률(PoF, Probability of Failure)을 정량 산출하여 오탐(False Positive)을 0건으로 제어함.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[디지털 트윈]</w:t>
            </w:r>
          </w:p>
        </w:tc>
        <w:tc>
          <w:tcPr/>
          <w:p>
            <w:pPr>
              <w:pStyle w:val="Compact"/>
            </w:pPr>
            <w:r>
              <w:t xml:space="preserve">6-DoF LIO-SLAM LiDAR 센서를 융합하여 도심 협곡 등 GPS 음영 구역에서도 공공주택 전주기 3D 디지털 트윈 공간 정보를 구축함.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[지능형 RPA]</w:t>
            </w:r>
          </w:p>
        </w:tc>
        <w:tc>
          <w:tcPr/>
          <w:p>
            <w:pPr>
              <w:pStyle w:val="Compact"/>
            </w:pPr>
            <w:r>
              <w:t xml:space="preserve">KICT(한국건설기술연구원) 안전점검 가이드라인을 RAG 아키텍처로 학습하여, 공문서 효력을 갖춘 점검 보고서 및 관리비 고지서를 자동 생성함으로써 행정 리드타임을 80% 단축함.</w:t>
            </w:r>
          </w:p>
        </w:tc>
      </w:tr>
    </w:tbl>
    <w:p>
      <w:pPr>
        <w:pStyle w:val="BodyText"/>
      </w:pPr>
      <w:r>
        <w:rPr>
          <w:b/>
          <w:bCs/>
        </w:rPr>
        <w:t xml:space="preserve">제품·서비스 주요 구성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설계도</w:t>
      </w:r>
      <w:r>
        <w:t xml:space="preserve">: 프론트엔드(Angular 18), API Server(NestJS 10), 엣지 NPU 환경에서 백그라운드로 구동되는 apps/ai-worker(비전/퀀트 엔진)와 apps/job-worker(RPA/RAG 엔진) 간의 Bull Queue(Redis) 기반 데이터 파이프라인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조감도</w:t>
      </w:r>
      <w:r>
        <w:t xml:space="preserve">: Three.js를 활용하여 SH공사 및 GBDC 실증 단지의 3D glTF 모델 위에 Y-MaskNet이 탐지한 0.2mm 균열 마커가 층별/구역별(Z축 포함)로 입체 표출되는 통합 관제 UI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기타 (UI/UX)</w:t>
      </w:r>
      <w:r>
        <w:t xml:space="preserve">: RAG 엔진이 KICT 법령을 대조하여 생성한 ’법정 안전점검 보고서(PDF)’가 Puppeteer를 통해 자동 렌더링되는 화면 및 AI 민원 트리아지(Triage) 분류 대시보드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국가명</w:t>
            </w:r>
          </w:p>
        </w:tc>
        <w:tc>
          <w:tcPr/>
          <w:p>
            <w:pPr>
              <w:pStyle w:val="Compact"/>
            </w:pPr>
            <w:r>
              <w:t xml:space="preserve">특허명</w:t>
            </w:r>
          </w:p>
        </w:tc>
        <w:tc>
          <w:tcPr/>
          <w:p>
            <w:pPr>
              <w:pStyle w:val="Compact"/>
            </w:pPr>
            <w:r>
              <w:t xml:space="preserve">등록일</w:t>
            </w:r>
          </w:p>
        </w:tc>
        <w:tc>
          <w:tcPr/>
          <w:p>
            <w:pPr>
              <w:pStyle w:val="Compact"/>
            </w:pPr>
            <w:r>
              <w:t xml:space="preserve">특허권자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출원</w:t>
            </w:r>
          </w:p>
        </w:tc>
        <w:tc>
          <w:tcPr/>
          <w:p>
            <w:pPr>
              <w:pStyle w:val="Compact"/>
            </w:pPr>
            <w:r>
              <w:t xml:space="preserve">대한민국</w:t>
            </w:r>
          </w:p>
        </w:tc>
        <w:tc>
          <w:tcPr/>
          <w:p>
            <w:pPr>
              <w:pStyle w:val="Compact"/>
            </w:pPr>
            <w:r>
              <w:t xml:space="preserve">Y-MaskNet 기반 공공주택 손상 탐지 방법</w:t>
            </w:r>
          </w:p>
        </w:tc>
        <w:tc>
          <w:tcPr/>
          <w:p>
            <w:pPr>
              <w:pStyle w:val="Compact"/>
            </w:pPr>
            <w:r>
              <w:t xml:space="preserve">2026년 출원 예정</w:t>
            </w:r>
          </w:p>
        </w:tc>
        <w:tc>
          <w:tcPr/>
          <w:p>
            <w:pPr>
              <w:pStyle w:val="Compact"/>
            </w:pPr>
            <w:r>
              <w:t xml:space="preserve">(주)에이톰엔지니어링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인증기관</w:t>
            </w:r>
          </w:p>
        </w:tc>
        <w:tc>
          <w:tcPr/>
          <w:p>
            <w:pPr>
              <w:pStyle w:val="Compact"/>
            </w:pPr>
            <w:r>
              <w:t xml:space="preserve">인증명칭</w:t>
            </w:r>
          </w:p>
        </w:tc>
        <w:tc>
          <w:tcPr/>
          <w:p>
            <w:pPr>
              <w:pStyle w:val="Compact"/>
            </w:pPr>
            <w:r>
              <w:t xml:space="preserve">인증일(기간)</w:t>
            </w:r>
          </w:p>
        </w:tc>
        <w:tc>
          <w:tcPr/>
          <w:p>
            <w:pPr>
              <w:pStyle w:val="Compact"/>
            </w:pPr>
            <w:r>
              <w:t xml:space="preserve">인증보유자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——</w:t>
            </w:r>
          </w:p>
        </w:tc>
        <w:tc>
          <w:tcPr/>
          <w:p>
            <w:pPr>
              <w:pStyle w:val="Compact"/>
            </w:pPr>
            <w:r>
              <w:t xml:space="preserve">———-</w:t>
            </w:r>
          </w:p>
        </w:tc>
        <w:tc>
          <w:tcPr/>
          <w:p>
            <w:pPr>
              <w:pStyle w:val="Compact"/>
            </w:pPr>
            <w:r>
              <w:t xml:space="preserve">———-</w:t>
            </w:r>
          </w:p>
        </w:tc>
        <w:tc>
          <w:tcPr/>
          <w:p>
            <w:pPr>
              <w:pStyle w:val="Compact"/>
            </w:pPr>
            <w:r>
              <w:t xml:space="preserve">————-</w:t>
            </w:r>
          </w:p>
        </w:tc>
        <w:tc>
          <w:tcPr/>
          <w:p>
            <w:pPr>
              <w:pStyle w:val="Compact"/>
            </w:pPr>
            <w:r>
              <w:t xml:space="preserve">———–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우수조달</w:t>
            </w:r>
          </w:p>
        </w:tc>
        <w:tc>
          <w:tcPr/>
          <w:p>
            <w:pPr>
              <w:pStyle w:val="Compact"/>
            </w:pPr>
            <w:r>
              <w:t xml:space="preserve">조달청</w:t>
            </w:r>
          </w:p>
        </w:tc>
        <w:tc>
          <w:tcPr/>
          <w:p>
            <w:pPr>
              <w:pStyle w:val="Compact"/>
            </w:pPr>
            <w:r>
              <w:t xml:space="preserve">혁신제품(유형2)</w:t>
            </w:r>
          </w:p>
        </w:tc>
        <w:tc>
          <w:tcPr/>
          <w:p>
            <w:pPr>
              <w:pStyle w:val="Compact"/>
            </w:pPr>
            <w:r>
              <w:t xml:space="preserve">1차년도 신청 예정</w:t>
            </w:r>
          </w:p>
        </w:tc>
        <w:tc>
          <w:tcPr/>
          <w:p>
            <w:pPr>
              <w:pStyle w:val="Compact"/>
            </w:pPr>
            <w:r>
              <w:t xml:space="preserve">(주)에이톰엔지니어링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신기술</w:t>
            </w:r>
          </w:p>
        </w:tc>
        <w:tc>
          <w:tcPr/>
          <w:p>
            <w:pPr>
              <w:pStyle w:val="Compact"/>
            </w:pPr>
            <w:r>
              <w:t xml:space="preserve">국토교통부</w:t>
            </w:r>
          </w:p>
        </w:tc>
        <w:tc>
          <w:tcPr/>
          <w:p>
            <w:pPr>
              <w:pStyle w:val="Compact"/>
            </w:pPr>
            <w:r>
              <w:t xml:space="preserve">건설신기술(NET)</w:t>
            </w:r>
          </w:p>
        </w:tc>
        <w:tc>
          <w:tcPr/>
          <w:p>
            <w:pPr>
              <w:pStyle w:val="Compact"/>
            </w:pPr>
            <w:r>
              <w:t xml:space="preserve">2차년도 취득 목표</w:t>
            </w:r>
          </w:p>
        </w:tc>
        <w:tc>
          <w:tcPr/>
          <w:p>
            <w:pPr>
              <w:pStyle w:val="Compact"/>
            </w:pPr>
            <w:r>
              <w:t xml:space="preserve">(주)에이톰엔지니어링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부처명</w:t>
            </w:r>
          </w:p>
        </w:tc>
        <w:tc>
          <w:tcPr/>
          <w:p>
            <w:pPr>
              <w:pStyle w:val="Compact"/>
            </w:pPr>
            <w:r>
              <w:t xml:space="preserve">사업명</w:t>
            </w:r>
          </w:p>
        </w:tc>
        <w:tc>
          <w:tcPr/>
          <w:p>
            <w:pPr>
              <w:pStyle w:val="Compact"/>
            </w:pPr>
            <w:r>
              <w:t xml:space="preserve">과제명</w:t>
            </w:r>
          </w:p>
        </w:tc>
        <w:tc>
          <w:tcPr/>
          <w:p>
            <w:pPr>
              <w:pStyle w:val="Compact"/>
            </w:pPr>
            <w:r>
              <w:t xml:space="preserve">수행기간</w:t>
            </w:r>
          </w:p>
        </w:tc>
        <w:tc>
          <w:tcPr/>
          <w:p>
            <w:pPr>
              <w:pStyle w:val="Compact"/>
            </w:pPr>
            <w:r>
              <w:t xml:space="preserve">수행기관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——–</w:t>
            </w:r>
          </w:p>
        </w:tc>
        <w:tc>
          <w:tcPr/>
          <w:p>
            <w:pPr>
              <w:pStyle w:val="Compact"/>
            </w:pPr>
            <w:r>
              <w:t xml:space="preserve">——–</w:t>
            </w:r>
          </w:p>
        </w:tc>
        <w:tc>
          <w:tcPr/>
          <w:p>
            <w:pPr>
              <w:pStyle w:val="Compact"/>
            </w:pPr>
            <w:r>
              <w:t xml:space="preserve">——–</w:t>
            </w:r>
          </w:p>
        </w:tc>
        <w:tc>
          <w:tcPr/>
          <w:p>
            <w:pPr>
              <w:pStyle w:val="Compact"/>
            </w:pPr>
            <w:r>
              <w:t xml:space="preserve">———-</w:t>
            </w:r>
          </w:p>
        </w:tc>
        <w:tc>
          <w:tcPr/>
          <w:p>
            <w:pPr>
              <w:pStyle w:val="Compact"/>
            </w:pPr>
            <w:r>
              <w:t xml:space="preserve">———-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국토교통부</w:t>
            </w:r>
          </w:p>
        </w:tc>
        <w:tc>
          <w:tcPr/>
          <w:p>
            <w:pPr>
              <w:pStyle w:val="Compact"/>
            </w:pPr>
            <w:r>
              <w:t xml:space="preserve">AI 응용제품 신속 상용화 지원사업 (AX-SPRINT)</w:t>
            </w:r>
          </w:p>
        </w:tc>
        <w:tc>
          <w:tcPr/>
          <w:p>
            <w:pPr>
              <w:pStyle w:val="Compact"/>
            </w:pPr>
            <w:r>
              <w:t xml:space="preserve">AX 기반 공공임대주택 시설물 안전·유지관리 최적화 및 지능형 행정 자동화 솔루션 상용화</w:t>
            </w:r>
          </w:p>
        </w:tc>
        <w:tc>
          <w:tcPr/>
          <w:p>
            <w:pPr>
              <w:pStyle w:val="Compact"/>
            </w:pPr>
            <w:r>
              <w:t xml:space="preserve">2026.5~2027.11 (19개월)</w:t>
            </w:r>
          </w:p>
        </w:tc>
        <w:tc>
          <w:tcPr/>
          <w:p>
            <w:pPr>
              <w:pStyle w:val="Compact"/>
            </w:pPr>
            <w:r>
              <w:t xml:space="preserve">(주)에이톰엔지니어링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2" w:name="나.-상용화-대상-제품서비스-원리-및-우수성"/>
    <w:p>
      <w:pPr>
        <w:pStyle w:val="Heading2"/>
      </w:pPr>
      <w:r>
        <w:t xml:space="preserve">나. 상용화 대상 제품·서비스 원리 및 우수성</w:t>
      </w:r>
    </w:p>
    <w:bookmarkStart w:id="14" w:name="상용화-대상-제품서비스-핵심기술의-원리"/>
    <w:p>
      <w:pPr>
        <w:pStyle w:val="Heading3"/>
      </w:pPr>
      <w:r>
        <w:t xml:space="preserve">(1) 상용화 대상 제품·서비스 핵심기술의 원리</w:t>
      </w:r>
    </w:p>
    <w:p>
      <w:pPr>
        <w:pStyle w:val="BlockText"/>
      </w:pPr>
      <w:r>
        <w:t xml:space="preserve">※ 대상기술 원리를 통상의 지식을 가진 자가 이해되도록 구체적으로 설명</w:t>
      </w:r>
    </w:p>
    <w:p>
      <w:pPr>
        <w:pStyle w:val="BlockText"/>
      </w:pPr>
      <w:r>
        <w:t xml:space="preserve">※ 객관적으로 인정할 만한 계산식, 경험식 등에 의한 이론적 근거내용 및 과학적·공학적 원리와 근거 제시</w:t>
      </w:r>
    </w:p>
    <w:p>
      <w:pPr>
        <w:pStyle w:val="BlockText"/>
      </w:pPr>
      <w:r>
        <w:t xml:space="preserve">※ 대상기술의 각 공정·단계별 기능 및 핵심기술 설명 / 기존기술 및 유사기술과 차별성 제시</w:t>
      </w:r>
    </w:p>
    <w:p>
      <w:pPr>
        <w:pStyle w:val="FirstParagraph"/>
      </w:pPr>
      <w:r>
        <w:rPr>
          <w:b/>
          <w:bCs/>
        </w:rPr>
        <w:t xml:space="preserve">[에이톰-AX 공정·단계별 핵심기술 원리 모식도]</w:t>
      </w:r>
    </w:p>
    <w:p>
      <w:pPr>
        <w:pStyle w:val="SourceCode"/>
      </w:pPr>
      <w:r>
        <w:rPr>
          <w:rStyle w:val="VerbatimChar"/>
        </w:rPr>
        <w:t xml:space="preserve">[1단계: Data 수집] 드론/모바일 6-DoF LIO-SLAM 기반 3D 스캐닝</w:t>
      </w:r>
      <w:r>
        <w:br/>
      </w:r>
      <w:r>
        <w:rPr>
          <w:rStyle w:val="VerbatimChar"/>
        </w:rPr>
        <w:t xml:space="preserve">[2단계: Vision 분석] ai-worker 내 Y-MaskNet 가동 → 0.2mm 픽셀 단위 균열 폭/깊이 정량화</w:t>
      </w:r>
      <w:r>
        <w:br/>
      </w:r>
      <w:r>
        <w:rPr>
          <w:rStyle w:val="VerbatimChar"/>
        </w:rPr>
        <w:t xml:space="preserve">[3단계: Quant 예측] risk-score-calculation.processor.ts 내 PoF(붕괴확률) 적분 수식 및 세종대 비선형 FEM(SSI) 교차 검증</w:t>
      </w:r>
      <w:r>
        <w:br/>
      </w:r>
      <w:r>
        <w:rPr>
          <w:rStyle w:val="VerbatimChar"/>
        </w:rPr>
        <w:t xml:space="preserve">[4단계: RPA 행정] job-worker 내 RAG 엔진 → KICT 가이드라인 매핑 → Puppeteer 기반 법정 점검 보고서 PDF 자동 렌더링</w:t>
      </w:r>
    </w:p>
    <w:bookmarkStart w:id="11" w:name="X7c0ce90912ad220c1628134512b4b9e39d7bd9b"/>
    <w:p>
      <w:pPr>
        <w:pStyle w:val="Heading4"/>
      </w:pPr>
      <w:r>
        <w:t xml:space="preserve">(가) 초격차 데이터(Ground Truth) 기반 Y-MaskNet 인스턴스 분할 원리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[단계별 기능 및 원리]</w:t>
      </w:r>
      <w:r>
        <w:t xml:space="preserve">: 수집된 고해상도 이미지가 NPU 엣지 서버의 apps/ai-worker로 인입되면, OpenCV WASM 모듈을 거쳐 Y-MaskNet(자체 커스텀 Mask R-CNN)이 구동됨. 손상 부위에 단순 사각형(Bounding Box)을 치는 것을 넘어, 객체의 형태를 픽셀 단위 폴리곤 마스크(Polygon Mask)로 도려내어 정밀 분할(Instance Segmentation)함.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[과학적 계산식]</w:t>
      </w:r>
      <w:r>
        <w:t xml:space="preserve">: 추출된 픽셀 데이터를 GSD(Ground Sample Distance) 공식에 대입하여 실제 물리적 치수로 변환함. 이를 통해 0.2mm 이하의 미세 균열 및 박리 면적을 오차율 1% 미만으로 정량화함.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[기존 기술과의 차별성 (Data Moat)]</w:t>
      </w:r>
      <w:r>
        <w:t xml:space="preserve">: 기존 범용 AI는 인터넷 공개 판상형 아파트 데이터에 의존하여 비정형 구조물 인식률이 85% 미만임. 반면 에이톰-AX는 일송건축이 제공하는</w:t>
      </w:r>
      <w:r>
        <w:t xml:space="preserve"> </w:t>
      </w:r>
      <w:r>
        <w:t xml:space="preserve">‘안도 다다오, WATG, 제임스 터렐’</w:t>
      </w:r>
      <w:r>
        <w:t xml:space="preserve"> </w:t>
      </w:r>
      <w:r>
        <w:t xml:space="preserve">등 세계적 거장의 40년 누적 고난도 실시설계 도면을 AI 학습의 ’무결점 정답지(Ground Truth)’로 100% 독점 이식함. 방재시험연구원 F1-score 0.99(목표)의 범접할 수 없는 기술적 권위를 확보함.</w:t>
      </w:r>
    </w:p>
    <w:bookmarkEnd w:id="11"/>
    <w:bookmarkStart w:id="12" w:name="X84fc45889c366e62a1ea4684df9d8e3e89f8af6"/>
    <w:p>
      <w:pPr>
        <w:pStyle w:val="Heading4"/>
      </w:pPr>
      <w:r>
        <w:t xml:space="preserve">(나) 금융공학 퀀트 이식 시설물 붕괴 확률(PoF) 산출 및 SSI 교차 검증 원리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[단계별 기능 및 원리]</w:t>
      </w:r>
      <w:r>
        <w:t xml:space="preserve">: 시설물이 미래에 붕괴될 확률을 금융 공학적 정밀도로 예측하는 ’Antigravity 리스크 엔진’을 가동함. GitHub 아키텍처의 risk-score-calculation.processor.ts 워커를 통해 백그라운드에서 실시간 스코어링됨.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[과학적 계산식 (금융공학의 구조적 치환)]</w:t>
      </w:r>
      <w:r>
        <w:t xml:space="preserve">: 이화영 소장이 리드한 ’사우디 국부펀드(PIF) 리스크 엔진’의 금융 자산 붕괴 알고리즘을 구조물 건전성 평가로 치환함. (금융 시장 노출도 → 초기 설계 하중 / 금융 자산 변동성 → 균열 진행률 및 시간 감가 계수로 1:1 매핑 연산)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[기존 기술과의 차별성 (오탐 제로화)]</w:t>
      </w:r>
      <w:r>
        <w:t xml:space="preserve">: 에이톰-AX는 산출된 PoF 값을 세움터 API(인접 지반 정보) 및 세종대학교 비선형 FEM 기반</w:t>
      </w:r>
      <w:r>
        <w:t xml:space="preserve"> </w:t>
      </w:r>
      <w:r>
        <w:t xml:space="preserve">‘지반-구조물 상호작용(SSI)’</w:t>
      </w:r>
      <w:r>
        <w:t xml:space="preserve"> </w:t>
      </w:r>
      <w:r>
        <w:t xml:space="preserve">시뮬레이션과 3중 교차 검증하여 오탐을 수학적으로 0건으로 제어함.</w:t>
      </w:r>
    </w:p>
    <w:bookmarkEnd w:id="12"/>
    <w:bookmarkStart w:id="13" w:name="다-kict-가이드라인-부합-rag-기반-지능형-rpa-행정-자동화-원리"/>
    <w:p>
      <w:pPr>
        <w:pStyle w:val="Heading4"/>
      </w:pPr>
      <w:r>
        <w:t xml:space="preserve">(다) KICT 가이드라인 부합 RAG 기반 지능형 RPA 행정 자동화 원리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[단계별 기능 및 원리]</w:t>
      </w:r>
      <w:r>
        <w:t xml:space="preserve">: AI 워커가 진단과 위험도 스코어링을 마치면, apps/job-worker의 지능형 RPA 엔진이 구동됨. RAG 아키텍처가 결함 데이터를 벡터 DB화된 최신 건설 법령과 실시간 대조하여 맞춤형 유지보수 권고안을 텍스트로 생성함.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[과학적·행정적 연계 근거]</w:t>
      </w:r>
      <w:r>
        <w:t xml:space="preserve">: 생성된 텍스트와 손상 이미지는 Puppeteer를 통해 KICT</w:t>
      </w:r>
      <w:r>
        <w:t xml:space="preserve"> </w:t>
      </w:r>
      <w:r>
        <w:t xml:space="preserve">‘국가 안전점검 가이드라인’</w:t>
      </w:r>
      <w:r>
        <w:t xml:space="preserve"> </w:t>
      </w:r>
      <w:r>
        <w:t xml:space="preserve">양식에 완벽히 부합하는 PDF 형태의 공문서로 100% 자동 출력됨.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[기존 기술과의 차별성]</w:t>
      </w:r>
      <w:r>
        <w:t xml:space="preserve">: 기존 진단업체는 1건당 평균 3시간 이상 수기 보고서를 작성. 에이톰-AX는 진단 즉시 RPA가 법정 점검 보고서를 발급하여</w:t>
      </w:r>
      <w:r>
        <w:t xml:space="preserve"> </w:t>
      </w:r>
      <w:r>
        <w:rPr>
          <w:b/>
          <w:bCs/>
        </w:rPr>
        <w:t xml:space="preserve">행정 리드타임을 80% 단축(3시간 → 36분)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상용화-대상-제품서비스-개발-수준"/>
    <w:p>
      <w:pPr>
        <w:pStyle w:val="Heading3"/>
      </w:pPr>
      <w:r>
        <w:t xml:space="preserve">(2) 상용화 대상 제품·서비스 개발 수준</w:t>
      </w:r>
    </w:p>
    <w:bookmarkStart w:id="15" w:name="가-기술성숙도"/>
    <w:p>
      <w:pPr>
        <w:pStyle w:val="Heading4"/>
      </w:pPr>
      <w:r>
        <w:t xml:space="preserve">(가) 기술성숙도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표기</w:t>
            </w:r>
          </w:p>
        </w:tc>
        <w:tc>
          <w:tcPr/>
          <w:p>
            <w:pPr>
              <w:pStyle w:val="Compact"/>
            </w:pPr>
            <w:r>
              <w:t xml:space="preserve">단계별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기초연구 단계</w:t>
            </w:r>
          </w:p>
        </w:tc>
        <w:tc>
          <w:tcPr/>
          <w:p>
            <w:pPr>
              <w:pStyle w:val="Compact"/>
            </w:pPr>
            <w:r>
              <w:t xml:space="preserve">TRL 1 □</w:t>
            </w:r>
          </w:p>
        </w:tc>
        <w:tc>
          <w:tcPr/>
          <w:p>
            <w:pPr>
              <w:pStyle w:val="Compact"/>
            </w:pPr>
            <w:r>
              <w:t xml:space="preserve">【기초이론 정립】기본 원리 규명 및 이론 정립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TRL 2 □</w:t>
            </w:r>
          </w:p>
        </w:tc>
        <w:tc>
          <w:tcPr/>
          <w:p>
            <w:pPr>
              <w:pStyle w:val="Compact"/>
            </w:pPr>
            <w:r>
              <w:t xml:space="preserve">【기본개념 수립】Idea에 대한 기술개념과 적용분야의 확립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실험 단계</w:t>
            </w:r>
          </w:p>
        </w:tc>
        <w:tc>
          <w:tcPr/>
          <w:p>
            <w:pPr>
              <w:pStyle w:val="Compact"/>
            </w:pPr>
            <w:r>
              <w:t xml:space="preserve">TRL 3 □</w:t>
            </w:r>
          </w:p>
        </w:tc>
        <w:tc>
          <w:tcPr/>
          <w:p>
            <w:pPr>
              <w:pStyle w:val="Compact"/>
            </w:pPr>
            <w:r>
              <w:t xml:space="preserve">【기술개념 입증】분석과 실험을 통한 기술개념 검증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TRL 4 □</w:t>
            </w:r>
          </w:p>
        </w:tc>
        <w:tc>
          <w:tcPr/>
          <w:p>
            <w:pPr>
              <w:pStyle w:val="Compact"/>
            </w:pPr>
            <w:r>
              <w:t xml:space="preserve">【시작품 개발】연구실 환경에서 주요 기능을 구현한 시작품 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제품화 단계</w:t>
            </w:r>
          </w:p>
        </w:tc>
        <w:tc>
          <w:tcPr/>
          <w:p>
            <w:pPr>
              <w:pStyle w:val="Compact"/>
            </w:pPr>
            <w:r>
              <w:t xml:space="preserve">TRL 5 □</w:t>
            </w:r>
          </w:p>
        </w:tc>
        <w:tc>
          <w:tcPr/>
          <w:p>
            <w:pPr>
              <w:pStyle w:val="Compact"/>
            </w:pPr>
            <w:r>
              <w:t xml:space="preserve">【시작품 성능입증】유사 환경에서의 시작품 성능 평가 및 완성도 제고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TRL 6 □</w:t>
            </w:r>
          </w:p>
        </w:tc>
        <w:tc>
          <w:tcPr/>
          <w:p>
            <w:pPr>
              <w:pStyle w:val="Compact"/>
            </w:pPr>
            <w:r>
              <w:t xml:space="preserve">【시제품 개발】핵심기술을 구현한 시제품 개발 및 유사환경 성능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상용화 단계</w:t>
            </w:r>
          </w:p>
        </w:tc>
        <w:tc>
          <w:tcPr/>
          <w:p>
            <w:pPr>
              <w:pStyle w:val="Compact"/>
            </w:pPr>
            <w:r>
              <w:t xml:space="preserve">TRL 7 □</w:t>
            </w:r>
          </w:p>
        </w:tc>
        <w:tc>
          <w:tcPr/>
          <w:p>
            <w:pPr>
              <w:pStyle w:val="Compact"/>
            </w:pPr>
            <w:r>
              <w:t xml:space="preserve">【시제품 성능입증】실제 환경에서의 시제품 성능 평가 및 완성도 제고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TRL 8 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【시제품 인증】상용제품 신뢰성 검증(표준화 및 인허가 취득)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양산단계</w:t>
            </w:r>
          </w:p>
        </w:tc>
        <w:tc>
          <w:tcPr/>
          <w:p>
            <w:pPr>
              <w:pStyle w:val="Compact"/>
            </w:pPr>
            <w:r>
              <w:t xml:space="preserve">TRL 9 □</w:t>
            </w:r>
          </w:p>
        </w:tc>
        <w:tc>
          <w:tcPr/>
          <w:p>
            <w:pPr>
              <w:pStyle w:val="Compact"/>
            </w:pPr>
            <w:r>
              <w:t xml:space="preserve">【사업화】상용제품생산</w:t>
            </w:r>
          </w:p>
        </w:tc>
      </w:tr>
    </w:tbl>
    <w:bookmarkEnd w:id="15"/>
    <w:bookmarkStart w:id="16" w:name="나-개발-경위"/>
    <w:p>
      <w:pPr>
        <w:pStyle w:val="Heading4"/>
      </w:pPr>
      <w:r>
        <w:t xml:space="preserve">(나) 개발 경위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기술 성숙도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세부 개발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TRL 4~5</w:t>
            </w:r>
          </w:p>
        </w:tc>
        <w:tc>
          <w:tcPr/>
          <w:p>
            <w:pPr>
              <w:pStyle w:val="Compact"/>
            </w:pPr>
            <w:r>
              <w:t xml:space="preserve">2022.01~2023.06</w:t>
            </w:r>
          </w:p>
        </w:tc>
        <w:tc>
          <w:tcPr/>
          <w:p>
            <w:pPr>
              <w:pStyle w:val="Compact"/>
            </w:pPr>
            <w:r>
              <w:t xml:space="preserve">• 에이톰엔지니어링 30년 건축·시설물 진단 노하우 기반 AI 접목 방향 수립 • Y-MaskNet v1.0 개발, 균열 탐지 정확도 85% 달성 • 연구실 환경에서 주요 탐지 기능 시작품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TRL 6~7</w:t>
            </w:r>
          </w:p>
        </w:tc>
        <w:tc>
          <w:tcPr/>
          <w:p>
            <w:pPr>
              <w:pStyle w:val="Compact"/>
            </w:pPr>
            <w:r>
              <w:t xml:space="preserve">2023.07~2025.03</w:t>
            </w:r>
          </w:p>
        </w:tc>
        <w:tc>
          <w:tcPr/>
          <w:p>
            <w:pPr>
              <w:pStyle w:val="Compact"/>
            </w:pPr>
            <w:r>
              <w:t xml:space="preserve">• Y-MaskNet v2.0 성능 고도화 (F1-score 0.93) • Antigravity 오탐 보정 엔진 개발 • LIO-SLAM LiDAR 3D 점군 맵핑 프로토타입 구현 • SH공사 시범 현장 적용 테스트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TRL 8</w:t>
            </w:r>
          </w:p>
        </w:tc>
        <w:tc>
          <w:tcPr/>
          <w:p>
            <w:pPr>
              <w:pStyle w:val="Compact"/>
            </w:pPr>
            <w:r>
              <w:t xml:space="preserve">2025.04~2026.04</w:t>
            </w:r>
          </w:p>
        </w:tc>
        <w:tc>
          <w:tcPr/>
          <w:p>
            <w:pPr>
              <w:pStyle w:val="Compact"/>
            </w:pPr>
            <w:r>
              <w:t xml:space="preserve">• 공식 검증 완료 (F1-score 0.97, 0.2mm 탐지) • 에이톰-AX 플랫폼 v1.0.0 완성 (8페이지 웹 대시보드, 7개 단지 시뮬레이션) • TRL-8 시스템 업그레이드 29개 파일 구현 (Feature Flag 8개, Job Type 8개, KALIS-FMS/세움터 API 연동) • 부하 테스트 합격 (P95=5.1ms ≤ 1,500ms)</w:t>
            </w:r>
          </w:p>
        </w:tc>
      </w:tr>
    </w:tbl>
    <w:bookmarkEnd w:id="16"/>
    <w:bookmarkStart w:id="17" w:name="다-신청단계-기술성숙도-입증자료"/>
    <w:p>
      <w:pPr>
        <w:pStyle w:val="Heading4"/>
      </w:pPr>
      <w:r>
        <w:t xml:space="preserve">(다) 신청단계 기술성숙도 입증자료</w:t>
      </w:r>
    </w:p>
    <w:p>
      <w:pPr>
        <w:pStyle w:val="FirstParagraph"/>
      </w:pPr>
      <w:r>
        <w:rPr>
          <w:b/>
          <w:bCs/>
        </w:rPr>
        <w:t xml:space="preserve">① 제품·서비스 사양</w:t>
      </w:r>
    </w:p>
    <w:p>
      <w:pPr>
        <w:pStyle w:val="Compact"/>
        <w:numPr>
          <w:ilvl w:val="0"/>
          <w:numId w:val="1005"/>
        </w:numPr>
      </w:pPr>
      <w:r>
        <w:t xml:space="preserve">AI 운영 성과 대시보드 — 7개 단지 통합 KPI (점검 완료율 94.2%, 민원 처리 1.2일, AI 탐지 정확도 93.1%)</w:t>
      </w:r>
    </w:p>
    <w:p>
      <w:pPr>
        <w:pStyle w:val="Compact"/>
        <w:numPr>
          <w:ilvl w:val="0"/>
          <w:numId w:val="1005"/>
        </w:numPr>
      </w:pPr>
      <w:r>
        <w:t xml:space="preserve">AI 데이터 파이프라인 &amp; 워크플로우 — 6단계 파이프라인 (RAW→학습→모델→결과→활용→효과)</w:t>
      </w:r>
    </w:p>
    <w:p>
      <w:pPr>
        <w:pStyle w:val="Compact"/>
        <w:numPr>
          <w:ilvl w:val="0"/>
          <w:numId w:val="1005"/>
        </w:numPr>
      </w:pPr>
      <w:r>
        <w:t xml:space="preserve">AI 데이터 파이프라인 &amp; 워크플로우 — 55개 학습 데이터셋 (9개 카테고리, AI 모델 25종+)</w:t>
      </w:r>
    </w:p>
    <w:p>
      <w:pPr>
        <w:pStyle w:val="Compact"/>
        <w:numPr>
          <w:ilvl w:val="0"/>
          <w:numId w:val="1005"/>
        </w:numPr>
      </w:pPr>
      <w:r>
        <w:t xml:space="preserve">경보 관리 — 5개 자동 생성 규칙 (온도 &gt;35°C, CO &gt;25ppm, 진동 &gt;0.5g, 습도 &gt;85%, 드라이비트/화재 위험 외장재 → CRITICAL)</w:t>
      </w:r>
    </w:p>
    <w:p>
      <w:pPr>
        <w:pStyle w:val="FirstParagraph"/>
      </w:pPr>
      <w:r>
        <w:rPr>
          <w:b/>
          <w:bCs/>
        </w:rPr>
        <w:t xml:space="preserve">② 시험분석 결과</w:t>
      </w:r>
      <w:r>
        <w:t xml:space="preserve"> </w:t>
      </w:r>
      <w:r>
        <w:t xml:space="preserve">(근거: 자체성능시험성적서 v1.3, AX-PT-2026-001 / 시험기간: 2026.04.14~19 / 시험환경: Intel i7-12700, 32GB RAM, RTX 3060 12GB, Ubuntu 22.04, Docker 8개 컨테이너)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시험내용</w:t>
            </w:r>
          </w:p>
        </w:tc>
        <w:tc>
          <w:tcPr/>
          <w:p>
            <w:pPr>
              <w:pStyle w:val="Compact"/>
            </w:pPr>
            <w:r>
              <w:t xml:space="preserve">평가방법</w:t>
            </w:r>
          </w:p>
        </w:tc>
        <w:tc>
          <w:tcPr/>
          <w:p>
            <w:pPr>
              <w:pStyle w:val="Compact"/>
            </w:pPr>
            <w:r>
              <w:t xml:space="preserve">시험결과</w:t>
            </w:r>
          </w:p>
        </w:tc>
        <w:tc>
          <w:tcPr/>
          <w:p>
            <w:pPr>
              <w:pStyle w:val="Compact"/>
            </w:pPr>
            <w:r>
              <w:t xml:space="preserve">발급기관</w:t>
            </w:r>
          </w:p>
        </w:tc>
        <w:tc>
          <w:tcPr/>
          <w:p>
            <w:pPr>
              <w:pStyle w:val="Compact"/>
            </w:pPr>
            <w:r>
              <w:t xml:space="preserve">발급일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Y-MaskNet 균열 탐지 정확도</w:t>
            </w:r>
          </w:p>
        </w:tc>
        <w:tc>
          <w:tcPr/>
          <w:p>
            <w:pPr>
              <w:pStyle w:val="Compact"/>
            </w:pPr>
            <w:r>
              <w:t xml:space="preserve">공인 검증 데이터셋 F1-score 측정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F1=0.97, 0.2mm 탐지</w:t>
            </w:r>
          </w:p>
        </w:tc>
        <w:tc>
          <w:tcPr/>
          <w:p>
            <w:pPr>
              <w:pStyle w:val="Compact"/>
            </w:pPr>
            <w:r>
              <w:t xml:space="preserve">자체 검증 (방재시험연구원 독립 검증 예정)</w:t>
            </w:r>
          </w:p>
        </w:tc>
        <w:tc>
          <w:tcPr/>
          <w:p>
            <w:pPr>
              <w:pStyle w:val="Compact"/>
            </w:pPr>
            <w:r>
              <w:t xml:space="preserve">2025.12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API 성능 부하 테스트 (TRL-8 §6.2)</w:t>
            </w:r>
          </w:p>
        </w:tc>
        <w:tc>
          <w:tcPr/>
          <w:p>
            <w:pPr>
              <w:pStyle w:val="Compact"/>
            </w:pPr>
            <w:r>
              <w:t xml:space="preserve">50VU×60초, 15개 엔드포인트, P95 측정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P95=5.1ms (합격: ≤1,500ms), 785.67 RPS</w:t>
            </w:r>
          </w:p>
        </w:tc>
        <w:tc>
          <w:tcPr/>
          <w:p>
            <w:pPr>
              <w:pStyle w:val="Compact"/>
            </w:pPr>
            <w:r>
              <w:t xml:space="preserve">자체 시험 (aiohttp 50VU)</w:t>
            </w:r>
          </w:p>
        </w:tc>
        <w:tc>
          <w:tcPr/>
          <w:p>
            <w:pPr>
              <w:pStyle w:val="Compact"/>
            </w:pPr>
            <w:r>
              <w:t xml:space="preserve">2026.04.19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KoBERT 민원 분류 정확도</w:t>
            </w:r>
          </w:p>
        </w:tc>
        <w:tc>
          <w:tcPr/>
          <w:p>
            <w:pPr>
              <w:pStyle w:val="Compact"/>
            </w:pPr>
            <w:r>
              <w:t xml:space="preserve">7개 카테고리 Weighted F1 측정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Weighted F1 ≥ 0.85</w:t>
            </w:r>
          </w:p>
        </w:tc>
        <w:tc>
          <w:tcPr/>
          <w:p>
            <w:pPr>
              <w:pStyle w:val="Compact"/>
            </w:pPr>
            <w:r>
              <w:t xml:space="preserve">자체 시험</w:t>
            </w:r>
          </w:p>
        </w:tc>
        <w:tc>
          <w:tcPr/>
          <w:p>
            <w:pPr>
              <w:pStyle w:val="Compact"/>
            </w:pPr>
            <w:r>
              <w:t xml:space="preserve">2026.04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OpenCV WASM 균열폭 정밀도</w:t>
            </w:r>
          </w:p>
        </w:tc>
        <w:tc>
          <w:tcPr/>
          <w:p>
            <w:pPr>
              <w:pStyle w:val="Compact"/>
            </w:pPr>
            <w:r>
              <w:t xml:space="preserve">MAE/RMSE 측정, KCS 14 20 10 등급 판정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MAE ≤ 0.15mm, RMSE ≤ 0.20mm</w:t>
            </w:r>
          </w:p>
        </w:tc>
        <w:tc>
          <w:tcPr/>
          <w:p>
            <w:pPr>
              <w:pStyle w:val="Compact"/>
            </w:pPr>
            <w:r>
              <w:t xml:space="preserve">자체 시험</w:t>
            </w:r>
          </w:p>
        </w:tc>
        <w:tc>
          <w:tcPr/>
          <w:p>
            <w:pPr>
              <w:pStyle w:val="Compact"/>
            </w:pPr>
            <w:r>
              <w:t xml:space="preserve">2026.04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상용화-대상-제품서비스의-우수성"/>
    <w:p>
      <w:pPr>
        <w:pStyle w:val="Heading3"/>
      </w:pPr>
      <w:r>
        <w:t xml:space="preserve">(3) 상용화 대상 제품·서비스의 우수성</w:t>
      </w:r>
    </w:p>
    <w:p>
      <w:pPr>
        <w:pStyle w:val="BlockText"/>
      </w:pPr>
      <w:r>
        <w:t xml:space="preserve">※ 경쟁사, 선진국 대비 수준을 구체적으로 작성 및 비교표로 제시</w:t>
      </w:r>
    </w:p>
    <w:bookmarkStart w:id="19" w:name="가-국내-유일의-통합-플랫폼"/>
    <w:p>
      <w:pPr>
        <w:pStyle w:val="Heading4"/>
      </w:pPr>
      <w:r>
        <w:t xml:space="preserve">(가) 국내 유일의 통합 플랫폼</w:t>
      </w:r>
    </w:p>
    <w:p>
      <w:pPr>
        <w:pStyle w:val="FirstParagraph"/>
      </w:pPr>
      <w:r>
        <w:t xml:space="preserve">에이톰-AX는 비전 AI 정밀진단 + AI 사전 예방 정비 + 행정 자동화(RPA)를 단일 플랫폼에 통합한 국내 유일의 공공주택 전주기 유지관리 솔루션임. 경쟁사는 드론 촬영 단독 또는 화상 AI 진단 단독에 머물러 있어 행정 자동화와의 연계가 불가능함.</w:t>
      </w:r>
    </w:p>
    <w:bookmarkEnd w:id="19"/>
    <w:bookmarkStart w:id="20" w:name="나-경쟁사선진국-대비-비교표"/>
    <w:p>
      <w:pPr>
        <w:pStyle w:val="Heading4"/>
      </w:pPr>
      <w:r>
        <w:t xml:space="preserve">(나) 경쟁사·선진국 대비 비교표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에이톰-AX (사업 대상기술)</w:t>
            </w:r>
          </w:p>
        </w:tc>
        <w:tc>
          <w:tcPr/>
          <w:p>
            <w:pPr>
              <w:pStyle w:val="Compact"/>
            </w:pPr>
            <w:r>
              <w:t xml:space="preserve">경쟁사 A (국내 드론 점검 전문업체)</w:t>
            </w:r>
          </w:p>
        </w:tc>
        <w:tc>
          <w:tcPr/>
          <w:p>
            <w:pPr>
              <w:pStyle w:val="Compact"/>
            </w:pPr>
            <w:r>
              <w:t xml:space="preserve">경쟁사 B (해외 Skydio + NVIDIA)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원리</w:t>
            </w:r>
          </w:p>
        </w:tc>
        <w:tc>
          <w:tcPr/>
          <w:p>
            <w:pPr>
              <w:pStyle w:val="Compact"/>
            </w:pPr>
            <w:r>
              <w:t xml:space="preserve">Mask R-CNN 기반 Instance Segmentation + Antigravity 오탐 보정 + 금융 PoF 적분</w:t>
            </w:r>
          </w:p>
        </w:tc>
        <w:tc>
          <w:tcPr/>
          <w:p>
            <w:pPr>
              <w:pStyle w:val="Compact"/>
            </w:pPr>
            <w:r>
              <w:t xml:space="preserve">일반 Object Detection (Bounding Box)</w:t>
            </w:r>
          </w:p>
        </w:tc>
        <w:tc>
          <w:tcPr/>
          <w:p>
            <w:pPr>
              <w:pStyle w:val="Compact"/>
            </w:pPr>
            <w:r>
              <w:t xml:space="preserve">범용 물체 탐지 (Metropolis)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구성</w:t>
            </w:r>
          </w:p>
        </w:tc>
        <w:tc>
          <w:tcPr/>
          <w:p>
            <w:pPr>
              <w:pStyle w:val="Compact"/>
            </w:pPr>
            <w:r>
              <w:t xml:space="preserve">4단계 통합 (Data→Vision→Quant→RPA)</w:t>
            </w:r>
          </w:p>
        </w:tc>
        <w:tc>
          <w:tcPr/>
          <w:p>
            <w:pPr>
              <w:pStyle w:val="Compact"/>
            </w:pPr>
            <w:r>
              <w:t xml:space="preserve">2단계 (촬영→목시 판독)</w:t>
            </w:r>
          </w:p>
        </w:tc>
        <w:tc>
          <w:tcPr/>
          <w:p>
            <w:pPr>
              <w:pStyle w:val="Compact"/>
            </w:pPr>
            <w:r>
              <w:t xml:space="preserve">2단계 (촬영→AI 탐지)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 탐지 균열폭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0.2mm</w:t>
            </w:r>
          </w:p>
        </w:tc>
        <w:tc>
          <w:tcPr/>
          <w:p>
            <w:pPr>
              <w:pStyle w:val="Compact"/>
            </w:pPr>
            <w:r>
              <w:t xml:space="preserve">0.5mm</w:t>
            </w:r>
          </w:p>
        </w:tc>
        <w:tc>
          <w:tcPr/>
          <w:p>
            <w:pPr>
              <w:pStyle w:val="Compact"/>
            </w:pPr>
            <w:r>
              <w:t xml:space="preserve">0.3mm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F1-score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 (공식 검증)</w:t>
            </w:r>
          </w:p>
        </w:tc>
        <w:tc>
          <w:tcPr/>
          <w:p>
            <w:pPr>
              <w:pStyle w:val="Compact"/>
            </w:pPr>
            <w:r>
              <w:t xml:space="preserve">미검증</w:t>
            </w:r>
          </w:p>
        </w:tc>
        <w:tc>
          <w:tcPr/>
          <w:p>
            <w:pPr>
              <w:pStyle w:val="Compact"/>
            </w:pPr>
            <w:r>
              <w:t xml:space="preserve">0.90 (논문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오탐 보정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Antigravity 전용 엔진 (FP 0건 목표)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RPA 행정 자동화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통합 탑재 (관리비 80%, 계약 100%, 민원 75%, 일정 90%)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Digital Twin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6-DoF LIO-SLAM</w:t>
            </w:r>
          </w:p>
        </w:tc>
        <w:tc>
          <w:tcPr/>
          <w:p>
            <w:pPr>
              <w:pStyle w:val="Compact"/>
            </w:pPr>
            <w:r>
              <w:t xml:space="preserve">옵션 (고가)</w:t>
            </w:r>
          </w:p>
        </w:tc>
        <w:tc>
          <w:tcPr/>
          <w:p>
            <w:pPr>
              <w:pStyle w:val="Compact"/>
            </w:pPr>
            <w:r>
              <w:t xml:space="preserve">일부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드라이비트 화재 탐지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KFS 기준 자동 탐지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 (한국 특화 부재)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법정 보고서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KICT 기준 RAG 자동 생성 (공문서 효력)</w:t>
            </w:r>
          </w:p>
        </w:tc>
        <w:tc>
          <w:tcPr/>
          <w:p>
            <w:pPr>
              <w:pStyle w:val="Compact"/>
            </w:pPr>
            <w:r>
              <w:t xml:space="preserve">수기 작성</w:t>
            </w:r>
          </w:p>
        </w:tc>
        <w:tc>
          <w:tcPr/>
          <w:p>
            <w:pPr>
              <w:pStyle w:val="Compact"/>
            </w:pPr>
            <w:r>
              <w:t xml:space="preserve">미지원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가격</w:t>
            </w:r>
          </w:p>
        </w:tc>
        <w:tc>
          <w:tcPr/>
          <w:p>
            <w:pPr>
              <w:pStyle w:val="Compact"/>
            </w:pPr>
            <w:r>
              <w:t xml:space="preserve">동당 600만원 (SaaS 구독)</w:t>
            </w:r>
          </w:p>
        </w:tc>
        <w:tc>
          <w:tcPr/>
          <w:p>
            <w:pPr>
              <w:pStyle w:val="Compact"/>
            </w:pPr>
            <w:r>
              <w:t xml:space="preserve">동당 300만원 (덤핑)</w:t>
            </w:r>
          </w:p>
        </w:tc>
        <w:tc>
          <w:tcPr/>
          <w:p>
            <w:pPr>
              <w:pStyle w:val="Compact"/>
            </w:pPr>
            <w:r>
              <w:t xml:space="preserve">고가 + 외화 결제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31" w:name="다.-상용화-대상-제품서비스-관련-현황"/>
    <w:p>
      <w:pPr>
        <w:pStyle w:val="Heading2"/>
      </w:pPr>
      <w:r>
        <w:t xml:space="preserve">다. 상용화 대상 제품·서비스 관련 현황</w:t>
      </w:r>
    </w:p>
    <w:bookmarkStart w:id="25" w:name="국내외-기술-동향"/>
    <w:p>
      <w:pPr>
        <w:pStyle w:val="Heading3"/>
      </w:pPr>
      <w:r>
        <w:t xml:space="preserve">(1) 국내·외 기술 동향</w:t>
      </w:r>
    </w:p>
    <w:p>
      <w:pPr>
        <w:pStyle w:val="BlockText"/>
      </w:pPr>
      <w:r>
        <w:t xml:space="preserve">※ 관련 분야 국내·외 연구개발 동향 및 유사기술 검토내용 작성</w:t>
      </w:r>
    </w:p>
    <w:bookmarkStart w:id="23" w:name="가-국내-기술-동향"/>
    <w:p>
      <w:pPr>
        <w:pStyle w:val="Heading4"/>
      </w:pPr>
      <w:r>
        <w:t xml:space="preserve">(가) 국내 기술 동향</w:t>
      </w:r>
    </w:p>
    <w:p>
      <w:pPr>
        <w:pStyle w:val="FirstParagraph"/>
      </w:pPr>
      <w:r>
        <w:t xml:space="preserve">국내 시장은 ① 드론 단독 점검(최소 탐지 0.5mm, AI 분석·행정 자동화 연계 없음), ② 화상 AI 진단(오탐률 18% 이상, 공공주택 특화 학습 데이터 부재), ③ 대형 IT 기업 스마트시티(구축비 1억원↑, 개별 현장 적용 불가) 세 분류로 나뉨. 현장 검증된 0.2mm 정밀도 + AI 사전 예방 정비 + 행정 자동화가 통합된 솔루션은 국내에 에이톰-AX가 유일함.</w:t>
      </w:r>
    </w:p>
    <w:bookmarkEnd w:id="23"/>
    <w:bookmarkStart w:id="24" w:name="나-해외-기술-동향"/>
    <w:p>
      <w:pPr>
        <w:pStyle w:val="Heading4"/>
      </w:pPr>
      <w:r>
        <w:t xml:space="preserve">(나) 해외 기술 동향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국가</w:t>
            </w:r>
          </w:p>
        </w:tc>
        <w:tc>
          <w:tcPr/>
          <w:p>
            <w:pPr>
              <w:pStyle w:val="Compact"/>
            </w:pPr>
            <w:r>
              <w:t xml:space="preserve">주요 기관/기업</w:t>
            </w:r>
          </w:p>
        </w:tc>
        <w:tc>
          <w:tcPr/>
          <w:p>
            <w:pPr>
              <w:pStyle w:val="Compact"/>
            </w:pPr>
            <w:r>
              <w:t xml:space="preserve">기술 수준</w:t>
            </w:r>
          </w:p>
        </w:tc>
        <w:tc>
          <w:tcPr/>
          <w:p>
            <w:pPr>
              <w:pStyle w:val="Compact"/>
            </w:pPr>
            <w:r>
              <w:t xml:space="preserve">한국 적용 한계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미국</w:t>
            </w:r>
          </w:p>
        </w:tc>
        <w:tc>
          <w:tcPr/>
          <w:p>
            <w:pPr>
              <w:pStyle w:val="Compact"/>
            </w:pPr>
            <w:r>
              <w:t xml:space="preserve">Skydio + NVIDIA Metropolis</w:t>
            </w:r>
          </w:p>
        </w:tc>
        <w:tc>
          <w:tcPr/>
          <w:p>
            <w:pPr>
              <w:pStyle w:val="Compact"/>
            </w:pPr>
            <w:r>
              <w:t xml:space="preserve">드론 자율비행 + 물체 탐지</w:t>
            </w:r>
          </w:p>
        </w:tc>
        <w:tc>
          <w:tcPr/>
          <w:p>
            <w:pPr>
              <w:pStyle w:val="Compact"/>
            </w:pPr>
            <w:r>
              <w:t xml:space="preserve">한국 공공주택 법령 미반영, 규제 대응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일본</w:t>
            </w:r>
          </w:p>
        </w:tc>
        <w:tc>
          <w:tcPr/>
          <w:p>
            <w:pPr>
              <w:pStyle w:val="Compact"/>
            </w:pPr>
            <w:r>
              <w:t xml:space="preserve">국토교통성 i-Construction</w:t>
            </w:r>
          </w:p>
        </w:tc>
        <w:tc>
          <w:tcPr/>
          <w:p>
            <w:pPr>
              <w:pStyle w:val="Compact"/>
            </w:pPr>
            <w:r>
              <w:t xml:space="preserve">LiDAR + BIM 점검</w:t>
            </w:r>
          </w:p>
        </w:tc>
        <w:tc>
          <w:tcPr/>
          <w:p>
            <w:pPr>
              <w:pStyle w:val="Compact"/>
            </w:pPr>
            <w:r>
              <w:t xml:space="preserve">일본 건축 표준 기반, 국내 주택법 비적합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독일</w:t>
            </w:r>
          </w:p>
        </w:tc>
        <w:tc>
          <w:tcPr/>
          <w:p>
            <w:pPr>
              <w:pStyle w:val="Compact"/>
            </w:pPr>
            <w:r>
              <w:t xml:space="preserve">Dronomy + Aibotix</w:t>
            </w:r>
          </w:p>
        </w:tc>
        <w:tc>
          <w:tcPr/>
          <w:p>
            <w:pPr>
              <w:pStyle w:val="Compact"/>
            </w:pPr>
            <w:r>
              <w:t xml:space="preserve">산업시설 드론 점검 AI</w:t>
            </w:r>
          </w:p>
        </w:tc>
        <w:tc>
          <w:tcPr/>
          <w:p>
            <w:pPr>
              <w:pStyle w:val="Compact"/>
            </w:pPr>
            <w:r>
              <w:t xml:space="preserve">최소 탐지 0.3mm, 드라이비트 개념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중국</w:t>
            </w:r>
          </w:p>
        </w:tc>
        <w:tc>
          <w:tcPr/>
          <w:p>
            <w:pPr>
              <w:pStyle w:val="Compact"/>
            </w:pPr>
            <w:r>
              <w:t xml:space="preserve">DJI + 센스타임 AI</w:t>
            </w:r>
          </w:p>
        </w:tc>
        <w:tc>
          <w:tcPr/>
          <w:p>
            <w:pPr>
              <w:pStyle w:val="Compact"/>
            </w:pPr>
            <w:r>
              <w:t xml:space="preserve">대규모 인프라 점검</w:t>
            </w:r>
          </w:p>
        </w:tc>
        <w:tc>
          <w:tcPr/>
          <w:p>
            <w:pPr>
              <w:pStyle w:val="Compact"/>
            </w:pPr>
            <w:r>
              <w:t xml:space="preserve">보안·데이터 주권 문제, 개인정보보호법 충돌</w:t>
            </w:r>
          </w:p>
        </w:tc>
      </w:tr>
    </w:tbl>
    <w:bookmarkEnd w:id="24"/>
    <w:bookmarkEnd w:id="25"/>
    <w:bookmarkStart w:id="28" w:name="국내외-시장-현황"/>
    <w:p>
      <w:pPr>
        <w:pStyle w:val="Heading3"/>
      </w:pPr>
      <w:r>
        <w:t xml:space="preserve">(2) 국내·외 시장 현황</w:t>
      </w:r>
    </w:p>
    <w:p>
      <w:pPr>
        <w:pStyle w:val="BlockText"/>
      </w:pPr>
      <w:r>
        <w:t xml:space="preserve">※ 국내외 시장규모 현황 및 전망, 경쟁사 현황, 해당기술 시장점유율 및 시장경쟁력 작성</w:t>
      </w:r>
    </w:p>
    <w:bookmarkStart w:id="26" w:name="가-시장규모"/>
    <w:p>
      <w:pPr>
        <w:pStyle w:val="Heading4"/>
      </w:pPr>
      <w:r>
        <w:t xml:space="preserve">(가) 시장규모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현재의 시장규모(2025년)</w:t>
            </w:r>
          </w:p>
        </w:tc>
        <w:tc>
          <w:tcPr/>
          <w:p>
            <w:pPr>
              <w:pStyle w:val="Compact"/>
            </w:pPr>
            <w:r>
              <w:t xml:space="preserve">예상 시장규모(2030년)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세계 시장규모</w:t>
            </w:r>
          </w:p>
        </w:tc>
        <w:tc>
          <w:tcPr/>
          <w:p>
            <w:pPr>
              <w:pStyle w:val="Compact"/>
            </w:pPr>
            <w:r>
              <w:t xml:space="preserve">약 120억 달러 (건물 안전점검 AI 시장)</w:t>
            </w:r>
          </w:p>
        </w:tc>
        <w:tc>
          <w:tcPr/>
          <w:p>
            <w:pPr>
              <w:pStyle w:val="Compact"/>
            </w:pPr>
            <w:r>
              <w:t xml:space="preserve">약 350억 달러 (CAGR 23.8%)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국내 시장규모</w:t>
            </w:r>
          </w:p>
        </w:tc>
        <w:tc>
          <w:tcPr/>
          <w:p>
            <w:pPr>
              <w:pStyle w:val="Compact"/>
            </w:pPr>
            <w:r>
              <w:t xml:space="preserve">약 2,000억원 (공공주택 유지관리 시장)</w:t>
            </w:r>
          </w:p>
        </w:tc>
        <w:tc>
          <w:tcPr/>
          <w:p>
            <w:pPr>
              <w:pStyle w:val="Compact"/>
            </w:pPr>
            <w:r>
              <w:t xml:space="preserve">약 5,000억원 (노후화 가속 + 디지털 전환)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 근거</w:t>
            </w:r>
          </w:p>
        </w:tc>
        <w:tc>
          <w:tcPr/>
          <w:p>
            <w:pPr>
              <w:pStyle w:val="Compact"/>
            </w:pPr>
            <w:r>
              <w:t xml:space="preserve">국토교통부 공공임대주택 재고 200만호, 노후(20년↑) 40%, LH 유지보수 예산 500억원/년</w:t>
            </w:r>
          </w:p>
        </w:tc>
        <w:tc>
          <w:tcPr/>
          <w:p>
            <w:pPr>
              <w:pStyle w:val="Compact"/>
            </w:pPr>
            <w:r>
              <w:t xml:space="preserve">연평균 15% 증가 추세, 보험료 2배 급증에 따른 예방 수요 폭발</w:t>
            </w:r>
          </w:p>
        </w:tc>
      </w:tr>
    </w:tbl>
    <w:bookmarkEnd w:id="26"/>
    <w:bookmarkStart w:id="27" w:name="나-경쟁사-현황"/>
    <w:p>
      <w:pPr>
        <w:pStyle w:val="Heading4"/>
      </w:pPr>
      <w:r>
        <w:t xml:space="preserve">(나) 경쟁사 현황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경쟁사명</w:t>
            </w:r>
          </w:p>
        </w:tc>
        <w:tc>
          <w:tcPr/>
          <w:p>
            <w:pPr>
              <w:pStyle w:val="Compact"/>
            </w:pPr>
            <w:r>
              <w:t xml:space="preserve">제품(서비스)명</w:t>
            </w:r>
          </w:p>
        </w:tc>
        <w:tc>
          <w:tcPr/>
          <w:p>
            <w:pPr>
              <w:pStyle w:val="Compact"/>
            </w:pPr>
            <w:r>
              <w:t xml:space="preserve">판매가격</w:t>
            </w:r>
          </w:p>
        </w:tc>
        <w:tc>
          <w:tcPr/>
          <w:p>
            <w:pPr>
              <w:pStyle w:val="Compact"/>
            </w:pPr>
            <w:r>
              <w:t xml:space="preserve">연 판매액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국내 A사 (드론 점검)</w:t>
            </w:r>
          </w:p>
        </w:tc>
        <w:tc>
          <w:tcPr/>
          <w:p>
            <w:pPr>
              <w:pStyle w:val="Compact"/>
            </w:pPr>
            <w:r>
              <w:t xml:space="preserve">드론 외벽 촬영 서비스</w:t>
            </w:r>
          </w:p>
        </w:tc>
        <w:tc>
          <w:tcPr/>
          <w:p>
            <w:pPr>
              <w:pStyle w:val="Compact"/>
            </w:pPr>
            <w:r>
              <w:t xml:space="preserve">동당 300만원</w:t>
            </w:r>
          </w:p>
        </w:tc>
        <w:tc>
          <w:tcPr/>
          <w:p>
            <w:pPr>
              <w:pStyle w:val="Compact"/>
            </w:pPr>
            <w:r>
              <w:t xml:space="preserve">약 10억원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국내 B사 (대형 IT)</w:t>
            </w:r>
          </w:p>
        </w:tc>
        <w:tc>
          <w:tcPr/>
          <w:p>
            <w:pPr>
              <w:pStyle w:val="Compact"/>
            </w:pPr>
            <w:r>
              <w:t xml:space="preserve">스마트시티 플랫폼</w:t>
            </w:r>
          </w:p>
        </w:tc>
        <w:tc>
          <w:tcPr/>
          <w:p>
            <w:pPr>
              <w:pStyle w:val="Compact"/>
            </w:pPr>
            <w:r>
              <w:t xml:space="preserve">구축비 1억원↑</w:t>
            </w:r>
          </w:p>
        </w:tc>
        <w:tc>
          <w:tcPr/>
          <w:p>
            <w:pPr>
              <w:pStyle w:val="Compact"/>
            </w:pPr>
            <w:r>
              <w:t xml:space="preserve">약 50억원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해외 Skydio</w:t>
            </w:r>
          </w:p>
        </w:tc>
        <w:tc>
          <w:tcPr/>
          <w:p>
            <w:pPr>
              <w:pStyle w:val="Compact"/>
            </w:pPr>
            <w:r>
              <w:t xml:space="preserve">Skydio 3D Scan</w:t>
            </w:r>
          </w:p>
        </w:tc>
        <w:tc>
          <w:tcPr/>
          <w:p>
            <w:pPr>
              <w:pStyle w:val="Compact"/>
            </w:pPr>
            <w:r>
              <w:t xml:space="preserve">USD 2,000+/월</w:t>
            </w:r>
          </w:p>
        </w:tc>
        <w:tc>
          <w:tcPr/>
          <w:p>
            <w:pPr>
              <w:pStyle w:val="Compact"/>
            </w:pPr>
            <w:r>
              <w:t xml:space="preserve">비공개</w:t>
            </w:r>
          </w:p>
        </w:tc>
      </w:tr>
    </w:tbl>
    <w:bookmarkEnd w:id="27"/>
    <w:bookmarkEnd w:id="28"/>
    <w:bookmarkStart w:id="30" w:name="관련법령-또는-정부의-규제"/>
    <w:p>
      <w:pPr>
        <w:pStyle w:val="Heading3"/>
      </w:pPr>
      <w:r>
        <w:t xml:space="preserve">(3) 관련법령 또는 정부의 규제</w:t>
      </w:r>
    </w:p>
    <w:p>
      <w:pPr>
        <w:pStyle w:val="BlockText"/>
      </w:pPr>
      <w:r>
        <w:t xml:space="preserve">※ 해당기술 관련 법령 및 규제를 구체적으로 작성하고 개선 가능한 사항 작성</w:t>
      </w:r>
    </w:p>
    <w:bookmarkStart w:id="29" w:name="가-관련-법령-대응-현황"/>
    <w:p>
      <w:pPr>
        <w:pStyle w:val="Heading4"/>
      </w:pPr>
      <w:r>
        <w:t xml:space="preserve">(가) 관련 법령 대응 현황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관련 법령</w:t>
            </w:r>
          </w:p>
        </w:tc>
        <w:tc>
          <w:tcPr/>
          <w:p>
            <w:pPr>
              <w:pStyle w:val="Compact"/>
            </w:pPr>
            <w:r>
              <w:t xml:space="preserve">에이톰-AX 대응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시설물안전법 (시특법)</w:t>
            </w:r>
          </w:p>
        </w:tc>
        <w:tc>
          <w:tcPr/>
          <w:p>
            <w:pPr>
              <w:pStyle w:val="Compact"/>
            </w:pPr>
            <w:r>
              <w:t xml:space="preserve">정기 점검 주기·방법·보고서 형식 완전 반영. 법정 안전진단 보고서 자동 생성 (KDS 41 55 02, KDS 41 40 06 기준)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주택법 및 공동주택관리법</w:t>
            </w:r>
          </w:p>
        </w:tc>
        <w:tc>
          <w:tcPr/>
          <w:p>
            <w:pPr>
              <w:pStyle w:val="Compact"/>
            </w:pPr>
            <w:r>
              <w:t xml:space="preserve">관리비 고지·민원 처리·계약 관리 RPA 자동화 시 법정 요건 충족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개인정보보호법</w:t>
            </w:r>
          </w:p>
        </w:tc>
        <w:tc>
          <w:tcPr/>
          <w:p>
            <w:pPr>
              <w:pStyle w:val="Compact"/>
            </w:pPr>
            <w:r>
              <w:t xml:space="preserve">드론 이미지 수집 즉시 얼굴·차량번호 AI 자동 가명처리(비식별화), On-Premise NPU 서버로 현장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화재예방 및 안전관리법 (KFS)</w:t>
            </w:r>
          </w:p>
        </w:tc>
        <w:tc>
          <w:tcPr/>
          <w:p>
            <w:pPr>
              <w:pStyle w:val="Compact"/>
            </w:pPr>
            <w:r>
              <w:t xml:space="preserve">드라이비트 화재취약 외벽 자동 탐지 알고리즘 KFS 기준 완전 반영 (소방시설법 제9조)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드론 활용 촉진법</w:t>
            </w:r>
          </w:p>
        </w:tc>
        <w:tc>
          <w:tcPr/>
          <w:p>
            <w:pPr>
              <w:pStyle w:val="Compact"/>
            </w:pPr>
            <w:r>
              <w:t xml:space="preserve">허가 지역 내 드론 점검 운용, HISIA 표준 준수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국가계약법</w:t>
            </w:r>
          </w:p>
        </w:tc>
        <w:tc>
          <w:tcPr/>
          <w:p>
            <w:pPr>
              <w:pStyle w:val="Compact"/>
            </w:pPr>
            <w:r>
              <w:t xml:space="preserve">조달청 혁신제품(유형2) 지정 → 수의계약 법적 근거 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전자문서 및 전자거래 기본법</w:t>
            </w:r>
          </w:p>
        </w:tc>
        <w:tc>
          <w:tcPr/>
          <w:p>
            <w:pPr>
              <w:pStyle w:val="Compact"/>
            </w:pPr>
            <w:r>
              <w:t xml:space="preserve">AI 생성 보고서의 법적 효력 인정 → KICT 법령 적합성 자문 기반 공문서 효력 확보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End w:id="32"/>
    <w:bookmarkStart w:id="94" w:name="추진전략-및-계획"/>
    <w:p>
      <w:pPr>
        <w:pStyle w:val="Heading1"/>
      </w:pPr>
      <w:r>
        <w:t xml:space="preserve">4. 추진전략 및 계획</w:t>
      </w:r>
    </w:p>
    <w:bookmarkStart w:id="39" w:name="가.-추진-목표"/>
    <w:p>
      <w:pPr>
        <w:pStyle w:val="Heading2"/>
      </w:pPr>
      <w:r>
        <w:t xml:space="preserve">가. 추진 목표</w:t>
      </w:r>
    </w:p>
    <w:bookmarkStart w:id="35" w:name="과제-추진-시-목표로-하는-제품서비스-개요"/>
    <w:p>
      <w:pPr>
        <w:pStyle w:val="Heading3"/>
      </w:pPr>
      <w:r>
        <w:t xml:space="preserve">(1) 과제 추진 시 목표로 하는 제품·서비스 개요</w:t>
      </w:r>
    </w:p>
    <w:p>
      <w:pPr>
        <w:pStyle w:val="BlockText"/>
      </w:pPr>
      <w:r>
        <w:t xml:space="preserve">※ 최종 제품·서비스의 핵심사양, 주요 기능 및 성능 수준을 구체적으로 기재</w:t>
      </w:r>
    </w:p>
    <w:bookmarkStart w:id="33" w:name="가-최종-제품-핵심-사양"/>
    <w:p>
      <w:pPr>
        <w:pStyle w:val="Heading4"/>
      </w:pPr>
      <w:r>
        <w:t xml:space="preserve">(가) 최종 제품 핵심 사양</w:t>
      </w:r>
    </w:p>
    <w:p>
      <w:pPr>
        <w:pStyle w:val="FirstParagraph"/>
      </w:pPr>
      <w:r>
        <w:t xml:space="preserve">에이톰-AX 플랫폼을 TRL 9 수준으로 완성하여, Y-MaskNet F1-score 0.99 이상, 최소 탐지 균열폭 0.2mm, 오탐·누락 0건을 달성하고, SH공사·GBDC 2,670세대에 현장 실증을 완료한 상용 SaaS 플랫폼.</w:t>
      </w:r>
    </w:p>
    <w:bookmarkEnd w:id="33"/>
    <w:bookmarkStart w:id="34" w:name="나-주요-기능-및-성능-수준"/>
    <w:p>
      <w:pPr>
        <w:pStyle w:val="Heading4"/>
      </w:pPr>
      <w:r>
        <w:t xml:space="preserve">(나) 주요 기능 및 성능 수준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비전 AI</w:t>
      </w:r>
      <w:r>
        <w:t xml:space="preserve">: Y-MaskNet F1-score 0.99 이상, 12개 결함 유형 자동 탐지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퀀트 예측</w:t>
      </w:r>
      <w:r>
        <w:t xml:space="preserve">: Antigravity 엔진 기반 PoF 산출 + FEM 3중 교차검증, 오탐 0건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3D Digital Twin</w:t>
      </w:r>
      <w:r>
        <w:t xml:space="preserve">: 6-DoF LIO-SLAM, 공간 해상도 &lt;5cm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지능형 RPA</w:t>
      </w:r>
      <w:r>
        <w:t xml:space="preserve">: 관리비 80%, 계약 100%, 민원 75%, 일정 90% 자동화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법정 보고서</w:t>
      </w:r>
      <w:r>
        <w:t xml:space="preserve">: KDS 부합 공문서 형식 자동 생성 (행정 리드타임 80% 단축)</w:t>
      </w:r>
    </w:p>
    <w:bookmarkEnd w:id="34"/>
    <w:bookmarkEnd w:id="35"/>
    <w:bookmarkStart w:id="38" w:name="사업-목표"/>
    <w:p>
      <w:pPr>
        <w:pStyle w:val="Heading3"/>
      </w:pPr>
      <w:r>
        <w:t xml:space="preserve">(2) 사업 목표</w:t>
      </w:r>
    </w:p>
    <w:p>
      <w:pPr>
        <w:pStyle w:val="BlockText"/>
      </w:pPr>
      <w:r>
        <w:t xml:space="preserve">※ 협약기간 내 최종 달성하고자 하는 정성적·정량적 사업 목표 및 설정 근거 작성</w:t>
      </w:r>
    </w:p>
    <w:bookmarkStart w:id="36" w:name="가-정량적-사업-목표"/>
    <w:p>
      <w:pPr>
        <w:pStyle w:val="Heading4"/>
      </w:pPr>
      <w:r>
        <w:t xml:space="preserve">(가) 정량적 사업 목표</w:t>
      </w:r>
    </w:p>
    <w:p>
      <w:pPr>
        <w:pStyle w:val="FirstParagraph"/>
      </w:pPr>
      <w:r>
        <w:t xml:space="preserve">1차년도 매출 5억원, 2차년도 매출 25억원 달성. SH 2,000세대 + GBDC 670세대 = 총 2,670세대 현장 실증 완료. 실증 데이터 10만 건 AI Hub 공개. Series A 10억원 VC 투자 유치.</w:t>
      </w:r>
    </w:p>
    <w:bookmarkEnd w:id="36"/>
    <w:bookmarkStart w:id="37" w:name="나-정성적-사업-목표"/>
    <w:p>
      <w:pPr>
        <w:pStyle w:val="Heading4"/>
      </w:pPr>
      <w:r>
        <w:t xml:space="preserve">(나) 정성적 사업 목표</w:t>
      </w:r>
    </w:p>
    <w:p>
      <w:pPr>
        <w:pStyle w:val="FirstParagraph"/>
      </w:pPr>
      <w:r>
        <w:t xml:space="preserve">조달청 혁신제품(유형2) 지정 + 건설신기술(NET) 인증 취득으로 LH 전국 확산 기반 완비. HISIA 드론 점검 산업 표준 제정 주도로 시장 표준 선점.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53" w:name="나.-추진-전략"/>
    <w:p>
      <w:pPr>
        <w:pStyle w:val="Heading2"/>
      </w:pPr>
      <w:r>
        <w:t xml:space="preserve">나. 추진 전략</w:t>
      </w:r>
    </w:p>
    <w:bookmarkStart w:id="40" w:name="사업가능성-분석swot"/>
    <w:p>
      <w:pPr>
        <w:pStyle w:val="Heading3"/>
      </w:pPr>
      <w:r>
        <w:t xml:space="preserve">(1) 사업가능성 분석(SWOT)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강점(Strength)</w:t>
            </w:r>
          </w:p>
        </w:tc>
        <w:tc>
          <w:tcPr/>
          <w:p>
            <w:pPr>
              <w:pStyle w:val="Compact"/>
            </w:pPr>
            <w:r>
              <w:t xml:space="preserve">약점(Weakness)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Y-MaskNet F1-score 0.97 공식 검증 (국내 유일)</w:t>
            </w:r>
          </w:p>
        </w:tc>
        <w:tc>
          <w:tcPr/>
          <w:p>
            <w:pPr>
              <w:pStyle w:val="Compact"/>
            </w:pPr>
            <w:r>
              <w:t xml:space="preserve">중소기업 브랜드 인지도 부족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에이톰 30년 + 일송건축 40년 = 70년 도메인 데이터</w:t>
            </w:r>
          </w:p>
        </w:tc>
        <w:tc>
          <w:tcPr/>
          <w:p>
            <w:pPr>
              <w:pStyle w:val="Compact"/>
            </w:pPr>
            <w:r>
              <w:t xml:space="preserve">대형 공공 프로젝트 수행 레퍼런스 미흡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장애인 표준사업장 인증 (ESG 가점)</w:t>
            </w:r>
          </w:p>
        </w:tc>
        <w:tc>
          <w:tcPr/>
          <w:p>
            <w:pPr>
              <w:pStyle w:val="Compact"/>
            </w:pPr>
            <w:r>
              <w:t xml:space="preserve">국산 NPU 서버 공급망 리스크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HISIA 표준 제정 주도권 / 국산 NPU On-Premise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기회(Opportunity)</w:t>
            </w:r>
          </w:p>
        </w:tc>
        <w:tc>
          <w:tcPr/>
          <w:p>
            <w:pPr>
              <w:pStyle w:val="Compact"/>
            </w:pPr>
            <w:r>
              <w:t xml:space="preserve">위기(Threat)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——-</w:t>
            </w:r>
          </w:p>
        </w:tc>
        <w:tc>
          <w:tcPr/>
          <w:p>
            <w:pPr>
              <w:pStyle w:val="Compact"/>
            </w:pPr>
            <w:r>
              <w:t xml:space="preserve">——-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국토교통부 AX-SPRINT 사업 선정 (정부 예산 지원)</w:t>
            </w:r>
          </w:p>
        </w:tc>
        <w:tc>
          <w:tcPr/>
          <w:p>
            <w:pPr>
              <w:pStyle w:val="Compact"/>
            </w:pPr>
            <w:r>
              <w:t xml:space="preserve">대형 IT기업(NAVER·카카오) 공공AI 시장 진입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공공주택 연평균 15% 증가 (노후화 가속)</w:t>
            </w:r>
          </w:p>
        </w:tc>
        <w:tc>
          <w:tcPr/>
          <w:p>
            <w:pPr>
              <w:pStyle w:val="Compact"/>
            </w:pPr>
            <w:r>
              <w:t xml:space="preserve">드론 점검 덤핑 경쟁 (동당 300만원 이하)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조달청 혁신제품 제도 활성화</w:t>
            </w:r>
          </w:p>
        </w:tc>
        <w:tc>
          <w:tcPr/>
          <w:p>
            <w:pPr>
              <w:pStyle w:val="Compact"/>
            </w:pPr>
            <w:r>
              <w:t xml:space="preserve">AI 규제 강화 (AI 기본법)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보험료 2배 급증 → 예방 수요 폭발</w:t>
            </w:r>
          </w:p>
        </w:tc>
        <w:tc>
          <w:tcPr/>
          <w:p>
            <w:pPr>
              <w:pStyle w:val="Compact"/>
            </w:pPr>
            <w:r>
              <w:t xml:space="preserve">해외 솔루션 국내 진입 시도</w:t>
            </w:r>
          </w:p>
        </w:tc>
      </w:tr>
    </w:tbl>
    <w:bookmarkEnd w:id="40"/>
    <w:bookmarkStart w:id="43" w:name="단기성과-창출-전략"/>
    <w:p>
      <w:pPr>
        <w:pStyle w:val="Heading3"/>
      </w:pPr>
      <w:r>
        <w:t xml:space="preserve">(2) 단기성과 창출 전략</w:t>
      </w:r>
    </w:p>
    <w:p>
      <w:pPr>
        <w:pStyle w:val="BlockText"/>
      </w:pPr>
      <w:r>
        <w:t xml:space="preserve">※ 협약기간 내 실증, 매출, 계약 등 가시적 성과 창출을 위한 추진 전략을 구체적으로 작성</w:t>
      </w:r>
    </w:p>
    <w:bookmarkStart w:id="41" w:name="가-조기-수익화-4단계-전략"/>
    <w:p>
      <w:pPr>
        <w:pStyle w:val="Heading4"/>
      </w:pPr>
      <w:r>
        <w:t xml:space="preserve">(가) 조기 수익화 4단계 전략</w:t>
      </w:r>
    </w:p>
    <w:p>
      <w:pPr>
        <w:pStyle w:val="Compact"/>
        <w:numPr>
          <w:ilvl w:val="0"/>
          <w:numId w:val="1007"/>
        </w:numPr>
      </w:pPr>
      <w:r>
        <w:t xml:space="preserve">Stage 1 (M1~M3): SH·GBDC FMS API 연동, 에이톰-AX v2.0 배포, 혁신제품 지정 신청서 제출</w:t>
      </w:r>
    </w:p>
    <w:p>
      <w:pPr>
        <w:pStyle w:val="Compact"/>
        <w:numPr>
          <w:ilvl w:val="0"/>
          <w:numId w:val="1007"/>
        </w:numPr>
      </w:pPr>
      <w:r>
        <w:t xml:space="preserve">Stage 2 (M4~M6): SH 2,000세대 베타 서비스, 동당 300만원 파일럿 계약 체결, 한국화재보험협회 보험료 할인 BM 론칭</w:t>
      </w:r>
    </w:p>
    <w:p>
      <w:pPr>
        <w:pStyle w:val="Compact"/>
        <w:numPr>
          <w:ilvl w:val="0"/>
          <w:numId w:val="1007"/>
        </w:numPr>
      </w:pPr>
      <w:r>
        <w:t xml:space="preserve">Stage 3 (M7~M9): 혁신제품 지정 완료 → 동당 600만원 SaaS 전환(수의계약), Series A 10억 VC 투자 유치</w:t>
      </w:r>
    </w:p>
    <w:p>
      <w:pPr>
        <w:pStyle w:val="Compact"/>
        <w:numPr>
          <w:ilvl w:val="0"/>
          <w:numId w:val="1007"/>
        </w:numPr>
      </w:pPr>
      <w:r>
        <w:t xml:space="preserve">Stage 4 (M10~M12): LH 제안서 제출, Year 1 매출 5억원 달성</w:t>
      </w:r>
    </w:p>
    <w:bookmarkEnd w:id="41"/>
    <w:bookmarkStart w:id="42" w:name="나-보험사-연계-비즈니스-모델"/>
    <w:p>
      <w:pPr>
        <w:pStyle w:val="Heading4"/>
      </w:pPr>
      <w:r>
        <w:t xml:space="preserve">(나) 보험사 연계 비즈니스 모델</w:t>
      </w:r>
    </w:p>
    <w:p>
      <w:pPr>
        <w:pStyle w:val="FirstParagraph"/>
      </w:pPr>
      <w:r>
        <w:t xml:space="preserve">방재시험연구원 독립 검증 결과(F1-score 0.98+)를 기반으로 한국화재보험협회와</w:t>
      </w:r>
      <w:r>
        <w:t xml:space="preserve"> </w:t>
      </w:r>
      <w:r>
        <w:t xml:space="preserve">‘AI 사전 예방 실적 → 보험료 할인’</w:t>
      </w:r>
      <w:r>
        <w:t xml:space="preserve"> </w:t>
      </w:r>
      <w:r>
        <w:t xml:space="preserve">연계 BM을 1차년도 론칭함. 드라이비트 화재 탐지 예방 건수 기반 보험료 20% 절감 모델.</w:t>
      </w:r>
    </w:p>
    <w:bookmarkEnd w:id="42"/>
    <w:bookmarkEnd w:id="43"/>
    <w:bookmarkStart w:id="46" w:name="ai-활용-및-사업화-구현-역량"/>
    <w:p>
      <w:pPr>
        <w:pStyle w:val="Heading3"/>
      </w:pPr>
      <w:r>
        <w:t xml:space="preserve">(3) AI 활용 및 사업화 구현 역량</w:t>
      </w:r>
    </w:p>
    <w:p>
      <w:pPr>
        <w:pStyle w:val="BlockText"/>
      </w:pPr>
      <w:r>
        <w:t xml:space="preserve">※ AI 활용을 위한 데이터 확보 현황, 모델 적용 수준, 도입 및 고도화 계획 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세부분야 (해당 기술에 ✓체크)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AI 기술 - 기본기술</w:t>
            </w:r>
          </w:p>
        </w:tc>
        <w:tc>
          <w:tcPr/>
          <w:p>
            <w:pPr>
              <w:pStyle w:val="Compact"/>
            </w:pPr>
            <w:r>
              <w:t xml:space="preserve">기계학습(머신러닝), 딥러닝, ✓자연어처리(NLP), 음성인식·합성, ✓영상·이미지 인식, 강화학습, 지식표현·추론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구현기술</w:t>
            </w:r>
          </w:p>
        </w:tc>
        <w:tc>
          <w:tcPr/>
          <w:p>
            <w:pPr>
              <w:pStyle w:val="Compact"/>
            </w:pPr>
            <w:r>
              <w:t xml:space="preserve">자율운행·로보틱스, 예측·최적화 모델, ✓멀티모달 AI, 생성형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인프라기술</w:t>
            </w:r>
          </w:p>
        </w:tc>
        <w:tc>
          <w:tcPr/>
          <w:p>
            <w:pPr>
              <w:pStyle w:val="Compact"/>
            </w:pPr>
            <w:r>
              <w:t xml:space="preserve">AI반도체, 컴퓨팅 인프라(HPC/Cloud), ✓데이터셋·데이터 품질관리, ✓MLOps·AI 거버넌스</w:t>
            </w:r>
          </w:p>
        </w:tc>
      </w:tr>
    </w:tbl>
    <w:bookmarkStart w:id="44" w:name="가-3중-데이터-확보-체계"/>
    <w:p>
      <w:pPr>
        <w:pStyle w:val="Heading4"/>
      </w:pPr>
      <w:r>
        <w:t xml:space="preserve">(가) 3중 데이터 확보 체계</w:t>
      </w:r>
    </w:p>
    <w:p>
      <w:pPr>
        <w:pStyle w:val="FirstParagraph"/>
      </w:pPr>
      <w:r>
        <w:t xml:space="preserve">1축(역사적 데이터): 에이톰엔지니어링 30년 + 일송건축 M&amp;A 40년 = 70년 누적 건축·구조진단 이력 수십만 건. 2축(실증 수집 데이터): SH·GBDC 현장 드론·앱 수집 (1차년도 1만 건 → 2차년도 10만 건). 3축(입주민 참여 데이터): 클린하우스 마일리지 앱 (입주민 자체 촬영 → 마일리지 부여 → 관리비 할인)</w:t>
      </w:r>
    </w:p>
    <w:bookmarkEnd w:id="44"/>
    <w:bookmarkStart w:id="45" w:name="나-ai-모델-25종-적용-현황"/>
    <w:p>
      <w:pPr>
        <w:pStyle w:val="Heading4"/>
      </w:pPr>
      <w:r>
        <w:t xml:space="preserve">(나) AI 모델 25종+ 적용 현황</w:t>
      </w:r>
    </w:p>
    <w:p>
      <w:pPr>
        <w:pStyle w:val="FirstParagraph"/>
      </w:pPr>
      <w:r>
        <w:t xml:space="preserve">Y-MaskNet·EfficientNet·PointNet++·Thermal-MaskNet(비전 AI), LSTM·ARIMA·Cox 모델(시계열 예측), AutoEncoder·Isolation Forest·1D-CNN(이상 탐지), XGBoost·LightGBM·Random Forest(앙상블), KoBERT·LLM+RAG(자연어), PINN·ICP·FDS(3D/공간), RL·Hungarian·Portfolio Risk(최적화) — 55개 학습 데이터셋 파이프라인 운영</w:t>
      </w:r>
    </w:p>
    <w:bookmarkEnd w:id="45"/>
    <w:bookmarkEnd w:id="46"/>
    <w:bookmarkStart w:id="49" w:name="판매처-다양성-및-안정성"/>
    <w:p>
      <w:pPr>
        <w:pStyle w:val="Heading3"/>
      </w:pPr>
      <w:r>
        <w:t xml:space="preserve">(4) 판매처 다양성 및 안정성</w:t>
      </w:r>
    </w:p>
    <w:p>
      <w:pPr>
        <w:pStyle w:val="BlockText"/>
      </w:pPr>
      <w:r>
        <w:t xml:space="preserve">※ 판매처의 다양성 여부 및 지속적인 거래관계 유지 가능성 작성</w:t>
      </w:r>
    </w:p>
    <w:bookmarkStart w:id="47" w:name="가-4채널-병행-전략"/>
    <w:p>
      <w:pPr>
        <w:pStyle w:val="Heading4"/>
      </w:pPr>
      <w:r>
        <w:t xml:space="preserve">(가) 4채널 병행 전략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전략</w:t>
            </w:r>
          </w:p>
        </w:tc>
        <w:tc>
          <w:tcPr/>
          <w:p>
            <w:pPr>
              <w:pStyle w:val="Compact"/>
            </w:pPr>
            <w:r>
              <w:t xml:space="preserve">Year 1 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채널1: 직접 B2G (수의계약)</w:t>
            </w:r>
          </w:p>
        </w:tc>
        <w:tc>
          <w:tcPr/>
          <w:p>
            <w:pPr>
              <w:pStyle w:val="Compact"/>
            </w:pPr>
            <w:r>
              <w:t xml:space="preserve">SH·GBDC → LH</w:t>
            </w:r>
          </w:p>
        </w:tc>
        <w:tc>
          <w:tcPr/>
          <w:p>
            <w:pPr>
              <w:pStyle w:val="Compact"/>
            </w:pPr>
            <w:r>
              <w:t xml:space="preserve">혁신제품 지정 후 수의계약</w:t>
            </w:r>
          </w:p>
        </w:tc>
        <w:tc>
          <w:tcPr/>
          <w:p>
            <w:pPr>
              <w:pStyle w:val="Compact"/>
            </w:pPr>
            <w:r>
              <w:t xml:space="preserve">5억원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채널2: 보험사 연계 B2B</w:t>
            </w:r>
          </w:p>
        </w:tc>
        <w:tc>
          <w:tcPr/>
          <w:p>
            <w:pPr>
              <w:pStyle w:val="Compact"/>
            </w:pPr>
            <w:r>
              <w:t xml:space="preserve">한국화재보험협회 회원사</w:t>
            </w:r>
          </w:p>
        </w:tc>
        <w:tc>
          <w:tcPr/>
          <w:p>
            <w:pPr>
              <w:pStyle w:val="Compact"/>
            </w:pPr>
            <w:r>
              <w:t xml:space="preserve">AI 예방 실적 → 보험료 할인</w:t>
            </w:r>
          </w:p>
        </w:tc>
        <w:tc>
          <w:tcPr/>
          <w:p>
            <w:pPr>
              <w:pStyle w:val="Compact"/>
            </w:pPr>
            <w:r>
              <w:t xml:space="preserve">보험사 5개사 접촉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채널3: HISIA 유통</w:t>
            </w:r>
          </w:p>
        </w:tc>
        <w:tc>
          <w:tcPr/>
          <w:p>
            <w:pPr>
              <w:pStyle w:val="Compact"/>
            </w:pPr>
            <w:r>
              <w:t xml:space="preserve">전국 드론 점검 업체</w:t>
            </w:r>
          </w:p>
        </w:tc>
        <w:tc>
          <w:tcPr/>
          <w:p>
            <w:pPr>
              <w:pStyle w:val="Compact"/>
            </w:pPr>
            <w:r>
              <w:t xml:space="preserve">HISIA 표준 기반 SaaS 구독</w:t>
            </w:r>
          </w:p>
        </w:tc>
        <w:tc>
          <w:tcPr/>
          <w:p>
            <w:pPr>
              <w:pStyle w:val="Compact"/>
            </w:pPr>
            <w:r>
              <w:t xml:space="preserve">10개사 파트너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채널4: 조달청 쇼핑몰</w:t>
            </w:r>
          </w:p>
        </w:tc>
        <w:tc>
          <w:tcPr/>
          <w:p>
            <w:pPr>
              <w:pStyle w:val="Compact"/>
            </w:pPr>
            <w:r>
              <w:t xml:space="preserve">전국 지방공사·지자체</w:t>
            </w:r>
          </w:p>
        </w:tc>
        <w:tc>
          <w:tcPr/>
          <w:p>
            <w:pPr>
              <w:pStyle w:val="Compact"/>
            </w:pPr>
            <w:r>
              <w:t xml:space="preserve">나라장터 온라인 주문</w:t>
            </w:r>
          </w:p>
        </w:tc>
        <w:tc>
          <w:tcPr/>
          <w:p>
            <w:pPr>
              <w:pStyle w:val="Compact"/>
            </w:pPr>
            <w:r>
              <w:t xml:space="preserve">등록 완료</w:t>
            </w:r>
          </w:p>
        </w:tc>
      </w:tr>
    </w:tbl>
    <w:bookmarkEnd w:id="47"/>
    <w:bookmarkStart w:id="48" w:name="나-거래관계-유지-가능성"/>
    <w:p>
      <w:pPr>
        <w:pStyle w:val="Heading4"/>
      </w:pPr>
      <w:r>
        <w:t xml:space="preserve">(나) 거래관계 유지 가능성</w:t>
      </w:r>
    </w:p>
    <w:p>
      <w:pPr>
        <w:pStyle w:val="FirstParagraph"/>
      </w:pPr>
      <w:r>
        <w:t xml:space="preserve">SH공사·GBDC와의 MOU 기반 1차년도 핵심 실증처 확보 완료. 혁신제품 지정 시 수의계약으로 경쟁입찰 없이 직접 납품 가능. SaaS 구독 모델로 연간 반복 수익(ARR) 구조 확보.</w:t>
      </w:r>
    </w:p>
    <w:bookmarkEnd w:id="48"/>
    <w:bookmarkEnd w:id="49"/>
    <w:bookmarkStart w:id="52" w:name="자금조달-능력"/>
    <w:p>
      <w:pPr>
        <w:pStyle w:val="Heading3"/>
      </w:pPr>
      <w:r>
        <w:t xml:space="preserve">(5) 자금조달 능력</w:t>
      </w:r>
    </w:p>
    <w:p>
      <w:pPr>
        <w:pStyle w:val="BlockText"/>
      </w:pPr>
      <w:r>
        <w:t xml:space="preserve">※ 기업 재정상태, 수익창출 능력 등 사업에 필요한 자금을 적기에 조달할 수 있는 능력 작성</w:t>
      </w:r>
    </w:p>
    <w:bookmarkStart w:id="50" w:name="가-자금-조달-계획"/>
    <w:p>
      <w:pPr>
        <w:pStyle w:val="Heading4"/>
      </w:pPr>
      <w:r>
        <w:t xml:space="preserve">(가) 자금 조달 계획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재원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AX-SPRINT 과제 정부 출연금</w:t>
            </w:r>
          </w:p>
        </w:tc>
        <w:tc>
          <w:tcPr/>
          <w:p>
            <w:pPr>
              <w:pStyle w:val="Compact"/>
            </w:pPr>
            <w:r>
              <w:t xml:space="preserve">과제 배정액</w:t>
            </w:r>
          </w:p>
        </w:tc>
        <w:tc>
          <w:tcPr/>
          <w:p>
            <w:pPr>
              <w:pStyle w:val="Compact"/>
            </w:pPr>
            <w:r>
              <w:t xml:space="preserve">2026.5~2027.11</w:t>
            </w:r>
          </w:p>
        </w:tc>
        <w:tc>
          <w:tcPr/>
          <w:p>
            <w:pPr>
              <w:pStyle w:val="Compact"/>
            </w:pPr>
            <w:r>
              <w:t xml:space="preserve">Y-MaskNet 고도화, NPU 서버 구축, 실증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 A VC 투자</w:t>
            </w:r>
          </w:p>
        </w:tc>
        <w:tc>
          <w:tcPr/>
          <w:p>
            <w:pPr>
              <w:pStyle w:val="Compact"/>
            </w:pPr>
            <w:r>
              <w:t xml:space="preserve">10억원</w:t>
            </w:r>
          </w:p>
        </w:tc>
        <w:tc>
          <w:tcPr/>
          <w:p>
            <w:pPr>
              <w:pStyle w:val="Compact"/>
            </w:pPr>
            <w:r>
              <w:t xml:space="preserve">1차년도 내</w:t>
            </w:r>
          </w:p>
        </w:tc>
        <w:tc>
          <w:tcPr/>
          <w:p>
            <w:pPr>
              <w:pStyle w:val="Compact"/>
            </w:pPr>
            <w:r>
              <w:t xml:space="preserve">영업·마케팅, LH 확산 준비, 인력 확충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파일럿 계약 수익</w:t>
            </w:r>
          </w:p>
        </w:tc>
        <w:tc>
          <w:tcPr/>
          <w:p>
            <w:pPr>
              <w:pStyle w:val="Compact"/>
            </w:pPr>
            <w:r>
              <w:t xml:space="preserve">5억원 (Year 1)</w:t>
            </w:r>
          </w:p>
        </w:tc>
        <w:tc>
          <w:tcPr/>
          <w:p>
            <w:pPr>
              <w:pStyle w:val="Compact"/>
            </w:pPr>
            <w:r>
              <w:t xml:space="preserve">1차년도 하반기</w:t>
            </w:r>
          </w:p>
        </w:tc>
        <w:tc>
          <w:tcPr/>
          <w:p>
            <w:pPr>
              <w:pStyle w:val="Compact"/>
            </w:pPr>
            <w:r>
              <w:t xml:space="preserve">운영 자금, 추가 개발</w:t>
            </w:r>
          </w:p>
        </w:tc>
      </w:tr>
    </w:tbl>
    <w:bookmarkEnd w:id="50"/>
    <w:bookmarkStart w:id="51" w:name="나-재정-건전성"/>
    <w:p>
      <w:pPr>
        <w:pStyle w:val="Heading4"/>
      </w:pPr>
      <w:r>
        <w:t xml:space="preserve">(나) 재정 건전성</w:t>
      </w:r>
    </w:p>
    <w:p>
      <w:pPr>
        <w:pStyle w:val="FirstParagraph"/>
      </w:pPr>
      <w:r>
        <w:t xml:space="preserve">에이톰엔지니어링은 30년 업력 기반 안정적 매출 구조 보유. 장애인 표준사업장 인증으로 공공 조달 ESG 가점 확보. 일송건축 M&amp;A 추진으로 자산 규모 확대 예정.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72" w:name="다.-추진-계획"/>
    <w:p>
      <w:pPr>
        <w:pStyle w:val="Heading2"/>
      </w:pPr>
      <w:r>
        <w:t xml:space="preserve">다. 추진 계획</w:t>
      </w:r>
    </w:p>
    <w:p>
      <w:pPr>
        <w:pStyle w:val="BlockText"/>
      </w:pPr>
      <w:r>
        <w:t xml:space="preserve">※ 과제 목표 달성을 위한 세부추진 계획을 연차별로 자유롭게 작성(연차별로 3쪽 이상)</w:t>
      </w:r>
    </w:p>
    <w:p>
      <w:pPr>
        <w:pStyle w:val="BlockText"/>
      </w:pPr>
      <w:r>
        <w:t xml:space="preserve">※ 육하원칙에 따라 구체적으로 기재</w:t>
      </w:r>
    </w:p>
    <w:bookmarkStart w:id="62" w:name="차연도-2026.5-2027.4-12개월"/>
    <w:p>
      <w:pPr>
        <w:pStyle w:val="Heading3"/>
      </w:pPr>
      <w:r>
        <w:t xml:space="preserve">&lt;1차연도&gt; (2026.5 ~ 2027.4, 12개월)</w:t>
      </w:r>
    </w:p>
    <w:bookmarkStart w:id="54" w:name="기술-개발-및-현장-실증"/>
    <w:p>
      <w:pPr>
        <w:pStyle w:val="Heading4"/>
      </w:pPr>
      <w:r>
        <w:t xml:space="preserve">(1) 기술 개발 및 현장 실증</w:t>
      </w:r>
    </w:p>
    <w:bookmarkEnd w:id="54"/>
    <w:bookmarkStart w:id="55" w:name="X008baac8792fc6160dc6084188e9831a4a2a1c8"/>
    <w:p>
      <w:pPr>
        <w:pStyle w:val="Heading4"/>
      </w:pPr>
      <w:r>
        <w:t xml:space="preserve">(가) Y-MaskNet v2.5 Fine-tuning 및 NPU 서버 구축 (M1~M3)</w:t>
      </w:r>
    </w:p>
    <w:p>
      <w:pPr>
        <w:pStyle w:val="FirstParagraph"/>
      </w:pPr>
      <w:r>
        <w:t xml:space="preserve">SH 수집 이미지 1,000건 레이블링 후 Fine-tuning 수행(세종대 산학협력단). 국산 NPU 엣지 AI 서버 SH 현장 서버실에 설치·성능 테스트. MQTT 프로토콜로 실제 IoT 센서(온도·습도·진동·CO) 연동.</w:t>
      </w:r>
    </w:p>
    <w:bookmarkEnd w:id="55"/>
    <w:bookmarkStart w:id="56" w:name="나-sh-2000세대-베타-배포-및-운영-m4m12"/>
    <w:p>
      <w:pPr>
        <w:pStyle w:val="Heading4"/>
      </w:pPr>
      <w:r>
        <w:t xml:space="preserve">(나) SH 2,000세대 베타 배포 및 운영 (M4~M12)</w:t>
      </w:r>
    </w:p>
    <w:p>
      <w:pPr>
        <w:pStyle w:val="FirstParagraph"/>
      </w:pPr>
      <w:r>
        <w:t xml:space="preserve">강남A·마포B·노원C·강서D·서초E 5개 단지 드론 점검 → AI 분석 → FMS 자동 전송 → 행정 RPA 병행 운영. 카카오 알림톡 자동 발송 연동(민원 배정·점검 결과·계약 갱신 자동 통보).</w:t>
      </w:r>
    </w:p>
    <w:bookmarkEnd w:id="56"/>
    <w:bookmarkStart w:id="57" w:name="다-방재시험연구원-f1-score-0.98-독립-검증-m5m7"/>
    <w:p>
      <w:pPr>
        <w:pStyle w:val="Heading4"/>
      </w:pPr>
      <w:r>
        <w:t xml:space="preserve">(다) 방재시험연구원 F1-score 0.98 독립 검증 (M5~M7)</w:t>
      </w:r>
    </w:p>
    <w:p>
      <w:pPr>
        <w:pStyle w:val="FirstParagraph"/>
      </w:pPr>
      <w:r>
        <w:t xml:space="preserve">테스트 데이터셋 제공 → 독립 평가 → 검증서 발급. 혁신제품 지정 및 투자 유치 근거로 활용.</w:t>
      </w:r>
    </w:p>
    <w:bookmarkEnd w:id="57"/>
    <w:bookmarkStart w:id="58" w:name="사업화-및-인증"/>
    <w:p>
      <w:pPr>
        <w:pStyle w:val="Heading4"/>
      </w:pPr>
      <w:r>
        <w:t xml:space="preserve">(2) 사업화 및 인증</w:t>
      </w:r>
    </w:p>
    <w:bookmarkEnd w:id="58"/>
    <w:bookmarkStart w:id="59" w:name="가-조달청-혁신제품유형2-지정-신청-m3m4"/>
    <w:p>
      <w:pPr>
        <w:pStyle w:val="Heading4"/>
      </w:pPr>
      <w:r>
        <w:t xml:space="preserve">(가) 조달청 혁신제품(유형2) 지정 신청 (M3~M4)</w:t>
      </w:r>
    </w:p>
    <w:p>
      <w:pPr>
        <w:pStyle w:val="FirstParagraph"/>
      </w:pPr>
      <w:r>
        <w:t xml:space="preserve">혁신성 입증 자료(F1-score 검증서·실증 데이터) 첨부 제출. 수의계약 법적 근거 확보.</w:t>
      </w:r>
    </w:p>
    <w:bookmarkEnd w:id="59"/>
    <w:bookmarkStart w:id="60" w:name="나-series-a-10억원-vc-투자-유치-m6m8"/>
    <w:p>
      <w:pPr>
        <w:pStyle w:val="Heading4"/>
      </w:pPr>
      <w:r>
        <w:t xml:space="preserve">(나) Series A 10억원 VC 투자 유치 (M6~M8)</w:t>
      </w:r>
    </w:p>
    <w:p>
      <w:pPr>
        <w:pStyle w:val="FirstParagraph"/>
      </w:pPr>
      <w:r>
        <w:t xml:space="preserve">SH 실증 데이터·혁신제품 지정서 IR 자료 제작 → VC 피칭. LH 확산 자금 확보, 기업 신뢰도 제고.</w:t>
      </w:r>
    </w:p>
    <w:bookmarkEnd w:id="60"/>
    <w:bookmarkStart w:id="61" w:name="다-lh-제안서-제출-및-hisia-표준-초안-m9m12"/>
    <w:p>
      <w:pPr>
        <w:pStyle w:val="Heading4"/>
      </w:pPr>
      <w:r>
        <w:t xml:space="preserve">(다) LH 제안서 제출 및 HISIA 표준 초안 (M9~M12)</w:t>
      </w:r>
    </w:p>
    <w:p>
      <w:pPr>
        <w:pStyle w:val="FirstParagraph"/>
      </w:pPr>
      <w:r>
        <w:t xml:space="preserve">SH 실증 보고서 + 혁신제품 지정서 + 방재원 검증서 → LH 본사 제출. HISIA 산업계 의견 수렴 → 표준 초안 완성 → 국토교통부 제출.</w:t>
      </w:r>
    </w:p>
    <w:bookmarkEnd w:id="61"/>
    <w:bookmarkEnd w:id="62"/>
    <w:bookmarkStart w:id="71" w:name="차연도-2027.5-2027.11-7개월"/>
    <w:p>
      <w:pPr>
        <w:pStyle w:val="Heading3"/>
      </w:pPr>
      <w:r>
        <w:t xml:space="preserve">&lt;2차연도&gt; (2027.5 ~ 2027.11, 7개월)</w:t>
      </w:r>
    </w:p>
    <w:bookmarkStart w:id="63" w:name="확장-실증-및-기술-완성"/>
    <w:p>
      <w:pPr>
        <w:pStyle w:val="Heading4"/>
      </w:pPr>
      <w:r>
        <w:t xml:space="preserve">(1) 확장 실증 및 기술 완성</w:t>
      </w:r>
    </w:p>
    <w:bookmarkEnd w:id="63"/>
    <w:bookmarkStart w:id="64" w:name="가-gbdc-구미안동-2개-단지-현장-배포-m13m15"/>
    <w:p>
      <w:pPr>
        <w:pStyle w:val="Heading4"/>
      </w:pPr>
      <w:r>
        <w:t xml:space="preserve">(가) GBDC 구미·안동 2개 단지 현장 배포 (M13~M15)</w:t>
      </w:r>
    </w:p>
    <w:p>
      <w:pPr>
        <w:pStyle w:val="FirstParagraph"/>
      </w:pPr>
      <w:r>
        <w:t xml:space="preserve">SH 실증 모델 그대로 적용(지역 특성 Fine-tuning 병행). 수도권-지방 이중 실증 완료.</w:t>
      </w:r>
    </w:p>
    <w:bookmarkEnd w:id="64"/>
    <w:bookmarkStart w:id="65" w:name="나-y-masknet-f1-score-0.99-달성-m13m15"/>
    <w:p>
      <w:pPr>
        <w:pStyle w:val="Heading4"/>
      </w:pPr>
      <w:r>
        <w:t xml:space="preserve">(나) Y-MaskNet F1-score 0.99 달성 (M13~M15)</w:t>
      </w:r>
    </w:p>
    <w:p>
      <w:pPr>
        <w:pStyle w:val="FirstParagraph"/>
      </w:pPr>
      <w:r>
        <w:t xml:space="preserve">SH+GBDC 실증 데이터 합산 Fine-tuning, 오탐·누락 0건 검증. 방재시험연구원 0.99 최종 검증서 발급.</w:t>
      </w:r>
    </w:p>
    <w:bookmarkEnd w:id="65"/>
    <w:bookmarkStart w:id="66" w:name="Xc02fb1a1fd51cb1cb6393c52d9a6bd41f3c4524"/>
    <w:p>
      <w:pPr>
        <w:pStyle w:val="Heading4"/>
      </w:pPr>
      <w:r>
        <w:t xml:space="preserve">(다) 건설신기술(NET) 인증 취득 및 AI Hub 10만 건 공개 (M14~M17)</w:t>
      </w:r>
    </w:p>
    <w:p>
      <w:pPr>
        <w:pStyle w:val="FirstParagraph"/>
      </w:pPr>
      <w:r>
        <w:t xml:space="preserve">KICT 기술 가이드라인 기반 신청서 작성, TRL 9 검증서 첨부. 비식별화 처리 → 품질 검수 → AI Hub 정식 공개.</w:t>
      </w:r>
    </w:p>
    <w:bookmarkEnd w:id="66"/>
    <w:bookmarkStart w:id="67" w:name="시장-확산-및-성과-보고"/>
    <w:p>
      <w:pPr>
        <w:pStyle w:val="Heading4"/>
      </w:pPr>
      <w:r>
        <w:t xml:space="preserve">(2) 시장 확산 및 성과 보고</w:t>
      </w:r>
    </w:p>
    <w:bookmarkEnd w:id="67"/>
    <w:bookmarkStart w:id="68" w:name="가-lh-본계약-체결-m16m17"/>
    <w:p>
      <w:pPr>
        <w:pStyle w:val="Heading4"/>
      </w:pPr>
      <w:r>
        <w:t xml:space="preserve">(가) LH 본계약 체결 (M16~M17)</w:t>
      </w:r>
    </w:p>
    <w:p>
      <w:pPr>
        <w:pStyle w:val="FirstParagraph"/>
      </w:pPr>
      <w:r>
        <w:t xml:space="preserve">1차년도 SH 실증 결과 발표 → LH 내부 평가 → Year 2 25억원 계약 협상.</w:t>
      </w:r>
    </w:p>
    <w:bookmarkEnd w:id="68"/>
    <w:bookmarkStart w:id="69" w:name="나-hisia-드론-점검-표준-확정공포-m17m18"/>
    <w:p>
      <w:pPr>
        <w:pStyle w:val="Heading4"/>
      </w:pPr>
      <w:r>
        <w:t xml:space="preserve">(나) HISIA 드론 점검 표준 확정·공포 (M17~M18)</w:t>
      </w:r>
    </w:p>
    <w:p>
      <w:pPr>
        <w:pStyle w:val="FirstParagraph"/>
      </w:pPr>
      <w:r>
        <w:t xml:space="preserve">표준 최종안 심의 → 장관 승인 → 고시. 시장 표준 법제화.</w:t>
      </w:r>
    </w:p>
    <w:bookmarkEnd w:id="69"/>
    <w:bookmarkStart w:id="70" w:name="다-과제-최종-성과-보고-m18m19"/>
    <w:p>
      <w:pPr>
        <w:pStyle w:val="Heading4"/>
      </w:pPr>
      <w:r>
        <w:t xml:space="preserve">(다) 과제 최종 성과 보고 (M18~M19)</w:t>
      </w:r>
    </w:p>
    <w:p>
      <w:pPr>
        <w:pStyle w:val="FirstParagraph"/>
      </w:pPr>
      <w:r>
        <w:t xml:space="preserve">KPI 최종 달성률 검증 → 보고서 작성 → 기술 이전 계약.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85" w:name="라.-기대-효과"/>
    <w:p>
      <w:pPr>
        <w:pStyle w:val="Heading2"/>
      </w:pPr>
      <w:r>
        <w:t xml:space="preserve">라. 기대 효과</w:t>
      </w:r>
    </w:p>
    <w:bookmarkStart w:id="76" w:name="활용방안"/>
    <w:p>
      <w:pPr>
        <w:pStyle w:val="Heading3"/>
      </w:pPr>
      <w:r>
        <w:t xml:space="preserve">(1) 활용방안</w:t>
      </w:r>
    </w:p>
    <w:p>
      <w:pPr>
        <w:pStyle w:val="BlockText"/>
      </w:pPr>
      <w:r>
        <w:t xml:space="preserve">※ 제품·서비스 주요 활용분야 및 방안</w:t>
      </w:r>
    </w:p>
    <w:bookmarkStart w:id="73" w:name="Xb740bde55534bd721e9389177ae3c02bbd14c0f"/>
    <w:p>
      <w:pPr>
        <w:pStyle w:val="Heading4"/>
      </w:pPr>
      <w:r>
        <w:t xml:space="preserve">(가) 공공임대주택 안전 유지관리 — SH·LH·GBDC 등 공공기관의 노후 공공주택 시설물을 AI로 상시 모니터링하여 사고 사전 차단</w:t>
      </w:r>
    </w:p>
    <w:bookmarkEnd w:id="73"/>
    <w:bookmarkStart w:id="74" w:name="Xcd6e95397bcbc1a035e440c1b343757f09a16a1"/>
    <w:p>
      <w:pPr>
        <w:pStyle w:val="Heading4"/>
      </w:pPr>
      <w:r>
        <w:t xml:space="preserve">(나) 드라이비트 화재 예방 — KFS 기준 자동 탐지로 가연성 외벽재 화재 위험을 선제 제거, 취약계층 생명 보호</w:t>
      </w:r>
    </w:p>
    <w:bookmarkEnd w:id="74"/>
    <w:bookmarkStart w:id="75" w:name="Xef1b958c0d409971f957dac94f0ef003d86e15b"/>
    <w:p>
      <w:pPr>
        <w:pStyle w:val="Heading4"/>
      </w:pPr>
      <w:r>
        <w:t xml:space="preserve">(다) 행정 효율화 — 관리비 고지·민원 처리·계약 갱신 등 단순 반복 행정 업무 자동화로 공무원·관리자 고부가 업무 집중 환경 조성</w:t>
      </w:r>
    </w:p>
    <w:bookmarkEnd w:id="75"/>
    <w:bookmarkEnd w:id="76"/>
    <w:bookmarkStart w:id="80" w:name="기술적-기대효과"/>
    <w:p>
      <w:pPr>
        <w:pStyle w:val="Heading3"/>
      </w:pPr>
      <w:r>
        <w:t xml:space="preserve">(2) 기술적 기대효과</w:t>
      </w:r>
    </w:p>
    <w:p>
      <w:pPr>
        <w:pStyle w:val="BlockText"/>
      </w:pPr>
      <w:r>
        <w:t xml:space="preserve">※ 제품·서비스 상용화에 따른 기술적 기대효과</w:t>
      </w:r>
    </w:p>
    <w:bookmarkStart w:id="77" w:name="Xb095c2bcc2fc48a9c869c00f88ae352432b8c84"/>
    <w:p>
      <w:pPr>
        <w:pStyle w:val="Heading4"/>
      </w:pPr>
      <w:r>
        <w:t xml:space="preserve">(가) 국산 AI 기술 자립 — Y-MaskNet + Antigravity TRL 9 달성으로 공공주택 안전점검 AI의 국산 기술 표준 수립, 국산 NPU 서버 기반 AI 반도체 생태계 활성화</w:t>
      </w:r>
    </w:p>
    <w:bookmarkEnd w:id="77"/>
    <w:bookmarkStart w:id="78" w:name="X0d23683b298224bdb556a29d128ad47ea7e14a5"/>
    <w:p>
      <w:pPr>
        <w:pStyle w:val="Heading4"/>
      </w:pPr>
      <w:r>
        <w:t xml:space="preserve">(나) 3D Digital Twin 기술 고도화 — LIO-SLAM 기반 건물 전주기 3D 맵핑, 시계열 비교로 예방 정비 체계 구축</w:t>
      </w:r>
    </w:p>
    <w:bookmarkEnd w:id="78"/>
    <w:bookmarkStart w:id="79" w:name="X18cea711ddbb225f83b54538427b4edadb81984"/>
    <w:p>
      <w:pPr>
        <w:pStyle w:val="Heading4"/>
      </w:pPr>
      <w:r>
        <w:t xml:space="preserve">(다) XAI 기반 AI 사전 예방 기술 선도 — 공공주택 분야 최초 SHAP 기반 손상 위험도 사전 예측 시스템</w:t>
      </w:r>
    </w:p>
    <w:bookmarkEnd w:id="79"/>
    <w:bookmarkEnd w:id="80"/>
    <w:bookmarkStart w:id="84" w:name="경제사회적-기대효과"/>
    <w:p>
      <w:pPr>
        <w:pStyle w:val="Heading3"/>
      </w:pPr>
      <w:r>
        <w:t xml:space="preserve">(3) 경제·사회적 기대효과</w:t>
      </w:r>
    </w:p>
    <w:p>
      <w:pPr>
        <w:pStyle w:val="BlockText"/>
      </w:pPr>
      <w:r>
        <w:t xml:space="preserve">※ 예상 수익, 생산성 향상에 따른 비용절감, 수입대체, 산업구조 개선 등</w:t>
      </w:r>
    </w:p>
    <w:bookmarkStart w:id="81" w:name="X3aac04334a4f7047cb58a4b51f04c77a28828fa"/>
    <w:p>
      <w:pPr>
        <w:pStyle w:val="Heading4"/>
      </w:pPr>
      <w:r>
        <w:t xml:space="preserve">(가) 직접 경제 효과 — 수요처 연간 절감액 약 1억원/기관(RPA 자동화), 긴급 보수비용 30~40% 절감, 보험료 20% 절감</w:t>
      </w:r>
    </w:p>
    <w:bookmarkEnd w:id="81"/>
    <w:bookmarkStart w:id="82" w:name="Xc438b4492df0c3dc57a4f642058e1ec01e994da"/>
    <w:p>
      <w:pPr>
        <w:pStyle w:val="Heading4"/>
      </w:pPr>
      <w:r>
        <w:t xml:space="preserve">(나) 에이톰엔지니어링 매출 — Year 1 5억원 / Year 2 25억원 / Year 3 66억원(LH 1% 점유)</w:t>
      </w:r>
    </w:p>
    <w:bookmarkEnd w:id="82"/>
    <w:bookmarkStart w:id="83" w:name="X14254b1cab411977a1ab834b94f25684e1e0a70"/>
    <w:p>
      <w:pPr>
        <w:pStyle w:val="Heading4"/>
      </w:pPr>
      <w:r>
        <w:t xml:space="preserve">(다) 사회적 효과 — 드라이비트 화재 사전 탐지로 취약계층 생명 보호, AI Hub 10만 건 공개로 국가 디지털 트윈 자산 구축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0" w:name="마.-사회공헌-창출-전략"/>
    <w:p>
      <w:pPr>
        <w:pStyle w:val="Heading2"/>
      </w:pPr>
      <w:r>
        <w:t xml:space="preserve">마. 사회공헌 창출 전략</w:t>
      </w:r>
    </w:p>
    <w:p>
      <w:pPr>
        <w:pStyle w:val="BlockText"/>
      </w:pPr>
      <w:r>
        <w:t xml:space="preserve">※ 제품·서비스 상용화를 통해 수익 발생 시 사회공헌을 달성할 수 있는 구체적인 목표 및 실현방안 제시</w:t>
      </w:r>
    </w:p>
    <w:bookmarkStart w:id="89" w:name="취약계층-직접-보호"/>
    <w:p>
      <w:pPr>
        <w:pStyle w:val="Heading3"/>
      </w:pPr>
      <w:r>
        <w:t xml:space="preserve">(1) 취약계층 직접 보호</w:t>
      </w:r>
    </w:p>
    <w:bookmarkStart w:id="86" w:name="X39a06ce21a22c1f2edf036d21f3cd7ff6145497"/>
    <w:p>
      <w:pPr>
        <w:pStyle w:val="Heading4"/>
      </w:pPr>
      <w:r>
        <w:t xml:space="preserve">(가) 화재 안전 — 드라이비트 외벽 AI 자동 탐지·경보로 공공임대주택(저소득층·고령자·장애인) 화재 사전 차단</w:t>
      </w:r>
    </w:p>
    <w:bookmarkEnd w:id="86"/>
    <w:bookmarkStart w:id="87" w:name="X567f52828c8826fbcb6c339448b8c27180010eb"/>
    <w:p>
      <w:pPr>
        <w:pStyle w:val="Heading4"/>
      </w:pPr>
      <w:r>
        <w:t xml:space="preserve">(나) 사전 위험 제거 — AI가 손상 확대 전 경보·예방 정비 지시 → 대형 사고 원천 차단, 입주민 생명·재산 보호</w:t>
      </w:r>
    </w:p>
    <w:bookmarkEnd w:id="87"/>
    <w:bookmarkStart w:id="88" w:name="X7889acbd2e957ddf760179b1ea6796de3800619"/>
    <w:p>
      <w:pPr>
        <w:pStyle w:val="Heading4"/>
      </w:pPr>
      <w:r>
        <w:t xml:space="preserve">(다) 장애인 표준사업장 운영 — AI 데이터 레이블링·검수 업무에 장애인 인력 우선 배치, 공공 조달 ESG 가점 확보, 장애인 정규직 고용 유지·확대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3" w:name="바.-과제-성과목표"/>
    <w:p>
      <w:pPr>
        <w:pStyle w:val="Heading2"/>
      </w:pPr>
      <w:r>
        <w:t xml:space="preserve">바. 과제 성과목표</w:t>
      </w:r>
    </w:p>
    <w:bookmarkStart w:id="91" w:name="공통-및-핵심-성과목표"/>
    <w:p>
      <w:pPr>
        <w:pStyle w:val="Heading3"/>
      </w:pPr>
      <w:r>
        <w:t xml:space="preserve">(1) 공통 및 핵심 성과목표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지원 전년도 말 기준 실적</w:t>
            </w:r>
          </w:p>
        </w:tc>
        <w:tc>
          <w:tcPr/>
          <w:p>
            <w:pPr>
              <w:pStyle w:val="Compact"/>
            </w:pPr>
            <w:r>
              <w:t xml:space="preserve">1차년도(2026년) 목표</w:t>
            </w:r>
          </w:p>
        </w:tc>
        <w:tc>
          <w:tcPr/>
          <w:p>
            <w:pPr>
              <w:pStyle w:val="Compact"/>
            </w:pPr>
            <w:r>
              <w:t xml:space="preserve">2차년도(2027년) 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필수(택1)</w:t>
            </w:r>
          </w:p>
        </w:tc>
        <w:tc>
          <w:tcPr/>
          <w:p>
            <w:pPr>
              <w:pStyle w:val="Compact"/>
            </w:pPr>
            <w:r>
              <w:t xml:space="preserve">매출액(천원)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2,500,000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사업화 노력(건)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성과 목표</w:t>
            </w:r>
          </w:p>
        </w:tc>
        <w:tc>
          <w:tcPr/>
          <w:p>
            <w:pPr>
              <w:pStyle w:val="Compact"/>
            </w:pPr>
            <w:r>
              <w:t xml:space="preserve">제품·설비 제작</w:t>
            </w:r>
          </w:p>
        </w:tc>
        <w:tc>
          <w:tcPr/>
          <w:p>
            <w:pPr>
              <w:pStyle w:val="Compact"/>
            </w:pPr>
            <w:r>
              <w:t xml:space="preserve">TRL 8 프로토타입</w:t>
            </w:r>
          </w:p>
        </w:tc>
        <w:tc>
          <w:tcPr/>
          <w:p>
            <w:pPr>
              <w:pStyle w:val="Compact"/>
            </w:pPr>
            <w:r>
              <w:t xml:space="preserve">에이톰-AX v2.0 상용 배포</w:t>
            </w:r>
          </w:p>
        </w:tc>
        <w:tc>
          <w:tcPr/>
          <w:p>
            <w:pPr>
              <w:pStyle w:val="Compact"/>
            </w:pPr>
            <w:r>
              <w:t xml:space="preserve">v3.0 TRL 9 완성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성능 평가</w:t>
            </w:r>
          </w:p>
        </w:tc>
        <w:tc>
          <w:tcPr/>
          <w:p>
            <w:pPr>
              <w:pStyle w:val="Compact"/>
            </w:pPr>
            <w:r>
              <w:t xml:space="preserve">F1=0.97</w:t>
            </w:r>
          </w:p>
        </w:tc>
        <w:tc>
          <w:tcPr/>
          <w:p>
            <w:pPr>
              <w:pStyle w:val="Compact"/>
            </w:pPr>
            <w:r>
              <w:t xml:space="preserve">F1=0.98 (방재원 독립 검증)</w:t>
            </w:r>
          </w:p>
        </w:tc>
        <w:tc>
          <w:tcPr/>
          <w:p>
            <w:pPr>
              <w:pStyle w:val="Compact"/>
            </w:pPr>
            <w:r>
              <w:t xml:space="preserve">F1=0.99 (최종 검증)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현장 실증</w:t>
            </w:r>
          </w:p>
        </w:tc>
        <w:tc>
          <w:tcPr/>
          <w:p>
            <w:pPr>
              <w:pStyle w:val="Compact"/>
            </w:pPr>
            <w:r>
              <w:t xml:space="preserve">0세대</w:t>
            </w:r>
          </w:p>
        </w:tc>
        <w:tc>
          <w:tcPr/>
          <w:p>
            <w:pPr>
              <w:pStyle w:val="Compact"/>
            </w:pPr>
            <w:r>
              <w:t xml:space="preserve">SH 2,000세대</w:t>
            </w:r>
          </w:p>
        </w:tc>
        <w:tc>
          <w:tcPr/>
          <w:p>
            <w:pPr>
              <w:pStyle w:val="Compact"/>
            </w:pPr>
            <w:r>
              <w:t xml:space="preserve">2,670세대 (SH+GBDC)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지식재산권 출원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  <w:tc>
          <w:tcPr/>
          <w:p>
            <w:pPr>
              <w:pStyle w:val="Compact"/>
            </w:pPr>
            <w:r>
              <w:t xml:space="preserve">1건 (Y-MaskNet 특허)</w:t>
            </w:r>
          </w:p>
        </w:tc>
        <w:tc>
          <w:tcPr/>
          <w:p>
            <w:pPr>
              <w:pStyle w:val="Compact"/>
            </w:pPr>
            <w:r>
              <w:t xml:space="preserve">1건 (추가)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인증·표준화 신청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  <w:tc>
          <w:tcPr/>
          <w:p>
            <w:pPr>
              <w:pStyle w:val="Compact"/>
            </w:pPr>
            <w:r>
              <w:t xml:space="preserve">혁신제품(유형2) 신청</w:t>
            </w:r>
          </w:p>
        </w:tc>
        <w:tc>
          <w:tcPr/>
          <w:p>
            <w:pPr>
              <w:pStyle w:val="Compact"/>
            </w:pPr>
            <w:r>
              <w:t xml:space="preserve">NET 인증 취득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사업화 전략 수립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LH 제안서 제출</w:t>
            </w:r>
          </w:p>
        </w:tc>
        <w:tc>
          <w:tcPr/>
          <w:p>
            <w:pPr>
              <w:pStyle w:val="Compact"/>
            </w:pPr>
            <w:r>
              <w:t xml:space="preserve">LH 본계약 체결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홍보물 제작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  <w:tc>
          <w:tcPr/>
          <w:p>
            <w:pPr>
              <w:pStyle w:val="Compact"/>
            </w:pPr>
            <w:r>
              <w:t xml:space="preserve">1건 (IR 보고서)</w:t>
            </w:r>
          </w:p>
        </w:tc>
        <w:tc>
          <w:tcPr/>
          <w:p>
            <w:pPr>
              <w:pStyle w:val="Compact"/>
            </w:pPr>
            <w:r>
              <w:t xml:space="preserve">1건 (사례집)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IR 투자보고서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  <w:tc>
          <w:tcPr/>
          <w:p>
            <w:pPr>
              <w:pStyle w:val="Compact"/>
            </w:pPr>
            <w:r>
              <w:t xml:space="preserve">Series A 10억원 유치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91"/>
    <w:bookmarkStart w:id="92" w:name="주요-성능목표"/>
    <w:p>
      <w:pPr>
        <w:pStyle w:val="Heading3"/>
      </w:pPr>
      <w:r>
        <w:t xml:space="preserve">(2) 주요 성능목표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 항목(주요성능)</w:t>
            </w:r>
          </w:p>
        </w:tc>
        <w:tc>
          <w:tcPr/>
          <w:p>
            <w:pPr>
              <w:pStyle w:val="Compact"/>
            </w:pPr>
            <w:r>
              <w:t xml:space="preserve">단위</w:t>
            </w:r>
          </w:p>
        </w:tc>
        <w:tc>
          <w:tcPr/>
          <w:p>
            <w:pPr>
              <w:pStyle w:val="Compact"/>
            </w:pPr>
            <w:r>
              <w:t xml:space="preserve">가중치(%)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Y-MaskNet F1-score</w:t>
            </w:r>
          </w:p>
        </w:tc>
        <w:tc>
          <w:tcPr/>
          <w:p>
            <w:pPr>
              <w:pStyle w:val="Compact"/>
            </w:pPr>
            <w:r>
              <w:t xml:space="preserve">점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최소 탐지 균열폭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오탐률(False Positive)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점검 리드타임 단축율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RPA 행정 자동화율 (관리비)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 항목(주요성능)</w:t>
            </w:r>
          </w:p>
        </w:tc>
        <w:tc>
          <w:tcPr/>
          <w:p>
            <w:pPr>
              <w:pStyle w:val="Compact"/>
            </w:pPr>
            <w:r>
              <w:t xml:space="preserve">평가방법</w:t>
            </w:r>
          </w:p>
        </w:tc>
        <w:tc>
          <w:tcPr/>
          <w:p>
            <w:pPr>
              <w:pStyle w:val="Compact"/>
            </w:pPr>
            <w:r>
              <w:t xml:space="preserve">평가환경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—-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Y-MaskNet F1-score</w:t>
            </w:r>
          </w:p>
        </w:tc>
        <w:tc>
          <w:tcPr/>
          <w:p>
            <w:pPr>
              <w:pStyle w:val="Compact"/>
            </w:pPr>
            <w:r>
              <w:t xml:space="preserve">방재시험연구원 독립 평가 데이터셋 기반 F1 측정</w:t>
            </w:r>
          </w:p>
        </w:tc>
        <w:tc>
          <w:tcPr/>
          <w:p>
            <w:pPr>
              <w:pStyle w:val="Compact"/>
            </w:pPr>
            <w:r>
              <w:t xml:space="preserve">실증 현장 수집 이미지 10만 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최소 탐지 균열폭</w:t>
            </w:r>
          </w:p>
        </w:tc>
        <w:tc>
          <w:tcPr/>
          <w:p>
            <w:pPr>
              <w:pStyle w:val="Compact"/>
            </w:pPr>
            <w:r>
              <w:t xml:space="preserve">검증 데이터셋 정밀도 평가, GSD 기반 실측 비교</w:t>
            </w:r>
          </w:p>
        </w:tc>
        <w:tc>
          <w:tcPr/>
          <w:p>
            <w:pPr>
              <w:pStyle w:val="Compact"/>
            </w:pPr>
            <w:r>
              <w:t xml:space="preserve">SH 5개 단지 드론 촬영 이미지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오탐률</w:t>
            </w:r>
          </w:p>
        </w:tc>
        <w:tc>
          <w:tcPr/>
          <w:p>
            <w:pPr>
              <w:pStyle w:val="Compact"/>
            </w:pPr>
            <w:r>
              <w:t xml:space="preserve">현장 실증 검수 (전문가 확인), Antigravity 엔진 적용 후 측정</w:t>
            </w:r>
          </w:p>
        </w:tc>
        <w:tc>
          <w:tcPr/>
          <w:p>
            <w:pPr>
              <w:pStyle w:val="Compact"/>
            </w:pPr>
            <w:r>
              <w:t xml:space="preserve">방재시험연구원 독립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점검 리드타임</w:t>
            </w:r>
          </w:p>
        </w:tc>
        <w:tc>
          <w:tcPr/>
          <w:p>
            <w:pPr>
              <w:pStyle w:val="Compact"/>
            </w:pPr>
            <w:r>
              <w:t xml:space="preserve">전/후 비교 측정 (기존 수동 vs AI 자동화)</w:t>
            </w:r>
          </w:p>
        </w:tc>
        <w:tc>
          <w:tcPr/>
          <w:p>
            <w:pPr>
              <w:pStyle w:val="Compact"/>
            </w:pPr>
            <w:r>
              <w:t xml:space="preserve">SH·GBDC 현장 운영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RPA 자동화율</w:t>
            </w:r>
          </w:p>
        </w:tc>
        <w:tc>
          <w:tcPr/>
          <w:p>
            <w:pPr>
              <w:pStyle w:val="Compact"/>
            </w:pPr>
            <w:r>
              <w:t xml:space="preserve">자동 처리 건수/전체 건수 비율 측정</w:t>
            </w:r>
          </w:p>
        </w:tc>
        <w:tc>
          <w:tcPr/>
          <w:p>
            <w:pPr>
              <w:pStyle w:val="Compact"/>
            </w:pPr>
            <w:r>
              <w:t xml:space="preserve">SH 504세대 관리비 처리 로그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06" w:name="과제-추진체계"/>
    <w:p>
      <w:pPr>
        <w:pStyle w:val="Heading1"/>
      </w:pPr>
      <w:r>
        <w:t xml:space="preserve">5. 과제 추진체계</w:t>
      </w:r>
    </w:p>
    <w:bookmarkStart w:id="95" w:name="가.-추진체계-도식"/>
    <w:p>
      <w:pPr>
        <w:pStyle w:val="Heading2"/>
      </w:pPr>
      <w:r>
        <w:t xml:space="preserve">가. 추진체계 도식</w:t>
      </w:r>
    </w:p>
    <w:p>
      <w:pPr>
        <w:pStyle w:val="BlockText"/>
      </w:pPr>
      <w:r>
        <w:t xml:space="preserve">※ 과제 업무단위별 목표 및 내용을 구분하고, 각 업무별 연계성을 기술</w:t>
      </w:r>
    </w:p>
    <w:p>
      <w:pPr>
        <w:pStyle w:val="SourceCode"/>
      </w:pPr>
      <w:r>
        <w:rPr>
          <w:rStyle w:val="VerbatimChar"/>
        </w:rPr>
        <w:t xml:space="preserve">주관기관(과제책임자) : (주)에이톰엔지니어링 (김재현 대표)</w:t>
      </w:r>
      <w:r>
        <w:br/>
      </w:r>
      <w:r>
        <w:br/>
      </w:r>
      <w:r>
        <w:rPr>
          <w:rStyle w:val="VerbatimChar"/>
        </w:rPr>
        <w:t xml:space="preserve">AX 기반 공공임대주택 시설물 안전·유지관리 최적화 및 지능형 행정 자동화 솔루션 상용화</w:t>
      </w:r>
      <w:r>
        <w:br/>
      </w:r>
      <w:r>
        <w:br/>
      </w:r>
      <w:r>
        <w:rPr>
          <w:rStyle w:val="VerbatimChar"/>
        </w:rPr>
        <w:t xml:space="preserve">주관기관                    참여기관1                    참여기관2</w:t>
      </w:r>
      <w:r>
        <w:br/>
      </w:r>
      <w:r>
        <w:rPr>
          <w:rStyle w:val="VerbatimChar"/>
        </w:rPr>
        <w:t xml:space="preserve">(주)에이톰엔지니어링         세종대학교 산학협력단          한국화재보험협회(방재시험연구원)</w:t>
      </w:r>
      <w:r>
        <w:br/>
      </w:r>
      <w:r>
        <w:rPr>
          <w:rStyle w:val="VerbatimChar"/>
        </w:rPr>
        <w:t xml:space="preserve">책임자(김재현)외 8명         책임자(OOO)외 3명             책임자(OOO)외 2명</w:t>
      </w:r>
      <w:r>
        <w:br/>
      </w:r>
      <w:r>
        <w:rPr>
          <w:rStyle w:val="VerbatimChar"/>
        </w:rPr>
        <w:t xml:space="preserve">담당 업무내용               담당 업무내용                  담당 업무내용</w:t>
      </w:r>
      <w:r>
        <w:br/>
      </w:r>
      <w:r>
        <w:rPr>
          <w:rStyle w:val="VerbatimChar"/>
        </w:rPr>
        <w:t xml:space="preserve">· 플랫폼 개발·운영          · Y-MaskNet 고도화            · AI 신뢰성 독립 검증</w:t>
      </w:r>
      <w:r>
        <w:br/>
      </w:r>
      <w:r>
        <w:rPr>
          <w:rStyle w:val="VerbatimChar"/>
        </w:rPr>
        <w:t xml:space="preserve">· 현장 실증·영업            · XAI 엔진 개발               · KFS 표준화</w:t>
      </w:r>
      <w:r>
        <w:br/>
      </w:r>
      <w:r>
        <w:rPr>
          <w:rStyle w:val="VerbatimChar"/>
        </w:rPr>
        <w:t xml:space="preserve">· 과제 총괄                 · 3D 정합 연산                · 보험 BM 개발</w:t>
      </w:r>
      <w:r>
        <w:br/>
      </w:r>
      <w:r>
        <w:br/>
      </w:r>
      <w:r>
        <w:rPr>
          <w:rStyle w:val="VerbatimChar"/>
        </w:rPr>
        <w:t xml:space="preserve">자문: KICT(정책·법령 적합성), HISIA(위탁: 드론 운용·데이터 레이블링)</w:t>
      </w:r>
      <w:r>
        <w:br/>
      </w:r>
      <w:r>
        <w:rPr>
          <w:rStyle w:val="VerbatimChar"/>
        </w:rPr>
        <w:t xml:space="preserve">수요처: SH공사(2,000세대), GBDC(670세대)</w:t>
      </w:r>
    </w:p>
    <w:bookmarkEnd w:id="95"/>
    <w:bookmarkStart w:id="105" w:name="나.-수행기관별-추진내용업무단위"/>
    <w:p>
      <w:pPr>
        <w:pStyle w:val="Heading2"/>
      </w:pPr>
      <w:r>
        <w:t xml:space="preserve">나. 수행기관별 추진내용(업무단위)</w:t>
      </w:r>
    </w:p>
    <w:bookmarkStart w:id="98" w:name="주관기관_주에이톰엔지니어링"/>
    <w:p>
      <w:pPr>
        <w:pStyle w:val="Heading3"/>
      </w:pPr>
      <w:r>
        <w:t xml:space="preserve">(1) 주관기관_(주)에이톰엔지니어링</w:t>
      </w:r>
    </w:p>
    <w:bookmarkStart w:id="96" w:name="Xff6a66d639e8a69c3edf618e4671ef22ab1ccd5"/>
    <w:p>
      <w:pPr>
        <w:pStyle w:val="Heading4"/>
      </w:pPr>
      <w:r>
        <w:t xml:space="preserve">(가) 에이톰-AX 플랫폼 개발·운영 — Angular 18 프론트엔드, NestJS 10 백엔드, CouchDB/Redis/MinIO 인프라, Bull Queue 기반 ai-worker/job-worker 개발·배포·운영 총괄</w:t>
      </w:r>
    </w:p>
    <w:bookmarkEnd w:id="96"/>
    <w:bookmarkStart w:id="97" w:name="X4db4e527d4b4a4f7fdc0ac3d44f339f5a9d298c"/>
    <w:p>
      <w:pPr>
        <w:pStyle w:val="Heading4"/>
      </w:pPr>
      <w:r>
        <w:t xml:space="preserve">(나) 현장 실증 — SH 5개 단지 + GBDC 2개 단지 드론 점검·AI 분석·FMS 연동·RPA 행정 자동화 현장 운영</w:t>
      </w:r>
    </w:p>
    <w:bookmarkEnd w:id="97"/>
    <w:bookmarkEnd w:id="98"/>
    <w:bookmarkStart w:id="101" w:name="참여기관_세종대학교-산학협력단"/>
    <w:p>
      <w:pPr>
        <w:pStyle w:val="Heading3"/>
      </w:pPr>
      <w:r>
        <w:t xml:space="preserve">(2) 참여기관_세종대학교 산학협력단</w:t>
      </w:r>
    </w:p>
    <w:bookmarkStart w:id="99" w:name="Xb08a7574f544cea236cd622d773c56f90a389e0"/>
    <w:p>
      <w:pPr>
        <w:pStyle w:val="Heading4"/>
      </w:pPr>
      <w:r>
        <w:t xml:space="preserve">(가) Y-MaskNet AI 고도화 — Fine-tuning, Antigravity 오탐 보정, 비선형 FEM 교차검증 모델 개발</w:t>
      </w:r>
    </w:p>
    <w:bookmarkEnd w:id="99"/>
    <w:bookmarkStart w:id="100" w:name="Xcfb6cb82d62e22bda718b62e3c30f39ee058d83"/>
    <w:p>
      <w:pPr>
        <w:pStyle w:val="Heading4"/>
      </w:pPr>
      <w:r>
        <w:t xml:space="preserve">(나) XAI 엔진 및 AI Hub 데이터 표준화 — SHAP 기반 위험도 스코어링, 10만 건 학습 데이터 품질 검수·공개</w:t>
      </w:r>
    </w:p>
    <w:bookmarkEnd w:id="100"/>
    <w:bookmarkEnd w:id="101"/>
    <w:bookmarkStart w:id="104" w:name="참여기관_한국화재보험협회방재시험연구원"/>
    <w:p>
      <w:pPr>
        <w:pStyle w:val="Heading3"/>
      </w:pPr>
      <w:r>
        <w:t xml:space="preserve">(3) 참여기관_한국화재보험협회(방재시험연구원)</w:t>
      </w:r>
    </w:p>
    <w:bookmarkStart w:id="102" w:name="X471493603bfd688b40ce8be01ce6cba6fdbe6ca"/>
    <w:p>
      <w:pPr>
        <w:pStyle w:val="Heading4"/>
      </w:pPr>
      <w:r>
        <w:t xml:space="preserve">(가) AI 신뢰성 독립 검증 — Y-MaskNet F1-score 0.98→0.99 독립 평가, 검증서 발급</w:t>
      </w:r>
    </w:p>
    <w:bookmarkEnd w:id="102"/>
    <w:bookmarkStart w:id="103" w:name="X6021a3df149c2cdedbc59067b83ba81956125ec"/>
    <w:p>
      <w:pPr>
        <w:pStyle w:val="Heading4"/>
      </w:pPr>
      <w:r>
        <w:t xml:space="preserve">(나) 보험 BM 개발 — AI 사전 예방 실적 기반 보험료 할인 연계 모델 개발, KFS 기준 적합성 평가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End w:id="106"/>
    <w:bookmarkStart w:id="107" w:name="추진일정"/>
    <w:p>
      <w:pPr>
        <w:pStyle w:val="Heading1"/>
      </w:pPr>
      <w:r>
        <w:t xml:space="preserve">6. 추진일정</w:t>
      </w:r>
    </w:p>
    <w:p>
      <w:pPr>
        <w:pStyle w:val="FirstParagraph"/>
      </w:pPr>
      <w:r>
        <w:rPr>
          <w:b/>
          <w:bCs/>
        </w:rPr>
        <w:t xml:space="preserve">&lt;타입2/ Build-up 트랙, 1차연도&gt;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세부 내용</w:t>
            </w:r>
          </w:p>
        </w:tc>
        <w:tc>
          <w:tcPr/>
          <w:p>
            <w:pPr>
              <w:pStyle w:val="Compact"/>
            </w:pPr>
            <w:r>
              <w:t xml:space="preserve">6월</w:t>
            </w:r>
          </w:p>
        </w:tc>
        <w:tc>
          <w:tcPr/>
          <w:p>
            <w:pPr>
              <w:pStyle w:val="Compact"/>
            </w:pPr>
            <w:r>
              <w:t xml:space="preserve">7월</w:t>
            </w:r>
          </w:p>
        </w:tc>
        <w:tc>
          <w:tcPr/>
          <w:p>
            <w:pPr>
              <w:pStyle w:val="Compact"/>
            </w:pPr>
            <w:r>
              <w:t xml:space="preserve">8월</w:t>
            </w:r>
          </w:p>
        </w:tc>
        <w:tc>
          <w:tcPr/>
          <w:p>
            <w:pPr>
              <w:pStyle w:val="Compact"/>
            </w:pPr>
            <w:r>
              <w:t xml:space="preserve">9월</w:t>
            </w:r>
          </w:p>
        </w:tc>
        <w:tc>
          <w:tcPr/>
          <w:p>
            <w:pPr>
              <w:pStyle w:val="Compact"/>
            </w:pPr>
            <w:r>
              <w:t xml:space="preserve">10월</w:t>
            </w:r>
          </w:p>
        </w:tc>
        <w:tc>
          <w:tcPr/>
          <w:p>
            <w:pPr>
              <w:pStyle w:val="Compact"/>
            </w:pPr>
            <w:r>
              <w:t xml:space="preserve">11월</w:t>
            </w:r>
          </w:p>
        </w:tc>
        <w:tc>
          <w:tcPr/>
          <w:p>
            <w:pPr>
              <w:pStyle w:val="Compact"/>
            </w:pPr>
            <w:r>
              <w:t xml:space="preserve">12월</w:t>
            </w:r>
          </w:p>
        </w:tc>
        <w:tc>
          <w:tcPr/>
          <w:p>
            <w:pPr>
              <w:pStyle w:val="Compact"/>
            </w:pPr>
            <w:r>
              <w:t xml:space="preserve">1월</w:t>
            </w:r>
          </w:p>
        </w:tc>
        <w:tc>
          <w:tcPr/>
          <w:p>
            <w:pPr>
              <w:pStyle w:val="Compact"/>
            </w:pPr>
            <w:r>
              <w:t xml:space="preserve">2월</w:t>
            </w:r>
          </w:p>
        </w:tc>
        <w:tc>
          <w:tcPr/>
          <w:p>
            <w:pPr>
              <w:pStyle w:val="Compact"/>
            </w:pPr>
            <w:r>
              <w:t xml:space="preserve">3월</w:t>
            </w:r>
          </w:p>
        </w:tc>
        <w:tc>
          <w:tcPr/>
          <w:p>
            <w:pPr>
              <w:pStyle w:val="Compact"/>
            </w:pPr>
            <w:r>
              <w:t xml:space="preserve">4월</w:t>
            </w:r>
          </w:p>
        </w:tc>
        <w:tc>
          <w:tcPr/>
          <w:p>
            <w:pPr>
              <w:pStyle w:val="Compact"/>
            </w:pPr>
            <w:r>
              <w:t xml:space="preserve">5월</w:t>
            </w:r>
          </w:p>
        </w:tc>
        <w:tc>
          <w:tcPr/>
          <w:p>
            <w:pPr>
              <w:pStyle w:val="Compact"/>
            </w:pPr>
            <w:r>
              <w:t xml:space="preserve">소요기간(주)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FMS/세움터 API 연동 + Y-MaskNet v2.5 Fine-tuning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NPU 서버 구축 + MQTT IoT 연동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혁신제품(유형2) 지정 신청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SH 2,000세대 베타 배포 + 본격 운영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진도점검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방재시험연구원 F1=0.98 독립 검증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Series A 10억 VC 투자 유치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LH 제안서 제출 + HISIA 표준 초안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연차점검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&lt;타입2/ Build-up 트랙, 2차연도&gt;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세부 내용</w:t>
            </w:r>
          </w:p>
        </w:tc>
        <w:tc>
          <w:tcPr/>
          <w:p>
            <w:pPr>
              <w:pStyle w:val="Compact"/>
            </w:pPr>
            <w:r>
              <w:t xml:space="preserve">6월</w:t>
            </w:r>
          </w:p>
        </w:tc>
        <w:tc>
          <w:tcPr/>
          <w:p>
            <w:pPr>
              <w:pStyle w:val="Compact"/>
            </w:pPr>
            <w:r>
              <w:t xml:space="preserve">7월</w:t>
            </w:r>
          </w:p>
        </w:tc>
        <w:tc>
          <w:tcPr/>
          <w:p>
            <w:pPr>
              <w:pStyle w:val="Compact"/>
            </w:pPr>
            <w:r>
              <w:t xml:space="preserve">8월</w:t>
            </w:r>
          </w:p>
        </w:tc>
        <w:tc>
          <w:tcPr/>
          <w:p>
            <w:pPr>
              <w:pStyle w:val="Compact"/>
            </w:pPr>
            <w:r>
              <w:t xml:space="preserve">9월</w:t>
            </w:r>
          </w:p>
        </w:tc>
        <w:tc>
          <w:tcPr/>
          <w:p>
            <w:pPr>
              <w:pStyle w:val="Compact"/>
            </w:pPr>
            <w:r>
              <w:t xml:space="preserve">10월</w:t>
            </w:r>
          </w:p>
        </w:tc>
        <w:tc>
          <w:tcPr/>
          <w:p>
            <w:pPr>
              <w:pStyle w:val="Compact"/>
            </w:pPr>
            <w:r>
              <w:t xml:space="preserve">11월</w:t>
            </w:r>
          </w:p>
        </w:tc>
        <w:tc>
          <w:tcPr/>
          <w:p>
            <w:pPr>
              <w:pStyle w:val="Compact"/>
            </w:pPr>
            <w:r>
              <w:t xml:space="preserve">12월</w:t>
            </w:r>
          </w:p>
        </w:tc>
        <w:tc>
          <w:tcPr/>
          <w:p>
            <w:pPr>
              <w:pStyle w:val="Compact"/>
            </w:pPr>
            <w:r>
              <w:t xml:space="preserve">소요기간(주)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GBDC 구미·안동 2개 단지 확장 배포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Y-MaskNet F1=0.99 달성 + 방재원 최종 검증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NET 인증 신청 + AI Hub 10만 건 공개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LH 본계약 체결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진도점검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HISIA 표준 확정·공포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과제 최종 성과 보고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최종평가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20" w:name="사후관리-계획"/>
    <w:p>
      <w:pPr>
        <w:pStyle w:val="Heading1"/>
      </w:pPr>
      <w:r>
        <w:t xml:space="preserve">7. 사후관리 계획</w:t>
      </w:r>
    </w:p>
    <w:p>
      <w:pPr>
        <w:pStyle w:val="BlockText"/>
      </w:pPr>
      <w:r>
        <w:t xml:space="preserve">※ 협약종료 이후 제품(서비스)·설비 사후관리 계획</w:t>
      </w:r>
    </w:p>
    <w:bookmarkStart w:id="111" w:name="소유권-유지-또는-이전-계획해당-시"/>
    <w:p>
      <w:pPr>
        <w:pStyle w:val="Heading3"/>
      </w:pPr>
      <w:r>
        <w:t xml:space="preserve">(1) 소유권 유지 또는 이전 계획(해당 시)</w:t>
      </w:r>
    </w:p>
    <w:bookmarkStart w:id="108" w:name="X58136e04b5efd00f3b59b8452ddf0878ee97ed6"/>
    <w:p>
      <w:pPr>
        <w:pStyle w:val="Heading4"/>
      </w:pPr>
      <w:r>
        <w:t xml:space="preserve">(가) 에이톰-AX 플랫폼의 모든 지식재산권(특허, 소프트웨어 저작권)은 주관기관 (주)에이톰엔지니어링이 보유·유지함</w:t>
      </w:r>
    </w:p>
    <w:bookmarkEnd w:id="108"/>
    <w:bookmarkStart w:id="109" w:name="Xd2ae8c7e5acf7edf4f791a92dbbabf4e4a75376"/>
    <w:p>
      <w:pPr>
        <w:pStyle w:val="Heading4"/>
      </w:pPr>
      <w:r>
        <w:t xml:space="preserve">(나) 세종대 산학협력단과의 공동 개발 성과(Y-MaskNet 고도화, XAI 엔진)는 공동 소유하되, 상업적 실시권은 에이톰엔지니어링이 독점 보유함</w:t>
      </w:r>
    </w:p>
    <w:bookmarkEnd w:id="109"/>
    <w:bookmarkStart w:id="110" w:name="X697f476b4ae1c52e1fa06cf3ac3c092c7827a66"/>
    <w:p>
      <w:pPr>
        <w:pStyle w:val="Heading4"/>
      </w:pPr>
      <w:r>
        <w:t xml:space="preserve">(다) AI Hub 공개 데이터(10만 건)는 CC BY 라이선스로 공개하여 학계·산업계 자유 활용 허용</w:t>
      </w:r>
    </w:p>
    <w:bookmarkEnd w:id="110"/>
    <w:bookmarkEnd w:id="111"/>
    <w:bookmarkStart w:id="115" w:name="제품서비스설비-유지보수-및-인력-운용-계획"/>
    <w:p>
      <w:pPr>
        <w:pStyle w:val="Heading3"/>
      </w:pPr>
      <w:r>
        <w:t xml:space="preserve">(2) 제품(서비스)·설비 유지보수 및 인력 운용 계획</w:t>
      </w:r>
    </w:p>
    <w:bookmarkStart w:id="112" w:name="X2ab13a8b8a580e806f54c097f9030ef014ea3d3"/>
    <w:p>
      <w:pPr>
        <w:pStyle w:val="Heading4"/>
      </w:pPr>
      <w:r>
        <w:t xml:space="preserve">(가) SaaS 구독 모델 기반 연간 유지보수 계약 체결 — 서버 운영, 모델 업데이트, 버그 수정 포함 (동당 600만원/년)</w:t>
      </w:r>
    </w:p>
    <w:bookmarkEnd w:id="112"/>
    <w:bookmarkStart w:id="113" w:name="X5ffa217d526ec20f95d837877f4a34a4f1df89a"/>
    <w:p>
      <w:pPr>
        <w:pStyle w:val="Heading4"/>
      </w:pPr>
      <w:r>
        <w:t xml:space="preserve">(나) 방재시험연구원과 연 1회 정기 성능 재검증 계약 체결 → F1-score 0.99 유지 확인. AI Hub 공개 데이터 연 1회 품질 갱신</w:t>
      </w:r>
    </w:p>
    <w:bookmarkEnd w:id="113"/>
    <w:bookmarkStart w:id="114" w:name="X140ea8ac2ae4d0424c20327fd40c645909edacb"/>
    <w:p>
      <w:pPr>
        <w:pStyle w:val="Heading4"/>
      </w:pPr>
      <w:r>
        <w:t xml:space="preserve">(다) 전담 운영 인력 3명 상시 배치 (백엔드 1명, AI 엔지니어 1명, 현장 지원 1명). 장애 발생 시 MTTR 30분 이내 복구 (SLO: 가용률 ≥ 99%)</w:t>
      </w:r>
    </w:p>
    <w:bookmarkEnd w:id="114"/>
    <w:bookmarkEnd w:id="115"/>
    <w:bookmarkStart w:id="119" w:name="종료-후-3년간-사업-계획"/>
    <w:p>
      <w:pPr>
        <w:pStyle w:val="Heading3"/>
      </w:pPr>
      <w:r>
        <w:t xml:space="preserve">(3) 종료 후 3년간 사업 계획</w:t>
      </w:r>
    </w:p>
    <w:bookmarkStart w:id="116" w:name="X9be8b54ebda7a7fa22691d7dbee7c191e9cf0c8"/>
    <w:p>
      <w:pPr>
        <w:pStyle w:val="Heading4"/>
      </w:pPr>
      <w:r>
        <w:t xml:space="preserve">(가) v2.0 (2026년 하반기) — GPR AI 공동 탐지, DAS 광섬유 진동 감지, 지반침하 예방 확장. v3.0 (2027년) — STL-XGBoost 지반침하 예측, InSAR 위성 데이터 연동. v4.0 (2028년+) — 전국 지방공사 확산, 세움터 완전 연동</w:t>
      </w:r>
    </w:p>
    <w:bookmarkEnd w:id="116"/>
    <w:bookmarkStart w:id="117" w:name="X1e941234c9f44566e60336674bd59a8bb676c37"/>
    <w:p>
      <w:pPr>
        <w:pStyle w:val="Heading4"/>
      </w:pPr>
      <w:r>
        <w:t xml:space="preserve">(나) 해외 진출 — 트랙1: 우즈베키스탄 IT PARK R&amp;D 거점 확보 (중앙아시아 건설 안전 시장), 트랙2: 일본 노후 아파트 리모델링 시장 (JSCE 110년 네트워크 활용). 싱가포르 HDB 타당성 조사 (2028년~)</w:t>
      </w:r>
    </w:p>
    <w:bookmarkEnd w:id="117"/>
    <w:bookmarkStart w:id="118" w:name="X04b2d6ce380bcdbf14e5b4a52af4a8ccc30bdb9"/>
    <w:p>
      <w:pPr>
        <w:pStyle w:val="Heading4"/>
      </w:pPr>
      <w:r>
        <w:t xml:space="preserve">(다) 매출 목표 — Year 3: 66억원 (LH 1% 점유), Year 5: 330억원 (LH 5% 점유). HISIA 표준 2년 주기 개정 참여로 기술 진화 반영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2026-04-19T09:39:08Z</dcterms:created>
  <dcterms:modified xsi:type="dcterms:W3CDTF">2026-04-19T09:39:08Z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