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56" w:rsidRDefault="005D4E56" w:rsidP="00BE2EE5">
      <w:pPr>
        <w:rPr>
          <w:rFonts w:ascii="Baskerville Old Face" w:hAnsi="Baskerville Old Face"/>
          <w:sz w:val="24"/>
          <w:szCs w:val="24"/>
          <w:u w:val="single"/>
        </w:rPr>
      </w:pPr>
      <w:r w:rsidRPr="005D4E56">
        <w:rPr>
          <w:rFonts w:ascii="Baskerville Old Face" w:hAnsi="Baskerville Old Face"/>
          <w:sz w:val="24"/>
          <w:szCs w:val="24"/>
          <w:u w:val="single"/>
        </w:rPr>
        <w:t>Liste des communications permises</w:t>
      </w:r>
    </w:p>
    <w:p w:rsidR="005D4E56" w:rsidRDefault="005D4E56" w:rsidP="00BE2EE5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Laboratoire Alpha et Bravo :</w:t>
      </w:r>
    </w:p>
    <w:p w:rsidR="00FF0D00" w:rsidRDefault="00900FFF" w:rsidP="00BE2EE5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Ces laboratoires doivent avoir la permission de naviguer sur internet. Il faudra donc leur donner une autorisation pour le protocole TCP.</w:t>
      </w:r>
      <w:bookmarkStart w:id="0" w:name="_GoBack"/>
      <w:bookmarkEnd w:id="0"/>
    </w:p>
    <w:p w:rsidR="00FF0D00" w:rsidRDefault="00FF0D00" w:rsidP="00BE2EE5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>Le protocole UDP sera aussi autorisé pour que les requêtes http puisse se rendre au serveur qui va héberger le site web.</w:t>
      </w:r>
    </w:p>
    <w:p w:rsidR="00FF0D00" w:rsidRPr="005D4E56" w:rsidRDefault="00FF0D00" w:rsidP="00BE2EE5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sz w:val="20"/>
          <w:szCs w:val="20"/>
        </w:rPr>
        <w:t xml:space="preserve">Le protocole </w:t>
      </w:r>
      <w:proofErr w:type="spellStart"/>
      <w:r>
        <w:rPr>
          <w:rFonts w:ascii="Baskerville Old Face" w:hAnsi="Baskerville Old Face"/>
          <w:sz w:val="20"/>
          <w:szCs w:val="20"/>
        </w:rPr>
        <w:t>TCp</w:t>
      </w:r>
      <w:proofErr w:type="spellEnd"/>
      <w:r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>
        <w:rPr>
          <w:rFonts w:ascii="Baskerville Old Face" w:hAnsi="Baskerville Old Face"/>
          <w:sz w:val="20"/>
          <w:szCs w:val="20"/>
        </w:rPr>
        <w:t>eq</w:t>
      </w:r>
      <w:proofErr w:type="spellEnd"/>
      <w:r>
        <w:rPr>
          <w:rFonts w:ascii="Baskerville Old Face" w:hAnsi="Baskerville Old Face"/>
          <w:sz w:val="20"/>
          <w:szCs w:val="20"/>
        </w:rPr>
        <w:t xml:space="preserve"> POP3 Sera aussi autorisé pour que les courriels puissent être envoyés</w:t>
      </w:r>
    </w:p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5D4E56" w:rsidRDefault="005D4E56" w:rsidP="00BE2EE5"/>
    <w:p w:rsidR="00BE2EE5" w:rsidRPr="00BE2EE5" w:rsidRDefault="00BE2EE5" w:rsidP="00BE2EE5">
      <w:r>
        <w:rPr>
          <w:noProof/>
          <w:lang w:eastAsia="fr-CA"/>
        </w:rPr>
        <w:drawing>
          <wp:inline distT="0" distB="0" distL="0" distR="0" wp14:anchorId="1E22D541" wp14:editId="13ECCC2D">
            <wp:extent cx="5486400" cy="3545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E5" w:rsidRPr="00BE2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5"/>
    <w:rsid w:val="0000417C"/>
    <w:rsid w:val="004873EF"/>
    <w:rsid w:val="005D4E56"/>
    <w:rsid w:val="00900FFF"/>
    <w:rsid w:val="00BE2EE5"/>
    <w:rsid w:val="00C34045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43B7"/>
  <w15:chartTrackingRefBased/>
  <w15:docId w15:val="{BFA5EF5F-1534-4580-BB22-2D167CC4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5</cp:revision>
  <dcterms:created xsi:type="dcterms:W3CDTF">2019-10-28T14:49:00Z</dcterms:created>
  <dcterms:modified xsi:type="dcterms:W3CDTF">2019-10-28T16:31:00Z</dcterms:modified>
</cp:coreProperties>
</file>