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44"/>
          <w:szCs w:val="44"/>
          <w:rtl w:val="0"/>
        </w:rPr>
        <w:t xml:space="preserve">Yekaterina </w:t>
      </w: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Jalette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2532 30th Drive, Long Island City, NY 11102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347-573-7598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yekaterina.jalette</w:t>
        </w:r>
      </w:hyperlink>
      <w:hyperlink r:id="rId7">
        <w:r w:rsidDel="00000000" w:rsidR="00000000" w:rsidRPr="00000000">
          <w:rPr>
            <w:rFonts w:ascii="Verdana" w:cs="Verdana" w:eastAsia="Verdana" w:hAnsi="Verdana"/>
            <w:smallCaps w:val="0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Verdana" w:cs="Verdana" w:eastAsia="Verdana" w:hAnsi="Verdana"/>
          <w:color w:val="1155cc"/>
          <w:u w:val="single"/>
        </w:rPr>
      </w:pPr>
      <w:r w:rsidDel="00000000" w:rsidR="00000000" w:rsidRPr="00000000">
        <w:fldChar w:fldCharType="begin"/>
        <w:instrText xml:space="preserve"> HYPERLINK "mailto:yekaterina.jalette@gmail.com"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"mailto:yekaterina.jalette@gmail.com"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Thinkful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d2d2d"/>
          <w:highlight w:val="white"/>
          <w:rtl w:val="0"/>
        </w:rPr>
        <w:t xml:space="preserve">Full-Stack Web Development                                           </w:t>
      </w:r>
      <w:r w:rsidDel="00000000" w:rsidR="00000000" w:rsidRPr="00000000">
        <w:rPr>
          <w:rFonts w:ascii="Verdana" w:cs="Verdana" w:eastAsia="Verdana" w:hAnsi="Verdana"/>
          <w:color w:val="2d2d2d"/>
          <w:highlight w:val="white"/>
          <w:rtl w:val="0"/>
        </w:rPr>
        <w:t xml:space="preserve">10/2017-04/2017t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Moscow State Metallurgical Institute</w:t>
      </w:r>
      <w:r w:rsidDel="00000000" w:rsidR="00000000" w:rsidRPr="00000000">
        <w:rPr>
          <w:rtl w:val="0"/>
        </w:rPr>
        <w:tab/>
        <w:tab/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Engineering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9/2007-6/2013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Just Say DA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                    New York, NY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O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wner/designer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      2/2015-9/2017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firstLine="360"/>
        <w:rPr/>
      </w:pPr>
      <w:r w:rsidDel="00000000" w:rsidR="00000000" w:rsidRPr="00000000">
        <w:rPr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firstLine="360"/>
        <w:rPr/>
      </w:pPr>
      <w:r w:rsidDel="00000000" w:rsidR="00000000" w:rsidRPr="00000000">
        <w:rPr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firstLine="360"/>
        <w:rPr/>
      </w:pPr>
      <w:r w:rsidDel="00000000" w:rsidR="00000000" w:rsidRPr="00000000">
        <w:rPr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firstLine="360"/>
        <w:rPr/>
      </w:pPr>
      <w:r w:rsidDel="00000000" w:rsidR="00000000" w:rsidRPr="00000000">
        <w:rPr>
          <w:rtl w:val="0"/>
        </w:rPr>
        <w:t xml:space="preserve">Negotiated with raw materials suppliers as well as manufacturers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firstLine="360"/>
        <w:rPr/>
      </w:pPr>
      <w:r w:rsidDel="00000000" w:rsidR="00000000" w:rsidRPr="00000000">
        <w:rPr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Gracia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Fashion New York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                                                              New York, NY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20"/>
        </w:tabs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Showroom Assistant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4/2014-1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/201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old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products and explained merchandise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Compiled data for expense and statistical reports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Inventoried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samples and verify correct pricing 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Prepared showroom and inventory for buyer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Participated in trade shows and sales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Photographed product samples</w:t>
      </w:r>
    </w:p>
    <w:p w:rsidR="00000000" w:rsidDel="00000000" w:rsidP="00000000" w:rsidRDefault="00000000" w:rsidRPr="00000000" w14:paraId="00000029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Glitter 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ar                                                                                     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Brooklyn,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color w:val="000000"/>
          <w:rtl w:val="0"/>
        </w:rPr>
        <w:t xml:space="preserve">Assistant Manager</w:t>
      </w: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9/2013 – 4/2014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Placed orders and ensured inventory is properly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old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 products and explained merchandise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Conducted marketing activities across multiple social media platforms and other customer outreach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Prepared store and window displays; take photographs for advertisements and product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Organized special events such as parties and social events; promote products at said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Acquired special or unusual items not normally stocked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Strong analytical and mathematical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2b333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b333a"/>
          <w:sz w:val="24"/>
          <w:szCs w:val="24"/>
          <w:highlight w:val="white"/>
          <w:rtl w:val="0"/>
        </w:rPr>
        <w:t xml:space="preserve">Experience working with databases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color w:val="2b333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MS Office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Photoshop and video editing</w:t>
      </w:r>
    </w:p>
    <w:p w:rsidR="00000000" w:rsidDel="00000000" w:rsidP="00000000" w:rsidRDefault="00000000" w:rsidRPr="00000000" w14:paraId="00000040">
      <w:pPr>
        <w:spacing w:after="0" w:before="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800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i w:val="0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7" Type="http://schemas.openxmlformats.org/officeDocument/2006/relationships/hyperlink" Target="mailto:yekaterina.jalet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