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Xf323fbc65c596c08797b1f07cefe270f65b3f92"/>
    <w:p>
      <w:pPr>
        <w:pStyle w:val="Heading1"/>
      </w:pPr>
      <w:r>
        <w:t xml:space="preserve">ALDI US Web Scraping Feasibility Analysis</w:t>
      </w:r>
    </w:p>
    <w:p>
      <w:pPr>
        <w:pStyle w:val="FirstParagraph"/>
      </w:pPr>
      <w:r>
        <w:rPr>
          <w:b/>
          <w:bCs/>
        </w:rPr>
        <w:t xml:space="preserve">Target Website</w:t>
      </w:r>
      <w:r>
        <w:t xml:space="preserve">: https://www.aldi.us</w:t>
      </w:r>
      <w:r>
        <w:br/>
      </w:r>
      <w:r>
        <w:rPr>
          <w:b/>
          <w:bCs/>
        </w:rPr>
        <w:t xml:space="preserve">Analysis Date</w:t>
      </w:r>
      <w:r>
        <w:t xml:space="preserve">: October 9, 2025</w:t>
      </w:r>
      <w:r>
        <w:br/>
      </w:r>
      <w:r>
        <w:rPr>
          <w:b/>
          <w:bCs/>
        </w:rPr>
        <w:t xml:space="preserve">Analyst</w:t>
      </w:r>
      <w:r>
        <w:t xml:space="preserve">: Web Scraping Feasibility Assessment Team</w:t>
      </w:r>
      <w:r>
        <w:br/>
      </w:r>
      <w:r>
        <w:rPr>
          <w:b/>
          <w:bCs/>
        </w:rPr>
        <w:t xml:space="preserve">Classification</w:t>
      </w:r>
      <w:r>
        <w:t xml:space="preserve">: EASY (Difficulty Score: 2/10)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ALDI US presents an</w:t>
      </w:r>
      <w:r>
        <w:t xml:space="preserve"> </w:t>
      </w:r>
      <w:r>
        <w:rPr>
          <w:b/>
          <w:bCs/>
        </w:rPr>
        <w:t xml:space="preserve">exceptionally favorable scraping environment</w:t>
      </w:r>
      <w:r>
        <w:t xml:space="preserve"> </w:t>
      </w:r>
      <w:r>
        <w:t xml:space="preserve">with minimal anti-bot protection and excellent API accessibility. The site offers comprehensive product data through well-structured JSON APIs with 95%+ success rates using standard HTTP requests. With 3,618 products available across 23 categories, this target provides excellent data quality and extraction efficiency.</w:t>
      </w:r>
    </w:p>
    <w:p>
      <w:pPr>
        <w:pStyle w:val="BodyText"/>
      </w:pPr>
      <w:r>
        <w:rPr>
          <w:b/>
          <w:bCs/>
        </w:rPr>
        <w:t xml:space="preserve">Key Findings: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HTTP Success Rate</w:t>
      </w:r>
      <w:r>
        <w:t xml:space="preserve">: 100% with authentic browser headers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Accessibility</w:t>
      </w:r>
      <w:r>
        <w:t xml:space="preserve">: Full product data via structured JSON endpoints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Count</w:t>
      </w:r>
      <w:r>
        <w:t xml:space="preserve">: 3,618 products with daily updates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Anti-Bot Protection</w:t>
      </w:r>
      <w:r>
        <w:t xml:space="preserve">: Minimal - no blocking mechanisms detected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Recommended Approach</w:t>
      </w:r>
      <w:r>
        <w:t xml:space="preserve">: HTTP requests with standard browser headers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Proxy Requirements</w:t>
      </w:r>
      <w:r>
        <w:t xml:space="preserve">: Datacenter proxies sufficient</w:t>
      </w:r>
    </w:p>
    <w:bookmarkEnd w:id="9"/>
    <w:bookmarkStart w:id="13" w:name="technical-architecture-analysis"/>
    <w:p>
      <w:pPr>
        <w:pStyle w:val="Heading2"/>
      </w:pPr>
      <w:r>
        <w:t xml:space="preserve">Technical Architecture Analysis</w:t>
      </w:r>
    </w:p>
    <w:bookmarkStart w:id="10" w:name="frontend-technology-stack"/>
    <w:p>
      <w:pPr>
        <w:pStyle w:val="Heading3"/>
      </w:pPr>
      <w:r>
        <w:t xml:space="preserve">Frontend Technology Stack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Framework</w:t>
      </w:r>
      <w:r>
        <w:t xml:space="preserve">: Nuxt.js (Vue.js SSR framework)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Asset Management</w:t>
      </w:r>
      <w:r>
        <w:t xml:space="preserve">: Modern bundled CSS/JS with version hashing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Delivery</w:t>
      </w:r>
      <w:r>
        <w:t xml:space="preserve">: Adobe Dynamic Media for product images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Analytics Stack</w:t>
      </w:r>
      <w:r>
        <w:t xml:space="preserve">: Adobe Analytics, Google Analytics, Facebook Pixel</w:t>
      </w:r>
    </w:p>
    <w:bookmarkEnd w:id="10"/>
    <w:bookmarkStart w:id="11" w:name="api-architecture"/>
    <w:p>
      <w:pPr>
        <w:pStyle w:val="Heading3"/>
      </w:pPr>
      <w:r>
        <w:t xml:space="preserve">API Architecture</w:t>
      </w:r>
    </w:p>
    <w:p>
      <w:pPr>
        <w:pStyle w:val="FirstParagraph"/>
      </w:pPr>
      <w:r>
        <w:t xml:space="preserve">ALDI US employs a well-designed REST API architecture optimized for e-commerce operations:</w:t>
      </w:r>
    </w:p>
    <w:p>
      <w:pPr>
        <w:pStyle w:val="SourceCode"/>
      </w:pPr>
      <w:r>
        <w:rPr>
          <w:rStyle w:val="VerbatimChar"/>
        </w:rPr>
        <w:t xml:space="preserve">Primary Endpoints:</w:t>
      </w:r>
      <w:r>
        <w:br/>
      </w:r>
      <w:r>
        <w:rPr>
          <w:rStyle w:val="VerbatimChar"/>
        </w:rPr>
        <w:t xml:space="preserve">┌─ https://api.aldi.us/v2/</w:t>
      </w:r>
      <w:r>
        <w:br/>
      </w:r>
      <w:r>
        <w:rPr>
          <w:rStyle w:val="VerbatimChar"/>
        </w:rPr>
        <w:t xml:space="preserve">├── products (bulk product data by SKU)</w:t>
      </w:r>
      <w:r>
        <w:br/>
      </w:r>
      <w:r>
        <w:rPr>
          <w:rStyle w:val="VerbatimChar"/>
        </w:rPr>
        <w:t xml:space="preserve">├── product-category-tree (category hierarchy)</w:t>
      </w:r>
      <w:r>
        <w:br/>
      </w:r>
      <w:r>
        <w:rPr>
          <w:rStyle w:val="VerbatimChar"/>
        </w:rPr>
        <w:t xml:space="preserve">└── Various support endpoints</w:t>
      </w:r>
    </w:p>
    <w:bookmarkEnd w:id="11"/>
    <w:bookmarkStart w:id="12" w:name="data-structure-analysis"/>
    <w:p>
      <w:pPr>
        <w:pStyle w:val="Heading3"/>
      </w:pPr>
      <w:r>
        <w:t xml:space="preserve">Data Structure Analysis</w:t>
      </w:r>
    </w:p>
    <w:p>
      <w:pPr>
        <w:pStyle w:val="FirstParagraph"/>
      </w:pPr>
      <w:r>
        <w:rPr>
          <w:b/>
          <w:bCs/>
        </w:rPr>
        <w:t xml:space="preserve">Product API Response Structure: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"meta": { "pagination": {...}, "sort": null },</w:t>
      </w:r>
      <w:r>
        <w:br/>
      </w:r>
      <w:r>
        <w:rPr>
          <w:rStyle w:val="VerbatimChar"/>
        </w:rPr>
        <w:t xml:space="preserve">  "data": [{</w:t>
      </w:r>
      <w:r>
        <w:br/>
      </w:r>
      <w:r>
        <w:rPr>
          <w:rStyle w:val="VerbatimChar"/>
        </w:rPr>
        <w:t xml:space="preserve">    "sku": "0000000000003945",</w:t>
      </w:r>
      <w:r>
        <w:br/>
      </w:r>
      <w:r>
        <w:rPr>
          <w:rStyle w:val="VerbatimChar"/>
        </w:rPr>
        <w:t xml:space="preserve">    "name": "Pumpkin",</w:t>
      </w:r>
      <w:r>
        <w:br/>
      </w:r>
      <w:r>
        <w:rPr>
          <w:rStyle w:val="VerbatimChar"/>
        </w:rPr>
        <w:t xml:space="preserve">    "brandName": null,</w:t>
      </w:r>
      <w:r>
        <w:br/>
      </w:r>
      <w:r>
        <w:rPr>
          <w:rStyle w:val="VerbatimChar"/>
        </w:rPr>
        <w:t xml:space="preserve">    "urlSlugText": "pumpkin",</w:t>
      </w:r>
      <w:r>
        <w:br/>
      </w:r>
      <w:r>
        <w:rPr>
          <w:rStyle w:val="VerbatimChar"/>
        </w:rPr>
        <w:t xml:space="preserve">    "price": {</w:t>
      </w:r>
      <w:r>
        <w:br/>
      </w:r>
      <w:r>
        <w:rPr>
          <w:rStyle w:val="VerbatimChar"/>
        </w:rPr>
        <w:t xml:space="preserve">      "amount": 395,</w:t>
      </w:r>
      <w:r>
        <w:br/>
      </w:r>
      <w:r>
        <w:rPr>
          <w:rStyle w:val="VerbatimChar"/>
        </w:rPr>
        <w:t xml:space="preserve">      "amountRelevantDisplay": "$3.95",</w:t>
      </w:r>
      <w:r>
        <w:br/>
      </w:r>
      <w:r>
        <w:rPr>
          <w:rStyle w:val="VerbatimChar"/>
        </w:rPr>
        <w:t xml:space="preserve">      "currencyCode": "USD"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"categories": [...],</w:t>
      </w:r>
      <w:r>
        <w:br/>
      </w:r>
      <w:r>
        <w:rPr>
          <w:rStyle w:val="VerbatimChar"/>
        </w:rPr>
        <w:t xml:space="preserve">    "assets": [...],</w:t>
      </w:r>
      <w:r>
        <w:br/>
      </w:r>
      <w:r>
        <w:rPr>
          <w:rStyle w:val="VerbatimChar"/>
        </w:rPr>
        <w:t xml:space="preserve">    "countryExtensions": { "usSnapEligible": true }</w:t>
      </w:r>
      <w:r>
        <w:br/>
      </w:r>
      <w:r>
        <w:rPr>
          <w:rStyle w:val="VerbatimChar"/>
        </w:rPr>
        <w:t xml:space="preserve">  }]</w:t>
      </w:r>
      <w:r>
        <w:br/>
      </w:r>
      <w:r>
        <w:rPr>
          <w:rStyle w:val="VerbatimChar"/>
        </w:rPr>
        <w:t xml:space="preserve">}</w:t>
      </w:r>
    </w:p>
    <w:bookmarkEnd w:id="12"/>
    <w:bookmarkEnd w:id="13"/>
    <w:bookmarkStart w:id="17" w:name="http-first-viability-assessment"/>
    <w:p>
      <w:pPr>
        <w:pStyle w:val="Heading2"/>
      </w:pPr>
      <w:r>
        <w:t xml:space="preserve">HTTP-First Viability Assessment</w:t>
      </w:r>
    </w:p>
    <w:bookmarkStart w:id="14" w:name="browser-headers-extraction-results"/>
    <w:p>
      <w:pPr>
        <w:pStyle w:val="Heading3"/>
      </w:pPr>
      <w:r>
        <w:t xml:space="preserve">Browser Headers Extraction Results</w:t>
      </w:r>
    </w:p>
    <w:p>
      <w:pPr>
        <w:pStyle w:val="FirstParagraph"/>
      </w:pPr>
      <w:r>
        <w:rPr>
          <w:b/>
          <w:bCs/>
        </w:rPr>
        <w:t xml:space="preserve">Authentic headers captured via Playwright MCP:</w:t>
      </w:r>
      <w:r>
        <w:t xml:space="preserve"> </w:t>
      </w:r>
      <w:r>
        <w:t xml:space="preserve">- User-Agent: Mozilla/5.0 (Macintosh; Intel Mac OS X 10_15_7) AppleWebKit/537.36 (KHTML, like Gecko) Chrome/141.0.0.0 Safari/537.36</w:t>
      </w:r>
      <w:r>
        <w:t xml:space="preserve"> </w:t>
      </w:r>
      <w:r>
        <w:t xml:space="preserve">- Accept: application/json, text/html,application/xhtml+xml</w:t>
      </w:r>
      <w:r>
        <w:t xml:space="preserve"> </w:t>
      </w:r>
      <w:r>
        <w:t xml:space="preserve">- Accept-Language: en-US,en;q=0.9</w:t>
      </w:r>
      <w:r>
        <w:t xml:space="preserve"> </w:t>
      </w:r>
      <w:r>
        <w:t xml:space="preserve">- DNT: 1, Connection: keep-alive</w:t>
      </w:r>
    </w:p>
    <w:bookmarkEnd w:id="14"/>
    <w:bookmarkStart w:id="15" w:name="http-request-testing-results"/>
    <w:p>
      <w:pPr>
        <w:pStyle w:val="Heading3"/>
      </w:pPr>
      <w:r>
        <w:t xml:space="preserve">HTTP Request Testing Results</w:t>
      </w:r>
    </w:p>
    <w:p>
      <w:pPr>
        <w:pStyle w:val="FirstParagraph"/>
      </w:pPr>
      <w:r>
        <w:rPr>
          <w:b/>
          <w:bCs/>
        </w:rPr>
        <w:t xml:space="preserve">API Endpoint Testing:</w:t>
      </w:r>
    </w:p>
    <w:p>
      <w:pPr>
        <w:pStyle w:val="SourceCode"/>
      </w:pPr>
      <w:r>
        <w:rPr>
          <w:rStyle w:val="VerbatimChar"/>
        </w:rPr>
        <w:t xml:space="preserve"># Test 1: Product API with authentic headers</w:t>
      </w:r>
      <w:r>
        <w:br/>
      </w:r>
      <w:r>
        <w:rPr>
          <w:rStyle w:val="VerbatimChar"/>
        </w:rPr>
        <w:t xml:space="preserve">Response: 200 OK (1.59s)</w:t>
      </w:r>
      <w:r>
        <w:br/>
      </w:r>
      <w:r>
        <w:rPr>
          <w:rStyle w:val="VerbatimChar"/>
        </w:rPr>
        <w:t xml:space="preserve">Data: Complete JSON with all product fields</w:t>
      </w:r>
      <w:r>
        <w:br/>
      </w:r>
      <w:r>
        <w:rPr>
          <w:rStyle w:val="VerbatimChar"/>
        </w:rPr>
        <w:t xml:space="preserve">Success Rate: 100% (5/5 requests)</w:t>
      </w:r>
      <w:r>
        <w:br/>
      </w:r>
      <w:r>
        <w:br/>
      </w:r>
      <w:r>
        <w:rPr>
          <w:rStyle w:val="VerbatimChar"/>
        </w:rPr>
        <w:t xml:space="preserve"># Test 2: Without User-Agent</w:t>
      </w:r>
      <w:r>
        <w:br/>
      </w:r>
      <w:r>
        <w:rPr>
          <w:rStyle w:val="VerbatimChar"/>
        </w:rPr>
        <w:t xml:space="preserve">Response: 200 OK (1.08s)</w:t>
      </w:r>
      <w:r>
        <w:br/>
      </w:r>
      <w:r>
        <w:rPr>
          <w:rStyle w:val="VerbatimChar"/>
        </w:rPr>
        <w:t xml:space="preserve">No blocking detected</w:t>
      </w:r>
      <w:r>
        <w:br/>
      </w:r>
      <w:r>
        <w:br/>
      </w:r>
      <w:r>
        <w:rPr>
          <w:rStyle w:val="VerbatimChar"/>
        </w:rPr>
        <w:t xml:space="preserve"># Test 3: Generic curl User-Agent</w:t>
      </w:r>
      <w:r>
        <w:br/>
      </w:r>
      <w:r>
        <w:rPr>
          <w:rStyle w:val="VerbatimChar"/>
        </w:rPr>
        <w:t xml:space="preserve">Response: 200 OK (1.07s)</w:t>
      </w:r>
      <w:r>
        <w:br/>
      </w:r>
      <w:r>
        <w:rPr>
          <w:rStyle w:val="VerbatimChar"/>
        </w:rPr>
        <w:t xml:space="preserve">No discrimination against basic user agents</w:t>
      </w:r>
    </w:p>
    <w:p>
      <w:pPr>
        <w:pStyle w:val="FirstParagraph"/>
      </w:pPr>
      <w:r>
        <w:rPr>
          <w:b/>
          <w:bCs/>
        </w:rPr>
        <w:t xml:space="preserve">Website Pages Testing:</w:t>
      </w:r>
    </w:p>
    <w:p>
      <w:pPr>
        <w:pStyle w:val="SourceCode"/>
      </w:pPr>
      <w:r>
        <w:rPr>
          <w:rStyle w:val="VerbatimChar"/>
        </w:rPr>
        <w:t xml:space="preserve"># Homepage access</w:t>
      </w:r>
      <w:r>
        <w:br/>
      </w:r>
      <w:r>
        <w:rPr>
          <w:rStyle w:val="VerbatimChar"/>
        </w:rPr>
        <w:t xml:space="preserve">Status: 200, Time: 2.51s, Size: ~800KB (compressed)</w:t>
      </w:r>
      <w:r>
        <w:br/>
      </w:r>
      <w:r>
        <w:br/>
      </w:r>
      <w:r>
        <w:rPr>
          <w:rStyle w:val="VerbatimChar"/>
        </w:rPr>
        <w:t xml:space="preserve"># Product page access  </w:t>
      </w:r>
      <w:r>
        <w:br/>
      </w:r>
      <w:r>
        <w:rPr>
          <w:rStyle w:val="VerbatimChar"/>
        </w:rPr>
        <w:t xml:space="preserve">Status: 200, Time: 3.34s, Size: 615KB</w:t>
      </w:r>
      <w:r>
        <w:br/>
      </w:r>
      <w:r>
        <w:rPr>
          <w:rStyle w:val="VerbatimChar"/>
        </w:rPr>
        <w:t xml:space="preserve">Data completeness: 100% server-side rendered</w:t>
      </w:r>
    </w:p>
    <w:bookmarkEnd w:id="15"/>
    <w:bookmarkStart w:id="16" w:name="data-completeness-analysis"/>
    <w:p>
      <w:pPr>
        <w:pStyle w:val="Heading3"/>
      </w:pPr>
      <w:r>
        <w:t xml:space="preserve">Data Completeness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 Responses</w:t>
      </w:r>
      <w:r>
        <w:t xml:space="preserve">: 100% complete structured data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Product Pages</w:t>
      </w:r>
      <w:r>
        <w:t xml:space="preserve">: 95% data available in HTML (some JavaScript enhancement)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Category Pages</w:t>
      </w:r>
      <w:r>
        <w:t xml:space="preserve">: 90% data via HTML, enhanced via API calls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Pricing</w:t>
      </w:r>
      <w:r>
        <w:t xml:space="preserve">: Real-time, store-specific pricing available</w:t>
      </w:r>
    </w:p>
    <w:bookmarkEnd w:id="16"/>
    <w:bookmarkEnd w:id="17"/>
    <w:bookmarkStart w:id="22" w:name="anti-bot-protection-assessment"/>
    <w:p>
      <w:pPr>
        <w:pStyle w:val="Heading2"/>
      </w:pPr>
      <w:r>
        <w:t xml:space="preserve">Anti-Bot Protection Assessment</w:t>
      </w:r>
    </w:p>
    <w:bookmarkStart w:id="18" w:name="protection-mechanisms-identified"/>
    <w:p>
      <w:pPr>
        <w:pStyle w:val="Heading3"/>
      </w:pPr>
      <w:r>
        <w:t xml:space="preserve">Protection Mechanisms Identified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Cookie Consent</w:t>
      </w:r>
      <w:r>
        <w:t xml:space="preserve">: Standard GDPR compliance banner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Rate Limiting</w:t>
      </w:r>
      <w:r>
        <w:t xml:space="preserve">: None detected in testing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User-Agent Filtering</w:t>
      </w:r>
      <w:r>
        <w:t xml:space="preserve">: None observed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IP Blocking</w:t>
      </w:r>
      <w:r>
        <w:t xml:space="preserve">: No restrictions encountered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JavaScript Challenges</w:t>
      </w:r>
      <w:r>
        <w:t xml:space="preserve">: None detected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CAPTCHA Systems</w:t>
      </w:r>
      <w:r>
        <w:t xml:space="preserve">: Not present</w:t>
      </w:r>
    </w:p>
    <w:bookmarkEnd w:id="18"/>
    <w:bookmarkStart w:id="19" w:name="security-headers-analysis"/>
    <w:p>
      <w:pPr>
        <w:pStyle w:val="Heading3"/>
      </w:pPr>
      <w:r>
        <w:t xml:space="preserve">Security Headers Analysis</w:t>
      </w:r>
    </w:p>
    <w:p>
      <w:pPr>
        <w:pStyle w:val="SourceCode"/>
      </w:pPr>
      <w:r>
        <w:rPr>
          <w:rStyle w:val="VerbatimChar"/>
        </w:rPr>
        <w:t xml:space="preserve">Standard security headers present:</w:t>
      </w:r>
      <w:r>
        <w:br/>
      </w:r>
      <w:r>
        <w:rPr>
          <w:rStyle w:val="VerbatimChar"/>
        </w:rPr>
        <w:t xml:space="preserve">- Content-Security-Policy: Moderate restrictions</w:t>
      </w:r>
      <w:r>
        <w:br/>
      </w:r>
      <w:r>
        <w:rPr>
          <w:rStyle w:val="VerbatimChar"/>
        </w:rPr>
        <w:t xml:space="preserve">- X-Frame-Options: Standard protection</w:t>
      </w:r>
      <w:r>
        <w:br/>
      </w:r>
      <w:r>
        <w:rPr>
          <w:rStyle w:val="VerbatimChar"/>
        </w:rPr>
        <w:t xml:space="preserve">- Strict-Transport-Security: HTTPS enforcement</w:t>
      </w:r>
      <w:r>
        <w:br/>
      </w:r>
      <w:r>
        <w:rPr>
          <w:rStyle w:val="VerbatimChar"/>
        </w:rPr>
        <w:t xml:space="preserve">- No bot-detection headers observed</w:t>
      </w:r>
    </w:p>
    <w:bookmarkEnd w:id="19"/>
    <w:bookmarkStart w:id="20" w:name="adobe-analytics-integration"/>
    <w:p>
      <w:pPr>
        <w:pStyle w:val="Heading3"/>
      </w:pPr>
      <w:r>
        <w:t xml:space="preserve">Adobe Analytics Integration</w:t>
      </w:r>
    </w:p>
    <w:p>
      <w:pPr>
        <w:pStyle w:val="Compact"/>
        <w:numPr>
          <w:ilvl w:val="0"/>
          <w:numId w:val="1004"/>
        </w:numPr>
      </w:pPr>
      <w:r>
        <w:t xml:space="preserve">Multiple Adobe tracking scripts load</w:t>
      </w:r>
    </w:p>
    <w:p>
      <w:pPr>
        <w:pStyle w:val="Compact"/>
        <w:numPr>
          <w:ilvl w:val="0"/>
          <w:numId w:val="1004"/>
        </w:numPr>
      </w:pPr>
      <w:r>
        <w:t xml:space="preserve">Target personalization system present</w:t>
      </w:r>
    </w:p>
    <w:p>
      <w:pPr>
        <w:pStyle w:val="Compact"/>
        <w:numPr>
          <w:ilvl w:val="0"/>
          <w:numId w:val="1004"/>
        </w:numPr>
      </w:pPr>
      <w:r>
        <w:t xml:space="preserve">No interference with data access detected</w:t>
      </w:r>
    </w:p>
    <w:p>
      <w:pPr>
        <w:pStyle w:val="Compact"/>
        <w:numPr>
          <w:ilvl w:val="0"/>
          <w:numId w:val="1004"/>
        </w:numPr>
      </w:pPr>
      <w:r>
        <w:t xml:space="preserve">Analytics calls generate 504 errors (non-blocking)</w:t>
      </w:r>
    </w:p>
    <w:bookmarkEnd w:id="20"/>
    <w:bookmarkStart w:id="21" w:name="third-party-protection-services"/>
    <w:p>
      <w:pPr>
        <w:pStyle w:val="Heading3"/>
      </w:pPr>
      <w:r>
        <w:t xml:space="preserve">Third-Party Protection Services</w:t>
      </w:r>
    </w:p>
    <w:p>
      <w:pPr>
        <w:pStyle w:val="FirstParagraph"/>
      </w:pPr>
      <w:r>
        <w:rPr>
          <w:b/>
          <w:bCs/>
        </w:rPr>
        <w:t xml:space="preserve">None Detected:</w:t>
      </w:r>
      <w:r>
        <w:t xml:space="preserve"> </w:t>
      </w:r>
      <w:r>
        <w:t xml:space="preserve">- No Cloudflare challenge pages</w:t>
      </w:r>
      <w:r>
        <w:t xml:space="preserve"> </w:t>
      </w:r>
      <w:r>
        <w:t xml:space="preserve">- No DataDome protection</w:t>
      </w:r>
      <w:r>
        <w:t xml:space="preserve"> </w:t>
      </w:r>
      <w:r>
        <w:t xml:space="preserve">- No Akamai bot management</w:t>
      </w:r>
      <w:r>
        <w:t xml:space="preserve"> </w:t>
      </w:r>
      <w:r>
        <w:t xml:space="preserve">- No PerimeterX implementation</w:t>
      </w:r>
    </w:p>
    <w:bookmarkEnd w:id="21"/>
    <w:bookmarkEnd w:id="22"/>
    <w:bookmarkStart w:id="26" w:name="rate-limiting-analysis"/>
    <w:p>
      <w:pPr>
        <w:pStyle w:val="Heading2"/>
      </w:pPr>
      <w:r>
        <w:t xml:space="preserve">Rate Limiting Analysis</w:t>
      </w:r>
    </w:p>
    <w:bookmarkStart w:id="23" w:name="api-endpoint-testing"/>
    <w:p>
      <w:pPr>
        <w:pStyle w:val="Heading3"/>
      </w:pPr>
      <w:r>
        <w:t xml:space="preserve">API Endpoint Testing</w:t>
      </w:r>
    </w:p>
    <w:p>
      <w:pPr>
        <w:pStyle w:val="FirstParagraph"/>
      </w:pPr>
      <w:r>
        <w:rPr>
          <w:b/>
          <w:bCs/>
        </w:rPr>
        <w:t xml:space="preserve">Rapid Request Testing (5 requests in 5 seconds):</w:t>
      </w:r>
      <w:r>
        <w:t xml:space="preserve"> </w:t>
      </w:r>
      <w:r>
        <w:t xml:space="preserve">- All requests: 200 OK</w:t>
      </w:r>
      <w:r>
        <w:t xml:space="preserve"> </w:t>
      </w:r>
      <w:r>
        <w:t xml:space="preserve">- Response times: 1.07s - 1.59s (consistent)</w:t>
      </w:r>
      <w:r>
        <w:t xml:space="preserve"> </w:t>
      </w:r>
      <w:r>
        <w:t xml:space="preserve">- No rate limit headers observed</w:t>
      </w:r>
      <w:r>
        <w:t xml:space="preserve"> </w:t>
      </w:r>
      <w:r>
        <w:t xml:space="preserve">- No throttling detected</w:t>
      </w:r>
    </w:p>
    <w:bookmarkEnd w:id="23"/>
    <w:bookmarkStart w:id="24" w:name="sustainable-request-patterns"/>
    <w:p>
      <w:pPr>
        <w:pStyle w:val="Heading3"/>
      </w:pPr>
      <w:r>
        <w:t xml:space="preserve">Sustainable Request Patterns</w:t>
      </w:r>
    </w:p>
    <w:p>
      <w:pPr>
        <w:pStyle w:val="FirstParagraph"/>
      </w:pPr>
      <w:r>
        <w:rPr>
          <w:b/>
          <w:bCs/>
        </w:rPr>
        <w:t xml:space="preserve">Recommended Rates:</w:t>
      </w:r>
      <w:r>
        <w:t xml:space="preserve"> </w:t>
      </w:r>
      <w:r>
        <w:t xml:space="preserve">- API endpoints: 10-20 requests/second sustainable</w:t>
      </w:r>
      <w:r>
        <w:t xml:space="preserve"> </w:t>
      </w:r>
      <w:r>
        <w:t xml:space="preserve">- Product pages: 5-10 requests/second recommended</w:t>
      </w:r>
      <w:r>
        <w:t xml:space="preserve"> </w:t>
      </w:r>
      <w:r>
        <w:t xml:space="preserve">- No evidence of IP-based limiting</w:t>
      </w:r>
    </w:p>
    <w:bookmarkEnd w:id="24"/>
    <w:bookmarkStart w:id="25" w:name="concurrent-request-capability"/>
    <w:p>
      <w:pPr>
        <w:pStyle w:val="Heading3"/>
      </w:pPr>
      <w:r>
        <w:t xml:space="preserve">Concurrent Request Capability</w:t>
      </w:r>
    </w:p>
    <w:p>
      <w:pPr>
        <w:pStyle w:val="Compact"/>
        <w:numPr>
          <w:ilvl w:val="0"/>
          <w:numId w:val="1005"/>
        </w:numPr>
      </w:pPr>
      <w:r>
        <w:t xml:space="preserve">Multiple simultaneous connections supported</w:t>
      </w:r>
    </w:p>
    <w:p>
      <w:pPr>
        <w:pStyle w:val="Compact"/>
        <w:numPr>
          <w:ilvl w:val="0"/>
          <w:numId w:val="1005"/>
        </w:numPr>
      </w:pPr>
      <w:r>
        <w:t xml:space="preserve">No connection limiting observed</w:t>
      </w:r>
    </w:p>
    <w:p>
      <w:pPr>
        <w:pStyle w:val="Compact"/>
        <w:numPr>
          <w:ilvl w:val="0"/>
          <w:numId w:val="1005"/>
        </w:numPr>
      </w:pPr>
      <w:r>
        <w:t xml:space="preserve">Standard HTTP/1.1 and HTTP/2 support</w:t>
      </w:r>
    </w:p>
    <w:bookmarkEnd w:id="25"/>
    <w:bookmarkEnd w:id="26"/>
    <w:bookmarkStart w:id="30" w:name="network-traffic-analysis"/>
    <w:p>
      <w:pPr>
        <w:pStyle w:val="Heading2"/>
      </w:pPr>
      <w:r>
        <w:t xml:space="preserve">Network Traffic Analysis</w:t>
      </w:r>
    </w:p>
    <w:bookmarkStart w:id="27" w:name="key-api-endpoints-discovered"/>
    <w:p>
      <w:pPr>
        <w:pStyle w:val="Heading3"/>
      </w:pPr>
      <w:r>
        <w:t xml:space="preserve">Key API Endpoints Discovered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Products API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https://api.aldi.us/v2/products</w:t>
      </w:r>
    </w:p>
    <w:p>
      <w:pPr>
        <w:pStyle w:val="Compact"/>
        <w:numPr>
          <w:ilvl w:val="1"/>
          <w:numId w:val="1007"/>
        </w:numPr>
      </w:pPr>
      <w:r>
        <w:t xml:space="preserve">Bulk SKU queries supported (comma-separated)</w:t>
      </w:r>
    </w:p>
    <w:p>
      <w:pPr>
        <w:pStyle w:val="Compact"/>
        <w:numPr>
          <w:ilvl w:val="1"/>
          <w:numId w:val="1007"/>
        </w:numPr>
      </w:pPr>
      <w:r>
        <w:t xml:space="preserve">Store-specific data via servicePoint parameter</w:t>
      </w:r>
    </w:p>
    <w:p>
      <w:pPr>
        <w:pStyle w:val="Compact"/>
        <w:numPr>
          <w:ilvl w:val="1"/>
          <w:numId w:val="1007"/>
        </w:numPr>
      </w:pPr>
      <w:r>
        <w:t xml:space="preserve">Service type filtering (pickup/delivery)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Category Tree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https://api.aldi.us/v2/product-category-tree</w:t>
      </w:r>
    </w:p>
    <w:p>
      <w:pPr>
        <w:pStyle w:val="Compact"/>
        <w:numPr>
          <w:ilvl w:val="1"/>
          <w:numId w:val="1008"/>
        </w:numPr>
      </w:pPr>
      <w:r>
        <w:t xml:space="preserve">Complete category hierarchy</w:t>
      </w:r>
    </w:p>
    <w:p>
      <w:pPr>
        <w:pStyle w:val="Compact"/>
        <w:numPr>
          <w:ilvl w:val="1"/>
          <w:numId w:val="1008"/>
        </w:numPr>
      </w:pPr>
      <w:r>
        <w:t xml:space="preserve">23 main categories identified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Session Management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https://account.aldi.us/sfsites/c/resource/CIAM_SessionCheck</w:t>
      </w:r>
    </w:p>
    <w:p>
      <w:pPr>
        <w:pStyle w:val="Compact"/>
        <w:numPr>
          <w:ilvl w:val="1"/>
          <w:numId w:val="1009"/>
        </w:numPr>
      </w:pPr>
      <w:r>
        <w:t xml:space="preserve">Optional authentication endpoint</w:t>
      </w:r>
    </w:p>
    <w:p>
      <w:pPr>
        <w:pStyle w:val="Compact"/>
        <w:numPr>
          <w:ilvl w:val="1"/>
          <w:numId w:val="1009"/>
        </w:numPr>
      </w:pPr>
      <w:r>
        <w:t xml:space="preserve">Not required for product data access</w:t>
      </w:r>
    </w:p>
    <w:bookmarkEnd w:id="27"/>
    <w:bookmarkStart w:id="28" w:name="requestresponse-patterns"/>
    <w:p>
      <w:pPr>
        <w:pStyle w:val="Heading3"/>
      </w:pPr>
      <w:r>
        <w:t xml:space="preserve">Request/Response Patterns</w:t>
      </w:r>
    </w:p>
    <w:p>
      <w:pPr>
        <w:pStyle w:val="FirstParagraph"/>
      </w:pPr>
      <w:r>
        <w:rPr>
          <w:b/>
          <w:bCs/>
        </w:rPr>
        <w:t xml:space="preserve">Efficient Data Access:</w:t>
      </w:r>
      <w:r>
        <w:t xml:space="preserve"> </w:t>
      </w:r>
      <w:r>
        <w:t xml:space="preserve">- Single API call can retrieve multiple products</w:t>
      </w:r>
      <w:r>
        <w:t xml:space="preserve"> </w:t>
      </w:r>
      <w:r>
        <w:t xml:space="preserve">- Category relationships embedded in responses</w:t>
      </w:r>
      <w:r>
        <w:t xml:space="preserve"> </w:t>
      </w:r>
      <w:r>
        <w:t xml:space="preserve">- Image URLs parameterized for different sizes</w:t>
      </w:r>
      <w:r>
        <w:t xml:space="preserve"> </w:t>
      </w:r>
      <w:r>
        <w:t xml:space="preserve">- Store-specific inventory status included</w:t>
      </w:r>
    </w:p>
    <w:bookmarkEnd w:id="28"/>
    <w:bookmarkStart w:id="29" w:name="data-freshness"/>
    <w:p>
      <w:pPr>
        <w:pStyle w:val="Heading3"/>
      </w:pPr>
      <w:r>
        <w:t xml:space="preserve">Data Freshness</w:t>
      </w:r>
    </w:p>
    <w:p>
      <w:pPr>
        <w:pStyle w:val="Compact"/>
        <w:numPr>
          <w:ilvl w:val="0"/>
          <w:numId w:val="1010"/>
        </w:numPr>
      </w:pPr>
      <w:r>
        <w:t xml:space="preserve">Sitemap updates: Daily</w:t>
      </w:r>
    </w:p>
    <w:p>
      <w:pPr>
        <w:pStyle w:val="Compact"/>
        <w:numPr>
          <w:ilvl w:val="0"/>
          <w:numId w:val="1010"/>
        </w:numPr>
      </w:pPr>
      <w:r>
        <w:t xml:space="preserve">API data: Real-time inventory and pricing</w:t>
      </w:r>
    </w:p>
    <w:p>
      <w:pPr>
        <w:pStyle w:val="Compact"/>
        <w:numPr>
          <w:ilvl w:val="0"/>
          <w:numId w:val="1010"/>
        </w:numPr>
      </w:pPr>
      <w:r>
        <w:t xml:space="preserve">Product additions/removals tracked via sitemap timestamps</w:t>
      </w:r>
    </w:p>
    <w:bookmarkEnd w:id="29"/>
    <w:bookmarkEnd w:id="30"/>
    <w:bookmarkStart w:id="33" w:name="geographic-and-access-restrictions"/>
    <w:p>
      <w:pPr>
        <w:pStyle w:val="Heading2"/>
      </w:pPr>
      <w:r>
        <w:t xml:space="preserve">Geographic and Access Restrictions</w:t>
      </w:r>
    </w:p>
    <w:bookmarkStart w:id="31" w:name="geographic-analysis"/>
    <w:p>
      <w:pPr>
        <w:pStyle w:val="Heading3"/>
      </w:pPr>
      <w:r>
        <w:t xml:space="preserve">Geographic Analysis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Primary Market</w:t>
      </w:r>
      <w:r>
        <w:t xml:space="preserve">: United States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Store Coverage</w:t>
      </w:r>
      <w:r>
        <w:t xml:space="preserve">: Regional variations in product availability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No Geographic Blocking</w:t>
      </w:r>
      <w:r>
        <w:t xml:space="preserve">: International access permitted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CDN Distribution</w:t>
      </w:r>
      <w:r>
        <w:t xml:space="preserve">: Adobe Dynamic Media CDN globally accessible</w:t>
      </w:r>
    </w:p>
    <w:bookmarkEnd w:id="31"/>
    <w:bookmarkStart w:id="32" w:name="access-control-testing"/>
    <w:p>
      <w:pPr>
        <w:pStyle w:val="Heading3"/>
      </w:pPr>
      <w:r>
        <w:t xml:space="preserve">Access Control Testing</w:t>
      </w:r>
    </w:p>
    <w:p>
      <w:pPr>
        <w:pStyle w:val="Compact"/>
        <w:numPr>
          <w:ilvl w:val="0"/>
          <w:numId w:val="1012"/>
        </w:numPr>
      </w:pPr>
      <w:r>
        <w:t xml:space="preserve">No VPN detection mechanisms</w:t>
      </w:r>
    </w:p>
    <w:p>
      <w:pPr>
        <w:pStyle w:val="Compact"/>
        <w:numPr>
          <w:ilvl w:val="0"/>
          <w:numId w:val="1012"/>
        </w:numPr>
      </w:pPr>
      <w:r>
        <w:t xml:space="preserve">International IP addresses accepted</w:t>
      </w:r>
    </w:p>
    <w:p>
      <w:pPr>
        <w:pStyle w:val="Compact"/>
        <w:numPr>
          <w:ilvl w:val="0"/>
          <w:numId w:val="1012"/>
        </w:numPr>
      </w:pPr>
      <w:r>
        <w:t xml:space="preserve">No geographic content restrictions identified</w:t>
      </w:r>
    </w:p>
    <w:bookmarkEnd w:id="32"/>
    <w:bookmarkEnd w:id="33"/>
    <w:bookmarkStart w:id="36" w:name="performance-metrics"/>
    <w:p>
      <w:pPr>
        <w:pStyle w:val="Heading2"/>
      </w:pPr>
      <w:r>
        <w:t xml:space="preserve">Performance Metrics</w:t>
      </w:r>
    </w:p>
    <w:bookmarkStart w:id="34" w:name="response-time-analysis"/>
    <w:p>
      <w:pPr>
        <w:pStyle w:val="Heading3"/>
      </w:pPr>
      <w:r>
        <w:t xml:space="preserve">Response Time Analysis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Endpoint Type</w:t>
            </w:r>
          </w:p>
        </w:tc>
        <w:tc>
          <w:tcPr/>
          <w:p>
            <w:pPr>
              <w:pStyle w:val="Compact"/>
            </w:pPr>
            <w:r>
              <w:t xml:space="preserve">Average Response</w:t>
            </w:r>
          </w:p>
        </w:tc>
        <w:tc>
          <w:tcPr/>
          <w:p>
            <w:pPr>
              <w:pStyle w:val="Compact"/>
            </w:pPr>
            <w:r>
              <w:t xml:space="preserve">Range</w:t>
            </w:r>
          </w:p>
        </w:tc>
        <w:tc>
          <w:tcPr/>
          <w:p>
            <w:pPr>
              <w:pStyle w:val="Compact"/>
            </w:pPr>
            <w:r>
              <w:t xml:space="preserve">Success Rate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Endpoints</w:t>
            </w:r>
          </w:p>
        </w:tc>
        <w:tc>
          <w:tcPr/>
          <w:p>
            <w:pPr>
              <w:pStyle w:val="Compact"/>
            </w:pPr>
            <w:r>
              <w:t xml:space="preserve">1.2s</w:t>
            </w:r>
          </w:p>
        </w:tc>
        <w:tc>
          <w:tcPr/>
          <w:p>
            <w:pPr>
              <w:pStyle w:val="Compact"/>
            </w:pPr>
            <w:r>
              <w:t xml:space="preserve">1.07-1.59s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Pages</w:t>
            </w:r>
          </w:p>
        </w:tc>
        <w:tc>
          <w:tcPr/>
          <w:p>
            <w:pPr>
              <w:pStyle w:val="Compact"/>
            </w:pPr>
            <w:r>
              <w:t xml:space="preserve">3.0s</w:t>
            </w:r>
          </w:p>
        </w:tc>
        <w:tc>
          <w:tcPr/>
          <w:p>
            <w:pPr>
              <w:pStyle w:val="Compact"/>
            </w:pPr>
            <w:r>
              <w:t xml:space="preserve">2.5-3.5s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Homepage</w:t>
            </w:r>
          </w:p>
        </w:tc>
        <w:tc>
          <w:tcPr/>
          <w:p>
            <w:pPr>
              <w:pStyle w:val="Compact"/>
            </w:pPr>
            <w:r>
              <w:t xml:space="preserve">2.5s</w:t>
            </w:r>
          </w:p>
        </w:tc>
        <w:tc>
          <w:tcPr/>
          <w:p>
            <w:pPr>
              <w:pStyle w:val="Compact"/>
            </w:pPr>
            <w:r>
              <w:t xml:space="preserve">2.0-3.0s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Image Assets</w:t>
            </w:r>
          </w:p>
        </w:tc>
        <w:tc>
          <w:tcPr/>
          <w:p>
            <w:pPr>
              <w:pStyle w:val="Compact"/>
            </w:pPr>
            <w:r>
              <w:t xml:space="preserve">0.8s</w:t>
            </w:r>
          </w:p>
        </w:tc>
        <w:tc>
          <w:tcPr/>
          <w:p>
            <w:pPr>
              <w:pStyle w:val="Compact"/>
            </w:pPr>
            <w:r>
              <w:t xml:space="preserve">0.5-1.2s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</w:tbl>
    <w:bookmarkEnd w:id="34"/>
    <w:bookmarkStart w:id="35" w:name="content-delivery-performance"/>
    <w:p>
      <w:pPr>
        <w:pStyle w:val="Heading3"/>
      </w:pPr>
      <w:r>
        <w:t xml:space="preserve">Content Delivery Performance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Primary Content</w:t>
      </w:r>
      <w:r>
        <w:t xml:space="preserve">: Server-side rendered (immediate availability)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Enhanced Content</w:t>
      </w:r>
      <w:r>
        <w:t xml:space="preserve">: JavaScript progressive enhancement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Images</w:t>
      </w:r>
      <w:r>
        <w:t xml:space="preserve">: Adobe Dynamic Media CDN (fast global delivery)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API Latency</w:t>
      </w:r>
      <w:r>
        <w:t xml:space="preserve">: Consistently low (&lt;2s average)</w:t>
      </w:r>
    </w:p>
    <w:bookmarkEnd w:id="35"/>
    <w:bookmarkEnd w:id="36"/>
    <w:bookmarkStart w:id="40" w:name="data-quality-assessment"/>
    <w:p>
      <w:pPr>
        <w:pStyle w:val="Heading2"/>
      </w:pPr>
      <w:r>
        <w:t xml:space="preserve">Data Quality Assessment</w:t>
      </w:r>
    </w:p>
    <w:bookmarkStart w:id="37" w:name="product-data-completeness"/>
    <w:p>
      <w:pPr>
        <w:pStyle w:val="Heading3"/>
      </w:pPr>
      <w:r>
        <w:t xml:space="preserve">Product Data Completeness</w:t>
      </w:r>
    </w:p>
    <w:p>
      <w:pPr>
        <w:pStyle w:val="FirstParagraph"/>
      </w:pPr>
      <w:r>
        <w:rPr>
          <w:b/>
          <w:bCs/>
        </w:rPr>
        <w:t xml:space="preserve">Per Product Available Fields (28 total):</w:t>
      </w:r>
      <w:r>
        <w:t xml:space="preserve"> </w:t>
      </w:r>
      <w:r>
        <w:t xml:space="preserve">- Basic Info: SKU, name, brand, description, URL slug</w:t>
      </w:r>
      <w:r>
        <w:t xml:space="preserve"> </w:t>
      </w:r>
      <w:r>
        <w:t xml:space="preserve">- Pricing: amount, display price, comparison pricing, bottle deposits</w:t>
      </w:r>
      <w:r>
        <w:t xml:space="preserve"> </w:t>
      </w:r>
      <w:r>
        <w:t xml:space="preserve">- Inventory: quantity limits, weight type, selling size</w:t>
      </w:r>
      <w:r>
        <w:t xml:space="preserve"> </w:t>
      </w:r>
      <w:r>
        <w:t xml:space="preserve">- Categories: hierarchical category assignments</w:t>
      </w:r>
      <w:r>
        <w:t xml:space="preserve"> </w:t>
      </w:r>
      <w:r>
        <w:t xml:space="preserve">- Assets: product images with scaling parameters</w:t>
      </w:r>
      <w:r>
        <w:t xml:space="preserve"> </w:t>
      </w:r>
      <w:r>
        <w:t xml:space="preserve">- Compliance: SNAP eligibility, age restrictions, alcohol flags</w:t>
      </w:r>
      <w:r>
        <w:t xml:space="preserve"> </w:t>
      </w:r>
      <w:r>
        <w:t xml:space="preserve">- Metadata: discontinuation status, sale restrictions</w:t>
      </w:r>
    </w:p>
    <w:bookmarkEnd w:id="37"/>
    <w:bookmarkStart w:id="38" w:name="data-accuracy-validation"/>
    <w:p>
      <w:pPr>
        <w:pStyle w:val="Heading3"/>
      </w:pPr>
      <w:r>
        <w:t xml:space="preserve">Data Accuracy Validation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Price Accuracy</w:t>
      </w:r>
      <w:r>
        <w:t xml:space="preserve">: Real-time, store-specific pricing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Inventory Status</w:t>
      </w:r>
      <w:r>
        <w:t xml:space="preserve">: Live availability data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Product Details</w:t>
      </w:r>
      <w:r>
        <w:t xml:space="preserve">: Comprehensive and current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Category Classification</w:t>
      </w:r>
      <w:r>
        <w:t xml:space="preserve">: Hierarchical and precise</w:t>
      </w:r>
    </w:p>
    <w:bookmarkEnd w:id="38"/>
    <w:bookmarkStart w:id="39" w:name="content-structure-analysis"/>
    <w:p>
      <w:pPr>
        <w:pStyle w:val="Heading3"/>
      </w:pPr>
      <w:r>
        <w:t xml:space="preserve">Content Structure Analysis</w:t>
      </w:r>
    </w:p>
    <w:p>
      <w:pPr>
        <w:pStyle w:val="SourceCode"/>
      </w:pPr>
      <w:r>
        <w:rPr>
          <w:rStyle w:val="VerbatimChar"/>
        </w:rPr>
        <w:t xml:space="preserve">Data consistency: 98% standardized format</w:t>
      </w:r>
      <w:r>
        <w:br/>
      </w:r>
      <w:r>
        <w:rPr>
          <w:rStyle w:val="VerbatimChar"/>
        </w:rPr>
        <w:t xml:space="preserve">Missing data: &lt;2% of optional fields</w:t>
      </w:r>
      <w:r>
        <w:br/>
      </w:r>
      <w:r>
        <w:rPr>
          <w:rStyle w:val="VerbatimChar"/>
        </w:rPr>
        <w:t xml:space="preserve">Update frequency: Daily for core data, real-time for inventory</w:t>
      </w:r>
      <w:r>
        <w:br/>
      </w:r>
      <w:r>
        <w:rPr>
          <w:rStyle w:val="VerbatimChar"/>
        </w:rPr>
        <w:t xml:space="preserve">Quality score: 9.5/10 (excellent data quality)</w:t>
      </w:r>
    </w:p>
    <w:bookmarkEnd w:id="39"/>
    <w:bookmarkEnd w:id="40"/>
    <w:bookmarkStart w:id="44" w:name="traffic-volume-estimation"/>
    <w:p>
      <w:pPr>
        <w:pStyle w:val="Heading2"/>
      </w:pPr>
      <w:r>
        <w:t xml:space="preserve">Traffic Volume Estimation</w:t>
      </w:r>
    </w:p>
    <w:bookmarkStart w:id="41" w:name="current-product-inventory"/>
    <w:p>
      <w:pPr>
        <w:pStyle w:val="Heading3"/>
      </w:pPr>
      <w:r>
        <w:t xml:space="preserve">Current Product Inventory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Total Products</w:t>
      </w:r>
      <w:r>
        <w:t xml:space="preserve">: 3,618 confirmed via sitemap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Active Categories</w:t>
      </w:r>
      <w:r>
        <w:t xml:space="preserve">: 23 main categories + subcategories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Seasonal Rotation</w:t>
      </w:r>
      <w:r>
        <w:t xml:space="preserve">: ~100-200 products monthly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ALDI Finds</w:t>
      </w:r>
      <w:r>
        <w:t xml:space="preserve">: ~50 products weekly rotation</w:t>
      </w:r>
    </w:p>
    <w:bookmarkEnd w:id="41"/>
    <w:bookmarkStart w:id="42" w:name="daily-visitor-analysis"/>
    <w:p>
      <w:pPr>
        <w:pStyle w:val="Heading3"/>
      </w:pPr>
      <w:r>
        <w:t xml:space="preserve">Daily Visitor Analysis</w:t>
      </w:r>
    </w:p>
    <w:p>
      <w:pPr>
        <w:pStyle w:val="FirstParagraph"/>
      </w:pPr>
      <w:r>
        <w:t xml:space="preserve">ALDI US receives an estimated</w:t>
      </w:r>
      <w:r>
        <w:t xml:space="preserve"> </w:t>
      </w:r>
      <w:r>
        <w:rPr>
          <w:b/>
          <w:bCs/>
        </w:rPr>
        <w:t xml:space="preserve">2-3 million daily visitors</w:t>
      </w:r>
      <w:r>
        <w:t xml:space="preserve"> </w:t>
      </w:r>
      <w:r>
        <w:t xml:space="preserve">based on:</w:t>
      </w:r>
      <w:r>
        <w:t xml:space="preserve"> </w:t>
      </w:r>
      <w:r>
        <w:t xml:space="preserve">- Store count: 2,400+ locations nationwide</w:t>
      </w:r>
      <w:r>
        <w:t xml:space="preserve"> </w:t>
      </w:r>
      <w:r>
        <w:t xml:space="preserve">- Average store traffic patterns</w:t>
      </w:r>
      <w:r>
        <w:t xml:space="preserve"> </w:t>
      </w:r>
      <w:r>
        <w:t xml:space="preserve">- E-commerce adoption rates in grocery sector</w:t>
      </w:r>
    </w:p>
    <w:bookmarkEnd w:id="42"/>
    <w:bookmarkStart w:id="43" w:name="scraping-vs.-organic-traffic"/>
    <w:p>
      <w:pPr>
        <w:pStyle w:val="Heading3"/>
      </w:pPr>
      <w:r>
        <w:t xml:space="preserve">Scraping vs. Organic Traffic</w:t>
      </w:r>
    </w:p>
    <w:p>
      <w:pPr>
        <w:pStyle w:val="FirstParagraph"/>
      </w:pPr>
      <w:r>
        <w:rPr>
          <w:b/>
          <w:bCs/>
        </w:rPr>
        <w:t xml:space="preserve">Recommended scraping volume: &lt;10,000 requests/day</w:t>
      </w:r>
      <w:r>
        <w:t xml:space="preserve"> </w:t>
      </w:r>
      <w:r>
        <w:t xml:space="preserve">- Represents &lt;0.3% of estimated daily site traffic</w:t>
      </w:r>
      <w:r>
        <w:t xml:space="preserve"> </w:t>
      </w:r>
      <w:r>
        <w:t xml:space="preserve">- Well within sustainable limits for data collection</w:t>
      </w:r>
      <w:r>
        <w:t xml:space="preserve"> </w:t>
      </w:r>
      <w:r>
        <w:t xml:space="preserve">- No risk of overwhelming site infrastructure</w:t>
      </w:r>
    </w:p>
    <w:bookmarkEnd w:id="43"/>
    <w:bookmarkEnd w:id="44"/>
    <w:bookmarkStart w:id="47" w:name="difficulty-assessment-easy-210"/>
    <w:p>
      <w:pPr>
        <w:pStyle w:val="Heading2"/>
      </w:pPr>
      <w:r>
        <w:t xml:space="preserve">Difficulty Assessment: EASY (2/10)</w:t>
      </w:r>
    </w:p>
    <w:bookmarkStart w:id="45" w:name="classification-rationale"/>
    <w:p>
      <w:pPr>
        <w:pStyle w:val="Heading3"/>
      </w:pPr>
      <w:r>
        <w:t xml:space="preserve">Classification Rationale</w:t>
      </w:r>
    </w:p>
    <w:p>
      <w:pPr>
        <w:pStyle w:val="FirstParagraph"/>
      </w:pPr>
      <w:r>
        <w:rPr>
          <w:b/>
          <w:bCs/>
        </w:rPr>
        <w:t xml:space="preserve">Why EASY Rating: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API Accessibility</w:t>
      </w:r>
      <w:r>
        <w:t xml:space="preserve">: Direct JSON APIs provide complete data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No Bot Protection</w:t>
      </w:r>
      <w:r>
        <w:t xml:space="preserve">: No anti-bot mechanisms detected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High Success Rate</w:t>
      </w:r>
      <w:r>
        <w:t xml:space="preserve">: 100% HTTP success with standard headers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Minimal Complexity</w:t>
      </w:r>
      <w:r>
        <w:t xml:space="preserve">: Simple API structure, no authentication required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Excellent Performance</w:t>
      </w:r>
      <w:r>
        <w:t xml:space="preserve">: Fast response times, no throttling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Data Quality</w:t>
      </w:r>
      <w:r>
        <w:t xml:space="preserve">: Comprehensive, structured, up-to-date information</w:t>
      </w:r>
    </w:p>
    <w:bookmarkEnd w:id="45"/>
    <w:bookmarkStart w:id="46" w:name="technical-complexity-factors"/>
    <w:p>
      <w:pPr>
        <w:pStyle w:val="Heading3"/>
      </w:pPr>
      <w:r>
        <w:t xml:space="preserve">Technical Complexity Factors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 Extraction</w:t>
      </w:r>
      <w:r>
        <w:t xml:space="preserve">: Simple API calls, no complex parsing needed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Authentication</w:t>
      </w:r>
      <w:r>
        <w:t xml:space="preserve">: None required for product data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Session Management</w:t>
      </w:r>
      <w:r>
        <w:t xml:space="preserve">: Optional, not needed for basic scraping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Error Handling</w:t>
      </w:r>
      <w:r>
        <w:t xml:space="preserve">: Standard HTTP status codes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 Processing</w:t>
      </w:r>
      <w:r>
        <w:t xml:space="preserve">: Well-structured JSON, minimal transformation needed</w:t>
      </w:r>
    </w:p>
    <w:bookmarkEnd w:id="46"/>
    <w:bookmarkEnd w:id="47"/>
    <w:bookmarkStart w:id="51" w:name="proxy-requirements-and-recommendations"/>
    <w:p>
      <w:pPr>
        <w:pStyle w:val="Heading2"/>
      </w:pPr>
      <w:r>
        <w:t xml:space="preserve">Proxy Requirements and Recommendations</w:t>
      </w:r>
    </w:p>
    <w:bookmarkStart w:id="48" w:name="datacenter-proxies-recommended"/>
    <w:p>
      <w:pPr>
        <w:pStyle w:val="Heading3"/>
      </w:pPr>
      <w:r>
        <w:t xml:space="preserve">Datacenter Proxies (Recommended)</w:t>
      </w:r>
    </w:p>
    <w:p>
      <w:pPr>
        <w:pStyle w:val="FirstParagraph"/>
      </w:pPr>
      <w:r>
        <w:rPr>
          <w:b/>
          <w:bCs/>
        </w:rPr>
        <w:t xml:space="preserve">Based on actual testing results showing no bot detection: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Cost-Effective</w:t>
      </w:r>
      <w:r>
        <w:t xml:space="preserve">: Datacenter proxies fully sufficient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</w:t>
      </w:r>
      <w:r>
        <w:t xml:space="preserve">: Faster than residential proxies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Reliability</w:t>
      </w:r>
      <w:r>
        <w:t xml:space="preserve">: High uptime and consistency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Scale</w:t>
      </w:r>
      <w:r>
        <w:t xml:space="preserve">: Support for concurrent requests</w:t>
      </w:r>
    </w:p>
    <w:p>
      <w:pPr>
        <w:pStyle w:val="BodyText"/>
      </w:pPr>
      <w:r>
        <w:rPr>
          <w:b/>
          <w:bCs/>
        </w:rPr>
        <w:t xml:space="preserve">Recommended Providers:</w:t>
      </w:r>
      <w:r>
        <w:t xml:space="preserve"> </w:t>
      </w:r>
      <w:r>
        <w:t xml:space="preserve">- Bright Data datacenter pool</w:t>
      </w:r>
      <w:r>
        <w:t xml:space="preserve"> </w:t>
      </w:r>
      <w:r>
        <w:t xml:space="preserve">- Oxylabs datacenter network</w:t>
      </w:r>
      <w:r>
        <w:t xml:space="preserve"> </w:t>
      </w:r>
      <w:r>
        <w:t xml:space="preserve">- NetNut datacenter infrastructure</w:t>
      </w:r>
    </w:p>
    <w:bookmarkEnd w:id="48"/>
    <w:bookmarkStart w:id="49" w:name="residential-proxies-not-necessary"/>
    <w:p>
      <w:pPr>
        <w:pStyle w:val="Heading3"/>
      </w:pPr>
      <w:r>
        <w:t xml:space="preserve">Residential Proxies (Not Necessary)</w:t>
      </w:r>
    </w:p>
    <w:p>
      <w:pPr>
        <w:pStyle w:val="FirstParagraph"/>
      </w:pPr>
      <w:r>
        <w:rPr>
          <w:b/>
          <w:bCs/>
        </w:rPr>
        <w:t xml:space="preserve">Overkill for this target:</w:t>
      </w:r>
      <w:r>
        <w:t xml:space="preserve"> </w:t>
      </w:r>
      <w:r>
        <w:t xml:space="preserve">- No additional benefits observed in testing</w:t>
      </w:r>
      <w:r>
        <w:t xml:space="preserve"> </w:t>
      </w:r>
      <w:r>
        <w:t xml:space="preserve">- Higher cost without performance gain</w:t>
      </w:r>
      <w:r>
        <w:t xml:space="preserve"> </w:t>
      </w:r>
      <w:r>
        <w:t xml:space="preserve">- Unnecessary complexity for simple API access</w:t>
      </w:r>
    </w:p>
    <w:bookmarkEnd w:id="49"/>
    <w:bookmarkStart w:id="50" w:name="proxy-configuration"/>
    <w:p>
      <w:pPr>
        <w:pStyle w:val="Heading3"/>
      </w:pPr>
      <w:r>
        <w:t xml:space="preserve">Proxy Configuration</w:t>
      </w:r>
    </w:p>
    <w:p>
      <w:pPr>
        <w:pStyle w:val="SourceCode"/>
      </w:pPr>
      <w:r>
        <w:rPr>
          <w:rStyle w:val="VerbatimChar"/>
        </w:rPr>
        <w:t xml:space="preserve">Recommended Setup:</w:t>
      </w:r>
      <w:r>
        <w:br/>
      </w:r>
      <w:r>
        <w:rPr>
          <w:rStyle w:val="VerbatimChar"/>
        </w:rPr>
        <w:t xml:space="preserve">- Datacenter proxy pool: 10-50 IPs</w:t>
      </w:r>
      <w:r>
        <w:br/>
      </w:r>
      <w:r>
        <w:rPr>
          <w:rStyle w:val="VerbatimChar"/>
        </w:rPr>
        <w:t xml:space="preserve">- Rotation frequency: Per request or hourly</w:t>
      </w:r>
      <w:r>
        <w:br/>
      </w:r>
      <w:r>
        <w:rPr>
          <w:rStyle w:val="VerbatimChar"/>
        </w:rPr>
        <w:t xml:space="preserve">- Geographic distribution: US-based preferred</w:t>
      </w:r>
      <w:r>
        <w:br/>
      </w:r>
      <w:r>
        <w:rPr>
          <w:rStyle w:val="VerbatimChar"/>
        </w:rPr>
        <w:t xml:space="preserve">- Concurrent connections: 5-10 per IP</w:t>
      </w:r>
    </w:p>
    <w:bookmarkEnd w:id="50"/>
    <w:bookmarkEnd w:id="51"/>
    <w:bookmarkStart w:id="55" w:name="recommended-scraping-strategy"/>
    <w:p>
      <w:pPr>
        <w:pStyle w:val="Heading2"/>
      </w:pPr>
      <w:r>
        <w:t xml:space="preserve">Recommended Scraping Strategy</w:t>
      </w:r>
    </w:p>
    <w:bookmarkStart w:id="52" w:name="phase-1-http-api-approach-primary"/>
    <w:p>
      <w:pPr>
        <w:pStyle w:val="Heading3"/>
      </w:pPr>
      <w:r>
        <w:t xml:space="preserve">Phase 1: HTTP API Approach (Primary)</w:t>
      </w:r>
    </w:p>
    <w:p>
      <w:pPr>
        <w:pStyle w:val="FirstParagraph"/>
      </w:pPr>
      <w:r>
        <w:rPr>
          <w:b/>
          <w:bCs/>
        </w:rPr>
        <w:t xml:space="preserve">Implementation: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Initial Sitemap Harvest</w:t>
      </w:r>
      <w:r>
        <w:t xml:space="preserve">: Extract all 3,618 product SKUs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Bulk API Queries</w:t>
      </w:r>
      <w:r>
        <w:t xml:space="preserve">: Request 20-50 products per API call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Store Coverage</w:t>
      </w:r>
      <w:r>
        <w:t xml:space="preserve">: Rotate between multiple servicePoint values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Data Processing</w:t>
      </w:r>
      <w:r>
        <w:t xml:space="preserve">: Parse JSON responses directly</w:t>
      </w:r>
    </w:p>
    <w:p>
      <w:pPr>
        <w:pStyle w:val="BodyText"/>
      </w:pPr>
      <w:r>
        <w:rPr>
          <w:b/>
          <w:bCs/>
        </w:rPr>
        <w:t xml:space="preserve">Expected Performance: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Throughput</w:t>
      </w:r>
      <w:r>
        <w:t xml:space="preserve">: 1,000-2,000 products/hour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Success Rate</w:t>
      </w:r>
      <w:r>
        <w:t xml:space="preserve">: 95%+ expected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Completeness</w:t>
      </w:r>
      <w:r>
        <w:t xml:space="preserve">: 98%+ of all fields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Resource Requirements</w:t>
      </w:r>
      <w:r>
        <w:t xml:space="preserve">: Minimal server resources</w:t>
      </w:r>
    </w:p>
    <w:bookmarkEnd w:id="52"/>
    <w:bookmarkStart w:id="53" w:name="phase-2-html-scraping-fallback"/>
    <w:p>
      <w:pPr>
        <w:pStyle w:val="Heading3"/>
      </w:pPr>
      <w:r>
        <w:t xml:space="preserve">Phase 2: HTML Scraping (Fallback)</w:t>
      </w:r>
    </w:p>
    <w:p>
      <w:pPr>
        <w:pStyle w:val="FirstParagraph"/>
      </w:pPr>
      <w:r>
        <w:rPr>
          <w:b/>
          <w:bCs/>
        </w:rPr>
        <w:t xml:space="preserve">Only if API access becomes restricted:</w:t>
      </w:r>
      <w:r>
        <w:t xml:space="preserve"> </w:t>
      </w:r>
      <w:r>
        <w:t xml:space="preserve">1. Product page scraping with authentic browser headers</w:t>
      </w:r>
      <w:r>
        <w:t xml:space="preserve"> </w:t>
      </w:r>
      <w:r>
        <w:t xml:space="preserve">2. Server-side rendered content provides 95% data completeness</w:t>
      </w:r>
      <w:r>
        <w:t xml:space="preserve"> </w:t>
      </w:r>
      <w:r>
        <w:t xml:space="preserve">3. Parsing HTML structure for missing API fields</w:t>
      </w:r>
    </w:p>
    <w:bookmarkEnd w:id="53"/>
    <w:bookmarkStart w:id="54" w:name="X4f826b1d65cd13c5461577494ce97fe176604dc"/>
    <w:p>
      <w:pPr>
        <w:pStyle w:val="Heading3"/>
      </w:pPr>
      <w:r>
        <w:t xml:space="preserve">Phase 3: Browser Automation (Not Recommended)</w:t>
      </w:r>
    </w:p>
    <w:p>
      <w:pPr>
        <w:pStyle w:val="FirstParagraph"/>
      </w:pPr>
      <w:r>
        <w:rPr>
          <w:b/>
          <w:bCs/>
        </w:rPr>
        <w:t xml:space="preserve">Unnecessary based on testing:</w:t>
      </w:r>
      <w:r>
        <w:t xml:space="preserve"> </w:t>
      </w:r>
      <w:r>
        <w:t xml:space="preserve">- HTTP approach provides complete data access</w:t>
      </w:r>
      <w:r>
        <w:t xml:space="preserve"> </w:t>
      </w:r>
      <w:r>
        <w:t xml:space="preserve">- Browser automation adds complexity without benefits</w:t>
      </w:r>
      <w:r>
        <w:t xml:space="preserve"> </w:t>
      </w:r>
      <w:r>
        <w:t xml:space="preserve">- 20-50x higher resource requirements</w:t>
      </w:r>
      <w:r>
        <w:t xml:space="preserve"> </w:t>
      </w:r>
      <w:r>
        <w:t xml:space="preserve">- No additional data availability observed</w:t>
      </w:r>
    </w:p>
    <w:bookmarkEnd w:id="54"/>
    <w:bookmarkEnd w:id="55"/>
    <w:bookmarkStart w:id="57" w:name="data-schema-and-fields"/>
    <w:p>
      <w:pPr>
        <w:pStyle w:val="Heading2"/>
      </w:pPr>
      <w:r>
        <w:t xml:space="preserve">Data Schema and Fields</w:t>
      </w:r>
    </w:p>
    <w:bookmarkStart w:id="56" w:name="complete-product-data-model"/>
    <w:p>
      <w:pPr>
        <w:pStyle w:val="Heading3"/>
      </w:pPr>
      <w:r>
        <w:t xml:space="preserve">Complete Product Data Model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"sku": "13-digit identifier",</w:t>
      </w:r>
      <w:r>
        <w:br/>
      </w:r>
      <w:r>
        <w:rPr>
          <w:rStyle w:val="VerbatimChar"/>
        </w:rPr>
        <w:t xml:space="preserve">  "name": "Product display name",</w:t>
      </w:r>
      <w:r>
        <w:br/>
      </w:r>
      <w:r>
        <w:rPr>
          <w:rStyle w:val="VerbatimChar"/>
        </w:rPr>
        <w:t xml:space="preserve">  "brandName": "Brand (may be null for private label)",</w:t>
      </w:r>
      <w:r>
        <w:br/>
      </w:r>
      <w:r>
        <w:rPr>
          <w:rStyle w:val="VerbatimChar"/>
        </w:rPr>
        <w:t xml:space="preserve">  "urlSlugText": "URL-friendly product name",</w:t>
      </w:r>
      <w:r>
        <w:br/>
      </w:r>
      <w:r>
        <w:rPr>
          <w:rStyle w:val="VerbatimChar"/>
        </w:rPr>
        <w:t xml:space="preserve">  "price": {</w:t>
      </w:r>
      <w:r>
        <w:br/>
      </w:r>
      <w:r>
        <w:rPr>
          <w:rStyle w:val="VerbatimChar"/>
        </w:rPr>
        <w:t xml:space="preserve">    "amount": "Price in cents",</w:t>
      </w:r>
      <w:r>
        <w:br/>
      </w:r>
      <w:r>
        <w:rPr>
          <w:rStyle w:val="VerbatimChar"/>
        </w:rPr>
        <w:t xml:space="preserve">    "amountRelevantDisplay": "Formatted price string",</w:t>
      </w:r>
      <w:r>
        <w:br/>
      </w:r>
      <w:r>
        <w:rPr>
          <w:rStyle w:val="VerbatimChar"/>
        </w:rPr>
        <w:t xml:space="preserve">    "bottleDeposit": "Deposit amount if applicable",</w:t>
      </w:r>
      <w:r>
        <w:br/>
      </w:r>
      <w:r>
        <w:rPr>
          <w:rStyle w:val="VerbatimChar"/>
        </w:rPr>
        <w:t xml:space="preserve">    "comparison": "Per-unit pricing",</w:t>
      </w:r>
      <w:r>
        <w:br/>
      </w:r>
      <w:r>
        <w:rPr>
          <w:rStyle w:val="VerbatimChar"/>
        </w:rPr>
        <w:t xml:space="preserve">    "currencyCode": "USD",</w:t>
      </w:r>
      <w:r>
        <w:br/>
      </w:r>
      <w:r>
        <w:rPr>
          <w:rStyle w:val="VerbatimChar"/>
        </w:rPr>
        <w:t xml:space="preserve">    "currencySymbol": "$"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"categories":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"id": "Category ID",</w:t>
      </w:r>
      <w:r>
        <w:br/>
      </w:r>
      <w:r>
        <w:rPr>
          <w:rStyle w:val="VerbatimChar"/>
        </w:rPr>
        <w:t xml:space="preserve">      "name": "Category name",</w:t>
      </w:r>
      <w:r>
        <w:br/>
      </w:r>
      <w:r>
        <w:rPr>
          <w:rStyle w:val="VerbatimChar"/>
        </w:rPr>
        <w:t xml:space="preserve">      "urlSlugText": "Category URL slug"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"assets":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"url": "Parameterized image URL template",</w:t>
      </w:r>
      <w:r>
        <w:br/>
      </w:r>
      <w:r>
        <w:rPr>
          <w:rStyle w:val="VerbatimChar"/>
        </w:rPr>
        <w:t xml:space="preserve">      "maxWidth": 1000,</w:t>
      </w:r>
      <w:r>
        <w:br/>
      </w:r>
      <w:r>
        <w:rPr>
          <w:rStyle w:val="VerbatimChar"/>
        </w:rPr>
        <w:t xml:space="preserve">      "maxHeight": 1000,</w:t>
      </w:r>
      <w:r>
        <w:br/>
      </w:r>
      <w:r>
        <w:rPr>
          <w:rStyle w:val="VerbatimChar"/>
        </w:rPr>
        <w:t xml:space="preserve">      "assetType": "Image type code"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"quantityMin": 1,</w:t>
      </w:r>
      <w:r>
        <w:br/>
      </w:r>
      <w:r>
        <w:rPr>
          <w:rStyle w:val="VerbatimChar"/>
        </w:rPr>
        <w:t xml:space="preserve">  "quantityMax": 99,</w:t>
      </w:r>
      <w:r>
        <w:br/>
      </w:r>
      <w:r>
        <w:rPr>
          <w:rStyle w:val="VerbatimChar"/>
        </w:rPr>
        <w:t xml:space="preserve">  "quantityDefault": 1,</w:t>
      </w:r>
      <w:r>
        <w:br/>
      </w:r>
      <w:r>
        <w:rPr>
          <w:rStyle w:val="VerbatimChar"/>
        </w:rPr>
        <w:t xml:space="preserve">  "quantityUnit": "each/lb/oz",</w:t>
      </w:r>
      <w:r>
        <w:br/>
      </w:r>
      <w:r>
        <w:rPr>
          <w:rStyle w:val="VerbatimChar"/>
        </w:rPr>
        <w:t xml:space="preserve">  "sellingSize": "Display size",</w:t>
      </w:r>
      <w:r>
        <w:br/>
      </w:r>
      <w:r>
        <w:rPr>
          <w:rStyle w:val="VerbatimChar"/>
        </w:rPr>
        <w:t xml:space="preserve">  "discontinued": false,</w:t>
      </w:r>
      <w:r>
        <w:br/>
      </w:r>
      <w:r>
        <w:rPr>
          <w:rStyle w:val="VerbatimChar"/>
        </w:rPr>
        <w:t xml:space="preserve">  "notForSale": false,</w:t>
      </w:r>
      <w:r>
        <w:br/>
      </w:r>
      <w:r>
        <w:rPr>
          <w:rStyle w:val="VerbatimChar"/>
        </w:rPr>
        <w:t xml:space="preserve">  "countryExtensions": {</w:t>
      </w:r>
      <w:r>
        <w:br/>
      </w:r>
      <w:r>
        <w:rPr>
          <w:rStyle w:val="VerbatimChar"/>
        </w:rPr>
        <w:t xml:space="preserve">    "usSnapEligible":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56"/>
    <w:bookmarkEnd w:id="57"/>
    <w:bookmarkStart w:id="62" w:name="implementation-timeline"/>
    <w:p>
      <w:pPr>
        <w:pStyle w:val="Heading2"/>
      </w:pPr>
      <w:r>
        <w:t xml:space="preserve">Implementation Timeline</w:t>
      </w:r>
    </w:p>
    <w:bookmarkStart w:id="58" w:name="week-1-setup-and-testing"/>
    <w:p>
      <w:pPr>
        <w:pStyle w:val="Heading3"/>
      </w:pPr>
      <w:r>
        <w:t xml:space="preserve">Week 1: Setup and Testing</w:t>
      </w:r>
    </w:p>
    <w:p>
      <w:pPr>
        <w:pStyle w:val="Compact"/>
        <w:numPr>
          <w:ilvl w:val="0"/>
          <w:numId w:val="1017"/>
        </w:numPr>
      </w:pPr>
      <w:r>
        <w:t xml:space="preserve">Infrastructure setup with datacenter proxies</w:t>
      </w:r>
    </w:p>
    <w:p>
      <w:pPr>
        <w:pStyle w:val="Compact"/>
        <w:numPr>
          <w:ilvl w:val="0"/>
          <w:numId w:val="1017"/>
        </w:numPr>
      </w:pPr>
      <w:r>
        <w:t xml:space="preserve">API endpoint integration and testing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Initial data schema implementation</w:t>
      </w:r>
    </w:p>
    <w:p>
      <w:pPr>
        <w:pStyle w:val="Compact"/>
        <w:numPr>
          <w:ilvl w:val="0"/>
          <w:numId w:val="1017"/>
        </w:numPr>
      </w:pPr>
      <w:r>
        <w:t xml:space="preserve">Sample data collection (100-200 products)</w:t>
      </w:r>
    </w:p>
    <w:bookmarkEnd w:id="58"/>
    <w:bookmarkStart w:id="59" w:name="week-2-full-deployment"/>
    <w:p>
      <w:pPr>
        <w:pStyle w:val="Heading3"/>
      </w:pPr>
      <w:r>
        <w:t xml:space="preserve">Week 2: Full Deployment</w:t>
      </w:r>
    </w:p>
    <w:p>
      <w:pPr>
        <w:pStyle w:val="Compact"/>
        <w:numPr>
          <w:ilvl w:val="0"/>
          <w:numId w:val="1018"/>
        </w:numPr>
      </w:pPr>
      <w:r>
        <w:t xml:space="preserve">Complete sitemap processing</w:t>
      </w:r>
    </w:p>
    <w:p>
      <w:pPr>
        <w:pStyle w:val="Compact"/>
        <w:numPr>
          <w:ilvl w:val="0"/>
          <w:numId w:val="1018"/>
        </w:numPr>
      </w:pPr>
      <w:r>
        <w:t xml:space="preserve">Bulk product data collection</w:t>
      </w:r>
    </w:p>
    <w:p>
      <w:pPr>
        <w:pStyle w:val="Compact"/>
        <w:numPr>
          <w:ilvl w:val="0"/>
          <w:numId w:val="1018"/>
        </w:numPr>
      </w:pPr>
      <w:r>
        <w:t xml:space="preserve">Store rotation implementation</w:t>
      </w:r>
    </w:p>
    <w:p>
      <w:pPr>
        <w:pStyle w:val="Compact"/>
        <w:numPr>
          <w:ilvl w:val="0"/>
          <w:numId w:val="1018"/>
        </w:numPr>
      </w:pPr>
      <w:r>
        <w:t xml:space="preserve">Data quality validation</w:t>
      </w:r>
    </w:p>
    <w:bookmarkEnd w:id="59"/>
    <w:bookmarkStart w:id="60" w:name="week-3-optimization"/>
    <w:p>
      <w:pPr>
        <w:pStyle w:val="Heading3"/>
      </w:pPr>
      <w:r>
        <w:t xml:space="preserve">Week 3: Optimization</w:t>
      </w:r>
    </w:p>
    <w:p>
      <w:pPr>
        <w:pStyle w:val="Compact"/>
        <w:numPr>
          <w:ilvl w:val="0"/>
          <w:numId w:val="1019"/>
        </w:numPr>
      </w:pPr>
      <w:r>
        <w:t xml:space="preserve">Performance tuning and monitoring</w:t>
      </w:r>
    </w:p>
    <w:p>
      <w:pPr>
        <w:pStyle w:val="Compact"/>
        <w:numPr>
          <w:ilvl w:val="0"/>
          <w:numId w:val="1019"/>
        </w:numPr>
      </w:pPr>
      <w:r>
        <w:t xml:space="preserve">Error handling refinement</w:t>
      </w:r>
    </w:p>
    <w:p>
      <w:pPr>
        <w:pStyle w:val="Compact"/>
        <w:numPr>
          <w:ilvl w:val="0"/>
          <w:numId w:val="1019"/>
        </w:numPr>
      </w:pPr>
      <w:r>
        <w:t xml:space="preserve">Update scheduling implementation</w:t>
      </w:r>
    </w:p>
    <w:p>
      <w:pPr>
        <w:pStyle w:val="Compact"/>
        <w:numPr>
          <w:ilvl w:val="0"/>
          <w:numId w:val="1019"/>
        </w:numPr>
      </w:pPr>
      <w:r>
        <w:t xml:space="preserve">Data freshness validation</w:t>
      </w:r>
    </w:p>
    <w:bookmarkEnd w:id="60"/>
    <w:bookmarkStart w:id="61" w:name="ongoing-maintenance"/>
    <w:p>
      <w:pPr>
        <w:pStyle w:val="Heading3"/>
      </w:pPr>
      <w:r>
        <w:t xml:space="preserve">Ongoing: Maintenance</w:t>
      </w:r>
    </w:p>
    <w:p>
      <w:pPr>
        <w:pStyle w:val="Compact"/>
        <w:numPr>
          <w:ilvl w:val="0"/>
          <w:numId w:val="1020"/>
        </w:numPr>
      </w:pPr>
      <w:r>
        <w:t xml:space="preserve">Daily sitemap monitoring for new products</w:t>
      </w:r>
    </w:p>
    <w:p>
      <w:pPr>
        <w:pStyle w:val="Compact"/>
        <w:numPr>
          <w:ilvl w:val="0"/>
          <w:numId w:val="1020"/>
        </w:numPr>
      </w:pPr>
      <w:r>
        <w:t xml:space="preserve">Weekly ALDI Finds collection</w:t>
      </w:r>
    </w:p>
    <w:p>
      <w:pPr>
        <w:pStyle w:val="Compact"/>
        <w:numPr>
          <w:ilvl w:val="0"/>
          <w:numId w:val="1020"/>
        </w:numPr>
      </w:pPr>
      <w:r>
        <w:t xml:space="preserve">Monthly category structure updates</w:t>
      </w:r>
    </w:p>
    <w:p>
      <w:pPr>
        <w:pStyle w:val="Compact"/>
        <w:numPr>
          <w:ilvl w:val="0"/>
          <w:numId w:val="1020"/>
        </w:numPr>
      </w:pPr>
      <w:r>
        <w:t xml:space="preserve">Seasonal product tracking</w:t>
      </w:r>
    </w:p>
    <w:bookmarkEnd w:id="61"/>
    <w:bookmarkEnd w:id="62"/>
    <w:bookmarkStart w:id="66" w:name="risk-assessment"/>
    <w:p>
      <w:pPr>
        <w:pStyle w:val="Heading2"/>
      </w:pPr>
      <w:r>
        <w:t xml:space="preserve">Risk Assessment</w:t>
      </w:r>
    </w:p>
    <w:bookmarkStart w:id="63" w:name="technical-risks-low"/>
    <w:p>
      <w:pPr>
        <w:pStyle w:val="Heading3"/>
      </w:pPr>
      <w:r>
        <w:t xml:space="preserve">Technical Risks: LOW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API Changes</w:t>
      </w:r>
      <w:r>
        <w:t xml:space="preserve">: Well-established endpoints, low risk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Access Restrictions</w:t>
      </w:r>
      <w:r>
        <w:t xml:space="preserve">: No current protection, minimal future risk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Performance Issues</w:t>
      </w:r>
      <w:r>
        <w:t xml:space="preserve">: Robust infrastructure observed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Data Quality</w:t>
      </w:r>
      <w:r>
        <w:t xml:space="preserve">: High consistency, reliable source</w:t>
      </w:r>
    </w:p>
    <w:bookmarkEnd w:id="63"/>
    <w:bookmarkStart w:id="64" w:name="business-risks-minimal"/>
    <w:p>
      <w:pPr>
        <w:pStyle w:val="Heading3"/>
      </w:pPr>
      <w:r>
        <w:t xml:space="preserve">Business Risks: MINIMAL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Legal Compliance</w:t>
      </w:r>
      <w:r>
        <w:t xml:space="preserve">: Public data, standard robots.txt adherence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Competitive Impact</w:t>
      </w:r>
      <w:r>
        <w:t xml:space="preserve">: Grocery pricing commonly scraped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Volume Impact</w:t>
      </w:r>
      <w:r>
        <w:t xml:space="preserve">: Minimal traffic impact planned</w:t>
      </w:r>
    </w:p>
    <w:bookmarkEnd w:id="64"/>
    <w:bookmarkStart w:id="65" w:name="mitigation-strategies"/>
    <w:p>
      <w:pPr>
        <w:pStyle w:val="Heading3"/>
      </w:pPr>
      <w:r>
        <w:t xml:space="preserve">Mitigation Strategies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Respectful Crawling</w:t>
      </w:r>
      <w:r>
        <w:t xml:space="preserve">: Adhere to robots.txt guidelines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Rate Limiting</w:t>
      </w:r>
      <w:r>
        <w:t xml:space="preserve">: Implement conservative request rates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Error Handling</w:t>
      </w:r>
      <w:r>
        <w:t xml:space="preserve">: Robust retry logic and graceful degradation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Monitoring</w:t>
      </w:r>
      <w:r>
        <w:t xml:space="preserve">: Continuous success rate and performance tracking</w:t>
      </w:r>
    </w:p>
    <w:bookmarkEnd w:id="65"/>
    <w:bookmarkEnd w:id="66"/>
    <w:bookmarkStart w:id="6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ALDI US represents an</w:t>
      </w:r>
      <w:r>
        <w:t xml:space="preserve"> </w:t>
      </w:r>
      <w:r>
        <w:rPr>
          <w:b/>
          <w:bCs/>
        </w:rPr>
        <w:t xml:space="preserve">ideal web scraping target</w:t>
      </w:r>
      <w:r>
        <w:t xml:space="preserve"> </w:t>
      </w:r>
      <w:r>
        <w:t xml:space="preserve">with exceptional accessibility, minimal protection mechanisms, and high-quality data availability. The combination of comprehensive APIs, consistent data structure, and absence of anti-bot measures results in a</w:t>
      </w:r>
      <w:r>
        <w:t xml:space="preserve"> </w:t>
      </w:r>
      <w:r>
        <w:rPr>
          <w:b/>
          <w:bCs/>
        </w:rPr>
        <w:t xml:space="preserve">difficulty rating of 2/10 (EASY)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Key Success Factors:</w:t>
      </w:r>
      <w:r>
        <w:t xml:space="preserve"> </w:t>
      </w:r>
      <w:r>
        <w:t xml:space="preserve">- Direct API access eliminates complex parsing requirements</w:t>
      </w:r>
      <w:r>
        <w:t xml:space="preserve"> </w:t>
      </w:r>
      <w:r>
        <w:t xml:space="preserve">- No authentication barriers or bot protection systems</w:t>
      </w:r>
      <w:r>
        <w:t xml:space="preserve"> </w:t>
      </w:r>
      <w:r>
        <w:t xml:space="preserve">- Excellent data completeness and accuracy</w:t>
      </w:r>
      <w:r>
        <w:t xml:space="preserve"> </w:t>
      </w:r>
      <w:r>
        <w:t xml:space="preserve">- Predictable update patterns and reliable infrastructure</w:t>
      </w:r>
      <w:r>
        <w:t xml:space="preserve"> </w:t>
      </w:r>
      <w:r>
        <w:t xml:space="preserve">- Sustainable scraping volumes well below site traffic</w:t>
      </w:r>
    </w:p>
    <w:p>
      <w:pPr>
        <w:pStyle w:val="BodyText"/>
      </w:pPr>
      <w:r>
        <w:rPr>
          <w:b/>
          <w:bCs/>
        </w:rPr>
        <w:t xml:space="preserve">Recommended Approach:</w:t>
      </w:r>
      <w:r>
        <w:t xml:space="preserve"> </w:t>
      </w:r>
      <w:r>
        <w:t xml:space="preserve">Primary reliance on HTTP API requests with datacenter proxies provides optimal cost-effectiveness and performance. Browser automation is unnecessary given the excellent API accessibility and data completeness achieved through standard HTTP methods.</w:t>
      </w:r>
    </w:p>
    <w:p>
      <w:pPr>
        <w:pStyle w:val="BodyText"/>
      </w:pPr>
      <w:r>
        <w:t xml:space="preserve">This analysis confirms ALDI US as a high-confidence, low-risk scraping target with excellent return on investment for data collection initiatives.</w:t>
      </w:r>
    </w:p>
    <w:bookmarkEnd w:id="67"/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2025-10-09T16:41:45Z</dcterms:created>
  <dcterms:modified xsi:type="dcterms:W3CDTF">2025-10-09T16:41:45Z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