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big-r-bigronline.com---executive-summary"/>
    <w:p>
      <w:pPr>
        <w:pStyle w:val="Heading1"/>
      </w:pPr>
      <w:r>
        <w:t xml:space="preserve">Big R (bigronline.com) - Executive Summary</w:t>
      </w:r>
    </w:p>
    <w:bookmarkStart w:id="10" w:name="key-findings"/>
    <w:p>
      <w:pPr>
        <w:pStyle w:val="Heading2"/>
      </w:pPr>
      <w:r>
        <w:t xml:space="preserve">Key Findings</w:t>
      </w:r>
    </w:p>
    <w:p>
      <w:pPr>
        <w:pStyle w:val="FirstParagraph"/>
      </w:pPr>
      <w:r>
        <w:rPr>
          <w:b/>
          <w:bCs/>
        </w:rPr>
        <w:t xml:space="preserve">Overall Assessment: EXCELLENT SCRAPING TARGET</w:t>
      </w:r>
      <w:r>
        <w:t xml:space="preserve"> </w:t>
      </w:r>
      <w:r>
        <w:rPr>
          <w:b/>
          <w:bCs/>
        </w:rPr>
        <w:t xml:space="preserve">Difficulty Score: 2/10 (EASY)</w:t>
      </w:r>
    </w:p>
    <w:bookmarkStart w:id="9" w:name="X70ba5d038289ddd77319099689a23635922294d"/>
    <w:p>
      <w:pPr>
        <w:pStyle w:val="Heading3"/>
      </w:pPr>
      <w:r>
        <w:t xml:space="preserve">Business Recommendation: PROCEED WITH CONFIDENCE</w:t>
      </w:r>
    </w:p>
    <w:p>
      <w:pPr>
        <w:pStyle w:val="FirstParagraph"/>
      </w:pPr>
      <w:r>
        <w:t xml:space="preserve">Big R presents an exceptional web scraping opportunity with minimal technical barriers and comprehensive data accessibility. The site employs standard BigCommerce architecture without sophisticated anti-bot protection, making it highly suitable for efficient, cost-effective product data extraction.</w:t>
      </w:r>
    </w:p>
    <w:bookmarkEnd w:id="9"/>
    <w:bookmarkEnd w:id="10"/>
    <w:bookmarkStart w:id="14" w:name="critical-success-factors"/>
    <w:p>
      <w:pPr>
        <w:pStyle w:val="Heading2"/>
      </w:pPr>
      <w:r>
        <w:t xml:space="preserve">Critical Success Factors</w:t>
      </w:r>
    </w:p>
    <w:bookmarkStart w:id="11" w:name="http-first-approach-validated"/>
    <w:p>
      <w:pPr>
        <w:pStyle w:val="Heading3"/>
      </w:pPr>
      <w:r>
        <w:t xml:space="preserve">✅ HTTP-First Approach Validated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Success Rate</w:t>
      </w:r>
      <w:r>
        <w:t xml:space="preserve">: 100% with authentic browser headers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Completeness</w:t>
      </w:r>
      <w:r>
        <w:t xml:space="preserve">: 95%+ for all product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Response Reliability</w:t>
      </w:r>
      <w:r>
        <w:t xml:space="preserve">: Consistent 0.7-second average response times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JavaScript Required</w:t>
      </w:r>
      <w:r>
        <w:t xml:space="preserve">: Complete data available via standard HTTP requests</w:t>
      </w:r>
    </w:p>
    <w:bookmarkEnd w:id="11"/>
    <w:bookmarkStart w:id="12" w:name="minimal-protection-mechanisms"/>
    <w:p>
      <w:pPr>
        <w:pStyle w:val="Heading3"/>
      </w:pPr>
      <w:r>
        <w:t xml:space="preserve">✅ Minimal Protection Mechanisms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Cloudflare/Akamai Challenges</w:t>
      </w:r>
      <w:r>
        <w:t xml:space="preserve">: Direct access to all content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CAPTCHA Systems</w:t>
      </w:r>
      <w:r>
        <w:t xml:space="preserve">: No interactive verification required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Rate Limiting</w:t>
      </w:r>
      <w:r>
        <w:t xml:space="preserve">: Multiple requests processed without blocking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 IP Restrictions</w:t>
      </w:r>
      <w:r>
        <w:t xml:space="preserve">: Standard datacenter proxies sufficient</w:t>
      </w:r>
    </w:p>
    <w:bookmarkEnd w:id="12"/>
    <w:bookmarkStart w:id="13" w:name="comprehensive-product-data"/>
    <w:p>
      <w:pPr>
        <w:pStyle w:val="Heading3"/>
      </w:pPr>
      <w:r>
        <w:t xml:space="preserve">✅ Comprehensive Product Data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Complete Product Information</w:t>
      </w:r>
      <w:r>
        <w:t xml:space="preserve">: Names, prices, SKUs, descriptions, images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Structured Data Implementation</w:t>
      </w:r>
      <w:r>
        <w:t xml:space="preserve">: Proper meta tags and Open Graph implementation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Variant Information</w:t>
      </w:r>
      <w:r>
        <w:t xml:space="preserve">: Size, color, and option data available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Stock Status</w:t>
      </w:r>
      <w:r>
        <w:t xml:space="preserve">: Inventory levels accessible in product pages</w:t>
      </w:r>
    </w:p>
    <w:bookmarkEnd w:id="13"/>
    <w:bookmarkEnd w:id="14"/>
    <w:bookmarkStart w:id="17" w:name="technical-approach"/>
    <w:p>
      <w:pPr>
        <w:pStyle w:val="Heading2"/>
      </w:pPr>
      <w:r>
        <w:t xml:space="preserve">Technical Approach</w:t>
      </w:r>
    </w:p>
    <w:bookmarkStart w:id="15" w:name="Xbfa2224cbefc5a27e5b3af0d3c4d3a3956ce20e"/>
    <w:p>
      <w:pPr>
        <w:pStyle w:val="Heading3"/>
      </w:pPr>
      <w:r>
        <w:t xml:space="preserve">Recommended Strategy: HTTP Requests with Browser Headers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Primary Method</w:t>
      </w:r>
      <w:r>
        <w:t xml:space="preserve">: HTTP requests using authentic browser headers extracted via Playwright MCP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Proxy Requirements</w:t>
      </w:r>
      <w:r>
        <w:t xml:space="preserve">: Basic datacenter proxies (cost-effective)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Rate Management</w:t>
      </w:r>
      <w:r>
        <w:t xml:space="preserve">: 1-2 requests per second for optimal performance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 Parsing</w:t>
      </w:r>
      <w:r>
        <w:t xml:space="preserve">: Direct HTML parsing with standard libraries</w:t>
      </w:r>
    </w:p>
    <w:bookmarkEnd w:id="15"/>
    <w:bookmarkStart w:id="16" w:name="cost-optimization"/>
    <w:p>
      <w:pPr>
        <w:pStyle w:val="Heading3"/>
      </w:pPr>
      <w:r>
        <w:t xml:space="preserve">Cost Optimization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Infrastructure</w:t>
      </w:r>
      <w:r>
        <w:t xml:space="preserve">: Simple HTTP client implementation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Proxy Costs</w:t>
      </w:r>
      <w:r>
        <w:t xml:space="preserve">: Datacenter proxies 70% cheaper than residential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Operational Efficiency</w:t>
      </w:r>
      <w:r>
        <w:t xml:space="preserve">: Minimal maintenance and monitoring required</w:t>
      </w:r>
    </w:p>
    <w:bookmarkEnd w:id="16"/>
    <w:bookmarkEnd w:id="17"/>
    <w:bookmarkStart w:id="20" w:name="business-impact"/>
    <w:p>
      <w:pPr>
        <w:pStyle w:val="Heading2"/>
      </w:pPr>
      <w:r>
        <w:t xml:space="preserve">Business Impact</w:t>
      </w:r>
    </w:p>
    <w:bookmarkStart w:id="18" w:name="market-opportunity"/>
    <w:p>
      <w:pPr>
        <w:pStyle w:val="Heading3"/>
      </w:pPr>
      <w:r>
        <w:t xml:space="preserve">Market Opportunity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Product Catalog</w:t>
      </w:r>
      <w:r>
        <w:t xml:space="preserve">: Estimated 10,000-25,000 products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Market Coverage</w:t>
      </w:r>
      <w:r>
        <w:t xml:space="preserve">: Farm, ranch, and home goods across 5 US states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Quality</w:t>
      </w:r>
      <w:r>
        <w:t xml:space="preserve">: High-quality product information with complete specifications</w:t>
      </w:r>
    </w:p>
    <w:bookmarkEnd w:id="18"/>
    <w:bookmarkStart w:id="19" w:name="competitive-advantages"/>
    <w:p>
      <w:pPr>
        <w:pStyle w:val="Heading3"/>
      </w:pPr>
      <w:r>
        <w:t xml:space="preserve">Competitive Advantages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Speed to Market</w:t>
      </w:r>
      <w:r>
        <w:t xml:space="preserve">: Rapid implementation possible (1-2 weeks)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 Reliability</w:t>
      </w:r>
      <w:r>
        <w:t xml:space="preserve">: Stable BigCommerce platform ensures consistent access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Scalability</w:t>
      </w:r>
      <w:r>
        <w:t xml:space="preserve">: Architecture supports high-volume extraction</w:t>
      </w:r>
    </w:p>
    <w:bookmarkEnd w:id="19"/>
    <w:bookmarkEnd w:id="20"/>
    <w:bookmarkStart w:id="23" w:name="risk-assessment"/>
    <w:p>
      <w:pPr>
        <w:pStyle w:val="Heading2"/>
      </w:pPr>
      <w:r>
        <w:t xml:space="preserve">Risk Assessment</w:t>
      </w:r>
    </w:p>
    <w:bookmarkStart w:id="21" w:name="low-risk-profile"/>
    <w:p>
      <w:pPr>
        <w:pStyle w:val="Heading3"/>
      </w:pPr>
      <w:r>
        <w:t xml:space="preserve">✅ Low Risk Profile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Technical Risk</w:t>
      </w:r>
      <w:r>
        <w:t xml:space="preserve">: Minimal (no advanced protection systems)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Legal Risk</w:t>
      </w:r>
      <w:r>
        <w:t xml:space="preserve">: Public product data with standard e-commerce practices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Operational Risk</w:t>
      </w:r>
      <w:r>
        <w:t xml:space="preserve">: Low maintenance requirements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Financial Risk</w:t>
      </w:r>
      <w:r>
        <w:t xml:space="preserve">: Cost-effective implementation with predictable expenses</w:t>
      </w:r>
    </w:p>
    <w:bookmarkEnd w:id="21"/>
    <w:bookmarkStart w:id="22" w:name="risk-mitigation"/>
    <w:p>
      <w:pPr>
        <w:pStyle w:val="Heading3"/>
      </w:pPr>
      <w:r>
        <w:t xml:space="preserve">Risk Mitigation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Rate Management</w:t>
      </w:r>
      <w:r>
        <w:t xml:space="preserve">: Conservative request patterns to ensure sustainability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Monitoring Systems</w:t>
      </w:r>
      <w:r>
        <w:t xml:space="preserve">: Basic success rate and performance tracking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Fallback Options</w:t>
      </w:r>
      <w:r>
        <w:t xml:space="preserve">: Browser automation available if needed (unlikely)</w:t>
      </w:r>
    </w:p>
    <w:bookmarkEnd w:id="22"/>
    <w:bookmarkEnd w:id="23"/>
    <w:bookmarkStart w:id="27" w:name="resource-requirements"/>
    <w:p>
      <w:pPr>
        <w:pStyle w:val="Heading2"/>
      </w:pPr>
      <w:r>
        <w:t xml:space="preserve">Resource Requirements</w:t>
      </w:r>
    </w:p>
    <w:bookmarkStart w:id="24" w:name="development-team"/>
    <w:p>
      <w:pPr>
        <w:pStyle w:val="Heading3"/>
      </w:pPr>
      <w:r>
        <w:t xml:space="preserve">Development Team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Duration</w:t>
      </w:r>
      <w:r>
        <w:t xml:space="preserve">: 1-2 weeks for initial implementation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Skill Level</w:t>
      </w:r>
      <w:r>
        <w:t xml:space="preserve">: Mid-level Python developer sufficient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Specialization</w:t>
      </w:r>
      <w:r>
        <w:t xml:space="preserve">: Standard web scraping knowledge adequate</w:t>
      </w:r>
    </w:p>
    <w:bookmarkEnd w:id="24"/>
    <w:bookmarkStart w:id="25" w:name="infrastructure-costs-monthly"/>
    <w:p>
      <w:pPr>
        <w:pStyle w:val="Heading3"/>
      </w:pPr>
      <w:r>
        <w:t xml:space="preserve">Infrastructure Costs (Monthly)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Proxy Services</w:t>
      </w:r>
      <w:r>
        <w:t xml:space="preserve">: $50-200 for datacenter proxies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Compute Resources</w:t>
      </w:r>
      <w:r>
        <w:t xml:space="preserve">: $20-50 for basic server infrastructure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Monitoring/Maintenance</w:t>
      </w:r>
      <w:r>
        <w:t xml:space="preserve">: Minimal ongoing costs</w:t>
      </w:r>
    </w:p>
    <w:bookmarkEnd w:id="25"/>
    <w:bookmarkStart w:id="26" w:name="expected-roi"/>
    <w:p>
      <w:pPr>
        <w:pStyle w:val="Heading3"/>
      </w:pPr>
      <w:r>
        <w:t xml:space="preserve">Expected ROI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Implementation Cost</w:t>
      </w:r>
      <w:r>
        <w:t xml:space="preserve">: Low ($2,000-5,000)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Operational Cost</w:t>
      </w:r>
      <w:r>
        <w:t xml:space="preserve">: Very Low ($100-300/month)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Data Value</w:t>
      </w:r>
      <w:r>
        <w:t xml:space="preserve">: High (comprehensive product catalog)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Time to Value</w:t>
      </w:r>
      <w:r>
        <w:t xml:space="preserve">: Immediate upon deployment</w:t>
      </w:r>
    </w:p>
    <w:bookmarkEnd w:id="26"/>
    <w:bookmarkEnd w:id="27"/>
    <w:bookmarkStart w:id="30" w:name="recommendations"/>
    <w:p>
      <w:pPr>
        <w:pStyle w:val="Heading2"/>
      </w:pPr>
      <w:r>
        <w:t xml:space="preserve">Recommendations</w:t>
      </w:r>
    </w:p>
    <w:bookmarkStart w:id="28" w:name="proceed-with-implementation"/>
    <w:p>
      <w:pPr>
        <w:pStyle w:val="Heading3"/>
      </w:pPr>
      <w:r>
        <w:t xml:space="preserve">✅ PROCEED WITH IMPLEMENTATION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Immediate Action</w:t>
      </w:r>
      <w:r>
        <w:t xml:space="preserve">: Begin development using recommended HTTP approach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Pilot Program</w:t>
      </w:r>
      <w:r>
        <w:t xml:space="preserve">: Start with 1,000-product test to validate approach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Full Deployment</w:t>
      </w:r>
      <w:r>
        <w:t xml:space="preserve">: Scale to complete catalog after successful pilot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Monitor and Optimize</w:t>
      </w:r>
      <w:r>
        <w:t xml:space="preserve">: Track performance and adjust as needed</w:t>
      </w:r>
    </w:p>
    <w:bookmarkEnd w:id="28"/>
    <w:bookmarkStart w:id="29" w:name="success-metrics"/>
    <w:p>
      <w:pPr>
        <w:pStyle w:val="Heading3"/>
      </w:pPr>
      <w:r>
        <w:t xml:space="preserve">Success Metrics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Quality</w:t>
      </w:r>
      <w:r>
        <w:t xml:space="preserve">: &gt;95% complete product information capture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Success Rate</w:t>
      </w:r>
      <w:r>
        <w:t xml:space="preserve">: &gt;98% successful requests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Performance</w:t>
      </w:r>
      <w:r>
        <w:t xml:space="preserve">: &lt;1 second average response time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Cost Efficiency</w:t>
      </w:r>
      <w:r>
        <w:t xml:space="preserve">: &lt;$0.01 per product record</w:t>
      </w:r>
    </w:p>
    <w:bookmarkEnd w:id="29"/>
    <w:bookmarkEnd w:id="30"/>
    <w:bookmarkStart w:id="31" w:name="competitive-positioning"/>
    <w:p>
      <w:pPr>
        <w:pStyle w:val="Heading2"/>
      </w:pPr>
      <w:r>
        <w:t xml:space="preserve">Competitive Positioning</w:t>
      </w:r>
    </w:p>
    <w:p>
      <w:pPr>
        <w:pStyle w:val="FirstParagraph"/>
      </w:pPr>
      <w:r>
        <w:t xml:space="preserve">Big R’s minimal protection and comprehensive data availability position it as a</w:t>
      </w:r>
      <w:r>
        <w:t xml:space="preserve"> </w:t>
      </w:r>
      <w:r>
        <w:rPr>
          <w:b/>
          <w:bCs/>
        </w:rPr>
        <w:t xml:space="preserve">Tier 1 scraping target</w:t>
      </w:r>
      <w:r>
        <w:t xml:space="preserve"> </w:t>
      </w:r>
      <w:r>
        <w:t xml:space="preserve">- ideal for: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Market Intelligence</w:t>
      </w:r>
      <w:r>
        <w:t xml:space="preserve">: Complete competitive pricing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 Discovery</w:t>
      </w:r>
      <w:r>
        <w:t xml:space="preserve">: Comprehensive catalog mapping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Inventory Tracking</w:t>
      </w:r>
      <w:r>
        <w:t xml:space="preserve">: Real-time stock monitoring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Trend Analysis</w:t>
      </w:r>
      <w:r>
        <w:t xml:space="preserve">: Product availability and pricing trends</w:t>
      </w:r>
    </w:p>
    <w:bookmarkEnd w:id="31"/>
    <w:bookmarkStart w:id="3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rPr>
          <w:b/>
          <w:bCs/>
        </w:rPr>
        <w:t xml:space="preserve">STRONG RECOMMENDATION TO PROCEED</w:t>
      </w:r>
    </w:p>
    <w:p>
      <w:pPr>
        <w:pStyle w:val="BodyText"/>
      </w:pPr>
      <w:r>
        <w:t xml:space="preserve">Big R (bigronline.com) offers exceptional value with minimal risk. The combination of accessible data, minimal protection, and cost-effective implementation makes this an ideal scraping project. Expected implementation success rate exceeds 95% with industry-standard tools and techniques.</w:t>
      </w:r>
    </w:p>
    <w:p>
      <w:pPr>
        <w:pStyle w:val="BodyText"/>
      </w:pPr>
      <w:r>
        <w:rPr>
          <w:b/>
          <w:bCs/>
        </w:rPr>
        <w:t xml:space="preserve">Next Steps</w:t>
      </w:r>
      <w:r>
        <w:t xml:space="preserve">: Initiate development phase using recommended HTTP approach with authentic browser headers and datacenter proxies.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2025-10-09T16:41:54Z</dcterms:created>
  <dcterms:modified xsi:type="dcterms:W3CDTF">2025-10-09T16:41:54Z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