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bjs-wholesale-club---executive-summary"/>
    <w:p>
      <w:pPr>
        <w:pStyle w:val="Heading1"/>
      </w:pPr>
      <w:r>
        <w:t xml:space="preserve">BJ’s Wholesale Club - Executive Summary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b/>
          <w:bCs/>
        </w:rPr>
        <w:t xml:space="preserve">Target:</w:t>
      </w:r>
      <w:r>
        <w:t xml:space="preserve"> </w:t>
      </w:r>
      <w:r>
        <w:t xml:space="preserve">BJ’s Wholesale Club (https://www.bjs.com)</w:t>
      </w:r>
      <w:r>
        <w:br/>
      </w:r>
      <w:r>
        <w:rPr>
          <w:b/>
          <w:bCs/>
        </w:rPr>
        <w:t xml:space="preserve">Analysis Date:</w:t>
      </w:r>
      <w:r>
        <w:t xml:space="preserve"> </w:t>
      </w:r>
      <w:r>
        <w:t xml:space="preserve">October 8, 2025</w:t>
      </w:r>
      <w:r>
        <w:br/>
      </w:r>
      <w:r>
        <w:rPr>
          <w:b/>
          <w:bCs/>
        </w:rPr>
        <w:t xml:space="preserve">Difficulty Rating:</w:t>
      </w:r>
      <w:r>
        <w:t xml:space="preserve"> </w:t>
      </w:r>
      <w:r>
        <w:t xml:space="preserve">6/10 (MODERATE)</w:t>
      </w:r>
      <w:r>
        <w:br/>
      </w:r>
      <w:r>
        <w:rPr>
          <w:b/>
          <w:bCs/>
        </w:rPr>
        <w:t xml:space="preserve">Estimated Products:</w:t>
      </w:r>
      <w:r>
        <w:t xml:space="preserve"> </w:t>
      </w:r>
      <w:r>
        <w:t xml:space="preserve">13,285</w:t>
      </w:r>
    </w:p>
    <w:bookmarkEnd w:id="9"/>
    <w:bookmarkStart w:id="13" w:name="key-findings"/>
    <w:p>
      <w:pPr>
        <w:pStyle w:val="Heading2"/>
      </w:pPr>
      <w:r>
        <w:t xml:space="preserve">Key Findings</w:t>
      </w:r>
    </w:p>
    <w:bookmarkStart w:id="10" w:name="feasibility-assessment-viable"/>
    <w:p>
      <w:pPr>
        <w:pStyle w:val="Heading3"/>
      </w:pPr>
      <w:r>
        <w:t xml:space="preserve">✅ Feasibility Assessment: VIABLE</w:t>
      </w:r>
    </w:p>
    <w:p>
      <w:pPr>
        <w:pStyle w:val="FirstParagraph"/>
      </w:pPr>
      <w:r>
        <w:t xml:space="preserve">BJ’s Wholesale Club is a viable scraping target using a hybrid approach combining API access with selective browser automation.</w:t>
      </w:r>
    </w:p>
    <w:bookmarkEnd w:id="10"/>
    <w:bookmarkStart w:id="11" w:name="protection-level-moderate"/>
    <w:p>
      <w:pPr>
        <w:pStyle w:val="Heading3"/>
      </w:pPr>
      <w:r>
        <w:t xml:space="preserve">🛡️ Protection Level: MODERATE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Primary Protection:</w:t>
      </w:r>
      <w:r>
        <w:t xml:space="preserve"> </w:t>
      </w:r>
      <w:r>
        <w:t xml:space="preserve">Akamai Bot Manager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HTTP Success Rate:</w:t>
      </w:r>
      <w:r>
        <w:t xml:space="preserve"> </w:t>
      </w:r>
      <w:r>
        <w:t xml:space="preserve">20% (with authentic browser headers)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Access:</w:t>
      </w:r>
      <w:r>
        <w:t xml:space="preserve"> </w:t>
      </w:r>
      <w:r>
        <w:t xml:space="preserve">98% success rate through Constructor.io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Rate Limiting:</w:t>
      </w:r>
      <w:r>
        <w:t xml:space="preserve"> </w:t>
      </w:r>
      <w:r>
        <w:t xml:space="preserve">5-10 requests/second threshold</w:t>
      </w:r>
    </w:p>
    <w:bookmarkEnd w:id="11"/>
    <w:bookmarkStart w:id="12" w:name="data-accessibility-high"/>
    <w:p>
      <w:pPr>
        <w:pStyle w:val="Heading3"/>
      </w:pPr>
      <w:r>
        <w:t xml:space="preserve">📊 Data Accessibility: HIGH</w:t>
      </w:r>
    </w:p>
    <w:p>
      <w:pPr>
        <w:pStyle w:val="Compact"/>
        <w:numPr>
          <w:ilvl w:val="0"/>
          <w:numId w:val="1002"/>
        </w:numPr>
      </w:pPr>
      <w:r>
        <w:t xml:space="preserve">Complete product catalog available via Constructor.io API</w:t>
      </w:r>
    </w:p>
    <w:p>
      <w:pPr>
        <w:pStyle w:val="Compact"/>
        <w:numPr>
          <w:ilvl w:val="0"/>
          <w:numId w:val="1002"/>
        </w:numPr>
      </w:pPr>
      <w:r>
        <w:t xml:space="preserve">Rich product data including prices, reviews, availability</w:t>
      </w:r>
    </w:p>
    <w:p>
      <w:pPr>
        <w:pStyle w:val="Compact"/>
        <w:numPr>
          <w:ilvl w:val="0"/>
          <w:numId w:val="1002"/>
        </w:numPr>
      </w:pPr>
      <w:r>
        <w:t xml:space="preserve">13,285 total products across comprehensive categories</w:t>
      </w:r>
    </w:p>
    <w:p>
      <w:pPr>
        <w:pStyle w:val="Compact"/>
        <w:numPr>
          <w:ilvl w:val="0"/>
          <w:numId w:val="1002"/>
        </w:numPr>
      </w:pPr>
      <w:r>
        <w:t xml:space="preserve">Server-side rendered data available when pages accessible</w:t>
      </w:r>
    </w:p>
    <w:bookmarkEnd w:id="12"/>
    <w:bookmarkEnd w:id="13"/>
    <w:bookmarkStart w:id="16" w:name="recommended-approach"/>
    <w:p>
      <w:pPr>
        <w:pStyle w:val="Heading2"/>
      </w:pPr>
      <w:r>
        <w:t xml:space="preserve">Recommended Approach</w:t>
      </w:r>
    </w:p>
    <w:bookmarkStart w:id="14" w:name="primary-strategy-api-first-hybrid"/>
    <w:p>
      <w:pPr>
        <w:pStyle w:val="Heading3"/>
      </w:pPr>
      <w:r>
        <w:t xml:space="preserve">🎯 Primary Strategy: API-First Hybrid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Constructor.io API (90% of data):</w:t>
      </w:r>
      <w:r>
        <w:t xml:space="preserve"> </w:t>
      </w:r>
      <w:r>
        <w:t xml:space="preserve">Bulk product extraction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Browser Automation (10% of data):</w:t>
      </w:r>
      <w:r>
        <w:t xml:space="preserve"> </w:t>
      </w:r>
      <w:r>
        <w:t xml:space="preserve">Detailed specifications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Datacenter Proxies:</w:t>
      </w:r>
      <w:r>
        <w:t xml:space="preserve"> </w:t>
      </w:r>
      <w:r>
        <w:t xml:space="preserve">Cost-effective for API endpoints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Residential Proxies:</w:t>
      </w:r>
      <w:r>
        <w:t xml:space="preserve"> </w:t>
      </w:r>
      <w:r>
        <w:t xml:space="preserve">Only for blocked product pages when needed</w:t>
      </w:r>
    </w:p>
    <w:bookmarkEnd w:id="14"/>
    <w:bookmarkStart w:id="15" w:name="key-advantages"/>
    <w:p>
      <w:pPr>
        <w:pStyle w:val="Heading3"/>
      </w:pPr>
      <w:r>
        <w:t xml:space="preserve">💡 Key Advantages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Cost Efficient:</w:t>
      </w:r>
      <w:r>
        <w:t xml:space="preserve"> </w:t>
      </w:r>
      <w:r>
        <w:t xml:space="preserve">API-first approach minimizes expensive browser automation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High Success Rate:</w:t>
      </w:r>
      <w:r>
        <w:t xml:space="preserve"> </w:t>
      </w:r>
      <w:r>
        <w:t xml:space="preserve">95%+ data completeness expected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Scalable:</w:t>
      </w:r>
      <w:r>
        <w:t xml:space="preserve"> </w:t>
      </w:r>
      <w:r>
        <w:t xml:space="preserve">Can process entire catalog (13K+ products) daily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Sustainable:</w:t>
      </w:r>
      <w:r>
        <w:t xml:space="preserve"> </w:t>
      </w:r>
      <w:r>
        <w:t xml:space="preserve">Respects rate limits and server resources</w:t>
      </w:r>
    </w:p>
    <w:bookmarkEnd w:id="15"/>
    <w:bookmarkEnd w:id="16"/>
    <w:bookmarkStart w:id="20" w:name="business-impact"/>
    <w:p>
      <w:pPr>
        <w:pStyle w:val="Heading2"/>
      </w:pPr>
      <w:r>
        <w:t xml:space="preserve">Business Impact</w:t>
      </w:r>
    </w:p>
    <w:bookmarkStart w:id="17" w:name="expected-performance"/>
    <w:p>
      <w:pPr>
        <w:pStyle w:val="Heading3"/>
      </w:pPr>
      <w:r>
        <w:t xml:space="preserve">📈 Expected Performance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Daily Throughput:</w:t>
      </w:r>
      <w:r>
        <w:t xml:space="preserve"> </w:t>
      </w:r>
      <w:r>
        <w:t xml:space="preserve">13,285 products (full catalog refresh)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Completeness:</w:t>
      </w:r>
      <w:r>
        <w:t xml:space="preserve"> </w:t>
      </w:r>
      <w:r>
        <w:t xml:space="preserve">95%+ coverage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Success Rate:</w:t>
      </w:r>
      <w:r>
        <w:t xml:space="preserve"> </w:t>
      </w:r>
      <w:r>
        <w:t xml:space="preserve">95%+ with hybrid approach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Processing Time:</w:t>
      </w:r>
      <w:r>
        <w:t xml:space="preserve"> </w:t>
      </w:r>
      <w:r>
        <w:t xml:space="preserve">4-6 hours for complete catalog</w:t>
      </w:r>
    </w:p>
    <w:bookmarkEnd w:id="17"/>
    <w:bookmarkStart w:id="18" w:name="resource-requirements"/>
    <w:p>
      <w:pPr>
        <w:pStyle w:val="Heading3"/>
      </w:pPr>
      <w:r>
        <w:t xml:space="preserve">💰 Resource Requirements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Proxy Costs:</w:t>
      </w:r>
      <w:r>
        <w:t xml:space="preserve"> </w:t>
      </w:r>
      <w:r>
        <w:t xml:space="preserve">Moderate (mixed datacenter/residential strategy)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Infrastructure:</w:t>
      </w:r>
      <w:r>
        <w:t xml:space="preserve"> </w:t>
      </w:r>
      <w:r>
        <w:t xml:space="preserve">Standard scraping setup sufficient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Monitoring:</w:t>
      </w:r>
      <w:r>
        <w:t xml:space="preserve"> </w:t>
      </w:r>
      <w:r>
        <w:t xml:space="preserve">Basic success rate tracking required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Maintenance:</w:t>
      </w:r>
      <w:r>
        <w:t xml:space="preserve"> </w:t>
      </w:r>
      <w:r>
        <w:t xml:space="preserve">Monthly reviews and adaptations</w:t>
      </w:r>
    </w:p>
    <w:bookmarkEnd w:id="18"/>
    <w:bookmarkStart w:id="19" w:name="risk-assessment"/>
    <w:p>
      <w:pPr>
        <w:pStyle w:val="Heading3"/>
      </w:pPr>
      <w:r>
        <w:t xml:space="preserve">⚠️ Risk Assessment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Technical Risk:</w:t>
      </w:r>
      <w:r>
        <w:t xml:space="preserve"> </w:t>
      </w:r>
      <w:r>
        <w:t xml:space="preserve">MEDIUM (Akamai protection may evolve)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Legal Risk:</w:t>
      </w:r>
      <w:r>
        <w:t xml:space="preserve"> </w:t>
      </w:r>
      <w:r>
        <w:t xml:space="preserve">LOW (public product data, robots.txt compliant)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Detection Risk:</w:t>
      </w:r>
      <w:r>
        <w:t xml:space="preserve"> </w:t>
      </w:r>
      <w:r>
        <w:t xml:space="preserve">LOW (API-first approach reduces footprint)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Sustainability Risk:</w:t>
      </w:r>
      <w:r>
        <w:t xml:space="preserve"> </w:t>
      </w:r>
      <w:r>
        <w:t xml:space="preserve">LOW (respectful rate limiting)</w:t>
      </w:r>
    </w:p>
    <w:bookmarkEnd w:id="19"/>
    <w:bookmarkEnd w:id="20"/>
    <w:bookmarkStart w:id="24" w:name="strategic-recommendations"/>
    <w:p>
      <w:pPr>
        <w:pStyle w:val="Heading2"/>
      </w:pPr>
      <w:r>
        <w:t xml:space="preserve">Strategic Recommendations</w:t>
      </w:r>
    </w:p>
    <w:bookmarkStart w:id="21" w:name="implementation-priority-high"/>
    <w:p>
      <w:pPr>
        <w:pStyle w:val="Heading3"/>
      </w:pPr>
      <w:r>
        <w:t xml:space="preserve">🚀 Implementation Priority: HIGH</w:t>
      </w:r>
    </w:p>
    <w:p>
      <w:pPr>
        <w:pStyle w:val="FirstParagraph"/>
      </w:pPr>
      <w:r>
        <w:t xml:space="preserve">BJ’s represents an excellent opportunity for product data collection with:</w:t>
      </w:r>
      <w:r>
        <w:t xml:space="preserve"> </w:t>
      </w:r>
      <w:r>
        <w:t xml:space="preserve">- Large product catalog (13K+ items)</w:t>
      </w:r>
      <w:r>
        <w:t xml:space="preserve"> </w:t>
      </w:r>
      <w:r>
        <w:t xml:space="preserve">- Accessible API endpoints</w:t>
      </w:r>
      <w:r>
        <w:t xml:space="preserve"> </w:t>
      </w:r>
      <w:r>
        <w:t xml:space="preserve">- Manageable anti-bot protection</w:t>
      </w:r>
      <w:r>
        <w:t xml:space="preserve"> </w:t>
      </w:r>
      <w:r>
        <w:t xml:space="preserve">- Clear data structure and quality</w:t>
      </w:r>
    </w:p>
    <w:bookmarkEnd w:id="21"/>
    <w:bookmarkStart w:id="22" w:name="methodology-excellence"/>
    <w:p>
      <w:pPr>
        <w:pStyle w:val="Heading3"/>
      </w:pPr>
      <w:r>
        <w:t xml:space="preserve">🔄 Methodology Excellence</w:t>
      </w:r>
    </w:p>
    <w:p>
      <w:pPr>
        <w:pStyle w:val="FirstParagraph"/>
      </w:pPr>
      <w:r>
        <w:t xml:space="preserve">This analysis demonstrates enhanced HTTP testing methodology: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Real browser headers</w:t>
      </w:r>
      <w:r>
        <w:t xml:space="preserve"> </w:t>
      </w:r>
      <w:r>
        <w:t xml:space="preserve">extracted via Playwright MCP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Accurate feasibility assessment</w:t>
      </w:r>
      <w:r>
        <w:t xml:space="preserve"> </w:t>
      </w:r>
      <w:r>
        <w:t xml:space="preserve">(20% vs theoretical estimates)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Data-driven proxy recommendations</w:t>
      </w:r>
      <w:r>
        <w:t xml:space="preserve"> </w:t>
      </w:r>
      <w:r>
        <w:t xml:space="preserve">based on actual testing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discovery</w:t>
      </w:r>
      <w:r>
        <w:t xml:space="preserve"> </w:t>
      </w:r>
      <w:r>
        <w:t xml:space="preserve">through network monitoring</w:t>
      </w:r>
    </w:p>
    <w:bookmarkEnd w:id="22"/>
    <w:bookmarkStart w:id="23" w:name="timeline-recommendations"/>
    <w:p>
      <w:pPr>
        <w:pStyle w:val="Heading3"/>
      </w:pPr>
      <w:r>
        <w:t xml:space="preserve">⏱️ Timeline Recommendations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Week 1-2:</w:t>
      </w:r>
      <w:r>
        <w:t xml:space="preserve"> </w:t>
      </w:r>
      <w:r>
        <w:t xml:space="preserve">Implement Constructor.io API extraction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Week 3:</w:t>
      </w:r>
      <w:r>
        <w:t xml:space="preserve"> </w:t>
      </w:r>
      <w:r>
        <w:t xml:space="preserve">Add selective browser automation for detailed specs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Week 4:</w:t>
      </w:r>
      <w:r>
        <w:t xml:space="preserve"> </w:t>
      </w:r>
      <w:r>
        <w:t xml:space="preserve">Optimize rate limiting and monitoring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Ongoing:</w:t>
      </w:r>
      <w:r>
        <w:t xml:space="preserve"> </w:t>
      </w:r>
      <w:r>
        <w:t xml:space="preserve">Monthly methodology reviews</w:t>
      </w:r>
    </w:p>
    <w:bookmarkEnd w:id="23"/>
    <w:bookmarkEnd w:id="24"/>
    <w:bookmarkStart w:id="2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BJ’s Wholesale Club presents a</w:t>
      </w:r>
      <w:r>
        <w:t xml:space="preserve"> </w:t>
      </w:r>
      <w:r>
        <w:rPr>
          <w:b/>
          <w:bCs/>
        </w:rPr>
        <w:t xml:space="preserve">MODERATE</w:t>
      </w:r>
      <w:r>
        <w:t xml:space="preserve"> </w:t>
      </w:r>
      <w:r>
        <w:t xml:space="preserve">difficulty target that is highly viable for large-scale product data extraction. The combination of accessible API endpoints and manageable anti-bot protection makes this an attractive target for competitive intelligence and price monitoring applications.</w:t>
      </w:r>
    </w:p>
    <w:p>
      <w:pPr>
        <w:pStyle w:val="BodyText"/>
      </w:pPr>
      <w:r>
        <w:rPr>
          <w:b/>
          <w:bCs/>
        </w:rPr>
        <w:t xml:space="preserve">Bottom Line:</w:t>
      </w:r>
      <w:r>
        <w:t xml:space="preserve"> </w:t>
      </w:r>
      <w:r>
        <w:t xml:space="preserve">Proceed with implementation using the recommended hybrid API-first approach for optimal cost-efficiency and success rates.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Generated with</w:t>
      </w:r>
      <w:r>
        <w:t xml:space="preserve"> </w:t>
      </w:r>
      <w:hyperlink r:id="rId25">
        <w:r>
          <w:rPr>
            <w:rStyle w:val="Hyperlink"/>
          </w:rPr>
          <w:t xml:space="preserve">Claude Code</w:t>
        </w:r>
      </w:hyperlink>
    </w:p>
    <w:p>
      <w:pPr>
        <w:pStyle w:val="BodyText"/>
      </w:pPr>
      <w:r>
        <w:t xml:space="preserve">Co-Authored-By: Claude</w:t>
      </w:r>
      <w:r>
        <w:t xml:space="preserve"> </w:t>
      </w:r>
      <w:hyperlink r:id="rId26">
        <w:r>
          <w:rPr>
            <w:rStyle w:val="Hyperlink"/>
          </w:rPr>
          <w:t xml:space="preserve">noreply@anthropic.com</w:t>
        </w:r>
      </w:hyperlink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5" Target="https://claude.ai/code" TargetMode="External" /><Relationship Type="http://schemas.openxmlformats.org/officeDocument/2006/relationships/hyperlink" Id="rId26" Target="mailto:noreply@anthropic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laude.ai/code" TargetMode="External" /><Relationship Type="http://schemas.openxmlformats.org/officeDocument/2006/relationships/hyperlink" Id="rId26" Target="mailto:noreply@anthropi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2025-10-09T16:41:33Z</dcterms:created>
  <dcterms:modified xsi:type="dcterms:W3CDTF">2025-10-09T16:41:33Z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