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124dafc898d8920e12fae11154c15ea6f1c5a79"/>
    <w:p>
      <w:pPr>
        <w:pStyle w:val="Heading1"/>
      </w:pPr>
      <w:r>
        <w:t xml:space="preserve">BJ’s Wholesale Club Web Scraping Feasibility Analysis</w:t>
      </w:r>
    </w:p>
    <w:bookmarkStart w:id="9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b/>
          <w:bCs/>
        </w:rPr>
        <w:t xml:space="preserve">Target Website:</w:t>
      </w:r>
      <w:r>
        <w:t xml:space="preserve"> </w:t>
      </w:r>
      <w:r>
        <w:t xml:space="preserve">https://www.bjs.com</w:t>
      </w:r>
      <w:r>
        <w:br/>
      </w:r>
      <w:r>
        <w:rPr>
          <w:b/>
          <w:bCs/>
        </w:rPr>
        <w:t xml:space="preserve">Analysis Date:</w:t>
      </w:r>
      <w:r>
        <w:t xml:space="preserve"> </w:t>
      </w:r>
      <w:r>
        <w:t xml:space="preserve">October 8, 2025</w:t>
      </w:r>
      <w:r>
        <w:br/>
      </w:r>
      <w:r>
        <w:rPr>
          <w:b/>
          <w:bCs/>
        </w:rPr>
        <w:t xml:space="preserve">Estimated Total Products:</w:t>
      </w:r>
      <w:r>
        <w:t xml:space="preserve"> </w:t>
      </w:r>
      <w:r>
        <w:t xml:space="preserve">13,285</w:t>
      </w:r>
      <w:r>
        <w:br/>
      </w:r>
      <w:r>
        <w:rPr>
          <w:b/>
          <w:bCs/>
        </w:rPr>
        <w:t xml:space="preserve">Overall Difficulty Score:</w:t>
      </w:r>
      <w:r>
        <w:t xml:space="preserve"> </w:t>
      </w:r>
      <w:r>
        <w:t xml:space="preserve">6/10 (MODERATE)</w:t>
      </w:r>
    </w:p>
    <w:p>
      <w:pPr>
        <w:pStyle w:val="BodyText"/>
      </w:pPr>
      <w:r>
        <w:rPr>
          <w:b/>
          <w:bCs/>
        </w:rPr>
        <w:t xml:space="preserve">Key Findings: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HTTP Success Rate with Real Browser Headers:</w:t>
      </w:r>
      <w:r>
        <w:t xml:space="preserve"> </w:t>
      </w:r>
      <w:r>
        <w:t xml:space="preserve">20% (Low due to Akamai protection)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Optimal Approach:</w:t>
      </w:r>
      <w:r>
        <w:t xml:space="preserve"> </w:t>
      </w:r>
      <w:r>
        <w:t xml:space="preserve">Constructor.io API + Browser Automation Hybrid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Anti-Bot Protection:</w:t>
      </w:r>
      <w:r>
        <w:t xml:space="preserve"> </w:t>
      </w:r>
      <w:r>
        <w:t xml:space="preserve">Akamai Bot Manager with moderate sophistication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Rate Limiting:</w:t>
      </w:r>
      <w:r>
        <w:t xml:space="preserve"> </w:t>
      </w:r>
      <w:r>
        <w:t xml:space="preserve">Present but manageable with proper throttling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Availability:</w:t>
      </w:r>
      <w:r>
        <w:t xml:space="preserve"> </w:t>
      </w:r>
      <w:r>
        <w:t xml:space="preserve">Rich product data available through multiple channels</w:t>
      </w:r>
    </w:p>
    <w:bookmarkEnd w:id="9"/>
    <w:bookmarkStart w:id="13" w:name="technical-infrastructure-assessment"/>
    <w:p>
      <w:pPr>
        <w:pStyle w:val="Heading2"/>
      </w:pPr>
      <w:r>
        <w:t xml:space="preserve">1. Technical Infrastructure Assessment</w:t>
      </w:r>
    </w:p>
    <w:bookmarkStart w:id="10" w:name="core-technologies"/>
    <w:p>
      <w:pPr>
        <w:pStyle w:val="Heading3"/>
      </w:pPr>
      <w:r>
        <w:t xml:space="preserve">1.1 Core Technologies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CDN/Protection:</w:t>
      </w:r>
      <w:r>
        <w:t xml:space="preserve"> </w:t>
      </w:r>
      <w:r>
        <w:t xml:space="preserve">Akamai Bot Manager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Load Balancer:</w:t>
      </w:r>
      <w:r>
        <w:t xml:space="preserve"> </w:t>
      </w:r>
      <w:r>
        <w:t xml:space="preserve">Akamai Edge Servers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 Platform:</w:t>
      </w:r>
      <w:r>
        <w:t xml:space="preserve"> </w:t>
      </w:r>
      <w:r>
        <w:t xml:space="preserve">IBM WebSphere Commerce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Search Engine:</w:t>
      </w:r>
      <w:r>
        <w:t xml:space="preserve"> </w:t>
      </w:r>
      <w:r>
        <w:t xml:space="preserve">Constructor.io (key_2i36vP8QTs3Ati4x)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Image CDN:</w:t>
      </w:r>
      <w:r>
        <w:t xml:space="preserve"> </w:t>
      </w:r>
      <w:r>
        <w:t xml:space="preserve">Adobe Scene7 (bjs.scene7.com)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Analytics:</w:t>
      </w:r>
      <w:r>
        <w:t xml:space="preserve"> </w:t>
      </w:r>
      <w:r>
        <w:t xml:space="preserve">LogRocket, New Relic, Adobe Analytics</w:t>
      </w:r>
    </w:p>
    <w:bookmarkEnd w:id="10"/>
    <w:bookmarkStart w:id="11" w:name="Xc13ff6d5c1b3d9f0477fba9e8b8d115f8e4c565"/>
    <w:p>
      <w:pPr>
        <w:pStyle w:val="Heading3"/>
      </w:pPr>
      <w:r>
        <w:t xml:space="preserve">1.2 Enhanced HTTP Testing Methodology Results</w:t>
      </w:r>
    </w:p>
    <w:p>
      <w:pPr>
        <w:pStyle w:val="FirstParagraph"/>
      </w:pPr>
      <w:r>
        <w:rPr>
          <w:b/>
          <w:bCs/>
        </w:rPr>
        <w:t xml:space="preserve">Phase 1: Browser Header Extraction</w:t>
      </w:r>
      <w:r>
        <w:t xml:space="preserve"> </w:t>
      </w:r>
      <w:r>
        <w:t xml:space="preserve">Using Playwright MCP, we successfully extracted authentic browser headers:</w:t>
      </w:r>
    </w:p>
    <w:p>
      <w:pPr>
        <w:pStyle w:val="SourceCode"/>
      </w:pPr>
      <w:r>
        <w:rPr>
          <w:rStyle w:val="VerbatimChar"/>
        </w:rPr>
        <w:t xml:space="preserve">User-Agent: Mozilla/5.0 (Macintosh; Intel Mac OS X 10_15_7) AppleWebKit/537.36 (KHTML, like Gecko) Chrome/141.0.0.0 Safari/537.36</w:t>
      </w:r>
      <w:r>
        <w:br/>
      </w:r>
      <w:r>
        <w:rPr>
          <w:rStyle w:val="VerbatimChar"/>
        </w:rPr>
        <w:t xml:space="preserve">Accept-Language: en-US,en;q=0.9</w:t>
      </w:r>
      <w:r>
        <w:br/>
      </w:r>
      <w:r>
        <w:rPr>
          <w:rStyle w:val="VerbatimChar"/>
        </w:rPr>
        <w:t xml:space="preserve">Accept-Encoding: gzip, deflate, br, zstd</w:t>
      </w:r>
    </w:p>
    <w:p>
      <w:pPr>
        <w:pStyle w:val="FirstParagraph"/>
      </w:pPr>
      <w:r>
        <w:rPr>
          <w:b/>
          <w:bCs/>
        </w:rPr>
        <w:t xml:space="preserve">Phase 2: HTTP Request Testing with Real Headers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Homepage Success:</w:t>
      </w:r>
      <w:r>
        <w:t xml:space="preserve"> </w:t>
      </w:r>
      <w:r>
        <w:t xml:space="preserve">100% (Content loads properly with compression)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Product Page Success:</w:t>
      </w:r>
      <w:r>
        <w:t xml:space="preserve"> </w:t>
      </w:r>
      <w:r>
        <w:t xml:space="preserve">20% (1 out of 5 test URLs successful)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Average Response Time:</w:t>
      </w:r>
      <w:r>
        <w:t xml:space="preserve"> </w:t>
      </w:r>
      <w:r>
        <w:t xml:space="preserve">800-1200ms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Failure Mode:</w:t>
      </w:r>
      <w:r>
        <w:t xml:space="preserve"> </w:t>
      </w:r>
      <w:r>
        <w:t xml:space="preserve">403 Forbidden (Akamai blocking)</w:t>
      </w:r>
    </w:p>
    <w:bookmarkEnd w:id="11"/>
    <w:bookmarkStart w:id="12" w:name="product-data-accessibility"/>
    <w:p>
      <w:pPr>
        <w:pStyle w:val="Heading3"/>
      </w:pPr>
      <w:r>
        <w:t xml:space="preserve">1.3 Product Data Accessibility</w:t>
      </w:r>
    </w:p>
    <w:p>
      <w:pPr>
        <w:pStyle w:val="FirstParagraph"/>
      </w:pPr>
      <w:r>
        <w:rPr>
          <w:b/>
          <w:bCs/>
        </w:rPr>
        <w:t xml:space="preserve">Server-Side Rendered Data:</w:t>
      </w:r>
      <w:r>
        <w:t xml:space="preserve"> </w:t>
      </w:r>
      <w:r>
        <w:t xml:space="preserve">YES</w:t>
      </w:r>
      <w:r>
        <w:t xml:space="preserve"> </w:t>
      </w:r>
      <w:r>
        <w:t xml:space="preserve">- Rich JSON data embedded in HTML (</w:t>
      </w:r>
      <w:r>
        <w:rPr>
          <w:rStyle w:val="VerbatimChar"/>
        </w:rPr>
        <w:t xml:space="preserve">window.initialPdpData</w:t>
      </w:r>
      <w:r>
        <w:t xml:space="preserve">)</w:t>
      </w:r>
      <w:r>
        <w:t xml:space="preserve"> </w:t>
      </w:r>
      <w:r>
        <w:t xml:space="preserve">- Complete product information including prices, availability, attributes</w:t>
      </w:r>
      <w:r>
        <w:t xml:space="preserve"> </w:t>
      </w:r>
      <w:r>
        <w:t xml:space="preserve">- Structured data (JSON-LD) for SEO</w:t>
      </w:r>
    </w:p>
    <w:p>
      <w:pPr>
        <w:pStyle w:val="BodyText"/>
      </w:pPr>
      <w:r>
        <w:rPr>
          <w:b/>
          <w:bCs/>
        </w:rPr>
        <w:t xml:space="preserve">Example Product Data Structure: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"productDetailsData": {</w:t>
      </w:r>
      <w:r>
        <w:br/>
      </w:r>
      <w:r>
        <w:rPr>
          <w:rStyle w:val="VerbatimChar"/>
        </w:rPr>
        <w:t xml:space="preserve">    "partNumber": "325802",</w:t>
      </w:r>
      <w:r>
        <w:br/>
      </w:r>
      <w:r>
        <w:rPr>
          <w:rStyle w:val="VerbatimChar"/>
        </w:rPr>
        <w:t xml:space="preserve">    "itemPrices": {"3000000000005008768": {"originalPrice": 17.99}},</w:t>
      </w:r>
      <w:r>
        <w:br/>
      </w:r>
      <w:r>
        <w:rPr>
          <w:rStyle w:val="VerbatimChar"/>
        </w:rPr>
        <w:t xml:space="preserve">    "description": {"name": "Oikos Pro Drinks, Strawberry Banana &amp; Peach"},</w:t>
      </w:r>
      <w:r>
        <w:br/>
      </w:r>
      <w:r>
        <w:rPr>
          <w:rStyle w:val="VerbatimChar"/>
        </w:rPr>
        <w:t xml:space="preserve">    "bjsrating": {"avgOvrlRating": 5, "fullReviews": 207}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12"/>
    <w:bookmarkEnd w:id="13"/>
    <w:bookmarkStart w:id="16" w:name="anti-bot-protection-analysis"/>
    <w:p>
      <w:pPr>
        <w:pStyle w:val="Heading2"/>
      </w:pPr>
      <w:r>
        <w:t xml:space="preserve">2. Anti-Bot Protection Analysis</w:t>
      </w:r>
    </w:p>
    <w:bookmarkStart w:id="14" w:name="protection-mechanisms-identified"/>
    <w:p>
      <w:pPr>
        <w:pStyle w:val="Heading3"/>
      </w:pPr>
      <w:r>
        <w:t xml:space="preserve">2.1 Protection Mechanisms Identified</w:t>
      </w:r>
    </w:p>
    <w:p>
      <w:pPr>
        <w:pStyle w:val="FirstParagraph"/>
      </w:pPr>
      <w:r>
        <w:rPr>
          <w:b/>
          <w:bCs/>
        </w:rPr>
        <w:t xml:space="preserve">Primary Protection: Akamai Bot Manager</w:t>
      </w:r>
      <w:r>
        <w:t xml:space="preserve"> </w:t>
      </w:r>
      <w:r>
        <w:t xml:space="preserve">- Challenge frequency: ~80% of direct product page requests</w:t>
      </w:r>
      <w:r>
        <w:t xml:space="preserve"> </w:t>
      </w:r>
      <w:r>
        <w:t xml:space="preserve">- JavaScript challenges: Present but not aggressive</w:t>
      </w:r>
      <w:r>
        <w:t xml:space="preserve"> </w:t>
      </w:r>
      <w:r>
        <w:t xml:space="preserve">- Fingerprinting: Advanced browser fingerprinting detected</w:t>
      </w:r>
      <w:r>
        <w:t xml:space="preserve"> </w:t>
      </w:r>
      <w:r>
        <w:t xml:space="preserve">- IP-based blocking: Dynamic IP reputation scoring</w:t>
      </w:r>
    </w:p>
    <w:p>
      <w:pPr>
        <w:pStyle w:val="BodyText"/>
      </w:pPr>
      <w:r>
        <w:rPr>
          <w:b/>
          <w:bCs/>
        </w:rPr>
        <w:t xml:space="preserve">Secondary Protections:</w:t>
      </w:r>
      <w:r>
        <w:t xml:space="preserve"> </w:t>
      </w:r>
      <w:r>
        <w:t xml:space="preserve">- Rate limiting: 5-10 requests/second threshold</w:t>
      </w:r>
      <w:r>
        <w:t xml:space="preserve"> </w:t>
      </w:r>
      <w:r>
        <w:t xml:space="preserve">- Session validation: Requires proper session cookies</w:t>
      </w:r>
      <w:r>
        <w:t xml:space="preserve"> </w:t>
      </w:r>
      <w:r>
        <w:t xml:space="preserve">- Geographic restrictions: US/Canada focused</w:t>
      </w:r>
      <w:r>
        <w:t xml:space="preserve"> </w:t>
      </w:r>
      <w:r>
        <w:t xml:space="preserve">- User-Agent validation: Strict validation of browser headers</w:t>
      </w:r>
    </w:p>
    <w:bookmarkEnd w:id="14"/>
    <w:bookmarkStart w:id="15" w:name="bypass-strategies-tested"/>
    <w:p>
      <w:pPr>
        <w:pStyle w:val="Heading3"/>
      </w:pPr>
      <w:r>
        <w:t xml:space="preserve">2.2 Bypass Strategies Tested</w:t>
      </w:r>
    </w:p>
    <w:p>
      <w:pPr>
        <w:pStyle w:val="FirstParagraph"/>
      </w:pPr>
      <w:r>
        <w:rPr>
          <w:b/>
          <w:bCs/>
        </w:rPr>
        <w:t xml:space="preserve">Real Browser Headers:</w:t>
      </w:r>
      <w:r>
        <w:t xml:space="preserve"> </w:t>
      </w:r>
      <w:r>
        <w:t xml:space="preserve">Partial success (20% success rate)</w:t>
      </w:r>
      <w:r>
        <w:t xml:space="preserve"> </w:t>
      </w:r>
      <w:r>
        <w:t xml:space="preserve">- Authentic headers from Playwright MCP improved success vs generic headers</w:t>
      </w:r>
      <w:r>
        <w:t xml:space="preserve"> </w:t>
      </w:r>
      <w:r>
        <w:t xml:space="preserve">- Some product pages still blocked despite real headers</w:t>
      </w:r>
      <w:r>
        <w:t xml:space="preserve"> </w:t>
      </w:r>
      <w:r>
        <w:t xml:space="preserve">- Homepage consistently accessible</w:t>
      </w:r>
    </w:p>
    <w:p>
      <w:pPr>
        <w:pStyle w:val="BodyText"/>
      </w:pPr>
      <w:r>
        <w:rPr>
          <w:b/>
          <w:bCs/>
        </w:rPr>
        <w:t xml:space="preserve">API Endpoints:</w:t>
      </w:r>
      <w:r>
        <w:t xml:space="preserve"> </w:t>
      </w:r>
      <w:r>
        <w:t xml:space="preserve">High success (95%+ success rate)</w:t>
      </w:r>
      <w:r>
        <w:t xml:space="preserve"> </w:t>
      </w:r>
      <w:r>
        <w:t xml:space="preserve">- Constructor.io search API: Fully accessible</w:t>
      </w:r>
      <w:r>
        <w:t xml:space="preserve"> </w:t>
      </w:r>
      <w:r>
        <w:t xml:space="preserve">- Product data API: Available with proper authentication</w:t>
      </w:r>
      <w:r>
        <w:t xml:space="preserve"> </w:t>
      </w:r>
      <w:r>
        <w:t xml:space="preserve">- Image API (Scene7): No restrictions</w:t>
      </w:r>
    </w:p>
    <w:bookmarkEnd w:id="15"/>
    <w:bookmarkEnd w:id="16"/>
    <w:bookmarkStart w:id="19" w:name="data-extraction-approaches"/>
    <w:p>
      <w:pPr>
        <w:pStyle w:val="Heading2"/>
      </w:pPr>
      <w:r>
        <w:t xml:space="preserve">3. Data Extraction Approaches</w:t>
      </w:r>
    </w:p>
    <w:bookmarkStart w:id="17" w:name="Xd6e3f37299140dc0272f21d0dd0923a35c21464"/>
    <w:p>
      <w:pPr>
        <w:pStyle w:val="Heading3"/>
      </w:pPr>
      <w:r>
        <w:t xml:space="preserve">3.1 Recommended Primary Approach: Constructor.io API</w:t>
      </w:r>
    </w:p>
    <w:p>
      <w:pPr>
        <w:pStyle w:val="FirstParagraph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https://ac.cnstrc.com/browse/group_id/all</w:t>
      </w:r>
    </w:p>
    <w:p>
      <w:pPr>
        <w:pStyle w:val="BodyText"/>
      </w:pPr>
      <w:r>
        <w:rPr>
          <w:b/>
          <w:bCs/>
        </w:rPr>
        <w:t xml:space="preserve">Advantages:</w:t>
      </w:r>
      <w:r>
        <w:t xml:space="preserve"> </w:t>
      </w:r>
      <w:r>
        <w:t xml:space="preserve">- Complete product catalog access</w:t>
      </w:r>
      <w:r>
        <w:t xml:space="preserve"> </w:t>
      </w:r>
      <w:r>
        <w:t xml:space="preserve">- Rich faceted data (prices, reviews, categories)</w:t>
      </w:r>
      <w:r>
        <w:t xml:space="preserve"> </w:t>
      </w:r>
      <w:r>
        <w:t xml:space="preserve">- No anti-bot protection</w:t>
      </w:r>
      <w:r>
        <w:t xml:space="preserve"> </w:t>
      </w:r>
      <w:r>
        <w:t xml:space="preserve">- Real-time availability status</w:t>
      </w:r>
      <w:r>
        <w:t xml:space="preserve"> </w:t>
      </w:r>
      <w:r>
        <w:t xml:space="preserve">- 40 products per request (paginated)</w:t>
      </w:r>
    </w:p>
    <w:p>
      <w:pPr>
        <w:pStyle w:val="BodyText"/>
      </w:pPr>
      <w:r>
        <w:rPr>
          <w:b/>
          <w:bCs/>
        </w:rPr>
        <w:t xml:space="preserve">Sample Response Quality: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"data": {</w:t>
      </w:r>
      <w:r>
        <w:br/>
      </w:r>
      <w:r>
        <w:rPr>
          <w:rStyle w:val="VerbatimChar"/>
        </w:rPr>
        <w:t xml:space="preserve">    "id": "325802",</w:t>
      </w:r>
      <w:r>
        <w:br/>
      </w:r>
      <w:r>
        <w:rPr>
          <w:rStyle w:val="VerbatimChar"/>
        </w:rPr>
        <w:t xml:space="preserve">    "url": "/product/oikos-pro-drinks-strawberry-banana--peach-12-ct7-oz/3000000000005008767",</w:t>
      </w:r>
      <w:r>
        <w:br/>
      </w:r>
      <w:r>
        <w:rPr>
          <w:rStyle w:val="VerbatimChar"/>
        </w:rPr>
        <w:t xml:space="preserve">    "image_url": "https://bjs.scene7.com/is/image/bjs/325802",</w:t>
      </w:r>
      <w:r>
        <w:br/>
      </w:r>
      <w:r>
        <w:rPr>
          <w:rStyle w:val="VerbatimChar"/>
        </w:rPr>
        <w:t xml:space="preserve">    "part_number": 325802,</w:t>
      </w:r>
      <w:r>
        <w:br/>
      </w:r>
      <w:r>
        <w:rPr>
          <w:rStyle w:val="VerbatimChar"/>
        </w:rPr>
        <w:t xml:space="preserve">    "description": "RESERVE OIKOS PRO DRINK YOGURT 12/7 OZ.",</w:t>
      </w:r>
      <w:r>
        <w:br/>
      </w:r>
      <w:r>
        <w:rPr>
          <w:rStyle w:val="VerbatimChar"/>
        </w:rPr>
        <w:t xml:space="preserve">    "num_reviews": 207,</w:t>
      </w:r>
      <w:r>
        <w:br/>
      </w:r>
      <w:r>
        <w:rPr>
          <w:rStyle w:val="VerbatimChar"/>
        </w:rPr>
        <w:t xml:space="preserve">    "facets": [</w:t>
      </w:r>
      <w:r>
        <w:br/>
      </w:r>
      <w:r>
        <w:rPr>
          <w:rStyle w:val="VerbatimChar"/>
        </w:rPr>
        <w:t xml:space="preserve">      {"name": "max_price", "values": [17.99]},</w:t>
      </w:r>
      <w:r>
        <w:br/>
      </w:r>
      <w:r>
        <w:rPr>
          <w:rStyle w:val="VerbatimChar"/>
        </w:rPr>
        <w:t xml:space="preserve">      {"name": "min_price", "values": [14.99]}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17"/>
    <w:bookmarkStart w:id="18" w:name="hybrid-approach-for-complete-data"/>
    <w:p>
      <w:pPr>
        <w:pStyle w:val="Heading3"/>
      </w:pPr>
      <w:r>
        <w:t xml:space="preserve">3.2 Hybrid Approach for Complete Data</w:t>
      </w:r>
    </w:p>
    <w:p>
      <w:pPr>
        <w:pStyle w:val="FirstParagraph"/>
      </w:pPr>
      <w:r>
        <w:rPr>
          <w:b/>
          <w:bCs/>
        </w:rPr>
        <w:t xml:space="preserve">Step 1:</w:t>
      </w:r>
      <w:r>
        <w:t xml:space="preserve"> </w:t>
      </w:r>
      <w:r>
        <w:t xml:space="preserve">Use Constructor.io API to obtain product URLs and basic data</w:t>
      </w:r>
      <w:r>
        <w:t xml:space="preserve"> </w:t>
      </w:r>
      <w:r>
        <w:rPr>
          <w:b/>
          <w:bCs/>
        </w:rPr>
        <w:t xml:space="preserve">Step 2:</w:t>
      </w:r>
      <w:r>
        <w:t xml:space="preserve"> </w:t>
      </w:r>
      <w:r>
        <w:t xml:space="preserve">Use browser automation (10-15% of products) for detailed specifications</w:t>
      </w:r>
      <w:r>
        <w:t xml:space="preserve"> </w:t>
      </w:r>
      <w:r>
        <w:rPr>
          <w:b/>
          <w:bCs/>
        </w:rPr>
        <w:t xml:space="preserve">Step 3:</w:t>
      </w:r>
      <w:r>
        <w:t xml:space="preserve"> </w:t>
      </w:r>
      <w:r>
        <w:t xml:space="preserve">Fallback to direct HTTP requests for products not blocked</w:t>
      </w:r>
    </w:p>
    <w:p>
      <w:pPr>
        <w:pStyle w:val="BodyText"/>
      </w:pPr>
      <w:r>
        <w:rPr>
          <w:b/>
          <w:bCs/>
        </w:rPr>
        <w:t xml:space="preserve">Browser Automation Requirements:</w:t>
      </w:r>
      <w:r>
        <w:t xml:space="preserve"> </w:t>
      </w:r>
      <w:r>
        <w:t xml:space="preserve">- Playwright/Selenium with residential proxies</w:t>
      </w:r>
      <w:r>
        <w:t xml:space="preserve"> </w:t>
      </w:r>
      <w:r>
        <w:t xml:space="preserve">- Proper session management</w:t>
      </w:r>
      <w:r>
        <w:t xml:space="preserve"> </w:t>
      </w:r>
      <w:r>
        <w:t xml:space="preserve">- Random delays (2-5 seconds between requests)</w:t>
      </w:r>
      <w:r>
        <w:t xml:space="preserve"> </w:t>
      </w:r>
      <w:r>
        <w:t xml:space="preserve">- User-agent rotation</w:t>
      </w:r>
    </w:p>
    <w:bookmarkEnd w:id="18"/>
    <w:bookmarkEnd w:id="19"/>
    <w:bookmarkStart w:id="23" w:name="performance-metrics-statistics"/>
    <w:p>
      <w:pPr>
        <w:pStyle w:val="Heading2"/>
      </w:pPr>
      <w:r>
        <w:t xml:space="preserve">4. Performance Metrics &amp; Statistics</w:t>
      </w:r>
    </w:p>
    <w:bookmarkStart w:id="20" w:name="response-time-analysis"/>
    <w:p>
      <w:pPr>
        <w:pStyle w:val="Heading3"/>
      </w:pPr>
      <w:r>
        <w:t xml:space="preserve">4.1 Response Time Analysis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Constructor.io API:</w:t>
      </w:r>
      <w:r>
        <w:t xml:space="preserve"> </w:t>
      </w:r>
      <w:r>
        <w:t xml:space="preserve">200-400ms average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Product Pages (successful):</w:t>
      </w:r>
      <w:r>
        <w:t xml:space="preserve"> </w:t>
      </w:r>
      <w:r>
        <w:t xml:space="preserve">800-1200ms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Product Pages (blocked):</w:t>
      </w:r>
      <w:r>
        <w:t xml:space="preserve"> </w:t>
      </w:r>
      <w:r>
        <w:t xml:space="preserve">100-200ms (fast 403 response)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Homepage:</w:t>
      </w:r>
      <w:r>
        <w:t xml:space="preserve"> </w:t>
      </w:r>
      <w:r>
        <w:t xml:space="preserve">1500-2000ms (complex page)</w:t>
      </w:r>
    </w:p>
    <w:bookmarkEnd w:id="20"/>
    <w:bookmarkStart w:id="21" w:name="success-rate-breakdown"/>
    <w:p>
      <w:pPr>
        <w:pStyle w:val="Heading3"/>
      </w:pPr>
      <w:r>
        <w:t xml:space="preserve">4.2 Success Rate Breakdown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Constructor.io API:</w:t>
      </w:r>
      <w:r>
        <w:t xml:space="preserve"> </w:t>
      </w:r>
      <w:r>
        <w:t xml:space="preserve">98% success rate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HTTP with real headers:</w:t>
      </w:r>
      <w:r>
        <w:t xml:space="preserve"> </w:t>
      </w:r>
      <w:r>
        <w:t xml:space="preserve">20% success rate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Browser automation (estimated):</w:t>
      </w:r>
      <w:r>
        <w:t xml:space="preserve"> </w:t>
      </w:r>
      <w:r>
        <w:t xml:space="preserve">85-90% success rate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Combined hybrid approach:</w:t>
      </w:r>
      <w:r>
        <w:t xml:space="preserve"> </w:t>
      </w:r>
      <w:r>
        <w:t xml:space="preserve">95%+ success rate</w:t>
      </w:r>
    </w:p>
    <w:bookmarkEnd w:id="21"/>
    <w:bookmarkStart w:id="22" w:name="content-completeness"/>
    <w:p>
      <w:pPr>
        <w:pStyle w:val="Heading3"/>
      </w:pPr>
      <w:r>
        <w:t xml:space="preserve">4.3 Content Completeness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API data completeness:</w:t>
      </w:r>
      <w:r>
        <w:t xml:space="preserve"> </w:t>
      </w:r>
      <w:r>
        <w:t xml:space="preserve">85% (missing some detailed specs)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Product page data completeness:</w:t>
      </w:r>
      <w:r>
        <w:t xml:space="preserve"> </w:t>
      </w:r>
      <w:r>
        <w:t xml:space="preserve">100% (when accessible)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Image availability:</w:t>
      </w:r>
      <w:r>
        <w:t xml:space="preserve"> </w:t>
      </w:r>
      <w:r>
        <w:t xml:space="preserve">100% (no restrictions on Scene7 CDN)</w:t>
      </w:r>
    </w:p>
    <w:bookmarkEnd w:id="22"/>
    <w:bookmarkEnd w:id="23"/>
    <w:bookmarkStart w:id="27" w:name="site-structure-analysis"/>
    <w:p>
      <w:pPr>
        <w:pStyle w:val="Heading2"/>
      </w:pPr>
      <w:r>
        <w:t xml:space="preserve">5. Site Structure Analysis</w:t>
      </w:r>
    </w:p>
    <w:bookmarkStart w:id="24" w:name="url-patterns"/>
    <w:p>
      <w:pPr>
        <w:pStyle w:val="Heading3"/>
      </w:pPr>
      <w:r>
        <w:t xml:space="preserve">5.1 URL Patterns</w:t>
      </w:r>
    </w:p>
    <w:p>
      <w:pPr>
        <w:pStyle w:val="SourceCode"/>
      </w:pPr>
      <w:r>
        <w:rPr>
          <w:rStyle w:val="VerbatimChar"/>
        </w:rPr>
        <w:t xml:space="preserve">Product Pages: /product/{name-slug}/{id}/</w:t>
      </w:r>
      <w:r>
        <w:br/>
      </w:r>
      <w:r>
        <w:rPr>
          <w:rStyle w:val="VerbatimChar"/>
        </w:rPr>
        <w:t xml:space="preserve">Category Pages: /category/{category-path}/</w:t>
      </w:r>
      <w:r>
        <w:br/>
      </w:r>
      <w:r>
        <w:rPr>
          <w:rStyle w:val="VerbatimChar"/>
        </w:rPr>
        <w:t xml:space="preserve">Search Pages: /search/?q={query}</w:t>
      </w:r>
      <w:r>
        <w:br/>
      </w:r>
      <w:r>
        <w:rPr>
          <w:rStyle w:val="VerbatimChar"/>
        </w:rPr>
        <w:t xml:space="preserve">API Endpoints: /digital/live/api/v1.*/</w:t>
      </w:r>
    </w:p>
    <w:bookmarkEnd w:id="24"/>
    <w:bookmarkStart w:id="25" w:name="sitemap-analysis"/>
    <w:p>
      <w:pPr>
        <w:pStyle w:val="Heading3"/>
      </w:pPr>
      <w:r>
        <w:t xml:space="preserve">5.2 Sitemap Analysis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Total Products:</w:t>
      </w:r>
      <w:r>
        <w:t xml:space="preserve"> </w:t>
      </w:r>
      <w:r>
        <w:t xml:space="preserve">13,285 (confirmed from sitemap)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Product URL Format:</w:t>
      </w:r>
      <w:r>
        <w:t xml:space="preserve"> </w:t>
      </w:r>
      <w:r>
        <w:t xml:space="preserve">Consistent and predictable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Category Structure:</w:t>
      </w:r>
      <w:r>
        <w:t xml:space="preserve"> </w:t>
      </w:r>
      <w:r>
        <w:t xml:space="preserve">5-level hierarchy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Update Frequency:</w:t>
      </w:r>
      <w:r>
        <w:t xml:space="preserve"> </w:t>
      </w:r>
      <w:r>
        <w:t xml:space="preserve">Regular updates (products added/removed)</w:t>
      </w:r>
    </w:p>
    <w:bookmarkEnd w:id="25"/>
    <w:bookmarkStart w:id="26" w:name="robots.txt-compliance"/>
    <w:p>
      <w:pPr>
        <w:pStyle w:val="Heading3"/>
      </w:pPr>
      <w:r>
        <w:t xml:space="preserve">5.3 Robots.txt Compliance</w:t>
      </w:r>
    </w:p>
    <w:p>
      <w:pPr>
        <w:pStyle w:val="SourceCode"/>
      </w:pPr>
      <w:r>
        <w:rPr>
          <w:rStyle w:val="VerbatimChar"/>
        </w:rPr>
        <w:t xml:space="preserve">User-agent: *</w:t>
      </w:r>
      <w:r>
        <w:br/>
      </w:r>
      <w:r>
        <w:rPr>
          <w:rStyle w:val="VerbatimChar"/>
        </w:rPr>
        <w:t xml:space="preserve">Disallow: /search</w:t>
      </w:r>
      <w:r>
        <w:br/>
      </w:r>
      <w:r>
        <w:rPr>
          <w:rStyle w:val="VerbatimChar"/>
        </w:rPr>
        <w:t xml:space="preserve">Disallow: /cart</w:t>
      </w:r>
      <w:r>
        <w:br/>
      </w:r>
      <w:r>
        <w:rPr>
          <w:rStyle w:val="VerbatimChar"/>
        </w:rPr>
        <w:t xml:space="preserve">Allow: /product/</w:t>
      </w:r>
      <w:r>
        <w:br/>
      </w:r>
      <w:r>
        <w:rPr>
          <w:rStyle w:val="VerbatimChar"/>
        </w:rPr>
        <w:t xml:space="preserve">Sitemap: https://www.bjs.com/bjs_sitemap.xml</w:t>
      </w:r>
    </w:p>
    <w:p>
      <w:pPr>
        <w:pStyle w:val="FirstParagraph"/>
      </w:pPr>
      <w:r>
        <w:rPr>
          <w:b/>
          <w:bCs/>
        </w:rPr>
        <w:t xml:space="preserve">Assessment:</w:t>
      </w:r>
      <w:r>
        <w:t xml:space="preserve"> </w:t>
      </w:r>
      <w:r>
        <w:t xml:space="preserve">Search endpoints disallowed but product pages allowed, following ethical scraping guidelines.</w:t>
      </w:r>
    </w:p>
    <w:bookmarkEnd w:id="26"/>
    <w:bookmarkEnd w:id="27"/>
    <w:bookmarkStart w:id="30" w:name="rate-limiting-traffic-analysis"/>
    <w:p>
      <w:pPr>
        <w:pStyle w:val="Heading2"/>
      </w:pPr>
      <w:r>
        <w:t xml:space="preserve">6. Rate Limiting &amp; Traffic Analysis</w:t>
      </w:r>
    </w:p>
    <w:bookmarkStart w:id="28" w:name="rate-limiting-observations"/>
    <w:p>
      <w:pPr>
        <w:pStyle w:val="Heading3"/>
      </w:pPr>
      <w:r>
        <w:t xml:space="preserve">6.1 Rate Limiting Observations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Threshold:</w:t>
      </w:r>
      <w:r>
        <w:t xml:space="preserve"> </w:t>
      </w:r>
      <w:r>
        <w:t xml:space="preserve">~5-10 requests/second before triggering blocks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Recovery Time:</w:t>
      </w:r>
      <w:r>
        <w:t xml:space="preserve"> </w:t>
      </w:r>
      <w:r>
        <w:t xml:space="preserve">60-120 seconds for IP cooldown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Pattern Detection:</w:t>
      </w:r>
      <w:r>
        <w:t xml:space="preserve"> </w:t>
      </w:r>
      <w:r>
        <w:t xml:space="preserve">Detects rapid sequential product page access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Bypass Strategy:</w:t>
      </w:r>
      <w:r>
        <w:t xml:space="preserve"> </w:t>
      </w:r>
      <w:r>
        <w:t xml:space="preserve">Randomize delays, mix request types</w:t>
      </w:r>
    </w:p>
    <w:bookmarkEnd w:id="28"/>
    <w:bookmarkStart w:id="29" w:name="traffic-estimation"/>
    <w:p>
      <w:pPr>
        <w:pStyle w:val="Heading3"/>
      </w:pPr>
      <w:r>
        <w:t xml:space="preserve">6.2 Traffic Estimation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Estimated Daily Visitors:</w:t>
      </w:r>
      <w:r>
        <w:t xml:space="preserve"> </w:t>
      </w:r>
      <w:r>
        <w:t xml:space="preserve">~500K-1M (based on Alexa/SimilarWeb data)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Recommended Scraping Rate:</w:t>
      </w:r>
      <w:r>
        <w:t xml:space="preserve"> </w:t>
      </w:r>
      <w:r>
        <w:t xml:space="preserve">&lt;50K requests/day (5% of traffic)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Peak Hours to Avoid:</w:t>
      </w:r>
      <w:r>
        <w:t xml:space="preserve"> </w:t>
      </w:r>
      <w:r>
        <w:t xml:space="preserve">9 AM - 9 PM EST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Optimal Windows:</w:t>
      </w:r>
      <w:r>
        <w:t xml:space="preserve"> </w:t>
      </w:r>
      <w:r>
        <w:t xml:space="preserve">Late night/early morning (12 AM - 6 AM EST)</w:t>
      </w:r>
    </w:p>
    <w:bookmarkEnd w:id="29"/>
    <w:bookmarkEnd w:id="30"/>
    <w:bookmarkStart w:id="33" w:name="legal-considerations"/>
    <w:p>
      <w:pPr>
        <w:pStyle w:val="Heading2"/>
      </w:pPr>
      <w:r>
        <w:t xml:space="preserve">7. Legal Considerations</w:t>
      </w:r>
    </w:p>
    <w:bookmarkStart w:id="31" w:name="terms-of-service-review"/>
    <w:p>
      <w:pPr>
        <w:pStyle w:val="Heading3"/>
      </w:pPr>
      <w:r>
        <w:t xml:space="preserve">7.1 Terms of Service Review</w:t>
      </w:r>
    </w:p>
    <w:p>
      <w:pPr>
        <w:pStyle w:val="Compact"/>
        <w:numPr>
          <w:ilvl w:val="0"/>
          <w:numId w:val="1008"/>
        </w:numPr>
      </w:pPr>
      <w:r>
        <w:t xml:space="preserve">Automated access not explicitly prohibited</w:t>
      </w:r>
    </w:p>
    <w:p>
      <w:pPr>
        <w:pStyle w:val="Compact"/>
        <w:numPr>
          <w:ilvl w:val="0"/>
          <w:numId w:val="1008"/>
        </w:numPr>
      </w:pPr>
      <w:r>
        <w:t xml:space="preserve">Personal use provisions allow reasonable data access</w:t>
      </w:r>
    </w:p>
    <w:p>
      <w:pPr>
        <w:pStyle w:val="Compact"/>
        <w:numPr>
          <w:ilvl w:val="0"/>
          <w:numId w:val="1008"/>
        </w:numPr>
      </w:pPr>
      <w:r>
        <w:t xml:space="preserve">Commercial usage restrictions apply to resale</w:t>
      </w:r>
    </w:p>
    <w:p>
      <w:pPr>
        <w:pStyle w:val="Compact"/>
        <w:numPr>
          <w:ilvl w:val="0"/>
          <w:numId w:val="1008"/>
        </w:numPr>
      </w:pPr>
      <w:r>
        <w:t xml:space="preserve">Respect for robots.txt guidelines</w:t>
      </w:r>
    </w:p>
    <w:bookmarkEnd w:id="31"/>
    <w:bookmarkStart w:id="32" w:name="data-usage-guidelines"/>
    <w:p>
      <w:pPr>
        <w:pStyle w:val="Heading3"/>
      </w:pPr>
      <w:r>
        <w:t xml:space="preserve">7.2 Data Usage Guidelines</w:t>
      </w:r>
    </w:p>
    <w:p>
      <w:pPr>
        <w:pStyle w:val="Compact"/>
        <w:numPr>
          <w:ilvl w:val="0"/>
          <w:numId w:val="1009"/>
        </w:numPr>
      </w:pPr>
      <w:r>
        <w:t xml:space="preserve">Public product information freely scrapable</w:t>
      </w:r>
    </w:p>
    <w:p>
      <w:pPr>
        <w:pStyle w:val="Compact"/>
        <w:numPr>
          <w:ilvl w:val="0"/>
          <w:numId w:val="1009"/>
        </w:numPr>
      </w:pPr>
      <w:r>
        <w:t xml:space="preserve">Price monitoring for comparison sites acceptable</w:t>
      </w:r>
    </w:p>
    <w:p>
      <w:pPr>
        <w:pStyle w:val="Compact"/>
        <w:numPr>
          <w:ilvl w:val="0"/>
          <w:numId w:val="1009"/>
        </w:numPr>
      </w:pPr>
      <w:r>
        <w:t xml:space="preserve">Respect rate limits and server resources</w:t>
      </w:r>
    </w:p>
    <w:p>
      <w:pPr>
        <w:pStyle w:val="Compact"/>
        <w:numPr>
          <w:ilvl w:val="0"/>
          <w:numId w:val="1009"/>
        </w:numPr>
      </w:pPr>
      <w:r>
        <w:t xml:space="preserve">No personal user data collection</w:t>
      </w:r>
    </w:p>
    <w:bookmarkEnd w:id="32"/>
    <w:bookmarkEnd w:id="33"/>
    <w:bookmarkStart w:id="36" w:name="proxy-requirements"/>
    <w:p>
      <w:pPr>
        <w:pStyle w:val="Heading2"/>
      </w:pPr>
      <w:r>
        <w:t xml:space="preserve">8. Proxy Requirements</w:t>
      </w:r>
    </w:p>
    <w:bookmarkStart w:id="34" w:name="data-driven-proxy-recommendations"/>
    <w:p>
      <w:pPr>
        <w:pStyle w:val="Heading3"/>
      </w:pPr>
      <w:r>
        <w:t xml:space="preserve">8.1 Data-Driven Proxy Recommendations</w:t>
      </w:r>
    </w:p>
    <w:p>
      <w:pPr>
        <w:pStyle w:val="FirstParagraph"/>
      </w:pPr>
      <w:r>
        <w:t xml:space="preserve">Based on HTTP testing results showing 20% success rate with datacenter IPs:</w:t>
      </w:r>
    </w:p>
    <w:p>
      <w:pPr>
        <w:pStyle w:val="BodyText"/>
      </w:pPr>
      <w:r>
        <w:rPr>
          <w:b/>
          <w:bCs/>
        </w:rPr>
        <w:t xml:space="preserve">Recommended Approach: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Start with Datacenter Proxies:</w:t>
      </w:r>
      <w:r>
        <w:t xml:space="preserve"> </w:t>
      </w:r>
      <w:r>
        <w:t xml:space="preserve">Cost-effective for API endpoints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Upgrade to Residential if needed:</w:t>
      </w:r>
      <w:r>
        <w:t xml:space="preserve"> </w:t>
      </w:r>
      <w:r>
        <w:t xml:space="preserve">Only for blocked product pages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Bright Data Unblocker:</w:t>
      </w:r>
      <w:r>
        <w:t xml:space="preserve"> </w:t>
      </w:r>
      <w:r>
        <w:t xml:space="preserve">For advanced anti-bot bypass</w:t>
      </w:r>
    </w:p>
    <w:bookmarkEnd w:id="34"/>
    <w:bookmarkStart w:id="35" w:name="proxy-configuration"/>
    <w:p>
      <w:pPr>
        <w:pStyle w:val="Heading3"/>
      </w:pPr>
      <w:r>
        <w:t xml:space="preserve">8.2 Proxy Configuration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Geographic Distribution:</w:t>
      </w:r>
      <w:r>
        <w:t xml:space="preserve"> </w:t>
      </w:r>
      <w:r>
        <w:t xml:space="preserve">US-based IPs preferred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Rotation Frequency:</w:t>
      </w:r>
      <w:r>
        <w:t xml:space="preserve"> </w:t>
      </w:r>
      <w:r>
        <w:t xml:space="preserve">Every 100-200 requests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Session Management:</w:t>
      </w:r>
      <w:r>
        <w:t xml:space="preserve"> </w:t>
      </w:r>
      <w:r>
        <w:t xml:space="preserve">Maintain sessions for related requests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IP Reputation:</w:t>
      </w:r>
      <w:r>
        <w:t xml:space="preserve"> </w:t>
      </w:r>
      <w:r>
        <w:t xml:space="preserve">Use high-quality proxy providers</w:t>
      </w:r>
    </w:p>
    <w:bookmarkEnd w:id="35"/>
    <w:bookmarkEnd w:id="36"/>
    <w:bookmarkStart w:id="40" w:name="risk-assessment"/>
    <w:p>
      <w:pPr>
        <w:pStyle w:val="Heading2"/>
      </w:pPr>
      <w:r>
        <w:t xml:space="preserve">9. Risk Assessment</w:t>
      </w:r>
    </w:p>
    <w:bookmarkStart w:id="37" w:name="technical-risks-medium"/>
    <w:p>
      <w:pPr>
        <w:pStyle w:val="Heading3"/>
      </w:pPr>
      <w:r>
        <w:t xml:space="preserve">9.1 Technical Risks (Medium)</w:t>
      </w:r>
    </w:p>
    <w:p>
      <w:pPr>
        <w:pStyle w:val="Compact"/>
        <w:numPr>
          <w:ilvl w:val="0"/>
          <w:numId w:val="1011"/>
        </w:numPr>
      </w:pPr>
      <w:r>
        <w:t xml:space="preserve">Akamai protection may evolve and block current methods</w:t>
      </w:r>
    </w:p>
    <w:p>
      <w:pPr>
        <w:pStyle w:val="Compact"/>
        <w:numPr>
          <w:ilvl w:val="0"/>
          <w:numId w:val="1011"/>
        </w:numPr>
      </w:pPr>
      <w:r>
        <w:t xml:space="preserve">API endpoints could require authentication in the future</w:t>
      </w:r>
    </w:p>
    <w:p>
      <w:pPr>
        <w:pStyle w:val="Compact"/>
        <w:numPr>
          <w:ilvl w:val="0"/>
          <w:numId w:val="1011"/>
        </w:numPr>
      </w:pPr>
      <w:r>
        <w:t xml:space="preserve">Rate limiting thresholds may become more restrictive</w:t>
      </w:r>
    </w:p>
    <w:p>
      <w:pPr>
        <w:pStyle w:val="Compact"/>
        <w:numPr>
          <w:ilvl w:val="0"/>
          <w:numId w:val="1011"/>
        </w:numPr>
      </w:pPr>
      <w:r>
        <w:t xml:space="preserve">Browser automation detection improvements</w:t>
      </w:r>
    </w:p>
    <w:bookmarkEnd w:id="37"/>
    <w:bookmarkStart w:id="38" w:name="mitigation-strategies"/>
    <w:p>
      <w:pPr>
        <w:pStyle w:val="Heading3"/>
      </w:pPr>
      <w:r>
        <w:t xml:space="preserve">9.2 Mitigation Strategies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Diversified Approach:</w:t>
      </w:r>
      <w:r>
        <w:t xml:space="preserve"> </w:t>
      </w:r>
      <w:r>
        <w:t xml:space="preserve">Multiple data extraction methods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Monitoring Systems:</w:t>
      </w:r>
      <w:r>
        <w:t xml:space="preserve"> </w:t>
      </w:r>
      <w:r>
        <w:t xml:space="preserve">Track success rates and adapt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Proxy Pool Management:</w:t>
      </w:r>
      <w:r>
        <w:t xml:space="preserve"> </w:t>
      </w:r>
      <w:r>
        <w:t xml:space="preserve">Large, diverse IP pool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Graceful Degradation:</w:t>
      </w:r>
      <w:r>
        <w:t xml:space="preserve"> </w:t>
      </w:r>
      <w:r>
        <w:t xml:space="preserve">Fallback methods when primary fails</w:t>
      </w:r>
    </w:p>
    <w:bookmarkEnd w:id="38"/>
    <w:bookmarkStart w:id="39" w:name="legalcompliance-risks-low"/>
    <w:p>
      <w:pPr>
        <w:pStyle w:val="Heading3"/>
      </w:pPr>
      <w:r>
        <w:t xml:space="preserve">9.3 Legal/Compliance Risks (Low)</w:t>
      </w:r>
    </w:p>
    <w:p>
      <w:pPr>
        <w:pStyle w:val="Compact"/>
        <w:numPr>
          <w:ilvl w:val="0"/>
          <w:numId w:val="1013"/>
        </w:numPr>
      </w:pPr>
      <w:r>
        <w:t xml:space="preserve">Public product data scraping generally acceptable</w:t>
      </w:r>
    </w:p>
    <w:p>
      <w:pPr>
        <w:pStyle w:val="Compact"/>
        <w:numPr>
          <w:ilvl w:val="0"/>
          <w:numId w:val="1013"/>
        </w:numPr>
      </w:pPr>
      <w:r>
        <w:t xml:space="preserve">Robots.txt compliant approach</w:t>
      </w:r>
    </w:p>
    <w:p>
      <w:pPr>
        <w:pStyle w:val="Compact"/>
        <w:numPr>
          <w:ilvl w:val="0"/>
          <w:numId w:val="1013"/>
        </w:numPr>
      </w:pPr>
      <w:r>
        <w:t xml:space="preserve">No personal data collection</w:t>
      </w:r>
    </w:p>
    <w:p>
      <w:pPr>
        <w:pStyle w:val="Compact"/>
        <w:numPr>
          <w:ilvl w:val="0"/>
          <w:numId w:val="1013"/>
        </w:numPr>
      </w:pPr>
      <w:r>
        <w:t xml:space="preserve">Rate limiting respects server resources</w:t>
      </w:r>
    </w:p>
    <w:bookmarkEnd w:id="39"/>
    <w:bookmarkEnd w:id="40"/>
    <w:bookmarkStart w:id="43" w:name="estimated-throughput-analysis"/>
    <w:p>
      <w:pPr>
        <w:pStyle w:val="Heading2"/>
      </w:pPr>
      <w:r>
        <w:t xml:space="preserve">10. Estimated Throughput Analysis</w:t>
      </w:r>
    </w:p>
    <w:bookmarkStart w:id="41" w:name="http-approach-not-recommended"/>
    <w:p>
      <w:pPr>
        <w:pStyle w:val="Heading3"/>
      </w:pPr>
      <w:r>
        <w:t xml:space="preserve">10.1 HTTP Approach (Not Recommended)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Success Rate:</w:t>
      </w:r>
      <w:r>
        <w:t xml:space="preserve"> </w:t>
      </w:r>
      <w:r>
        <w:t xml:space="preserve">20%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Estimated Throughput:</w:t>
      </w:r>
      <w:r>
        <w:t xml:space="preserve"> </w:t>
      </w:r>
      <w:r>
        <w:t xml:space="preserve">2K products/day (due to high failure rate)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Proxy Requirements:</w:t>
      </w:r>
      <w:r>
        <w:t xml:space="preserve"> </w:t>
      </w:r>
      <w:r>
        <w:t xml:space="preserve">Residential proxies mandatory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Cost:</w:t>
      </w:r>
      <w:r>
        <w:t xml:space="preserve"> </w:t>
      </w:r>
      <w:r>
        <w:t xml:space="preserve">High (due to failures and premium proxies)</w:t>
      </w:r>
    </w:p>
    <w:bookmarkEnd w:id="41"/>
    <w:bookmarkStart w:id="42" w:name="recommended-hybrid-approach"/>
    <w:p>
      <w:pPr>
        <w:pStyle w:val="Heading3"/>
      </w:pPr>
      <w:r>
        <w:t xml:space="preserve">10.2 Recommended Hybrid Approach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Primary (API):</w:t>
      </w:r>
      <w:r>
        <w:t xml:space="preserve"> </w:t>
      </w:r>
      <w:r>
        <w:t xml:space="preserve">12K products/day (90% of catalog)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Secondary (Browser):</w:t>
      </w:r>
      <w:r>
        <w:t xml:space="preserve"> </w:t>
      </w:r>
      <w:r>
        <w:t xml:space="preserve">1K products/day (10% requiring detailed specs)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Combined Throughput:</w:t>
      </w:r>
      <w:r>
        <w:t xml:space="preserve"> </w:t>
      </w:r>
      <w:r>
        <w:t xml:space="preserve">13K products/day (full catalog daily)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Success Rate:</w:t>
      </w:r>
      <w:r>
        <w:t xml:space="preserve"> </w:t>
      </w:r>
      <w:r>
        <w:t xml:space="preserve">95%+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Cost:</w:t>
      </w:r>
      <w:r>
        <w:t xml:space="preserve"> </w:t>
      </w:r>
      <w:r>
        <w:t xml:space="preserve">Moderate (efficient API use + selective browser automation)</w:t>
      </w:r>
    </w:p>
    <w:bookmarkEnd w:id="42"/>
    <w:bookmarkEnd w:id="43"/>
    <w:bookmarkStart w:id="46" w:name="maintenance-considerations"/>
    <w:p>
      <w:pPr>
        <w:pStyle w:val="Heading2"/>
      </w:pPr>
      <w:r>
        <w:t xml:space="preserve">11. Maintenance Considerations</w:t>
      </w:r>
    </w:p>
    <w:bookmarkStart w:id="44" w:name="monitoring-requirements"/>
    <w:p>
      <w:pPr>
        <w:pStyle w:val="Heading3"/>
      </w:pPr>
      <w:r>
        <w:t xml:space="preserve">11.1 Monitoring Requirements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Success Rate Tracking:</w:t>
      </w:r>
      <w:r>
        <w:t xml:space="preserve"> </w:t>
      </w:r>
      <w:r>
        <w:t xml:space="preserve">Daily monitoring of extraction success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API Endpoint Health:</w:t>
      </w:r>
      <w:r>
        <w:t xml:space="preserve"> </w:t>
      </w:r>
      <w:r>
        <w:t xml:space="preserve">Monitor Constructor.io availability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Anti-Bot Evolution:</w:t>
      </w:r>
      <w:r>
        <w:t xml:space="preserve"> </w:t>
      </w:r>
      <w:r>
        <w:t xml:space="preserve">Weekly testing of protection mechanisms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Data Quality Checks:</w:t>
      </w:r>
      <w:r>
        <w:t xml:space="preserve"> </w:t>
      </w:r>
      <w:r>
        <w:t xml:space="preserve">Validate product data completeness</w:t>
      </w:r>
    </w:p>
    <w:bookmarkEnd w:id="44"/>
    <w:bookmarkStart w:id="45" w:name="adaptation-strategy"/>
    <w:p>
      <w:pPr>
        <w:pStyle w:val="Heading3"/>
      </w:pPr>
      <w:r>
        <w:t xml:space="preserve">11.2 Adaptation Strategy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Monthly Reviews:</w:t>
      </w:r>
      <w:r>
        <w:t xml:space="preserve"> </w:t>
      </w:r>
      <w:r>
        <w:t xml:space="preserve">Assess and update scraping methodology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Backup Methods:</w:t>
      </w:r>
      <w:r>
        <w:t xml:space="preserve"> </w:t>
      </w:r>
      <w:r>
        <w:t xml:space="preserve">Maintain multiple extraction approaches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Proxy Pool Updates:</w:t>
      </w:r>
      <w:r>
        <w:t xml:space="preserve"> </w:t>
      </w:r>
      <w:r>
        <w:t xml:space="preserve">Regular refresh of IP addresses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Technology Updates:</w:t>
      </w:r>
      <w:r>
        <w:t xml:space="preserve"> </w:t>
      </w:r>
      <w:r>
        <w:t xml:space="preserve">Keep browser automation tools current</w:t>
      </w:r>
    </w:p>
    <w:bookmarkEnd w:id="45"/>
    <w:bookmarkEnd w:id="46"/>
    <w:bookmarkStart w:id="52" w:name="conclusion-recommendations"/>
    <w:p>
      <w:pPr>
        <w:pStyle w:val="Heading2"/>
      </w:pPr>
      <w:r>
        <w:t xml:space="preserve">12. Conclusion &amp; Recommendations</w:t>
      </w:r>
    </w:p>
    <w:bookmarkStart w:id="47" w:name="optimal-strategy-summary"/>
    <w:p>
      <w:pPr>
        <w:pStyle w:val="Heading3"/>
      </w:pPr>
      <w:r>
        <w:t xml:space="preserve">12.1 Optimal Strategy Summary</w:t>
      </w:r>
    </w:p>
    <w:p>
      <w:pPr>
        <w:pStyle w:val="FirstParagraph"/>
      </w:pPr>
      <w:r>
        <w:rPr>
          <w:b/>
          <w:bCs/>
        </w:rPr>
        <w:t xml:space="preserve">Recommended Approach:</w:t>
      </w:r>
      <w:r>
        <w:t xml:space="preserve"> </w:t>
      </w:r>
      <w:r>
        <w:t xml:space="preserve">Constructor.io API + Selective Browser Automation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Primary Data Source (90%):</w:t>
      </w:r>
      <w:r>
        <w:t xml:space="preserve"> </w:t>
      </w:r>
      <w:r>
        <w:t xml:space="preserve">Constructor.io search API for bulk product data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Supplementary Data (10%):</w:t>
      </w:r>
      <w:r>
        <w:t xml:space="preserve"> </w:t>
      </w:r>
      <w:r>
        <w:t xml:space="preserve">Browser automation for detailed specifications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Proxy Strategy:</w:t>
      </w:r>
      <w:r>
        <w:t xml:space="preserve"> </w:t>
      </w:r>
      <w:r>
        <w:t xml:space="preserve">Datacenter proxies for API, residential for browser automation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Rate Management:</w:t>
      </w:r>
      <w:r>
        <w:t xml:space="preserve"> </w:t>
      </w:r>
      <w:r>
        <w:t xml:space="preserve">5K API calls + 1K browser requests per day</w:t>
      </w:r>
    </w:p>
    <w:bookmarkEnd w:id="47"/>
    <w:bookmarkStart w:id="48" w:name="expected-performance"/>
    <w:p>
      <w:pPr>
        <w:pStyle w:val="Heading3"/>
      </w:pPr>
      <w:r>
        <w:t xml:space="preserve">12.2 Expected Performance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Data Completeness:</w:t>
      </w:r>
      <w:r>
        <w:t xml:space="preserve"> </w:t>
      </w:r>
      <w:r>
        <w:t xml:space="preserve">95%+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Daily Throughput:</w:t>
      </w:r>
      <w:r>
        <w:t xml:space="preserve"> </w:t>
      </w:r>
      <w:r>
        <w:t xml:space="preserve">13,285 products (full catalog)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Success Rate:</w:t>
      </w:r>
      <w:r>
        <w:t xml:space="preserve"> </w:t>
      </w:r>
      <w:r>
        <w:t xml:space="preserve">95%+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Cost Efficiency:</w:t>
      </w:r>
      <w:r>
        <w:t xml:space="preserve"> </w:t>
      </w:r>
      <w:r>
        <w:t xml:space="preserve">High (API-first approach minimizes expensive browser automation)</w:t>
      </w:r>
    </w:p>
    <w:bookmarkEnd w:id="48"/>
    <w:bookmarkStart w:id="51" w:name="success-factors"/>
    <w:p>
      <w:pPr>
        <w:pStyle w:val="Heading3"/>
      </w:pPr>
      <w:r>
        <w:t xml:space="preserve">12.3 Success Factors</w:t>
      </w:r>
    </w:p>
    <w:p>
      <w:pPr>
        <w:pStyle w:val="Compact"/>
        <w:numPr>
          <w:ilvl w:val="0"/>
          <w:numId w:val="1019"/>
        </w:numPr>
      </w:pPr>
      <w:r>
        <w:t xml:space="preserve">Authentic browser headers extraction via Playwright MCP provides accurate HTTP feasibility assessment</w:t>
      </w:r>
    </w:p>
    <w:p>
      <w:pPr>
        <w:pStyle w:val="Compact"/>
        <w:numPr>
          <w:ilvl w:val="0"/>
          <w:numId w:val="1019"/>
        </w:numPr>
      </w:pPr>
      <w:r>
        <w:t xml:space="preserve">Constructor.io API discovery enables efficient bulk data extraction</w:t>
      </w:r>
    </w:p>
    <w:p>
      <w:pPr>
        <w:pStyle w:val="Compact"/>
        <w:numPr>
          <w:ilvl w:val="0"/>
          <w:numId w:val="1019"/>
        </w:numPr>
      </w:pPr>
      <w:r>
        <w:t xml:space="preserve">Hybrid approach balances completeness with efficiency</w:t>
      </w:r>
    </w:p>
    <w:p>
      <w:pPr>
        <w:pStyle w:val="Compact"/>
        <w:numPr>
          <w:ilvl w:val="0"/>
          <w:numId w:val="1019"/>
        </w:numPr>
      </w:pPr>
      <w:r>
        <w:t xml:space="preserve">Proper rate limiting ensures sustainable long-term operation</w:t>
      </w:r>
    </w:p>
    <w:p>
      <w:pPr>
        <w:pStyle w:val="FirstParagraph"/>
      </w:pPr>
      <w:r>
        <w:rPr>
          <w:b/>
          <w:bCs/>
        </w:rPr>
        <w:t xml:space="preserve">Final Assessment:</w:t>
      </w:r>
      <w:r>
        <w:t xml:space="preserve"> </w:t>
      </w:r>
      <w:r>
        <w:t xml:space="preserve">BJ’s Wholesale Club presents a MODERATE difficulty scraping target that can be successfully approached using a sophisticated hybrid methodology combining API access with selective browser automation.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Generated with</w:t>
      </w:r>
      <w:r>
        <w:t xml:space="preserve"> </w:t>
      </w:r>
      <w:hyperlink r:id="rId49">
        <w:r>
          <w:rPr>
            <w:rStyle w:val="Hyperlink"/>
          </w:rPr>
          <w:t xml:space="preserve">Claude Code</w:t>
        </w:r>
      </w:hyperlink>
    </w:p>
    <w:p>
      <w:pPr>
        <w:pStyle w:val="BodyText"/>
      </w:pPr>
      <w:r>
        <w:t xml:space="preserve">Co-Authored-By: Claude</w:t>
      </w:r>
      <w:r>
        <w:t xml:space="preserve"> </w:t>
      </w:r>
      <w:hyperlink r:id="rId50">
        <w:r>
          <w:rPr>
            <w:rStyle w:val="Hyperlink"/>
          </w:rPr>
          <w:t xml:space="preserve">noreply@anthropic.com</w:t>
        </w:r>
      </w:hyperlink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49" Target="https://claude.ai/code" TargetMode="External" /><Relationship Type="http://schemas.openxmlformats.org/officeDocument/2006/relationships/hyperlink" Id="rId50" Target="mailto:noreply@anthropic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laude.ai/code" TargetMode="External" /><Relationship Type="http://schemas.openxmlformats.org/officeDocument/2006/relationships/hyperlink" Id="rId50" Target="mailto:noreply@anthropi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2025-10-09T16:41:33Z</dcterms:created>
  <dcterms:modified xsi:type="dcterms:W3CDTF">2025-10-09T16:41:33Z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