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Maxon: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https://www.maxongroup.com/maxon/view/product/motor/ecmotor/ecflat/ecflat60/614949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05.103448275862"/>
        <w:gridCol w:w="2054.8965517241377"/>
        <w:tblGridChange w:id="0">
          <w:tblGrid>
            <w:gridCol w:w="7305.103448275862"/>
            <w:gridCol w:w="2054.896551724137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Nominal voltage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24 V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No load 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4300 rpm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No load 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497 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Nominal 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3240 rpm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Nominal torque (max. continuous torque)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536 mNm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Nominal current (max. continuous current)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9.28 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Stall torque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4300 mNm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Stall 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81.9 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Max. efficiency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85 %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https://www.maxongroup.com/maxon/view/category/motor?etcc_cu=onsite&amp;etcc_med_onsite=Product&amp;etcc_cmp_onsite=ECX+SPEED+program&amp;etcc_plc=Overview-Page-Brushless-DC-Motors&amp;etcc_var=%5bcom%5d%23en%23_d_&amp;target=filter&amp;filterCategory=ECX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46.268656716418"/>
        <w:gridCol w:w="2213.7313432835817"/>
        <w:tblGridChange w:id="0">
          <w:tblGrid>
            <w:gridCol w:w="7146.268656716418"/>
            <w:gridCol w:w="2213.731343283581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Nominal voltage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18 V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No load 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4450 rpm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No load 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829 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Nominal 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3470 rpm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Nominal torque (max. continuous torque)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896 mNm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Nominal current (max. continuous current)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20.8 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Stall torque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10300 mNm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Stall current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269 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Max. efficiency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60" w:lineRule="auto"/>
              <w:rPr>
                <w:color w:val="5a5a5a"/>
                <w:sz w:val="23"/>
                <w:szCs w:val="23"/>
              </w:rPr>
            </w:pPr>
            <w:r w:rsidDel="00000000" w:rsidR="00000000" w:rsidRPr="00000000">
              <w:rPr>
                <w:color w:val="5a5a5a"/>
                <w:sz w:val="23"/>
                <w:szCs w:val="23"/>
                <w:rtl w:val="0"/>
              </w:rPr>
              <w:t xml:space="preserve">89 %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1f1f1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1f1f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xongroup.com/maxon/view/product/motor/ecmotor/ecflat/ecflat60/614949" TargetMode="External"/><Relationship Id="rId7" Type="http://schemas.openxmlformats.org/officeDocument/2006/relationships/hyperlink" Target="https://www.maxongroup.com/maxon/view/category/motor?etcc_cu=onsite&amp;etcc_med_onsite=Product&amp;etcc_cmp_onsite=ECX+SPEED+program&amp;etcc_plc=Overview-Page-Brushless-DC-Motors&amp;etcc_var=%5bcom%5d%23en%23_d_&amp;target=filter&amp;filterCategory=E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