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F7C" w:rsidRPr="009A43EC" w:rsidRDefault="00D83F7C" w:rsidP="00B17F4A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43EC">
        <w:rPr>
          <w:rFonts w:ascii="Times New Roman" w:hAnsi="Times New Roman" w:cs="Times New Roman"/>
          <w:b/>
          <w:sz w:val="28"/>
          <w:szCs w:val="28"/>
        </w:rPr>
        <w:t xml:space="preserve">National Sun </w:t>
      </w:r>
      <w:proofErr w:type="spellStart"/>
      <w:r w:rsidRPr="009A43EC">
        <w:rPr>
          <w:rFonts w:ascii="Times New Roman" w:hAnsi="Times New Roman" w:cs="Times New Roman"/>
          <w:b/>
          <w:sz w:val="28"/>
          <w:szCs w:val="28"/>
        </w:rPr>
        <w:t>Yat</w:t>
      </w:r>
      <w:proofErr w:type="spellEnd"/>
      <w:r w:rsidRPr="009A43EC">
        <w:rPr>
          <w:rFonts w:ascii="Times New Roman" w:hAnsi="Times New Roman" w:cs="Times New Roman"/>
          <w:b/>
          <w:sz w:val="28"/>
          <w:szCs w:val="28"/>
        </w:rPr>
        <w:t>-Sen University</w:t>
      </w:r>
    </w:p>
    <w:p w:rsidR="00D83F7C" w:rsidRPr="009A43EC" w:rsidRDefault="00D83F7C" w:rsidP="00B17F4A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43EC">
        <w:rPr>
          <w:rFonts w:ascii="Times New Roman" w:hAnsi="Times New Roman" w:cs="Times New Roman"/>
          <w:b/>
          <w:sz w:val="28"/>
          <w:szCs w:val="28"/>
        </w:rPr>
        <w:t>Department of Mechanical and Electro-Mechanical Engineering</w:t>
      </w:r>
    </w:p>
    <w:p w:rsidR="00D83F7C" w:rsidRDefault="00D83F7C" w:rsidP="00664BE1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43EC">
        <w:rPr>
          <w:rFonts w:ascii="Times New Roman" w:hAnsi="Times New Roman" w:cs="Times New Roman"/>
          <w:b/>
          <w:sz w:val="28"/>
          <w:szCs w:val="28"/>
        </w:rPr>
        <w:t xml:space="preserve">Course Title: </w:t>
      </w:r>
      <w:r w:rsidR="00C16CF3">
        <w:rPr>
          <w:rFonts w:ascii="Times New Roman" w:hAnsi="Times New Roman" w:cs="Times New Roman" w:hint="eastAsia"/>
          <w:b/>
          <w:sz w:val="28"/>
          <w:szCs w:val="28"/>
        </w:rPr>
        <w:t>Stochastic Process and Modeling</w:t>
      </w:r>
      <w:r w:rsidR="00664BE1">
        <w:rPr>
          <w:rFonts w:ascii="Times New Roman" w:hAnsi="Times New Roman" w:cs="Times New Roman" w:hint="eastAsia"/>
          <w:b/>
          <w:sz w:val="28"/>
          <w:szCs w:val="28"/>
        </w:rPr>
        <w:t xml:space="preserve"> (</w:t>
      </w:r>
      <w:r w:rsidR="009A43EC">
        <w:rPr>
          <w:rFonts w:ascii="Times New Roman" w:hAnsi="Times New Roman" w:cs="Times New Roman" w:hint="eastAsia"/>
          <w:b/>
          <w:sz w:val="28"/>
          <w:szCs w:val="28"/>
        </w:rPr>
        <w:t>MEME5</w:t>
      </w:r>
      <w:r w:rsidR="00C16CF3">
        <w:rPr>
          <w:rFonts w:ascii="Times New Roman" w:hAnsi="Times New Roman" w:cs="Times New Roman" w:hint="eastAsia"/>
          <w:b/>
          <w:sz w:val="28"/>
          <w:szCs w:val="28"/>
        </w:rPr>
        <w:t>42</w:t>
      </w:r>
      <w:r w:rsidR="00664BE1">
        <w:rPr>
          <w:rFonts w:ascii="Times New Roman" w:hAnsi="Times New Roman" w:cs="Times New Roman" w:hint="eastAsia"/>
          <w:b/>
          <w:sz w:val="28"/>
          <w:szCs w:val="28"/>
        </w:rPr>
        <w:t>)</w:t>
      </w:r>
    </w:p>
    <w:p w:rsidR="00B17F4A" w:rsidRPr="009A43EC" w:rsidRDefault="009F37D4" w:rsidP="00B17F4A">
      <w:pPr>
        <w:pStyle w:val="Default"/>
        <w:adjustRight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Spring 20</w:t>
      </w:r>
      <w:r>
        <w:rPr>
          <w:rFonts w:ascii="Times New Roman" w:hAnsi="Times New Roman" w:cs="Times New Roman" w:hint="eastAsia"/>
          <w:b/>
          <w:sz w:val="28"/>
          <w:szCs w:val="28"/>
        </w:rPr>
        <w:t>20</w:t>
      </w:r>
    </w:p>
    <w:p w:rsidR="00826F3D" w:rsidRDefault="00826F3D" w:rsidP="00826F3D">
      <w:pPr>
        <w:widowControl/>
        <w:spacing w:before="100" w:beforeAutospacing="1" w:after="100" w:afterAutospacing="1" w:line="60" w:lineRule="auto"/>
        <w:jc w:val="center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Final Project: </w:t>
      </w:r>
    </w:p>
    <w:p w:rsidR="00D83F7C" w:rsidRPr="002B4D80" w:rsidRDefault="00560581" w:rsidP="002B4D80">
      <w:pPr>
        <w:widowControl/>
        <w:spacing w:before="100" w:beforeAutospacing="1" w:after="100" w:afterAutospacing="1"/>
        <w:jc w:val="center"/>
        <w:outlineLvl w:val="0"/>
        <w:rPr>
          <w:rFonts w:eastAsia="新細明體"/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sz w:val="36"/>
          <w:szCs w:val="36"/>
        </w:rPr>
        <w:t>Topic</w:t>
      </w:r>
      <w:r w:rsidR="0014379B">
        <w:rPr>
          <w:rFonts w:hint="eastAsia"/>
          <w:b/>
          <w:sz w:val="36"/>
          <w:szCs w:val="36"/>
        </w:rPr>
        <w:t xml:space="preserve">: </w:t>
      </w:r>
      <w:r w:rsidR="00826F3D" w:rsidRPr="00235367">
        <w:rPr>
          <w:rFonts w:hint="eastAsia"/>
          <w:b/>
          <w:sz w:val="36"/>
          <w:szCs w:val="36"/>
        </w:rPr>
        <w:t>Independent Component Analysis</w:t>
      </w:r>
      <w:r w:rsidR="007A5FC7" w:rsidRPr="00235367">
        <w:rPr>
          <w:rFonts w:hint="eastAsia"/>
          <w:b/>
          <w:sz w:val="36"/>
          <w:szCs w:val="36"/>
        </w:rPr>
        <w:t xml:space="preserve"> </w:t>
      </w:r>
      <w:r w:rsidR="004D4485">
        <w:rPr>
          <w:rFonts w:hint="eastAsia"/>
          <w:b/>
          <w:sz w:val="36"/>
          <w:szCs w:val="36"/>
        </w:rPr>
        <w:t>for Blind Source S</w:t>
      </w:r>
      <w:r w:rsidR="00826F3D" w:rsidRPr="00235367">
        <w:rPr>
          <w:rFonts w:hint="eastAsia"/>
          <w:b/>
          <w:sz w:val="36"/>
          <w:szCs w:val="36"/>
        </w:rPr>
        <w:t>eparation</w:t>
      </w:r>
    </w:p>
    <w:p w:rsidR="00B95F69" w:rsidRPr="00A634CC" w:rsidRDefault="00826F3D" w:rsidP="00A634CC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>Project's</w:t>
      </w:r>
      <w:r>
        <w:rPr>
          <w:b/>
          <w:szCs w:val="24"/>
          <w:u w:val="single"/>
        </w:rPr>
        <w:t xml:space="preserve"> </w:t>
      </w:r>
      <w:r w:rsidR="005647A4">
        <w:rPr>
          <w:rFonts w:hint="eastAsia"/>
          <w:b/>
          <w:szCs w:val="24"/>
          <w:u w:val="single"/>
        </w:rPr>
        <w:t>I</w:t>
      </w:r>
      <w:r w:rsidR="008D7FFE">
        <w:rPr>
          <w:rFonts w:hint="eastAsia"/>
          <w:b/>
          <w:szCs w:val="24"/>
          <w:u w:val="single"/>
        </w:rPr>
        <w:t>ntroduction</w:t>
      </w:r>
    </w:p>
    <w:p w:rsidR="001659A9" w:rsidRPr="0087474C" w:rsidRDefault="00AE2BB7" w:rsidP="00E213D2">
      <w:pPr>
        <w:widowControl/>
        <w:jc w:val="both"/>
        <w:rPr>
          <w:color w:val="000000" w:themeColor="text1"/>
          <w:szCs w:val="24"/>
          <w:shd w:val="clear" w:color="auto" w:fill="FFFFFF"/>
        </w:rPr>
      </w:pPr>
      <w:r>
        <w:rPr>
          <w:rFonts w:eastAsia="細明體" w:hint="eastAsia"/>
          <w:color w:val="000000"/>
          <w:kern w:val="0"/>
          <w:szCs w:val="24"/>
        </w:rPr>
        <w:t xml:space="preserve">  </w:t>
      </w:r>
      <w:r w:rsidR="00345490">
        <w:rPr>
          <w:rFonts w:eastAsia="細明體" w:hint="eastAsia"/>
          <w:color w:val="000000"/>
          <w:kern w:val="0"/>
          <w:szCs w:val="24"/>
        </w:rPr>
        <w:t xml:space="preserve">The Independent Component Analysis (ICA) is a well-known method for </w:t>
      </w:r>
      <w:r w:rsidR="00345490" w:rsidRPr="00BA192A">
        <w:rPr>
          <w:rFonts w:eastAsia="細明體" w:hint="eastAsia"/>
          <w:color w:val="000000"/>
          <w:kern w:val="0"/>
          <w:szCs w:val="24"/>
          <w:u w:val="single"/>
        </w:rPr>
        <w:t xml:space="preserve">blind source separation </w:t>
      </w:r>
      <w:r w:rsidR="00D57FBD" w:rsidRPr="00BA192A">
        <w:rPr>
          <w:rFonts w:eastAsia="細明體" w:hint="eastAsia"/>
          <w:color w:val="000000"/>
          <w:kern w:val="0"/>
          <w:szCs w:val="24"/>
          <w:u w:val="single"/>
        </w:rPr>
        <w:t>(BSS)</w:t>
      </w:r>
      <w:r w:rsidR="00D57FBD">
        <w:rPr>
          <w:rFonts w:eastAsia="細明體" w:hint="eastAsia"/>
          <w:color w:val="000000"/>
          <w:kern w:val="0"/>
          <w:szCs w:val="24"/>
        </w:rPr>
        <w:t xml:space="preserve"> </w:t>
      </w:r>
      <w:r w:rsidR="00345490">
        <w:rPr>
          <w:rFonts w:eastAsia="細明體" w:hint="eastAsia"/>
          <w:color w:val="000000"/>
          <w:kern w:val="0"/>
          <w:szCs w:val="24"/>
        </w:rPr>
        <w:t>in the field of signal processing.</w:t>
      </w:r>
      <w:r w:rsidR="00345490" w:rsidRPr="001B508F">
        <w:rPr>
          <w:rFonts w:eastAsia="細明體"/>
          <w:color w:val="000000" w:themeColor="text1"/>
          <w:kern w:val="0"/>
          <w:szCs w:val="24"/>
        </w:rPr>
        <w:t xml:space="preserve"> </w:t>
      </w:r>
      <w:r w:rsidR="001F5FBB">
        <w:rPr>
          <w:rFonts w:eastAsia="細明體" w:hint="eastAsia"/>
          <w:color w:val="000000"/>
          <w:kern w:val="0"/>
          <w:szCs w:val="24"/>
        </w:rPr>
        <w:t>ICA is one kind of unsupervised learning approaches in machine learnin</w:t>
      </w:r>
      <w:r w:rsidR="001F5FBB" w:rsidRPr="001F5FBB">
        <w:rPr>
          <w:rFonts w:eastAsia="細明體"/>
          <w:color w:val="000000" w:themeColor="text1"/>
          <w:kern w:val="0"/>
          <w:szCs w:val="24"/>
        </w:rPr>
        <w:t xml:space="preserve">g which </w:t>
      </w:r>
      <w:r w:rsidR="001F5FBB">
        <w:rPr>
          <w:rFonts w:eastAsia="細明體" w:hint="eastAsia"/>
          <w:color w:val="000000" w:themeColor="text1"/>
          <w:kern w:val="0"/>
          <w:szCs w:val="24"/>
        </w:rPr>
        <w:t xml:space="preserve">can </w:t>
      </w:r>
      <w:r w:rsidR="001F5FBB">
        <w:t>separat</w:t>
      </w:r>
      <w:r w:rsidR="001F5FBB">
        <w:rPr>
          <w:rFonts w:hint="eastAsia"/>
        </w:rPr>
        <w:t>e</w:t>
      </w:r>
      <w:r w:rsidR="001F5FBB">
        <w:t xml:space="preserve"> a multivariate signal into additive subcomponents</w:t>
      </w:r>
      <w:r w:rsidR="001F5FBB">
        <w:rPr>
          <w:rFonts w:hint="eastAsia"/>
        </w:rPr>
        <w:t>.</w:t>
      </w:r>
      <w:r w:rsidR="001F5FBB" w:rsidRPr="001F5FBB">
        <w:rPr>
          <w:rFonts w:eastAsia="細明體"/>
          <w:color w:val="000000" w:themeColor="text1"/>
          <w:kern w:val="0"/>
          <w:szCs w:val="24"/>
        </w:rPr>
        <w:t xml:space="preserve"> </w:t>
      </w:r>
      <w:r w:rsidR="001B508F" w:rsidRPr="001F5FBB">
        <w:rPr>
          <w:color w:val="000000" w:themeColor="text1"/>
          <w:szCs w:val="24"/>
          <w:shd w:val="clear" w:color="auto" w:fill="FFFFFF"/>
        </w:rPr>
        <w:t xml:space="preserve">It assumes that the sub-components are </w:t>
      </w:r>
      <w:r w:rsidR="00EC70B0">
        <w:rPr>
          <w:rFonts w:hint="eastAsia"/>
          <w:color w:val="000000" w:themeColor="text1"/>
          <w:szCs w:val="24"/>
          <w:shd w:val="clear" w:color="auto" w:fill="FFFFFF"/>
        </w:rPr>
        <w:t>"</w:t>
      </w:r>
      <w:r w:rsidR="001B508F" w:rsidRPr="001B508F">
        <w:rPr>
          <w:color w:val="000000" w:themeColor="text1"/>
          <w:szCs w:val="24"/>
          <w:shd w:val="clear" w:color="auto" w:fill="FFFFFF"/>
        </w:rPr>
        <w:t>non-Gaussian</w:t>
      </w:r>
      <w:r w:rsidR="00EC70B0">
        <w:rPr>
          <w:rFonts w:hint="eastAsia"/>
          <w:color w:val="000000" w:themeColor="text1"/>
          <w:szCs w:val="24"/>
          <w:shd w:val="clear" w:color="auto" w:fill="FFFFFF"/>
        </w:rPr>
        <w:t>"</w:t>
      </w:r>
      <w:r w:rsidR="001B508F" w:rsidRPr="001B508F">
        <w:rPr>
          <w:color w:val="000000" w:themeColor="text1"/>
          <w:szCs w:val="24"/>
          <w:shd w:val="clear" w:color="auto" w:fill="FFFFFF"/>
        </w:rPr>
        <w:t xml:space="preserve"> signals that they are</w:t>
      </w:r>
      <w:r w:rsidR="001B508F" w:rsidRPr="001B508F">
        <w:rPr>
          <w:rStyle w:val="apple-converted-space"/>
          <w:color w:val="000000" w:themeColor="text1"/>
          <w:szCs w:val="24"/>
          <w:shd w:val="clear" w:color="auto" w:fill="FFFFFF"/>
        </w:rPr>
        <w:t> </w:t>
      </w:r>
      <w:r w:rsidR="00EC70B0">
        <w:rPr>
          <w:rStyle w:val="apple-converted-space"/>
          <w:rFonts w:hint="eastAsia"/>
          <w:color w:val="000000" w:themeColor="text1"/>
          <w:szCs w:val="24"/>
          <w:shd w:val="clear" w:color="auto" w:fill="FFFFFF"/>
        </w:rPr>
        <w:t>"</w:t>
      </w:r>
      <w:hyperlink r:id="rId8" w:tooltip="Statistical independence" w:history="1">
        <w:r w:rsidR="001B508F" w:rsidRPr="001B508F">
          <w:rPr>
            <w:rStyle w:val="ab"/>
            <w:color w:val="000000" w:themeColor="text1"/>
            <w:szCs w:val="24"/>
            <w:u w:val="none"/>
            <w:shd w:val="clear" w:color="auto" w:fill="FFFFFF"/>
          </w:rPr>
          <w:t>statistically independent</w:t>
        </w:r>
      </w:hyperlink>
      <w:r w:rsidR="00EC70B0">
        <w:rPr>
          <w:rFonts w:hint="eastAsia"/>
          <w:color w:val="000000" w:themeColor="text1"/>
          <w:szCs w:val="24"/>
        </w:rPr>
        <w:t>"</w:t>
      </w:r>
      <w:r w:rsidR="001B508F" w:rsidRPr="001B508F">
        <w:rPr>
          <w:rStyle w:val="apple-converted-space"/>
          <w:color w:val="000000" w:themeColor="text1"/>
          <w:szCs w:val="24"/>
          <w:shd w:val="clear" w:color="auto" w:fill="FFFFFF"/>
        </w:rPr>
        <w:t> </w:t>
      </w:r>
      <w:r w:rsidR="001B508F" w:rsidRPr="001B508F">
        <w:rPr>
          <w:color w:val="000000" w:themeColor="text1"/>
          <w:szCs w:val="24"/>
          <w:shd w:val="clear" w:color="auto" w:fill="FFFFFF"/>
        </w:rPr>
        <w:t>from each other.</w:t>
      </w:r>
      <w:r w:rsidR="00DB6962">
        <w:rPr>
          <w:rFonts w:hint="eastAsia"/>
          <w:color w:val="000000" w:themeColor="text1"/>
          <w:szCs w:val="24"/>
          <w:shd w:val="clear" w:color="auto" w:fill="FFFFFF"/>
        </w:rPr>
        <w:t xml:space="preserve"> Its algorithm design involves with the fundamentals of information theory, optimization, </w:t>
      </w:r>
      <w:r w:rsidR="00246F8D">
        <w:rPr>
          <w:rFonts w:hint="eastAsia"/>
          <w:color w:val="000000" w:themeColor="text1"/>
          <w:szCs w:val="24"/>
          <w:shd w:val="clear" w:color="auto" w:fill="FFFFFF"/>
        </w:rPr>
        <w:t>probability</w:t>
      </w:r>
      <w:r>
        <w:rPr>
          <w:rFonts w:hint="eastAsia"/>
          <w:color w:val="000000" w:themeColor="text1"/>
          <w:szCs w:val="24"/>
          <w:shd w:val="clear" w:color="auto" w:fill="FFFFFF"/>
        </w:rPr>
        <w:t xml:space="preserve"> theory</w:t>
      </w:r>
      <w:r w:rsidR="00246F8D">
        <w:rPr>
          <w:rFonts w:hint="eastAsia"/>
          <w:color w:val="000000" w:themeColor="text1"/>
          <w:szCs w:val="24"/>
          <w:shd w:val="clear" w:color="auto" w:fill="FFFFFF"/>
        </w:rPr>
        <w:t xml:space="preserve">, </w:t>
      </w:r>
      <w:r w:rsidR="00DB6962">
        <w:rPr>
          <w:rFonts w:hint="eastAsia"/>
          <w:color w:val="000000" w:themeColor="text1"/>
          <w:szCs w:val="24"/>
          <w:shd w:val="clear" w:color="auto" w:fill="FFFFFF"/>
        </w:rPr>
        <w:t>and stochastic process.</w:t>
      </w:r>
      <w:r w:rsidR="001659A9">
        <w:rPr>
          <w:rFonts w:hint="eastAsia"/>
          <w:color w:val="000000" w:themeColor="text1"/>
          <w:szCs w:val="24"/>
          <w:shd w:val="clear" w:color="auto" w:fill="FFFFFF"/>
        </w:rPr>
        <w:t xml:space="preserve"> There are many methods that have been developed to </w:t>
      </w:r>
      <w:r w:rsidR="001659A9" w:rsidRPr="001659A9">
        <w:rPr>
          <w:color w:val="000000" w:themeColor="text1"/>
          <w:szCs w:val="24"/>
          <w:shd w:val="clear" w:color="auto" w:fill="FFFFFF"/>
        </w:rPr>
        <w:t>fulfill</w:t>
      </w:r>
      <w:r w:rsidR="001659A9" w:rsidRPr="001659A9">
        <w:rPr>
          <w:rFonts w:hint="eastAsia"/>
          <w:color w:val="000000" w:themeColor="text1"/>
          <w:szCs w:val="24"/>
          <w:shd w:val="clear" w:color="auto" w:fill="FFFFFF"/>
        </w:rPr>
        <w:t xml:space="preserve"> </w:t>
      </w:r>
      <w:r w:rsidR="002B4D80">
        <w:rPr>
          <w:rFonts w:hint="eastAsia"/>
          <w:color w:val="000000" w:themeColor="text1"/>
          <w:szCs w:val="24"/>
          <w:shd w:val="clear" w:color="auto" w:fill="FFFFFF"/>
        </w:rPr>
        <w:t>the ICA. Two</w:t>
      </w:r>
      <w:r w:rsidR="001659A9">
        <w:rPr>
          <w:rFonts w:hint="eastAsia"/>
          <w:color w:val="000000" w:themeColor="text1"/>
          <w:szCs w:val="24"/>
          <w:shd w:val="clear" w:color="auto" w:fill="FFFFFF"/>
        </w:rPr>
        <w:t xml:space="preserve"> of the common used method</w:t>
      </w:r>
      <w:r w:rsidR="002B4D80">
        <w:rPr>
          <w:rFonts w:hint="eastAsia"/>
          <w:color w:val="000000" w:themeColor="text1"/>
          <w:szCs w:val="24"/>
          <w:shd w:val="clear" w:color="auto" w:fill="FFFFFF"/>
        </w:rPr>
        <w:t>s are</w:t>
      </w:r>
      <w:r w:rsidR="001659A9">
        <w:rPr>
          <w:rFonts w:hint="eastAsia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="002B4D80" w:rsidRPr="00A21B68">
        <w:rPr>
          <w:rFonts w:hint="eastAsia"/>
          <w:color w:val="000000" w:themeColor="text1"/>
          <w:szCs w:val="24"/>
          <w:u w:val="single"/>
          <w:shd w:val="clear" w:color="auto" w:fill="FFFFFF"/>
        </w:rPr>
        <w:t>Infomax</w:t>
      </w:r>
      <w:proofErr w:type="spellEnd"/>
      <w:r w:rsidR="002B4D80" w:rsidRPr="00A21B68">
        <w:rPr>
          <w:rFonts w:hint="eastAsia"/>
          <w:color w:val="000000" w:themeColor="text1"/>
          <w:szCs w:val="24"/>
          <w:u w:val="single"/>
          <w:shd w:val="clear" w:color="auto" w:fill="FFFFFF"/>
        </w:rPr>
        <w:t xml:space="preserve"> method</w:t>
      </w:r>
      <w:r w:rsidR="002B4D80">
        <w:rPr>
          <w:rFonts w:hint="eastAsia"/>
          <w:color w:val="000000" w:themeColor="text1"/>
          <w:szCs w:val="24"/>
          <w:shd w:val="clear" w:color="auto" w:fill="FFFFFF"/>
        </w:rPr>
        <w:t xml:space="preserve"> and </w:t>
      </w:r>
      <w:r w:rsidR="002B4D80" w:rsidRPr="00A21B68">
        <w:rPr>
          <w:rFonts w:hint="eastAsia"/>
          <w:color w:val="000000" w:themeColor="text1"/>
          <w:szCs w:val="24"/>
          <w:u w:val="single"/>
          <w:shd w:val="clear" w:color="auto" w:fill="FFFFFF"/>
        </w:rPr>
        <w:t>Fast-ICA method</w:t>
      </w:r>
      <w:r w:rsidR="002B4D80">
        <w:rPr>
          <w:rFonts w:hint="eastAsia"/>
          <w:color w:val="000000" w:themeColor="text1"/>
          <w:szCs w:val="24"/>
          <w:shd w:val="clear" w:color="auto" w:fill="FFFFFF"/>
        </w:rPr>
        <w:t>, respectively.</w:t>
      </w:r>
      <w:r w:rsidR="00435F50">
        <w:rPr>
          <w:rFonts w:hint="eastAsia"/>
          <w:color w:val="000000" w:themeColor="text1"/>
          <w:szCs w:val="24"/>
          <w:shd w:val="clear" w:color="auto" w:fill="FFFFFF"/>
        </w:rPr>
        <w:t xml:space="preserve"> </w:t>
      </w:r>
    </w:p>
    <w:p w:rsidR="002B4D80" w:rsidRDefault="00397328" w:rsidP="00E213D2">
      <w:pPr>
        <w:widowControl/>
        <w:jc w:val="both"/>
        <w:rPr>
          <w:rFonts w:eastAsia="細明體"/>
          <w:color w:val="000000"/>
          <w:kern w:val="0"/>
          <w:szCs w:val="24"/>
        </w:rPr>
      </w:pPr>
      <w:r>
        <w:rPr>
          <w:rFonts w:eastAsia="細明體" w:hint="eastAsia"/>
          <w:color w:val="000000"/>
          <w:kern w:val="0"/>
          <w:szCs w:val="24"/>
        </w:rPr>
        <w:t xml:space="preserve">  In this project, </w:t>
      </w:r>
      <w:r w:rsidR="002B4D80">
        <w:rPr>
          <w:rFonts w:eastAsia="細明體" w:hint="eastAsia"/>
          <w:color w:val="000000"/>
          <w:kern w:val="0"/>
          <w:szCs w:val="24"/>
        </w:rPr>
        <w:t xml:space="preserve">students are </w:t>
      </w:r>
      <w:r w:rsidR="00FE5015">
        <w:rPr>
          <w:rFonts w:eastAsia="細明體" w:hint="eastAsia"/>
          <w:color w:val="000000"/>
          <w:kern w:val="0"/>
          <w:szCs w:val="24"/>
        </w:rPr>
        <w:t xml:space="preserve">requested to </w:t>
      </w:r>
      <w:r w:rsidR="00D61BC0">
        <w:rPr>
          <w:rFonts w:eastAsia="細明體" w:hint="eastAsia"/>
          <w:color w:val="000000"/>
          <w:kern w:val="0"/>
          <w:szCs w:val="24"/>
        </w:rPr>
        <w:t>learn</w:t>
      </w:r>
      <w:r w:rsidR="00FE5015">
        <w:rPr>
          <w:rFonts w:eastAsia="細明體" w:hint="eastAsia"/>
          <w:color w:val="000000"/>
          <w:kern w:val="0"/>
          <w:szCs w:val="24"/>
        </w:rPr>
        <w:t xml:space="preserve"> the basic mathematical concepts of the ICA algorithms, and </w:t>
      </w:r>
      <w:r w:rsidR="002B4D80">
        <w:rPr>
          <w:rFonts w:eastAsia="細明體" w:hint="eastAsia"/>
          <w:color w:val="000000"/>
          <w:kern w:val="0"/>
          <w:szCs w:val="24"/>
        </w:rPr>
        <w:t>requested to implement ICA algorithm</w:t>
      </w:r>
      <w:r w:rsidR="00DF45B6">
        <w:rPr>
          <w:rFonts w:eastAsia="細明體" w:hint="eastAsia"/>
          <w:color w:val="000000"/>
          <w:kern w:val="0"/>
          <w:szCs w:val="24"/>
        </w:rPr>
        <w:t xml:space="preserve"> on</w:t>
      </w:r>
      <w:r w:rsidR="002551F0">
        <w:rPr>
          <w:rFonts w:eastAsia="細明體" w:hint="eastAsia"/>
          <w:color w:val="000000"/>
          <w:kern w:val="0"/>
          <w:szCs w:val="24"/>
        </w:rPr>
        <w:t xml:space="preserve"> the</w:t>
      </w:r>
      <w:r w:rsidR="00DF45B6">
        <w:rPr>
          <w:rFonts w:eastAsia="細明體" w:hint="eastAsia"/>
          <w:color w:val="000000"/>
          <w:kern w:val="0"/>
          <w:szCs w:val="24"/>
        </w:rPr>
        <w:t xml:space="preserve"> blind source data. </w:t>
      </w:r>
    </w:p>
    <w:p w:rsidR="008F6A5A" w:rsidRDefault="008D0380" w:rsidP="00E213D2">
      <w:pPr>
        <w:widowControl/>
        <w:jc w:val="both"/>
        <w:rPr>
          <w:rFonts w:eastAsia="細明體"/>
          <w:color w:val="000000"/>
          <w:kern w:val="0"/>
          <w:szCs w:val="24"/>
        </w:rPr>
      </w:pPr>
      <w:r>
        <w:rPr>
          <w:rFonts w:eastAsia="細明體" w:hint="eastAsia"/>
          <w:color w:val="000000"/>
          <w:kern w:val="0"/>
          <w:szCs w:val="24"/>
        </w:rPr>
        <w:t xml:space="preserve">  </w:t>
      </w:r>
    </w:p>
    <w:p w:rsidR="008F6A5A" w:rsidRDefault="008F6A5A" w:rsidP="008F6A5A">
      <w:pPr>
        <w:widowControl/>
        <w:jc w:val="center"/>
        <w:rPr>
          <w:rFonts w:eastAsia="細明體"/>
          <w:color w:val="000000"/>
          <w:kern w:val="0"/>
          <w:szCs w:val="24"/>
        </w:rPr>
      </w:pPr>
      <w:r>
        <w:rPr>
          <w:rFonts w:eastAsia="細明體" w:hint="eastAsia"/>
          <w:noProof/>
          <w:color w:val="000000"/>
          <w:kern w:val="0"/>
          <w:szCs w:val="24"/>
        </w:rPr>
        <w:drawing>
          <wp:inline distT="0" distB="0" distL="0" distR="0">
            <wp:extent cx="4703877" cy="3026459"/>
            <wp:effectExtent l="0" t="0" r="1905" b="2540"/>
            <wp:docPr id="4" name="圖片 4" descr="C:\Users\USER\Desktop\Speake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peaker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99" cy="302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5A" w:rsidRPr="001F5FBB" w:rsidRDefault="008F6A5A" w:rsidP="00E213D2">
      <w:pPr>
        <w:widowControl/>
        <w:jc w:val="both"/>
        <w:rPr>
          <w:rFonts w:eastAsia="細明體"/>
          <w:color w:val="000000"/>
          <w:kern w:val="0"/>
          <w:szCs w:val="24"/>
        </w:rPr>
      </w:pPr>
      <w:r>
        <w:rPr>
          <w:rFonts w:eastAsia="細明體" w:hint="eastAsia"/>
          <w:color w:val="000000"/>
          <w:kern w:val="0"/>
          <w:szCs w:val="24"/>
        </w:rPr>
        <w:t xml:space="preserve">                </w:t>
      </w:r>
      <w:r>
        <w:rPr>
          <w:rFonts w:eastAsia="細明體" w:hint="eastAsia"/>
          <w:b/>
          <w:color w:val="000000"/>
          <w:kern w:val="0"/>
          <w:szCs w:val="24"/>
        </w:rPr>
        <w:t>Fig.</w:t>
      </w:r>
      <w:r w:rsidRPr="008F6A5A">
        <w:rPr>
          <w:rFonts w:eastAsia="細明體" w:hint="eastAsia"/>
          <w:b/>
          <w:color w:val="000000"/>
          <w:kern w:val="0"/>
          <w:szCs w:val="24"/>
        </w:rPr>
        <w:t>1</w:t>
      </w:r>
      <w:r>
        <w:rPr>
          <w:rFonts w:eastAsia="細明體" w:hint="eastAsia"/>
          <w:color w:val="000000"/>
          <w:kern w:val="0"/>
          <w:szCs w:val="24"/>
        </w:rPr>
        <w:t xml:space="preserve"> Blind source separation achieved by ICA.</w:t>
      </w:r>
    </w:p>
    <w:p w:rsidR="00157005" w:rsidRPr="009A43EC" w:rsidRDefault="009E6484" w:rsidP="00157005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lastRenderedPageBreak/>
        <w:t>Basic concepts of ICA</w:t>
      </w:r>
    </w:p>
    <w:p w:rsidR="00B26CB8" w:rsidRPr="00EC713B" w:rsidRDefault="00B26CB8" w:rsidP="00EC713B">
      <w:pPr>
        <w:jc w:val="both"/>
      </w:pPr>
      <w:r>
        <w:rPr>
          <w:rFonts w:hint="eastAsia"/>
          <w:szCs w:val="24"/>
        </w:rPr>
        <w:t xml:space="preserve">  </w:t>
      </w:r>
      <w:r w:rsidR="00B47345">
        <w:rPr>
          <w:rFonts w:hint="eastAsia"/>
          <w:szCs w:val="24"/>
        </w:rPr>
        <w:t xml:space="preserve">Give a mixed signal </w:t>
      </w:r>
      <w:proofErr w:type="gramStart"/>
      <w:r w:rsidR="00915E0A">
        <w:rPr>
          <w:rFonts w:hint="eastAsia"/>
          <w:szCs w:val="24"/>
        </w:rPr>
        <w:t xml:space="preserve">set </w:t>
      </w:r>
      <w:proofErr w:type="gramEnd"/>
      <w:r w:rsidR="001846F5" w:rsidRPr="00915E0A">
        <w:rPr>
          <w:rFonts w:eastAsia="標楷體"/>
          <w:position w:val="-8"/>
        </w:rPr>
        <w:object w:dxaOrig="2775" w:dyaOrig="3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2pt;height:15.7pt" o:ole="">
            <v:imagedata r:id="rId10" o:title=""/>
          </v:shape>
          <o:OLEObject Type="Embed" ProgID="Equation.Ribbit" ShapeID="_x0000_i1025" DrawAspect="Content" ObjectID="_1652528501" r:id="rId11"/>
        </w:object>
      </w:r>
      <w:r w:rsidR="00915E0A">
        <w:rPr>
          <w:rFonts w:eastAsia="標楷體" w:hint="eastAsia"/>
        </w:rPr>
        <w:t>, the ICA aims to find</w:t>
      </w:r>
      <w:r w:rsidR="00D2546F">
        <w:rPr>
          <w:rFonts w:eastAsia="標楷體" w:hint="eastAsia"/>
        </w:rPr>
        <w:t xml:space="preserve"> the linear representation of the non-</w:t>
      </w:r>
      <w:proofErr w:type="spellStart"/>
      <w:r w:rsidR="00D2546F">
        <w:rPr>
          <w:rFonts w:eastAsia="標楷體" w:hint="eastAsia"/>
        </w:rPr>
        <w:t>gaussian</w:t>
      </w:r>
      <w:proofErr w:type="spellEnd"/>
      <w:r w:rsidR="00D2546F">
        <w:rPr>
          <w:rFonts w:eastAsia="標楷體" w:hint="eastAsia"/>
        </w:rPr>
        <w:t xml:space="preserve"> data components, denoted by </w:t>
      </w:r>
      <w:r w:rsidR="001846F5" w:rsidRPr="00915E0A">
        <w:rPr>
          <w:rFonts w:eastAsia="標楷體"/>
          <w:position w:val="-8"/>
        </w:rPr>
        <w:object w:dxaOrig="2644" w:dyaOrig="316">
          <v:shape id="_x0000_i1026" type="#_x0000_t75" style="width:132.05pt;height:15.7pt" o:ole="">
            <v:imagedata r:id="rId12" o:title=""/>
          </v:shape>
          <o:OLEObject Type="Embed" ProgID="Equation.Ribbit" ShapeID="_x0000_i1026" DrawAspect="Content" ObjectID="_1652528502" r:id="rId13"/>
        </w:object>
      </w:r>
      <w:r w:rsidR="00D2546F">
        <w:rPr>
          <w:rFonts w:eastAsia="標楷體" w:hint="eastAsia"/>
        </w:rPr>
        <w:t>, which is statistically independent.</w:t>
      </w:r>
      <w:r w:rsidR="00866FD0">
        <w:rPr>
          <w:rFonts w:eastAsia="標楷體" w:hint="eastAsia"/>
        </w:rPr>
        <w:t xml:space="preserve"> (Note: The mixing matrix </w:t>
      </w:r>
      <w:r w:rsidR="00866FD0" w:rsidRPr="00866FD0">
        <w:rPr>
          <w:rFonts w:eastAsia="標楷體"/>
          <w:position w:val="-6"/>
        </w:rPr>
        <w:object w:dxaOrig="204" w:dyaOrig="256">
          <v:shape id="_x0000_i1027" type="#_x0000_t75" style="width:9.9pt;height:12.95pt" o:ole="">
            <v:imagedata r:id="rId14" o:title=""/>
          </v:shape>
          <o:OLEObject Type="Embed" ProgID="Equation.Ribbit" ShapeID="_x0000_i1027" DrawAspect="Content" ObjectID="_1652528503" r:id="rId15"/>
        </w:object>
      </w:r>
      <w:r w:rsidR="00866FD0">
        <w:rPr>
          <w:rFonts w:eastAsia="標楷體" w:hint="eastAsia"/>
        </w:rPr>
        <w:t xml:space="preserve"> is generally unknown)</w:t>
      </w:r>
    </w:p>
    <w:p w:rsidR="005F11BD" w:rsidRDefault="005F11BD">
      <w:pPr>
        <w:rPr>
          <w:szCs w:val="24"/>
        </w:rPr>
      </w:pPr>
    </w:p>
    <w:p w:rsidR="003B0DE1" w:rsidRDefault="00B26CB8" w:rsidP="00B26CB8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285979" cy="3084665"/>
            <wp:effectExtent l="0" t="0" r="63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95" cy="309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DE1" w:rsidRDefault="008F6A5A" w:rsidP="008F6A5A">
      <w:pPr>
        <w:jc w:val="center"/>
        <w:rPr>
          <w:szCs w:val="24"/>
        </w:rPr>
      </w:pPr>
      <w:r>
        <w:rPr>
          <w:rFonts w:eastAsia="細明體" w:hint="eastAsia"/>
          <w:b/>
          <w:color w:val="000000"/>
          <w:kern w:val="0"/>
          <w:szCs w:val="24"/>
        </w:rPr>
        <w:t>Fig.2</w:t>
      </w:r>
      <w:r>
        <w:rPr>
          <w:rFonts w:eastAsia="細明體" w:hint="eastAsia"/>
          <w:color w:val="000000"/>
          <w:kern w:val="0"/>
          <w:szCs w:val="24"/>
        </w:rPr>
        <w:t xml:space="preserve"> Mixture model of ICA.</w:t>
      </w:r>
    </w:p>
    <w:p w:rsidR="003B0DE1" w:rsidRDefault="003B0DE1">
      <w:pPr>
        <w:rPr>
          <w:szCs w:val="24"/>
        </w:rPr>
      </w:pPr>
    </w:p>
    <w:p w:rsidR="00B77D62" w:rsidRDefault="00B77D62">
      <w:pPr>
        <w:rPr>
          <w:szCs w:val="24"/>
        </w:rPr>
      </w:pPr>
    </w:p>
    <w:p w:rsidR="00B26CB8" w:rsidRDefault="00B26CB8" w:rsidP="00B26CB8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580668" cy="288323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01" cy="289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5A" w:rsidRDefault="008F6A5A" w:rsidP="008F6A5A">
      <w:pPr>
        <w:jc w:val="center"/>
        <w:rPr>
          <w:szCs w:val="24"/>
        </w:rPr>
      </w:pPr>
      <w:r>
        <w:rPr>
          <w:rFonts w:eastAsia="細明體" w:hint="eastAsia"/>
          <w:b/>
          <w:color w:val="000000"/>
          <w:kern w:val="0"/>
          <w:szCs w:val="24"/>
        </w:rPr>
        <w:t>Fig.3</w:t>
      </w:r>
      <w:r>
        <w:rPr>
          <w:rFonts w:eastAsia="細明體" w:hint="eastAsia"/>
          <w:color w:val="000000"/>
          <w:kern w:val="0"/>
          <w:szCs w:val="24"/>
        </w:rPr>
        <w:t xml:space="preserve"> Mixture model and unmixing model.</w:t>
      </w:r>
    </w:p>
    <w:p w:rsidR="00B26CB8" w:rsidRDefault="00B26CB8">
      <w:pPr>
        <w:rPr>
          <w:szCs w:val="24"/>
        </w:rPr>
      </w:pPr>
    </w:p>
    <w:p w:rsidR="009E03A7" w:rsidRDefault="009E03A7">
      <w:pPr>
        <w:rPr>
          <w:szCs w:val="24"/>
        </w:rPr>
      </w:pPr>
    </w:p>
    <w:p w:rsidR="009E03A7" w:rsidRDefault="009E03A7">
      <w:pPr>
        <w:rPr>
          <w:szCs w:val="24"/>
        </w:rPr>
      </w:pPr>
    </w:p>
    <w:p w:rsidR="00B77D62" w:rsidRPr="008F6A5A" w:rsidRDefault="009E03A7" w:rsidP="008F6A5A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4C222F3" wp14:editId="46C384B7">
            <wp:extent cx="5269353" cy="2276636"/>
            <wp:effectExtent l="19050" t="0" r="7497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80" cy="2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C02" w:rsidRDefault="008F6A5A" w:rsidP="006E7A48">
      <w:pPr>
        <w:jc w:val="center"/>
        <w:rPr>
          <w:szCs w:val="24"/>
        </w:rPr>
      </w:pPr>
      <w:r>
        <w:rPr>
          <w:rFonts w:hint="eastAsia"/>
          <w:szCs w:val="24"/>
        </w:rPr>
        <w:t>(a)</w:t>
      </w:r>
    </w:p>
    <w:p w:rsidR="009E03A7" w:rsidRDefault="0088684A" w:rsidP="006E7A48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810351" cy="179123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87" cy="17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3A7" w:rsidRDefault="0088684A" w:rsidP="006E7A48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873478" cy="3505922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01" cy="350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5A" w:rsidRDefault="008F6A5A" w:rsidP="006E7A48">
      <w:pPr>
        <w:jc w:val="center"/>
        <w:rPr>
          <w:szCs w:val="24"/>
        </w:rPr>
      </w:pPr>
      <w:r>
        <w:rPr>
          <w:rFonts w:hint="eastAsia"/>
          <w:szCs w:val="24"/>
        </w:rPr>
        <w:t>(b)</w:t>
      </w:r>
    </w:p>
    <w:p w:rsidR="008F6A5A" w:rsidRDefault="008F6A5A" w:rsidP="006E7A48">
      <w:pPr>
        <w:jc w:val="center"/>
        <w:rPr>
          <w:szCs w:val="24"/>
        </w:rPr>
      </w:pPr>
    </w:p>
    <w:p w:rsidR="008F6A5A" w:rsidRDefault="008F6A5A" w:rsidP="006E7A48">
      <w:pPr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448016" cy="2049816"/>
            <wp:effectExtent l="0" t="0" r="635" b="7620"/>
            <wp:docPr id="5" name="圖片 5" descr="C:\Users\USER\Desktop\fgene-06-00276-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fgene-06-00276-g00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16" cy="204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5A" w:rsidRDefault="008F6A5A" w:rsidP="006E7A48">
      <w:pPr>
        <w:jc w:val="center"/>
        <w:rPr>
          <w:szCs w:val="24"/>
        </w:rPr>
      </w:pPr>
      <w:r>
        <w:rPr>
          <w:szCs w:val="24"/>
        </w:rPr>
        <w:t>(c)</w:t>
      </w:r>
    </w:p>
    <w:p w:rsidR="008F6A5A" w:rsidRDefault="008F6A5A" w:rsidP="008F6A5A">
      <w:pPr>
        <w:jc w:val="center"/>
        <w:rPr>
          <w:szCs w:val="24"/>
        </w:rPr>
      </w:pPr>
      <w:r>
        <w:rPr>
          <w:rFonts w:eastAsia="細明體" w:hint="eastAsia"/>
          <w:b/>
          <w:color w:val="000000"/>
          <w:kern w:val="0"/>
          <w:szCs w:val="24"/>
        </w:rPr>
        <w:t>Fig.4</w:t>
      </w:r>
      <w:r>
        <w:rPr>
          <w:rFonts w:eastAsia="細明體" w:hint="eastAsia"/>
          <w:color w:val="000000"/>
          <w:kern w:val="0"/>
          <w:szCs w:val="24"/>
        </w:rPr>
        <w:t xml:space="preserve"> Related </w:t>
      </w:r>
      <w:r>
        <w:rPr>
          <w:rFonts w:eastAsia="細明體"/>
          <w:color w:val="000000"/>
          <w:kern w:val="0"/>
          <w:szCs w:val="24"/>
        </w:rPr>
        <w:t>application</w:t>
      </w:r>
      <w:r>
        <w:rPr>
          <w:rFonts w:eastAsia="細明體" w:hint="eastAsia"/>
          <w:color w:val="000000"/>
          <w:kern w:val="0"/>
          <w:szCs w:val="24"/>
        </w:rPr>
        <w:t xml:space="preserve"> (a) Mixed audio separation (b) Mixed image separation.(c) Medical data analysis.</w:t>
      </w:r>
    </w:p>
    <w:p w:rsidR="008F6A5A" w:rsidRDefault="008F6A5A" w:rsidP="008F6A5A">
      <w:pPr>
        <w:rPr>
          <w:szCs w:val="24"/>
        </w:rPr>
      </w:pPr>
    </w:p>
    <w:p w:rsidR="00166A8C" w:rsidRDefault="00166A8C" w:rsidP="00166A8C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11003" cy="3458125"/>
            <wp:effectExtent l="0" t="0" r="0" b="9525"/>
            <wp:docPr id="6" name="圖片 6" descr="C:\Users\USER\Desktop\slid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lide_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38" cy="345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8C" w:rsidRDefault="00166A8C" w:rsidP="00166A8C">
      <w:pPr>
        <w:jc w:val="center"/>
        <w:rPr>
          <w:szCs w:val="24"/>
        </w:rPr>
      </w:pPr>
      <w:r>
        <w:rPr>
          <w:rFonts w:eastAsia="細明體" w:hint="eastAsia"/>
          <w:b/>
          <w:color w:val="000000"/>
          <w:kern w:val="0"/>
          <w:szCs w:val="24"/>
        </w:rPr>
        <w:t>Fig.5</w:t>
      </w:r>
      <w:r>
        <w:rPr>
          <w:rFonts w:eastAsia="細明體" w:hint="eastAsia"/>
          <w:color w:val="000000"/>
          <w:kern w:val="0"/>
          <w:szCs w:val="24"/>
        </w:rPr>
        <w:t xml:space="preserve"> Difference between PCA and ICA.</w:t>
      </w:r>
    </w:p>
    <w:p w:rsidR="00166A8C" w:rsidRDefault="00166A8C" w:rsidP="008F6A5A">
      <w:pPr>
        <w:rPr>
          <w:szCs w:val="24"/>
        </w:rPr>
      </w:pPr>
    </w:p>
    <w:p w:rsidR="008F6A5A" w:rsidRDefault="008F6A5A" w:rsidP="006E7A48">
      <w:pPr>
        <w:jc w:val="center"/>
        <w:rPr>
          <w:szCs w:val="24"/>
        </w:rPr>
      </w:pPr>
    </w:p>
    <w:p w:rsidR="005F11BD" w:rsidRPr="009A43EC" w:rsidRDefault="005F11BD" w:rsidP="005F11BD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>ICA Algorithm</w:t>
      </w:r>
    </w:p>
    <w:p w:rsidR="008F6A5A" w:rsidRDefault="00364D28" w:rsidP="00844F50">
      <w:pPr>
        <w:jc w:val="both"/>
        <w:rPr>
          <w:szCs w:val="24"/>
        </w:rPr>
      </w:pPr>
      <w:r>
        <w:rPr>
          <w:rFonts w:hint="eastAsia"/>
          <w:szCs w:val="24"/>
        </w:rPr>
        <w:t xml:space="preserve">  </w:t>
      </w:r>
      <w:r w:rsidR="000B43E9">
        <w:rPr>
          <w:rFonts w:hint="eastAsia"/>
          <w:szCs w:val="24"/>
        </w:rPr>
        <w:t xml:space="preserve">There are two major methods to achieve ICA. One is called </w:t>
      </w:r>
      <w:r w:rsidR="000B43E9" w:rsidRPr="008F6A5A">
        <w:rPr>
          <w:rFonts w:hint="eastAsia"/>
          <w:b/>
          <w:szCs w:val="24"/>
        </w:rPr>
        <w:t>Infomax</w:t>
      </w:r>
      <w:r w:rsidR="000B43E9">
        <w:rPr>
          <w:rFonts w:hint="eastAsia"/>
          <w:szCs w:val="24"/>
        </w:rPr>
        <w:t>, which was develop</w:t>
      </w:r>
      <w:r w:rsidR="00351565">
        <w:rPr>
          <w:rFonts w:hint="eastAsia"/>
          <w:szCs w:val="24"/>
        </w:rPr>
        <w:t>ed</w:t>
      </w:r>
      <w:r w:rsidR="000B43E9">
        <w:rPr>
          <w:rFonts w:hint="eastAsia"/>
          <w:szCs w:val="24"/>
        </w:rPr>
        <w:t xml:space="preserve"> based on</w:t>
      </w:r>
      <w:r w:rsidR="008C3707">
        <w:rPr>
          <w:rFonts w:hint="eastAsia"/>
          <w:szCs w:val="24"/>
        </w:rPr>
        <w:t xml:space="preserve"> </w:t>
      </w:r>
      <w:r w:rsidR="000B43E9">
        <w:rPr>
          <w:rFonts w:hint="eastAsia"/>
          <w:szCs w:val="24"/>
        </w:rPr>
        <w:t>maximum likelihood estimation</w:t>
      </w:r>
      <w:r w:rsidR="000C0BE3">
        <w:rPr>
          <w:rFonts w:hint="eastAsia"/>
          <w:szCs w:val="24"/>
        </w:rPr>
        <w:t xml:space="preserve"> or minimization of mutual information</w:t>
      </w:r>
      <w:r w:rsidR="000B43E9">
        <w:rPr>
          <w:rFonts w:hint="eastAsia"/>
          <w:szCs w:val="24"/>
        </w:rPr>
        <w:t xml:space="preserve">. </w:t>
      </w:r>
      <w:r w:rsidR="00351565">
        <w:rPr>
          <w:rFonts w:hint="eastAsia"/>
          <w:szCs w:val="24"/>
        </w:rPr>
        <w:t xml:space="preserve">The other is called </w:t>
      </w:r>
      <w:r w:rsidR="00351565" w:rsidRPr="008F6A5A">
        <w:rPr>
          <w:rFonts w:hint="eastAsia"/>
          <w:b/>
          <w:szCs w:val="24"/>
        </w:rPr>
        <w:t>FastICA</w:t>
      </w:r>
      <w:r w:rsidR="00351565">
        <w:rPr>
          <w:rFonts w:hint="eastAsia"/>
          <w:szCs w:val="24"/>
        </w:rPr>
        <w:t>, which was developed by maximizing the nongaussianities measure</w:t>
      </w:r>
      <w:r w:rsidR="00073C1A">
        <w:rPr>
          <w:rFonts w:hint="eastAsia"/>
          <w:szCs w:val="24"/>
        </w:rPr>
        <w:t>d</w:t>
      </w:r>
      <w:r w:rsidR="00351565">
        <w:rPr>
          <w:rFonts w:hint="eastAsia"/>
          <w:szCs w:val="24"/>
        </w:rPr>
        <w:t xml:space="preserve"> by the approximation of </w:t>
      </w:r>
      <w:r w:rsidR="00EF5AC7">
        <w:rPr>
          <w:rFonts w:hint="eastAsia"/>
          <w:szCs w:val="24"/>
        </w:rPr>
        <w:t>"</w:t>
      </w:r>
      <w:r w:rsidR="00351565">
        <w:rPr>
          <w:rFonts w:hint="eastAsia"/>
          <w:szCs w:val="24"/>
        </w:rPr>
        <w:t>negentropy</w:t>
      </w:r>
      <w:r w:rsidR="00EF5AC7">
        <w:rPr>
          <w:rFonts w:hint="eastAsia"/>
          <w:szCs w:val="24"/>
        </w:rPr>
        <w:t>"</w:t>
      </w:r>
      <w:r w:rsidR="00351565">
        <w:rPr>
          <w:rFonts w:hint="eastAsia"/>
          <w:szCs w:val="24"/>
        </w:rPr>
        <w:t xml:space="preserve"> under a fixed-point iteration </w:t>
      </w:r>
      <w:r w:rsidR="006568AF">
        <w:rPr>
          <w:rFonts w:hint="eastAsia"/>
          <w:szCs w:val="24"/>
        </w:rPr>
        <w:t>procedure</w:t>
      </w:r>
      <w:r w:rsidR="00351565">
        <w:rPr>
          <w:rFonts w:hint="eastAsia"/>
          <w:szCs w:val="24"/>
        </w:rPr>
        <w:t xml:space="preserve">. </w:t>
      </w:r>
      <w:r w:rsidR="002948A5">
        <w:rPr>
          <w:rFonts w:hint="eastAsia"/>
          <w:szCs w:val="24"/>
        </w:rPr>
        <w:t>In general, the FastICA has the foll</w:t>
      </w:r>
      <w:r w:rsidR="00A21B68">
        <w:rPr>
          <w:rFonts w:hint="eastAsia"/>
          <w:szCs w:val="24"/>
        </w:rPr>
        <w:t>o</w:t>
      </w:r>
      <w:r w:rsidR="002948A5">
        <w:rPr>
          <w:rFonts w:hint="eastAsia"/>
          <w:szCs w:val="24"/>
        </w:rPr>
        <w:t xml:space="preserve">wing main advantages over Infomax: </w:t>
      </w:r>
    </w:p>
    <w:p w:rsidR="008F6A5A" w:rsidRDefault="002948A5" w:rsidP="008F6A5A">
      <w:pPr>
        <w:ind w:firstLineChars="150" w:firstLine="360"/>
        <w:jc w:val="both"/>
        <w:rPr>
          <w:szCs w:val="24"/>
        </w:rPr>
      </w:pPr>
      <w:r>
        <w:rPr>
          <w:rFonts w:hint="eastAsia"/>
          <w:szCs w:val="24"/>
        </w:rPr>
        <w:lastRenderedPageBreak/>
        <w:t xml:space="preserve">(1) Fast convergence; </w:t>
      </w:r>
    </w:p>
    <w:p w:rsidR="008F6A5A" w:rsidRDefault="002948A5" w:rsidP="008F6A5A">
      <w:pPr>
        <w:ind w:firstLineChars="150" w:firstLine="360"/>
        <w:jc w:val="both"/>
        <w:rPr>
          <w:szCs w:val="24"/>
        </w:rPr>
      </w:pPr>
      <w:r>
        <w:rPr>
          <w:rFonts w:hint="eastAsia"/>
          <w:szCs w:val="24"/>
        </w:rPr>
        <w:t xml:space="preserve">(2) Less parameters to </w:t>
      </w:r>
      <w:r w:rsidR="003B1A7F">
        <w:rPr>
          <w:rFonts w:hint="eastAsia"/>
          <w:szCs w:val="24"/>
        </w:rPr>
        <w:t xml:space="preserve">be </w:t>
      </w:r>
      <w:r>
        <w:rPr>
          <w:rFonts w:hint="eastAsia"/>
          <w:szCs w:val="24"/>
        </w:rPr>
        <w:t xml:space="preserve">set; </w:t>
      </w:r>
    </w:p>
    <w:p w:rsidR="008F6A5A" w:rsidRDefault="002948A5" w:rsidP="008F6A5A">
      <w:pPr>
        <w:ind w:firstLineChars="150" w:firstLine="360"/>
        <w:jc w:val="both"/>
        <w:rPr>
          <w:szCs w:val="24"/>
        </w:rPr>
      </w:pPr>
      <w:r>
        <w:rPr>
          <w:rFonts w:hint="eastAsia"/>
          <w:szCs w:val="24"/>
        </w:rPr>
        <w:t xml:space="preserve">(3) Independent component can be estimated one by one; </w:t>
      </w:r>
    </w:p>
    <w:p w:rsidR="005F11BD" w:rsidRDefault="002948A5" w:rsidP="008F6A5A">
      <w:pPr>
        <w:ind w:firstLineChars="150" w:firstLine="360"/>
        <w:jc w:val="both"/>
        <w:rPr>
          <w:szCs w:val="24"/>
        </w:rPr>
      </w:pPr>
      <w:r>
        <w:rPr>
          <w:rFonts w:hint="eastAsia"/>
          <w:szCs w:val="24"/>
        </w:rPr>
        <w:t>(4) Can be implemented in parallel structure.</w:t>
      </w:r>
    </w:p>
    <w:p w:rsidR="00DF45B6" w:rsidRDefault="00DF45B6">
      <w:pPr>
        <w:rPr>
          <w:szCs w:val="24"/>
        </w:rPr>
      </w:pPr>
    </w:p>
    <w:p w:rsidR="00DF45B6" w:rsidRDefault="0096799C" w:rsidP="00636BDA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997573" cy="1785019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616" cy="17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5B6" w:rsidRDefault="00636BDA">
      <w:pPr>
        <w:rPr>
          <w:szCs w:val="24"/>
        </w:rPr>
      </w:pPr>
      <w:r>
        <w:rPr>
          <w:rFonts w:hint="eastAsia"/>
          <w:szCs w:val="24"/>
        </w:rPr>
        <w:t xml:space="preserve">                  </w:t>
      </w:r>
      <w:r w:rsidR="0096799C">
        <w:rPr>
          <w:rFonts w:hint="eastAsia"/>
          <w:noProof/>
          <w:szCs w:val="24"/>
        </w:rPr>
        <w:drawing>
          <wp:inline distT="0" distB="0" distL="0" distR="0">
            <wp:extent cx="998800" cy="550900"/>
            <wp:effectExtent l="1905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87" cy="54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79" w:rsidRDefault="00636BDA">
      <w:pPr>
        <w:rPr>
          <w:szCs w:val="24"/>
        </w:rPr>
      </w:pPr>
      <w:r>
        <w:rPr>
          <w:rFonts w:hint="eastAsia"/>
          <w:szCs w:val="24"/>
        </w:rPr>
        <w:t xml:space="preserve">                  </w:t>
      </w:r>
      <w:r w:rsidR="0096799C">
        <w:rPr>
          <w:rFonts w:hint="eastAsia"/>
          <w:noProof/>
          <w:szCs w:val="24"/>
        </w:rPr>
        <w:drawing>
          <wp:inline distT="0" distB="0" distL="0" distR="0">
            <wp:extent cx="3548903" cy="341774"/>
            <wp:effectExtent l="1905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75" cy="34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BB" w:rsidRDefault="001F5FBB" w:rsidP="001F5FBB">
      <w:pPr>
        <w:jc w:val="center"/>
        <w:rPr>
          <w:szCs w:val="24"/>
        </w:rPr>
      </w:pPr>
      <w:r>
        <w:rPr>
          <w:rFonts w:eastAsia="細明體" w:hint="eastAsia"/>
          <w:b/>
          <w:color w:val="000000"/>
          <w:kern w:val="0"/>
          <w:szCs w:val="24"/>
        </w:rPr>
        <w:t>Fig.6</w:t>
      </w:r>
      <w:r>
        <w:rPr>
          <w:rFonts w:eastAsia="細明體" w:hint="eastAsia"/>
          <w:color w:val="000000"/>
          <w:kern w:val="0"/>
          <w:szCs w:val="24"/>
        </w:rPr>
        <w:t xml:space="preserve"> Optimization steps of FastICA.</w:t>
      </w:r>
    </w:p>
    <w:p w:rsidR="00614005" w:rsidRPr="001F5FBB" w:rsidRDefault="00614005">
      <w:pPr>
        <w:rPr>
          <w:szCs w:val="24"/>
        </w:rPr>
      </w:pPr>
    </w:p>
    <w:p w:rsidR="001F5FBB" w:rsidRDefault="001F5FBB">
      <w:pPr>
        <w:rPr>
          <w:szCs w:val="24"/>
        </w:rPr>
      </w:pPr>
    </w:p>
    <w:p w:rsidR="00614005" w:rsidRPr="009A43EC" w:rsidRDefault="00143DC6" w:rsidP="00614005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>Data</w:t>
      </w:r>
      <w:r w:rsidR="00614005">
        <w:rPr>
          <w:rFonts w:hint="eastAsia"/>
          <w:b/>
          <w:szCs w:val="24"/>
          <w:u w:val="single"/>
        </w:rPr>
        <w:t xml:space="preserve"> </w:t>
      </w:r>
      <w:r w:rsidR="00614005" w:rsidRPr="00614005">
        <w:rPr>
          <w:b/>
          <w:szCs w:val="24"/>
          <w:u w:val="single"/>
        </w:rPr>
        <w:t>Acquisition</w:t>
      </w:r>
    </w:p>
    <w:p w:rsidR="00614005" w:rsidRDefault="00623902" w:rsidP="002A1953">
      <w:pPr>
        <w:jc w:val="both"/>
        <w:rPr>
          <w:szCs w:val="24"/>
        </w:rPr>
      </w:pPr>
      <w:r>
        <w:rPr>
          <w:rFonts w:hint="eastAsia"/>
          <w:szCs w:val="24"/>
        </w:rPr>
        <w:t xml:space="preserve">  </w:t>
      </w:r>
      <w:r w:rsidR="00DE347D">
        <w:rPr>
          <w:rFonts w:hint="eastAsia"/>
          <w:szCs w:val="24"/>
        </w:rPr>
        <w:t xml:space="preserve">Students can use any kinds of </w:t>
      </w:r>
      <w:r w:rsidR="00797C0F">
        <w:rPr>
          <w:rFonts w:hint="eastAsia"/>
          <w:szCs w:val="24"/>
        </w:rPr>
        <w:t>blind source (mixed)</w:t>
      </w:r>
      <w:r w:rsidR="00DE347D">
        <w:rPr>
          <w:rFonts w:hint="eastAsia"/>
          <w:szCs w:val="24"/>
        </w:rPr>
        <w:t xml:space="preserve"> data, such as </w:t>
      </w:r>
      <w:r w:rsidR="00DE347D" w:rsidRPr="00DD6D90">
        <w:rPr>
          <w:rFonts w:hint="eastAsia"/>
          <w:szCs w:val="24"/>
          <w:u w:val="single"/>
        </w:rPr>
        <w:t>audios</w:t>
      </w:r>
      <w:r w:rsidR="00DE347D">
        <w:rPr>
          <w:rFonts w:hint="eastAsia"/>
          <w:szCs w:val="24"/>
        </w:rPr>
        <w:t xml:space="preserve">, </w:t>
      </w:r>
      <w:r w:rsidR="00DE347D" w:rsidRPr="00DD6D90">
        <w:rPr>
          <w:rFonts w:hint="eastAsia"/>
          <w:szCs w:val="24"/>
          <w:u w:val="single"/>
        </w:rPr>
        <w:t>images</w:t>
      </w:r>
      <w:r w:rsidR="00DE347D">
        <w:rPr>
          <w:rFonts w:hint="eastAsia"/>
          <w:szCs w:val="24"/>
        </w:rPr>
        <w:t xml:space="preserve">, or other </w:t>
      </w:r>
      <w:r w:rsidR="008D0380" w:rsidRPr="00DD6D90">
        <w:rPr>
          <w:rFonts w:hint="eastAsia"/>
          <w:szCs w:val="24"/>
          <w:u w:val="single"/>
        </w:rPr>
        <w:t>experimental</w:t>
      </w:r>
      <w:r w:rsidR="000E7F7D" w:rsidRPr="00DD6D90">
        <w:rPr>
          <w:rFonts w:hint="eastAsia"/>
          <w:szCs w:val="24"/>
          <w:u w:val="single"/>
        </w:rPr>
        <w:t xml:space="preserve"> </w:t>
      </w:r>
      <w:r w:rsidR="00DE347D" w:rsidRPr="00DD6D90">
        <w:rPr>
          <w:rFonts w:hint="eastAsia"/>
          <w:szCs w:val="24"/>
          <w:u w:val="single"/>
        </w:rPr>
        <w:t>signal</w:t>
      </w:r>
      <w:r w:rsidR="000E7F7D" w:rsidRPr="00DD6D90">
        <w:rPr>
          <w:rFonts w:hint="eastAsia"/>
          <w:szCs w:val="24"/>
          <w:u w:val="single"/>
        </w:rPr>
        <w:t>s</w:t>
      </w:r>
      <w:r w:rsidR="00DE347D">
        <w:rPr>
          <w:rFonts w:hint="eastAsia"/>
          <w:szCs w:val="24"/>
        </w:rPr>
        <w:t xml:space="preserve">. </w:t>
      </w:r>
      <w:r w:rsidR="00D93779">
        <w:rPr>
          <w:rFonts w:hint="eastAsia"/>
          <w:szCs w:val="24"/>
        </w:rPr>
        <w:t xml:space="preserve">Either ready-made data or self-made data can be used. </w:t>
      </w:r>
      <w:r w:rsidR="0075508E">
        <w:rPr>
          <w:rFonts w:hint="eastAsia"/>
          <w:szCs w:val="24"/>
        </w:rPr>
        <w:t xml:space="preserve">Students are more encouraged to use the self-made data which is </w:t>
      </w:r>
      <w:r w:rsidR="0075508E" w:rsidRPr="0075508E">
        <w:rPr>
          <w:szCs w:val="24"/>
        </w:rPr>
        <w:t>relevant</w:t>
      </w:r>
      <w:r w:rsidR="0075508E">
        <w:rPr>
          <w:rFonts w:hint="eastAsia"/>
          <w:szCs w:val="24"/>
        </w:rPr>
        <w:t xml:space="preserve"> to your their own research fields.</w:t>
      </w:r>
    </w:p>
    <w:p w:rsidR="009F489D" w:rsidRDefault="009F489D" w:rsidP="002A1953">
      <w:pPr>
        <w:jc w:val="both"/>
        <w:rPr>
          <w:szCs w:val="24"/>
        </w:rPr>
      </w:pPr>
    </w:p>
    <w:p w:rsidR="00C91F42" w:rsidRDefault="00C91F42" w:rsidP="002A1953">
      <w:pPr>
        <w:jc w:val="both"/>
        <w:rPr>
          <w:szCs w:val="24"/>
        </w:rPr>
      </w:pPr>
    </w:p>
    <w:p w:rsidR="009F489D" w:rsidRPr="009A43EC" w:rsidRDefault="009F489D" w:rsidP="009F489D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>Software</w:t>
      </w:r>
      <w:r w:rsidR="009714F1">
        <w:rPr>
          <w:rFonts w:hint="eastAsia"/>
          <w:b/>
          <w:szCs w:val="24"/>
          <w:u w:val="single"/>
        </w:rPr>
        <w:t>/</w:t>
      </w:r>
      <w:r w:rsidR="008E62ED">
        <w:rPr>
          <w:rFonts w:hint="eastAsia"/>
          <w:b/>
          <w:szCs w:val="24"/>
          <w:u w:val="single"/>
        </w:rPr>
        <w:t>C</w:t>
      </w:r>
      <w:r>
        <w:rPr>
          <w:rFonts w:hint="eastAsia"/>
          <w:b/>
          <w:szCs w:val="24"/>
          <w:u w:val="single"/>
        </w:rPr>
        <w:t>ode package</w:t>
      </w:r>
    </w:p>
    <w:p w:rsidR="0081248F" w:rsidRPr="00A21B68" w:rsidRDefault="0003409A" w:rsidP="00E41A6F">
      <w:pPr>
        <w:jc w:val="both"/>
        <w:rPr>
          <w:szCs w:val="24"/>
        </w:rPr>
      </w:pPr>
      <w:r>
        <w:rPr>
          <w:rFonts w:hint="eastAsia"/>
          <w:szCs w:val="24"/>
        </w:rPr>
        <w:t xml:space="preserve">  </w:t>
      </w:r>
      <w:r w:rsidR="00702E8F">
        <w:rPr>
          <w:rFonts w:hint="eastAsia"/>
          <w:szCs w:val="24"/>
        </w:rPr>
        <w:t xml:space="preserve">In this project, students are </w:t>
      </w:r>
      <w:r w:rsidR="00BF4014">
        <w:rPr>
          <w:rFonts w:hint="eastAsia"/>
          <w:szCs w:val="24"/>
        </w:rPr>
        <w:t>asked</w:t>
      </w:r>
      <w:r w:rsidR="00702E8F">
        <w:rPr>
          <w:rFonts w:hint="eastAsia"/>
          <w:szCs w:val="24"/>
        </w:rPr>
        <w:t xml:space="preserve"> to implement </w:t>
      </w:r>
      <w:r w:rsidR="00BF4014">
        <w:rPr>
          <w:rFonts w:hint="eastAsia"/>
          <w:szCs w:val="24"/>
        </w:rPr>
        <w:t xml:space="preserve">the </w:t>
      </w:r>
      <w:r w:rsidR="00702E8F">
        <w:rPr>
          <w:rFonts w:hint="eastAsia"/>
          <w:szCs w:val="24"/>
        </w:rPr>
        <w:t xml:space="preserve">ICA algorithm on their own collected blind source data. </w:t>
      </w:r>
      <w:r w:rsidR="003E40A4">
        <w:rPr>
          <w:rFonts w:hint="eastAsia"/>
          <w:szCs w:val="24"/>
        </w:rPr>
        <w:t>The ICA codes can be easily found in internet.</w:t>
      </w:r>
      <w:r w:rsidR="00F10275">
        <w:rPr>
          <w:rFonts w:hint="eastAsia"/>
          <w:szCs w:val="24"/>
        </w:rPr>
        <w:t xml:space="preserve"> For instance, t</w:t>
      </w:r>
      <w:r w:rsidR="00702E8F">
        <w:rPr>
          <w:rFonts w:hint="eastAsia"/>
          <w:szCs w:val="24"/>
        </w:rPr>
        <w:t>he</w:t>
      </w:r>
      <w:r w:rsidR="002E0225">
        <w:rPr>
          <w:rFonts w:hint="eastAsia"/>
          <w:szCs w:val="24"/>
        </w:rPr>
        <w:t xml:space="preserve"> </w:t>
      </w:r>
      <w:r w:rsidR="00C239DC">
        <w:rPr>
          <w:rFonts w:hint="eastAsia"/>
          <w:szCs w:val="24"/>
        </w:rPr>
        <w:t xml:space="preserve">FastICA's </w:t>
      </w:r>
      <w:r w:rsidR="002E0225">
        <w:rPr>
          <w:rFonts w:hint="eastAsia"/>
          <w:szCs w:val="24"/>
        </w:rPr>
        <w:t xml:space="preserve">Matlab (or C++) code can be </w:t>
      </w:r>
      <w:r w:rsidR="00E26B44">
        <w:rPr>
          <w:rFonts w:hint="eastAsia"/>
          <w:szCs w:val="24"/>
        </w:rPr>
        <w:t xml:space="preserve">found at </w:t>
      </w:r>
      <w:r w:rsidR="002E0225">
        <w:rPr>
          <w:rFonts w:hint="eastAsia"/>
          <w:szCs w:val="24"/>
        </w:rPr>
        <w:t>website:</w:t>
      </w:r>
      <w:r w:rsidR="00A21B68">
        <w:rPr>
          <w:rFonts w:hint="eastAsia"/>
          <w:szCs w:val="24"/>
        </w:rPr>
        <w:t xml:space="preserve"> </w:t>
      </w:r>
      <w:hyperlink r:id="rId26" w:history="1">
        <w:r w:rsidR="00A21B68" w:rsidRPr="006441AB">
          <w:rPr>
            <w:rStyle w:val="ab"/>
            <w:rFonts w:hint="eastAsia"/>
            <w:szCs w:val="24"/>
          </w:rPr>
          <w:t>h</w:t>
        </w:r>
        <w:r w:rsidR="00A21B68" w:rsidRPr="006441AB">
          <w:rPr>
            <w:rStyle w:val="ab"/>
            <w:szCs w:val="24"/>
          </w:rPr>
          <w:t>ttp://research.ics.aalto.fi/ica/fastica/</w:t>
        </w:r>
      </w:hyperlink>
    </w:p>
    <w:p w:rsidR="00A21B68" w:rsidRPr="000E59EC" w:rsidRDefault="00A21B68" w:rsidP="00E41A6F">
      <w:pPr>
        <w:jc w:val="both"/>
        <w:rPr>
          <w:szCs w:val="24"/>
          <w:u w:val="single"/>
        </w:rPr>
      </w:pPr>
    </w:p>
    <w:p w:rsidR="000F420C" w:rsidRDefault="00E26B44" w:rsidP="00E41A6F">
      <w:pPr>
        <w:jc w:val="both"/>
        <w:rPr>
          <w:szCs w:val="24"/>
        </w:rPr>
      </w:pPr>
      <w:r>
        <w:rPr>
          <w:rFonts w:hint="eastAsia"/>
          <w:szCs w:val="24"/>
        </w:rPr>
        <w:t xml:space="preserve">Except for using </w:t>
      </w:r>
      <w:r w:rsidR="009A3FCE">
        <w:rPr>
          <w:rFonts w:hint="eastAsia"/>
          <w:szCs w:val="24"/>
        </w:rPr>
        <w:t xml:space="preserve">the </w:t>
      </w:r>
      <w:r>
        <w:rPr>
          <w:rFonts w:hint="eastAsia"/>
          <w:szCs w:val="24"/>
        </w:rPr>
        <w:t>publicly available codes</w:t>
      </w:r>
      <w:r w:rsidR="000F420C">
        <w:rPr>
          <w:rFonts w:hint="eastAsia"/>
          <w:szCs w:val="24"/>
        </w:rPr>
        <w:t xml:space="preserve">, students can </w:t>
      </w:r>
      <w:r w:rsidR="00984F9A">
        <w:rPr>
          <w:rFonts w:hint="eastAsia"/>
          <w:szCs w:val="24"/>
        </w:rPr>
        <w:t>build</w:t>
      </w:r>
      <w:r w:rsidR="000F420C">
        <w:rPr>
          <w:rFonts w:hint="eastAsia"/>
          <w:szCs w:val="24"/>
        </w:rPr>
        <w:t xml:space="preserve"> their own ICA code</w:t>
      </w:r>
      <w:r w:rsidR="009A3FCE">
        <w:rPr>
          <w:rFonts w:hint="eastAsia"/>
          <w:szCs w:val="24"/>
        </w:rPr>
        <w:t xml:space="preserve"> based on the </w:t>
      </w:r>
      <w:r w:rsidR="00E016FA">
        <w:rPr>
          <w:rFonts w:hint="eastAsia"/>
          <w:szCs w:val="24"/>
        </w:rPr>
        <w:t xml:space="preserve">equations of the </w:t>
      </w:r>
      <w:r w:rsidR="009A3FCE">
        <w:rPr>
          <w:rFonts w:hint="eastAsia"/>
          <w:szCs w:val="24"/>
        </w:rPr>
        <w:t>papers</w:t>
      </w:r>
      <w:r w:rsidR="001B3E28">
        <w:rPr>
          <w:rFonts w:hint="eastAsia"/>
          <w:szCs w:val="24"/>
        </w:rPr>
        <w:t xml:space="preserve"> or reference</w:t>
      </w:r>
      <w:r w:rsidR="009A3FCE">
        <w:rPr>
          <w:rFonts w:hint="eastAsia"/>
          <w:szCs w:val="24"/>
        </w:rPr>
        <w:t xml:space="preserve"> books</w:t>
      </w:r>
      <w:r w:rsidR="000F420C">
        <w:rPr>
          <w:rFonts w:hint="eastAsia"/>
          <w:szCs w:val="24"/>
        </w:rPr>
        <w:t xml:space="preserve">. In this case, extra credits will be given </w:t>
      </w:r>
      <w:r w:rsidR="00583B73">
        <w:rPr>
          <w:rFonts w:hint="eastAsia"/>
          <w:szCs w:val="24"/>
        </w:rPr>
        <w:t xml:space="preserve">to the grade of </w:t>
      </w:r>
      <w:r w:rsidR="008D47EC">
        <w:rPr>
          <w:rFonts w:hint="eastAsia"/>
          <w:szCs w:val="24"/>
        </w:rPr>
        <w:t xml:space="preserve">the </w:t>
      </w:r>
      <w:r w:rsidR="00583B73">
        <w:rPr>
          <w:rFonts w:hint="eastAsia"/>
          <w:szCs w:val="24"/>
        </w:rPr>
        <w:t>project</w:t>
      </w:r>
      <w:r w:rsidR="000F420C">
        <w:rPr>
          <w:rFonts w:hint="eastAsia"/>
          <w:szCs w:val="24"/>
        </w:rPr>
        <w:t>.</w:t>
      </w:r>
    </w:p>
    <w:p w:rsidR="00E8652F" w:rsidRDefault="00E8652F">
      <w:pPr>
        <w:rPr>
          <w:szCs w:val="24"/>
        </w:rPr>
      </w:pPr>
    </w:p>
    <w:p w:rsidR="00D73AC4" w:rsidRDefault="00D73AC4">
      <w:pPr>
        <w:rPr>
          <w:szCs w:val="24"/>
        </w:rPr>
      </w:pPr>
    </w:p>
    <w:p w:rsidR="002A73D8" w:rsidRPr="009A43EC" w:rsidRDefault="002A73D8">
      <w:pPr>
        <w:rPr>
          <w:szCs w:val="24"/>
        </w:rPr>
      </w:pPr>
    </w:p>
    <w:p w:rsidR="00DF45B6" w:rsidRDefault="00DF45B6" w:rsidP="00DF45B6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lastRenderedPageBreak/>
        <w:t>Report</w:t>
      </w:r>
      <w:r w:rsidR="00316118">
        <w:rPr>
          <w:rFonts w:hint="eastAsia"/>
          <w:b/>
          <w:szCs w:val="24"/>
          <w:u w:val="single"/>
        </w:rPr>
        <w:t xml:space="preserve"> Format</w:t>
      </w:r>
    </w:p>
    <w:p w:rsidR="004003AB" w:rsidRPr="004003AB" w:rsidRDefault="000D39F7" w:rsidP="00722093">
      <w:pPr>
        <w:jc w:val="both"/>
        <w:rPr>
          <w:szCs w:val="24"/>
        </w:rPr>
      </w:pPr>
      <w:r>
        <w:rPr>
          <w:rFonts w:hint="eastAsia"/>
          <w:szCs w:val="24"/>
        </w:rPr>
        <w:t xml:space="preserve">  The </w:t>
      </w:r>
      <w:r w:rsidR="005D70F3">
        <w:rPr>
          <w:rFonts w:hint="eastAsia"/>
          <w:szCs w:val="24"/>
        </w:rPr>
        <w:t>project</w:t>
      </w:r>
      <w:r>
        <w:rPr>
          <w:rFonts w:hint="eastAsia"/>
          <w:szCs w:val="24"/>
        </w:rPr>
        <w:t xml:space="preserve"> report will count for 50% grade in </w:t>
      </w:r>
      <w:r w:rsidR="00D35ADE">
        <w:rPr>
          <w:rFonts w:hint="eastAsia"/>
          <w:szCs w:val="24"/>
        </w:rPr>
        <w:t>this</w:t>
      </w:r>
      <w:r>
        <w:rPr>
          <w:rFonts w:hint="eastAsia"/>
          <w:szCs w:val="24"/>
        </w:rPr>
        <w:t xml:space="preserve"> project.</w:t>
      </w:r>
      <w:r w:rsidR="00C86FBC" w:rsidRPr="00C86FBC">
        <w:rPr>
          <w:rFonts w:hint="eastAsia"/>
          <w:b/>
          <w:szCs w:val="24"/>
        </w:rPr>
        <w:t xml:space="preserve"> </w:t>
      </w:r>
      <w:r w:rsidR="004003AB" w:rsidRPr="00D03785">
        <w:rPr>
          <w:szCs w:val="24"/>
        </w:rPr>
        <w:t xml:space="preserve">The total number of pages is limited to </w:t>
      </w:r>
      <w:r w:rsidR="004003AB" w:rsidRPr="00180784">
        <w:rPr>
          <w:b/>
          <w:szCs w:val="24"/>
        </w:rPr>
        <w:t>10</w:t>
      </w:r>
      <w:r w:rsidR="004003AB" w:rsidRPr="00D03785">
        <w:rPr>
          <w:szCs w:val="24"/>
        </w:rPr>
        <w:t xml:space="preserve"> pages</w:t>
      </w:r>
      <w:r w:rsidR="004003AB">
        <w:rPr>
          <w:rFonts w:hint="eastAsia"/>
          <w:szCs w:val="24"/>
        </w:rPr>
        <w:t>.</w:t>
      </w:r>
      <w:r w:rsidR="004003AB" w:rsidRPr="00316118">
        <w:rPr>
          <w:szCs w:val="24"/>
        </w:rPr>
        <w:t xml:space="preserve"> </w:t>
      </w:r>
      <w:r w:rsidR="00316118" w:rsidRPr="00316118">
        <w:rPr>
          <w:szCs w:val="24"/>
        </w:rPr>
        <w:t>Some contents</w:t>
      </w:r>
      <w:r>
        <w:rPr>
          <w:szCs w:val="24"/>
        </w:rPr>
        <w:t xml:space="preserve"> should be included</w:t>
      </w:r>
      <w:r>
        <w:rPr>
          <w:rFonts w:hint="eastAsia"/>
          <w:szCs w:val="24"/>
        </w:rPr>
        <w:t>:</w:t>
      </w:r>
    </w:p>
    <w:p w:rsidR="00E41A6F" w:rsidRDefault="000F171B" w:rsidP="004E2116">
      <w:pPr>
        <w:ind w:left="480" w:hangingChars="200" w:hanging="480"/>
        <w:rPr>
          <w:szCs w:val="24"/>
        </w:rPr>
      </w:pPr>
      <w:r>
        <w:rPr>
          <w:rFonts w:hint="eastAsia"/>
          <w:szCs w:val="24"/>
        </w:rPr>
        <w:t xml:space="preserve">  </w:t>
      </w:r>
      <w:r w:rsidR="00316118">
        <w:rPr>
          <w:szCs w:val="24"/>
        </w:rPr>
        <w:t xml:space="preserve">1. </w:t>
      </w:r>
      <w:r w:rsidR="00316118">
        <w:rPr>
          <w:rFonts w:hint="eastAsia"/>
          <w:szCs w:val="24"/>
        </w:rPr>
        <w:t>The introduc</w:t>
      </w:r>
      <w:r w:rsidR="00E41A6F">
        <w:rPr>
          <w:rFonts w:hint="eastAsia"/>
          <w:szCs w:val="24"/>
        </w:rPr>
        <w:t>tion to ICA</w:t>
      </w:r>
      <w:r w:rsidR="00D76507">
        <w:rPr>
          <w:rFonts w:hint="eastAsia"/>
          <w:szCs w:val="24"/>
        </w:rPr>
        <w:t xml:space="preserve"> (</w:t>
      </w:r>
      <w:r w:rsidR="0078455F">
        <w:rPr>
          <w:rFonts w:hint="eastAsia"/>
          <w:szCs w:val="24"/>
        </w:rPr>
        <w:t>b</w:t>
      </w:r>
      <w:r w:rsidR="00D76507">
        <w:rPr>
          <w:rFonts w:hint="eastAsia"/>
          <w:szCs w:val="24"/>
        </w:rPr>
        <w:t>asic model</w:t>
      </w:r>
      <w:r w:rsidR="008D0380">
        <w:rPr>
          <w:rFonts w:hint="eastAsia"/>
          <w:szCs w:val="24"/>
        </w:rPr>
        <w:t xml:space="preserve">, </w:t>
      </w:r>
      <w:r w:rsidR="00290D6A">
        <w:rPr>
          <w:rFonts w:hint="eastAsia"/>
          <w:szCs w:val="24"/>
        </w:rPr>
        <w:t>assumption</w:t>
      </w:r>
      <w:r w:rsidR="008D0380">
        <w:rPr>
          <w:rFonts w:hint="eastAsia"/>
          <w:szCs w:val="24"/>
        </w:rPr>
        <w:t>, etc</w:t>
      </w:r>
      <w:r w:rsidR="004E2116">
        <w:rPr>
          <w:rFonts w:hint="eastAsia"/>
          <w:szCs w:val="24"/>
        </w:rPr>
        <w:t>), and the relationship to the theorem of stochastic process</w:t>
      </w:r>
    </w:p>
    <w:p w:rsidR="00316118" w:rsidRPr="00316118" w:rsidRDefault="000F171B" w:rsidP="00E213D2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316118">
        <w:rPr>
          <w:rFonts w:hint="eastAsia"/>
          <w:szCs w:val="24"/>
        </w:rPr>
        <w:t xml:space="preserve">2. </w:t>
      </w:r>
      <w:r w:rsidR="00E41A6F">
        <w:rPr>
          <w:rFonts w:hint="eastAsia"/>
          <w:szCs w:val="24"/>
        </w:rPr>
        <w:t xml:space="preserve">The adopted </w:t>
      </w:r>
      <w:r w:rsidR="005E2E14">
        <w:rPr>
          <w:rFonts w:hint="eastAsia"/>
          <w:szCs w:val="24"/>
        </w:rPr>
        <w:t>method (</w:t>
      </w:r>
      <w:r w:rsidR="00E41A6F">
        <w:rPr>
          <w:rFonts w:hint="eastAsia"/>
          <w:szCs w:val="24"/>
        </w:rPr>
        <w:t>algorithm</w:t>
      </w:r>
      <w:r w:rsidR="008D0380">
        <w:rPr>
          <w:rFonts w:hint="eastAsia"/>
          <w:szCs w:val="24"/>
        </w:rPr>
        <w:t xml:space="preserve"> and</w:t>
      </w:r>
      <w:r w:rsidR="00C16FC4">
        <w:rPr>
          <w:rFonts w:hint="eastAsia"/>
          <w:szCs w:val="24"/>
        </w:rPr>
        <w:t xml:space="preserve"> code)</w:t>
      </w:r>
      <w:r w:rsidR="00290D6A">
        <w:rPr>
          <w:rFonts w:hint="eastAsia"/>
          <w:szCs w:val="24"/>
        </w:rPr>
        <w:t xml:space="preserve"> the theoretical description</w:t>
      </w:r>
    </w:p>
    <w:p w:rsidR="00316118" w:rsidRDefault="000F171B" w:rsidP="00E213D2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E41A6F">
        <w:rPr>
          <w:rFonts w:hint="eastAsia"/>
          <w:szCs w:val="24"/>
        </w:rPr>
        <w:t>3. Experiments</w:t>
      </w:r>
      <w:r w:rsidR="00593B63">
        <w:rPr>
          <w:rFonts w:hint="eastAsia"/>
          <w:szCs w:val="24"/>
        </w:rPr>
        <w:t xml:space="preserve"> (</w:t>
      </w:r>
      <w:r w:rsidR="00CB4E6D">
        <w:rPr>
          <w:rFonts w:hint="eastAsia"/>
          <w:szCs w:val="24"/>
        </w:rPr>
        <w:t xml:space="preserve">including </w:t>
      </w:r>
      <w:r w:rsidR="0078455F">
        <w:rPr>
          <w:rFonts w:hint="eastAsia"/>
          <w:szCs w:val="24"/>
        </w:rPr>
        <w:t>d</w:t>
      </w:r>
      <w:r w:rsidR="00D76507">
        <w:rPr>
          <w:rFonts w:hint="eastAsia"/>
          <w:szCs w:val="24"/>
        </w:rPr>
        <w:t>ata introduction and</w:t>
      </w:r>
      <w:r w:rsidR="00593B63">
        <w:rPr>
          <w:rFonts w:hint="eastAsia"/>
          <w:szCs w:val="24"/>
        </w:rPr>
        <w:t xml:space="preserve"> </w:t>
      </w:r>
      <w:r w:rsidR="00CB4E6D">
        <w:rPr>
          <w:rFonts w:hint="eastAsia"/>
          <w:szCs w:val="24"/>
        </w:rPr>
        <w:t xml:space="preserve">experimental </w:t>
      </w:r>
      <w:r w:rsidR="00593B63">
        <w:rPr>
          <w:rFonts w:hint="eastAsia"/>
          <w:szCs w:val="24"/>
        </w:rPr>
        <w:t>results)</w:t>
      </w:r>
    </w:p>
    <w:p w:rsidR="00157D91" w:rsidRDefault="000F171B" w:rsidP="00E213D2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556F5D">
        <w:rPr>
          <w:rFonts w:hint="eastAsia"/>
          <w:szCs w:val="24"/>
        </w:rPr>
        <w:t>4. Observations</w:t>
      </w:r>
      <w:r w:rsidR="00FD1146">
        <w:rPr>
          <w:rFonts w:hint="eastAsia"/>
          <w:szCs w:val="24"/>
        </w:rPr>
        <w:t>, interesting findings,</w:t>
      </w:r>
      <w:r w:rsidR="00556F5D">
        <w:rPr>
          <w:rFonts w:hint="eastAsia"/>
          <w:szCs w:val="24"/>
        </w:rPr>
        <w:t xml:space="preserve"> and d</w:t>
      </w:r>
      <w:r w:rsidR="00E41A6F">
        <w:rPr>
          <w:rFonts w:hint="eastAsia"/>
          <w:szCs w:val="24"/>
        </w:rPr>
        <w:t>iscussions</w:t>
      </w:r>
      <w:r w:rsidR="008D0380">
        <w:rPr>
          <w:rFonts w:hint="eastAsia"/>
          <w:szCs w:val="24"/>
        </w:rPr>
        <w:t>.</w:t>
      </w:r>
    </w:p>
    <w:p w:rsidR="002A73D8" w:rsidRPr="00157D91" w:rsidRDefault="002A73D8" w:rsidP="002A73D8">
      <w:pPr>
        <w:jc w:val="both"/>
        <w:rPr>
          <w:szCs w:val="24"/>
        </w:rPr>
      </w:pPr>
      <w:r>
        <w:rPr>
          <w:rFonts w:hint="eastAsia"/>
          <w:szCs w:val="24"/>
        </w:rPr>
        <w:t xml:space="preserve">  </w:t>
      </w:r>
      <w:r>
        <w:rPr>
          <w:rFonts w:hint="eastAsia"/>
          <w:szCs w:val="24"/>
        </w:rPr>
        <w:br/>
      </w:r>
      <w:r w:rsidR="00DD6D90">
        <w:rPr>
          <w:rFonts w:hint="eastAsia"/>
          <w:szCs w:val="24"/>
        </w:rPr>
        <w:t>*</w:t>
      </w:r>
      <w:r w:rsidRPr="002A73D8">
        <w:rPr>
          <w:rFonts w:hint="eastAsia"/>
          <w:b/>
          <w:szCs w:val="24"/>
        </w:rPr>
        <w:t>P</w:t>
      </w:r>
      <w:r w:rsidRPr="002A73D8">
        <w:rPr>
          <w:b/>
          <w:szCs w:val="24"/>
        </w:rPr>
        <w:t>l</w:t>
      </w:r>
      <w:r w:rsidRPr="002A73D8">
        <w:rPr>
          <w:rFonts w:hint="eastAsia"/>
          <w:b/>
          <w:szCs w:val="24"/>
        </w:rPr>
        <w:t>ease write the report in a</w:t>
      </w:r>
      <w:r w:rsidR="007B4971">
        <w:rPr>
          <w:rFonts w:hint="eastAsia"/>
          <w:b/>
          <w:szCs w:val="24"/>
        </w:rPr>
        <w:t>n</w:t>
      </w:r>
      <w:r w:rsidRPr="002A73D8">
        <w:rPr>
          <w:rFonts w:hint="eastAsia"/>
          <w:b/>
          <w:szCs w:val="24"/>
        </w:rPr>
        <w:t xml:space="preserve"> </w:t>
      </w:r>
      <w:r w:rsidR="007B4971">
        <w:rPr>
          <w:rFonts w:hint="eastAsia"/>
          <w:b/>
          <w:szCs w:val="24"/>
        </w:rPr>
        <w:t>academic format</w:t>
      </w:r>
      <w:r w:rsidRPr="002A73D8">
        <w:rPr>
          <w:rFonts w:hint="eastAsia"/>
          <w:b/>
          <w:szCs w:val="24"/>
        </w:rPr>
        <w:t>.</w:t>
      </w:r>
      <w:r>
        <w:rPr>
          <w:rFonts w:hint="eastAsia"/>
          <w:szCs w:val="24"/>
        </w:rPr>
        <w:t xml:space="preserve"> It should include abstract, introduction, methodology, experiment (data description, method, parameter setting, </w:t>
      </w:r>
      <w:proofErr w:type="gramStart"/>
      <w:r>
        <w:rPr>
          <w:rFonts w:hint="eastAsia"/>
          <w:szCs w:val="24"/>
        </w:rPr>
        <w:t>software</w:t>
      </w:r>
      <w:proofErr w:type="gramEnd"/>
      <w:r>
        <w:rPr>
          <w:rFonts w:hint="eastAsia"/>
          <w:szCs w:val="24"/>
        </w:rPr>
        <w:t>/hardware details), discussion, and conclusion.</w:t>
      </w:r>
    </w:p>
    <w:p w:rsidR="00157D91" w:rsidRPr="00AA13D9" w:rsidRDefault="00AA13D9" w:rsidP="00AA13D9">
      <w:pPr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*</w:t>
      </w:r>
      <w:r w:rsidRPr="00AA13D9">
        <w:rPr>
          <w:rFonts w:hint="eastAsia"/>
          <w:b/>
          <w:color w:val="000000"/>
          <w:szCs w:val="24"/>
        </w:rPr>
        <w:t>Deadline is June 27</w:t>
      </w:r>
    </w:p>
    <w:p w:rsidR="002A73D8" w:rsidRPr="001F50C5" w:rsidRDefault="002A73D8" w:rsidP="00E213D2">
      <w:pPr>
        <w:rPr>
          <w:color w:val="000000"/>
          <w:szCs w:val="24"/>
        </w:rPr>
      </w:pPr>
      <w:bookmarkStart w:id="0" w:name="_GoBack"/>
      <w:bookmarkEnd w:id="0"/>
    </w:p>
    <w:p w:rsidR="00C871EB" w:rsidRDefault="003B19B2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 xml:space="preserve">Oral </w:t>
      </w:r>
      <w:r w:rsidR="00BE652E">
        <w:rPr>
          <w:rFonts w:hint="eastAsia"/>
          <w:b/>
          <w:szCs w:val="24"/>
          <w:u w:val="single"/>
        </w:rPr>
        <w:t>Presentation</w:t>
      </w:r>
    </w:p>
    <w:p w:rsidR="00157D91" w:rsidRPr="00157D91" w:rsidRDefault="00157D91" w:rsidP="000C1A3C">
      <w:pPr>
        <w:jc w:val="both"/>
        <w:rPr>
          <w:szCs w:val="24"/>
        </w:rPr>
      </w:pPr>
      <w:r>
        <w:rPr>
          <w:rFonts w:hint="eastAsia"/>
          <w:b/>
          <w:szCs w:val="24"/>
        </w:rPr>
        <w:t xml:space="preserve"> </w:t>
      </w:r>
      <w:r w:rsidRPr="00157D91">
        <w:rPr>
          <w:rFonts w:hint="eastAsia"/>
          <w:szCs w:val="24"/>
        </w:rPr>
        <w:t xml:space="preserve"> Students </w:t>
      </w:r>
      <w:r w:rsidR="00C629C6">
        <w:rPr>
          <w:rFonts w:hint="eastAsia"/>
          <w:szCs w:val="24"/>
        </w:rPr>
        <w:t>need</w:t>
      </w:r>
      <w:r>
        <w:rPr>
          <w:rFonts w:hint="eastAsia"/>
          <w:szCs w:val="24"/>
        </w:rPr>
        <w:t xml:space="preserve"> to present your </w:t>
      </w:r>
      <w:r w:rsidR="00FE3889">
        <w:rPr>
          <w:rFonts w:hint="eastAsia"/>
          <w:szCs w:val="24"/>
        </w:rPr>
        <w:t xml:space="preserve">own </w:t>
      </w:r>
      <w:r>
        <w:rPr>
          <w:rFonts w:hint="eastAsia"/>
          <w:szCs w:val="24"/>
        </w:rPr>
        <w:t xml:space="preserve">work </w:t>
      </w:r>
      <w:r w:rsidR="002B1247">
        <w:rPr>
          <w:rFonts w:hint="eastAsia"/>
          <w:szCs w:val="24"/>
        </w:rPr>
        <w:t>in</w:t>
      </w:r>
      <w:r>
        <w:rPr>
          <w:rFonts w:hint="eastAsia"/>
          <w:szCs w:val="24"/>
        </w:rPr>
        <w:t xml:space="preserve"> the last </w:t>
      </w:r>
      <w:r w:rsidR="00354BD4">
        <w:rPr>
          <w:rFonts w:hint="eastAsia"/>
          <w:szCs w:val="24"/>
        </w:rPr>
        <w:t>class</w:t>
      </w:r>
      <w:r>
        <w:rPr>
          <w:rFonts w:hint="eastAsia"/>
          <w:szCs w:val="24"/>
        </w:rPr>
        <w:t xml:space="preserve"> (</w:t>
      </w:r>
      <w:r w:rsidRPr="00AA13D9">
        <w:rPr>
          <w:rFonts w:hint="eastAsia"/>
          <w:b/>
          <w:szCs w:val="24"/>
        </w:rPr>
        <w:t xml:space="preserve">June </w:t>
      </w:r>
      <w:r w:rsidR="000E6E9D" w:rsidRPr="00AA13D9">
        <w:rPr>
          <w:rFonts w:hint="eastAsia"/>
          <w:b/>
          <w:szCs w:val="24"/>
        </w:rPr>
        <w:t>22</w:t>
      </w:r>
      <w:r>
        <w:rPr>
          <w:rFonts w:hint="eastAsia"/>
          <w:szCs w:val="24"/>
        </w:rPr>
        <w:t>)</w:t>
      </w:r>
      <w:r w:rsidR="00DB3955">
        <w:rPr>
          <w:rFonts w:hint="eastAsia"/>
          <w:szCs w:val="24"/>
        </w:rPr>
        <w:t xml:space="preserve"> of the</w:t>
      </w:r>
      <w:r w:rsidR="006C0FEB">
        <w:rPr>
          <w:rFonts w:hint="eastAsia"/>
          <w:szCs w:val="24"/>
        </w:rPr>
        <w:t xml:space="preserve"> semester</w:t>
      </w:r>
      <w:r>
        <w:rPr>
          <w:rFonts w:hint="eastAsia"/>
          <w:szCs w:val="24"/>
        </w:rPr>
        <w:t xml:space="preserve">. </w:t>
      </w:r>
      <w:r w:rsidR="00BE652E">
        <w:rPr>
          <w:rFonts w:hint="eastAsia"/>
          <w:szCs w:val="24"/>
        </w:rPr>
        <w:t>For one</w:t>
      </w:r>
      <w:r w:rsidR="00FE3889">
        <w:rPr>
          <w:rFonts w:hint="eastAsia"/>
          <w:szCs w:val="24"/>
        </w:rPr>
        <w:t xml:space="preserve"> student, </w:t>
      </w:r>
      <w:r w:rsidR="00DE2419" w:rsidRPr="00DE2419">
        <w:rPr>
          <w:rFonts w:hint="eastAsia"/>
          <w:b/>
          <w:szCs w:val="24"/>
        </w:rPr>
        <w:t>6-</w:t>
      </w:r>
      <w:r w:rsidR="00236D1E">
        <w:rPr>
          <w:rFonts w:hint="eastAsia"/>
          <w:b/>
          <w:szCs w:val="24"/>
        </w:rPr>
        <w:t>8</w:t>
      </w:r>
      <w:r w:rsidR="00CD4423">
        <w:rPr>
          <w:rFonts w:hint="eastAsia"/>
          <w:b/>
          <w:szCs w:val="24"/>
        </w:rPr>
        <w:t xml:space="preserve"> </w:t>
      </w:r>
      <w:r w:rsidR="00FE3889" w:rsidRPr="009B5412">
        <w:rPr>
          <w:rFonts w:hint="eastAsia"/>
          <w:b/>
          <w:szCs w:val="24"/>
        </w:rPr>
        <w:t>min</w:t>
      </w:r>
      <w:r w:rsidR="00FE3889">
        <w:rPr>
          <w:rFonts w:hint="eastAsia"/>
          <w:szCs w:val="24"/>
        </w:rPr>
        <w:t xml:space="preserve"> will be given.</w:t>
      </w:r>
      <w:r w:rsidR="00BE652E">
        <w:rPr>
          <w:rFonts w:hint="eastAsia"/>
          <w:szCs w:val="24"/>
        </w:rPr>
        <w:t xml:space="preserve"> This part will count for 50% grade in the project.</w:t>
      </w:r>
      <w:r w:rsidR="00D91495">
        <w:rPr>
          <w:rFonts w:hint="eastAsia"/>
          <w:szCs w:val="24"/>
        </w:rPr>
        <w:t xml:space="preserve"> Using a </w:t>
      </w:r>
      <w:r w:rsidR="002A73D8">
        <w:rPr>
          <w:rFonts w:hint="eastAsia"/>
          <w:szCs w:val="24"/>
        </w:rPr>
        <w:t>powerpoint</w:t>
      </w:r>
      <w:r w:rsidR="00C86FB7">
        <w:rPr>
          <w:rFonts w:hint="eastAsia"/>
          <w:szCs w:val="24"/>
        </w:rPr>
        <w:t xml:space="preserve"> </w:t>
      </w:r>
      <w:r w:rsidR="005C69BB">
        <w:rPr>
          <w:rFonts w:hint="eastAsia"/>
          <w:szCs w:val="24"/>
        </w:rPr>
        <w:t>slide</w:t>
      </w:r>
      <w:r w:rsidR="00C86FB7">
        <w:rPr>
          <w:rFonts w:hint="eastAsia"/>
          <w:szCs w:val="24"/>
        </w:rPr>
        <w:t xml:space="preserve"> to present is </w:t>
      </w:r>
      <w:r w:rsidR="009342E5">
        <w:rPr>
          <w:rFonts w:hint="eastAsia"/>
          <w:szCs w:val="24"/>
        </w:rPr>
        <w:t>suggested</w:t>
      </w:r>
      <w:r w:rsidR="00D91495">
        <w:rPr>
          <w:rFonts w:hint="eastAsia"/>
          <w:szCs w:val="24"/>
        </w:rPr>
        <w:t>.</w:t>
      </w:r>
      <w:r w:rsidR="003C6DCC">
        <w:rPr>
          <w:rFonts w:hint="eastAsia"/>
          <w:szCs w:val="24"/>
        </w:rPr>
        <w:t xml:space="preserve"> Also, the supportive devices </w:t>
      </w:r>
      <w:r w:rsidR="002A73D8">
        <w:rPr>
          <w:rFonts w:hint="eastAsia"/>
          <w:szCs w:val="24"/>
        </w:rPr>
        <w:t xml:space="preserve">and materials </w:t>
      </w:r>
      <w:r w:rsidR="00220B45">
        <w:rPr>
          <w:rFonts w:hint="eastAsia"/>
          <w:szCs w:val="24"/>
        </w:rPr>
        <w:t xml:space="preserve">can be brought </w:t>
      </w:r>
      <w:r w:rsidR="002A73D8">
        <w:rPr>
          <w:rFonts w:hint="eastAsia"/>
          <w:szCs w:val="24"/>
        </w:rPr>
        <w:t xml:space="preserve">to class </w:t>
      </w:r>
      <w:r w:rsidR="00220B45">
        <w:rPr>
          <w:rFonts w:hint="eastAsia"/>
          <w:szCs w:val="24"/>
        </w:rPr>
        <w:t>and demonstrated.</w:t>
      </w:r>
    </w:p>
    <w:p w:rsidR="009F2256" w:rsidRPr="002A73D8" w:rsidRDefault="009F2256">
      <w:pPr>
        <w:rPr>
          <w:szCs w:val="24"/>
        </w:rPr>
      </w:pPr>
    </w:p>
    <w:p w:rsidR="007265E5" w:rsidRDefault="007265E5">
      <w:pPr>
        <w:rPr>
          <w:szCs w:val="24"/>
        </w:rPr>
      </w:pPr>
    </w:p>
    <w:p w:rsidR="00C629C6" w:rsidRDefault="009F2256" w:rsidP="009F2256">
      <w:pPr>
        <w:rPr>
          <w:b/>
          <w:szCs w:val="24"/>
          <w:u w:val="single"/>
        </w:rPr>
      </w:pPr>
      <w:r>
        <w:rPr>
          <w:rFonts w:hint="eastAsia"/>
          <w:b/>
          <w:szCs w:val="24"/>
          <w:u w:val="single"/>
        </w:rPr>
        <w:t>Reference</w:t>
      </w:r>
    </w:p>
    <w:p w:rsidR="007E051E" w:rsidRPr="00B3451B" w:rsidRDefault="007E051E" w:rsidP="00B3451B">
      <w:pPr>
        <w:widowControl/>
        <w:ind w:left="260" w:hangingChars="118" w:hanging="260"/>
        <w:jc w:val="both"/>
        <w:rPr>
          <w:rFonts w:eastAsia="新細明體"/>
          <w:kern w:val="0"/>
          <w:sz w:val="22"/>
        </w:rPr>
      </w:pPr>
      <w:r w:rsidRPr="00B3451B">
        <w:rPr>
          <w:rFonts w:hAnsiTheme="minorEastAsia"/>
          <w:sz w:val="22"/>
        </w:rPr>
        <w:t>‧</w:t>
      </w:r>
      <w:r w:rsidRPr="00B3451B">
        <w:rPr>
          <w:rFonts w:eastAsia="新細明體"/>
          <w:kern w:val="0"/>
          <w:sz w:val="22"/>
        </w:rPr>
        <w:t xml:space="preserve">A. Hyvärinen and E. Oja, “Independent component analysis: algorithms and applications,” </w:t>
      </w:r>
      <w:r w:rsidR="006900EC" w:rsidRPr="00B3451B">
        <w:rPr>
          <w:rFonts w:eastAsia="新細明體" w:hint="eastAsia"/>
          <w:kern w:val="0"/>
          <w:sz w:val="22"/>
        </w:rPr>
        <w:t xml:space="preserve">  </w:t>
      </w:r>
      <w:r w:rsidRPr="00B3451B">
        <w:rPr>
          <w:rFonts w:eastAsia="新細明體"/>
          <w:i/>
          <w:iCs/>
          <w:kern w:val="0"/>
          <w:sz w:val="22"/>
        </w:rPr>
        <w:t>Neural Netw</w:t>
      </w:r>
      <w:r w:rsidRPr="00B3451B">
        <w:rPr>
          <w:rFonts w:eastAsia="新細明體"/>
          <w:kern w:val="0"/>
          <w:sz w:val="22"/>
        </w:rPr>
        <w:t>, vol. 13, no. 4–5, pp. 411–430, Jun. 2000.</w:t>
      </w:r>
    </w:p>
    <w:p w:rsidR="007E051E" w:rsidRPr="00B3451B" w:rsidRDefault="00C629C6" w:rsidP="00B3451B">
      <w:pPr>
        <w:widowControl/>
        <w:ind w:left="260" w:hangingChars="118" w:hanging="260"/>
        <w:jc w:val="both"/>
        <w:rPr>
          <w:rFonts w:eastAsia="新細明體"/>
          <w:kern w:val="0"/>
          <w:sz w:val="22"/>
        </w:rPr>
      </w:pPr>
      <w:r w:rsidRPr="00B3451B">
        <w:rPr>
          <w:rFonts w:hAnsiTheme="minorEastAsia"/>
          <w:sz w:val="22"/>
        </w:rPr>
        <w:t>‧</w:t>
      </w:r>
      <w:r w:rsidRPr="00B3451B">
        <w:rPr>
          <w:rFonts w:eastAsia="新細明體"/>
          <w:kern w:val="0"/>
          <w:sz w:val="22"/>
        </w:rPr>
        <w:t xml:space="preserve">A. Hyvärinen, J. Karhunen, and E. Oja, </w:t>
      </w:r>
      <w:r w:rsidRPr="00B3451B">
        <w:rPr>
          <w:rFonts w:eastAsia="新細明體"/>
          <w:i/>
          <w:iCs/>
          <w:kern w:val="0"/>
          <w:sz w:val="22"/>
        </w:rPr>
        <w:t>Independent Component Analysis</w:t>
      </w:r>
      <w:r w:rsidRPr="00B3451B">
        <w:rPr>
          <w:rFonts w:eastAsia="新細明體"/>
          <w:kern w:val="0"/>
          <w:sz w:val="22"/>
        </w:rPr>
        <w:t>, 1 edition. New York: Wiley-Interscience, 2001.</w:t>
      </w:r>
    </w:p>
    <w:p w:rsidR="00C629C6" w:rsidRPr="00B3451B" w:rsidRDefault="003B3350" w:rsidP="00B3451B">
      <w:pPr>
        <w:ind w:left="260" w:hangingChars="118" w:hanging="260"/>
        <w:jc w:val="both"/>
        <w:rPr>
          <w:rFonts w:hAnsiTheme="minorEastAsia"/>
          <w:sz w:val="22"/>
        </w:rPr>
      </w:pPr>
      <w:r w:rsidRPr="00B3451B">
        <w:rPr>
          <w:rFonts w:hAnsiTheme="minorEastAsia"/>
          <w:sz w:val="22"/>
        </w:rPr>
        <w:t>‧</w:t>
      </w:r>
      <w:r w:rsidRPr="00B3451B">
        <w:rPr>
          <w:rFonts w:hAnsiTheme="minorEastAsia" w:hint="eastAsia"/>
          <w:sz w:val="22"/>
        </w:rPr>
        <w:t xml:space="preserve">D. Langlois, S.Chartier, and D.Gosselin, </w:t>
      </w:r>
      <w:r w:rsidRPr="00B3451B">
        <w:rPr>
          <w:rFonts w:eastAsia="新細明體"/>
          <w:kern w:val="0"/>
          <w:sz w:val="22"/>
        </w:rPr>
        <w:t>“</w:t>
      </w:r>
      <w:r w:rsidRPr="00B3451B">
        <w:rPr>
          <w:rFonts w:hAnsiTheme="minorEastAsia" w:hint="eastAsia"/>
          <w:sz w:val="22"/>
        </w:rPr>
        <w:t>A</w:t>
      </w:r>
      <w:r w:rsidRPr="00B3451B">
        <w:rPr>
          <w:rFonts w:hAnsiTheme="minorEastAsia"/>
          <w:sz w:val="22"/>
        </w:rPr>
        <w:t xml:space="preserve">n introduction to independent component </w:t>
      </w:r>
      <w:r w:rsidRPr="00B3451B">
        <w:rPr>
          <w:rFonts w:hAnsiTheme="minorEastAsia" w:hint="eastAsia"/>
          <w:sz w:val="22"/>
        </w:rPr>
        <w:t xml:space="preserve">  </w:t>
      </w:r>
      <w:r w:rsidRPr="00B3451B">
        <w:rPr>
          <w:rFonts w:hAnsiTheme="minorEastAsia"/>
          <w:sz w:val="22"/>
        </w:rPr>
        <w:t>analysis infomax and fastica algorithms</w:t>
      </w:r>
      <w:r w:rsidRPr="00B3451B">
        <w:rPr>
          <w:rFonts w:hAnsiTheme="minorEastAsia" w:hint="eastAsia"/>
          <w:sz w:val="22"/>
        </w:rPr>
        <w:t>,</w:t>
      </w:r>
      <w:r w:rsidRPr="00B3451B">
        <w:rPr>
          <w:rFonts w:eastAsia="新細明體"/>
          <w:kern w:val="0"/>
          <w:sz w:val="22"/>
        </w:rPr>
        <w:t>”</w:t>
      </w:r>
      <w:r w:rsidRPr="00B3451B">
        <w:rPr>
          <w:rFonts w:eastAsia="新細明體" w:hint="eastAsia"/>
          <w:kern w:val="0"/>
          <w:sz w:val="22"/>
        </w:rPr>
        <w:t xml:space="preserve"> </w:t>
      </w:r>
      <w:r w:rsidRPr="00B3451B">
        <w:rPr>
          <w:rFonts w:ascii="Arial" w:eastAsia="新細明體" w:hAnsi="Arial" w:cs="Arial"/>
          <w:color w:val="000000"/>
          <w:kern w:val="0"/>
          <w:sz w:val="22"/>
          <w:shd w:val="clear" w:color="auto" w:fill="FFFFFF"/>
        </w:rPr>
        <w:t> </w:t>
      </w:r>
      <w:r w:rsidRPr="00B3451B">
        <w:rPr>
          <w:rFonts w:eastAsia="新細明體"/>
          <w:i/>
          <w:color w:val="000000"/>
          <w:kern w:val="0"/>
          <w:sz w:val="22"/>
        </w:rPr>
        <w:t>Tutorials in Quantitative Methods for Psychology</w:t>
      </w:r>
      <w:r w:rsidRPr="00B3451B">
        <w:rPr>
          <w:rFonts w:eastAsia="新細明體"/>
          <w:color w:val="000000"/>
          <w:spacing w:val="-10"/>
          <w:kern w:val="0"/>
          <w:sz w:val="22"/>
        </w:rPr>
        <w:t xml:space="preserve">, </w:t>
      </w:r>
      <w:r w:rsidRPr="00B3451B">
        <w:rPr>
          <w:rFonts w:eastAsia="新細明體" w:hint="eastAsia"/>
          <w:color w:val="000000"/>
          <w:spacing w:val="-10"/>
          <w:kern w:val="0"/>
          <w:sz w:val="22"/>
        </w:rPr>
        <w:t>v</w:t>
      </w:r>
      <w:r w:rsidRPr="00B3451B">
        <w:rPr>
          <w:rFonts w:eastAsia="新細明體"/>
          <w:color w:val="000000"/>
          <w:spacing w:val="-10"/>
          <w:kern w:val="0"/>
          <w:sz w:val="22"/>
        </w:rPr>
        <w:t>ol. 6(1), p. 31-38</w:t>
      </w:r>
      <w:r w:rsidRPr="00B3451B">
        <w:rPr>
          <w:rFonts w:eastAsia="新細明體" w:hint="eastAsia"/>
          <w:color w:val="000000"/>
          <w:spacing w:val="-10"/>
          <w:kern w:val="0"/>
          <w:sz w:val="22"/>
        </w:rPr>
        <w:t>, 2010</w:t>
      </w:r>
      <w:r w:rsidRPr="00B3451B">
        <w:rPr>
          <w:rFonts w:eastAsia="新細明體"/>
          <w:color w:val="000000"/>
          <w:spacing w:val="-10"/>
          <w:kern w:val="0"/>
          <w:sz w:val="22"/>
        </w:rPr>
        <w:t>.</w:t>
      </w:r>
    </w:p>
    <w:p w:rsidR="00D8726F" w:rsidRPr="00B3451B" w:rsidRDefault="00D8726F" w:rsidP="000C1D7C">
      <w:pPr>
        <w:rPr>
          <w:sz w:val="22"/>
        </w:rPr>
      </w:pPr>
      <w:r w:rsidRPr="00B3451B">
        <w:rPr>
          <w:rFonts w:hAnsiTheme="minorEastAsia"/>
          <w:sz w:val="22"/>
        </w:rPr>
        <w:t>‧</w:t>
      </w:r>
      <w:r w:rsidR="00DA1297" w:rsidRPr="00B3451B">
        <w:rPr>
          <w:rFonts w:hint="eastAsia"/>
          <w:sz w:val="22"/>
        </w:rPr>
        <w:t>[</w:t>
      </w:r>
      <w:r w:rsidR="003E40A4" w:rsidRPr="00B3451B">
        <w:rPr>
          <w:sz w:val="22"/>
        </w:rPr>
        <w:t>Fast ICA code</w:t>
      </w:r>
      <w:r w:rsidR="00DA1297" w:rsidRPr="00B3451B">
        <w:rPr>
          <w:rFonts w:hint="eastAsia"/>
          <w:sz w:val="22"/>
        </w:rPr>
        <w:t>]</w:t>
      </w:r>
      <w:r w:rsidR="003E40A4" w:rsidRPr="00B3451B">
        <w:rPr>
          <w:sz w:val="22"/>
        </w:rPr>
        <w:t xml:space="preserve"> </w:t>
      </w:r>
      <w:r w:rsidR="003E40A4" w:rsidRPr="00B3451B">
        <w:rPr>
          <w:sz w:val="22"/>
          <w:u w:val="single"/>
        </w:rPr>
        <w:t>http://research.ics.aalto.fi/ica/fastica/</w:t>
      </w:r>
    </w:p>
    <w:p w:rsidR="00D8726F" w:rsidRPr="00B3451B" w:rsidRDefault="00D8726F" w:rsidP="000C1D7C">
      <w:pPr>
        <w:rPr>
          <w:sz w:val="22"/>
        </w:rPr>
      </w:pPr>
      <w:r w:rsidRPr="00B3451B">
        <w:rPr>
          <w:rFonts w:hAnsiTheme="minorEastAsia"/>
          <w:sz w:val="22"/>
        </w:rPr>
        <w:t>‧</w:t>
      </w:r>
      <w:r w:rsidR="00DA1297" w:rsidRPr="00B3451B">
        <w:rPr>
          <w:rFonts w:hint="eastAsia"/>
          <w:sz w:val="22"/>
        </w:rPr>
        <w:t>[</w:t>
      </w:r>
      <w:r w:rsidR="003E40A4" w:rsidRPr="00B3451B">
        <w:rPr>
          <w:sz w:val="22"/>
        </w:rPr>
        <w:t>Code and d</w:t>
      </w:r>
      <w:r w:rsidR="001E265D" w:rsidRPr="00B3451B">
        <w:rPr>
          <w:sz w:val="22"/>
        </w:rPr>
        <w:t>emo</w:t>
      </w:r>
      <w:r w:rsidR="00DA1297" w:rsidRPr="00B3451B">
        <w:rPr>
          <w:rFonts w:hint="eastAsia"/>
          <w:sz w:val="22"/>
        </w:rPr>
        <w:t>]</w:t>
      </w:r>
      <w:r w:rsidR="001E265D" w:rsidRPr="00B3451B">
        <w:rPr>
          <w:sz w:val="22"/>
        </w:rPr>
        <w:t xml:space="preserve"> </w:t>
      </w:r>
      <w:r w:rsidR="001E265D" w:rsidRPr="00B3451B">
        <w:rPr>
          <w:sz w:val="22"/>
          <w:u w:val="single"/>
        </w:rPr>
        <w:t>http://cnl.salk.edu/~tony/ica.html</w:t>
      </w:r>
    </w:p>
    <w:p w:rsidR="0030605C" w:rsidRPr="00B3451B" w:rsidRDefault="00D8726F" w:rsidP="000C1D7C">
      <w:pPr>
        <w:rPr>
          <w:sz w:val="22"/>
        </w:rPr>
      </w:pPr>
      <w:r w:rsidRPr="00B3451B">
        <w:rPr>
          <w:rFonts w:hAnsiTheme="minorEastAsia"/>
          <w:sz w:val="22"/>
        </w:rPr>
        <w:t>‧</w:t>
      </w:r>
      <w:r w:rsidR="00DA1297" w:rsidRPr="00B3451B">
        <w:rPr>
          <w:rFonts w:hint="eastAsia"/>
          <w:sz w:val="22"/>
        </w:rPr>
        <w:t>[</w:t>
      </w:r>
      <w:r w:rsidR="0014664B" w:rsidRPr="00B3451B">
        <w:rPr>
          <w:sz w:val="22"/>
        </w:rPr>
        <w:t xml:space="preserve">Infomax </w:t>
      </w:r>
      <w:r w:rsidR="001E265D" w:rsidRPr="00B3451B">
        <w:rPr>
          <w:sz w:val="22"/>
        </w:rPr>
        <w:t xml:space="preserve">ICA </w:t>
      </w:r>
      <w:r w:rsidR="003E40A4" w:rsidRPr="00B3451B">
        <w:rPr>
          <w:sz w:val="22"/>
        </w:rPr>
        <w:t>c</w:t>
      </w:r>
      <w:r w:rsidR="001E265D" w:rsidRPr="00B3451B">
        <w:rPr>
          <w:sz w:val="22"/>
        </w:rPr>
        <w:t>ode</w:t>
      </w:r>
      <w:r w:rsidR="00DA1297" w:rsidRPr="00B3451B">
        <w:rPr>
          <w:rFonts w:hint="eastAsia"/>
          <w:sz w:val="22"/>
        </w:rPr>
        <w:t>]</w:t>
      </w:r>
      <w:r w:rsidR="001E265D" w:rsidRPr="00B3451B">
        <w:rPr>
          <w:sz w:val="22"/>
        </w:rPr>
        <w:t xml:space="preserve"> </w:t>
      </w:r>
      <w:r w:rsidR="001E265D" w:rsidRPr="00B3451B">
        <w:rPr>
          <w:sz w:val="22"/>
          <w:u w:val="single"/>
        </w:rPr>
        <w:t>http://cogsys.imm.dtu.dk/toolbox/ica/#icaML</w:t>
      </w:r>
    </w:p>
    <w:p w:rsidR="009F2256" w:rsidRPr="00B3451B" w:rsidRDefault="00CF26E7">
      <w:pPr>
        <w:rPr>
          <w:sz w:val="22"/>
        </w:rPr>
      </w:pPr>
      <w:r w:rsidRPr="00B3451B">
        <w:rPr>
          <w:rFonts w:asciiTheme="minorEastAsia" w:hAnsiTheme="minorEastAsia" w:hint="eastAsia"/>
          <w:sz w:val="22"/>
        </w:rPr>
        <w:t>‧</w:t>
      </w:r>
      <w:r w:rsidRPr="00B3451B">
        <w:rPr>
          <w:sz w:val="22"/>
        </w:rPr>
        <w:t>http://en.wikipedia.org/wiki/FastICA</w:t>
      </w:r>
    </w:p>
    <w:p w:rsidR="00E1008B" w:rsidRPr="00B3451B" w:rsidRDefault="00CF26E7">
      <w:pPr>
        <w:rPr>
          <w:sz w:val="22"/>
        </w:rPr>
      </w:pPr>
      <w:r w:rsidRPr="00B3451B">
        <w:rPr>
          <w:rFonts w:asciiTheme="minorEastAsia" w:hAnsiTheme="minorEastAsia" w:hint="eastAsia"/>
          <w:sz w:val="22"/>
        </w:rPr>
        <w:t>‧</w:t>
      </w:r>
      <w:r w:rsidR="00E1008B" w:rsidRPr="00B3451B">
        <w:rPr>
          <w:sz w:val="22"/>
        </w:rPr>
        <w:t>http://en.wikipedia.org/wiki/Independent_component_analysis</w:t>
      </w:r>
    </w:p>
    <w:p w:rsidR="0096280D" w:rsidRPr="00B3451B" w:rsidRDefault="00CF26E7">
      <w:pPr>
        <w:rPr>
          <w:sz w:val="22"/>
        </w:rPr>
      </w:pPr>
      <w:r w:rsidRPr="00B3451B">
        <w:rPr>
          <w:rFonts w:asciiTheme="minorEastAsia" w:hAnsiTheme="minorEastAsia" w:hint="eastAsia"/>
          <w:sz w:val="22"/>
        </w:rPr>
        <w:t>‧</w:t>
      </w:r>
      <w:r w:rsidR="00E1008B" w:rsidRPr="00B3451B">
        <w:rPr>
          <w:sz w:val="22"/>
        </w:rPr>
        <w:t>http</w:t>
      </w:r>
      <w:r w:rsidR="0096280D" w:rsidRPr="00B3451B">
        <w:rPr>
          <w:rFonts w:hint="eastAsia"/>
          <w:sz w:val="22"/>
        </w:rPr>
        <w:t>:</w:t>
      </w:r>
      <w:r w:rsidR="00E1008B" w:rsidRPr="00B3451B">
        <w:rPr>
          <w:rFonts w:hint="eastAsia"/>
          <w:sz w:val="22"/>
        </w:rPr>
        <w:t>//</w:t>
      </w:r>
      <w:r w:rsidR="0096280D" w:rsidRPr="00B3451B">
        <w:rPr>
          <w:rFonts w:hint="eastAsia"/>
          <w:sz w:val="22"/>
        </w:rPr>
        <w:t>res</w:t>
      </w:r>
      <w:r w:rsidR="00E1008B" w:rsidRPr="00B3451B">
        <w:rPr>
          <w:sz w:val="22"/>
        </w:rPr>
        <w:t>earch.ics.aalto.fiicafastica</w:t>
      </w:r>
    </w:p>
    <w:p w:rsidR="00A3316F" w:rsidRPr="00B3451B" w:rsidRDefault="008450CE">
      <w:pPr>
        <w:rPr>
          <w:sz w:val="22"/>
        </w:rPr>
      </w:pPr>
      <w:r w:rsidRPr="00B3451B">
        <w:rPr>
          <w:rFonts w:asciiTheme="minorEastAsia" w:hAnsiTheme="minorEastAsia" w:hint="eastAsia"/>
          <w:sz w:val="22"/>
        </w:rPr>
        <w:t>‧</w:t>
      </w:r>
      <w:r w:rsidR="00A3316F" w:rsidRPr="00B3451B">
        <w:rPr>
          <w:sz w:val="22"/>
        </w:rPr>
        <w:t>http://sccn.ucsd.edu/~arno/indexica.html</w:t>
      </w:r>
    </w:p>
    <w:p w:rsidR="0096280D" w:rsidRPr="00B3451B" w:rsidRDefault="00CF26E7">
      <w:pPr>
        <w:rPr>
          <w:sz w:val="22"/>
        </w:rPr>
      </w:pPr>
      <w:r w:rsidRPr="00B3451B">
        <w:rPr>
          <w:rFonts w:asciiTheme="minorEastAsia" w:hAnsiTheme="minorEastAsia" w:hint="eastAsia"/>
          <w:sz w:val="22"/>
        </w:rPr>
        <w:t>‧</w:t>
      </w:r>
      <w:r w:rsidR="0096280D" w:rsidRPr="00B3451B">
        <w:rPr>
          <w:sz w:val="22"/>
        </w:rPr>
        <w:t>http://fourier.eng.hmc.edu/e161/lectures/ica/node7.html</w:t>
      </w:r>
    </w:p>
    <w:p w:rsidR="009C5DF9" w:rsidRDefault="009C5DF9">
      <w:pPr>
        <w:rPr>
          <w:szCs w:val="24"/>
        </w:rPr>
      </w:pPr>
    </w:p>
    <w:sectPr w:rsidR="009C5DF9" w:rsidSect="00B4205D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68E2" w:rsidRDefault="002668E2" w:rsidP="00D83F7C">
      <w:r>
        <w:separator/>
      </w:r>
    </w:p>
  </w:endnote>
  <w:endnote w:type="continuationSeparator" w:id="0">
    <w:p w:rsidR="002668E2" w:rsidRDefault="002668E2" w:rsidP="00D83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68E2" w:rsidRDefault="002668E2" w:rsidP="00D83F7C">
      <w:r>
        <w:separator/>
      </w:r>
    </w:p>
  </w:footnote>
  <w:footnote w:type="continuationSeparator" w:id="0">
    <w:p w:rsidR="002668E2" w:rsidRDefault="002668E2" w:rsidP="00D83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8B6511"/>
    <w:multiLevelType w:val="hybridMultilevel"/>
    <w:tmpl w:val="B9767E7A"/>
    <w:lvl w:ilvl="0" w:tplc="3DCE5F62">
      <w:start w:val="109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F7C"/>
    <w:rsid w:val="0000792A"/>
    <w:rsid w:val="000111F1"/>
    <w:rsid w:val="00015D71"/>
    <w:rsid w:val="00021693"/>
    <w:rsid w:val="00022726"/>
    <w:rsid w:val="00031A02"/>
    <w:rsid w:val="0003409A"/>
    <w:rsid w:val="00036992"/>
    <w:rsid w:val="00072C11"/>
    <w:rsid w:val="000732A8"/>
    <w:rsid w:val="00073C1A"/>
    <w:rsid w:val="000761E8"/>
    <w:rsid w:val="00083FE9"/>
    <w:rsid w:val="000A4E01"/>
    <w:rsid w:val="000B055D"/>
    <w:rsid w:val="000B32FF"/>
    <w:rsid w:val="000B43E9"/>
    <w:rsid w:val="000B6A18"/>
    <w:rsid w:val="000C0BE3"/>
    <w:rsid w:val="000C1A3C"/>
    <w:rsid w:val="000C1D7C"/>
    <w:rsid w:val="000C6EC2"/>
    <w:rsid w:val="000D18EB"/>
    <w:rsid w:val="000D39F7"/>
    <w:rsid w:val="000E59EC"/>
    <w:rsid w:val="000E6E9D"/>
    <w:rsid w:val="000E7F7D"/>
    <w:rsid w:val="000F171B"/>
    <w:rsid w:val="000F3D88"/>
    <w:rsid w:val="000F420C"/>
    <w:rsid w:val="00104A0F"/>
    <w:rsid w:val="00104EC4"/>
    <w:rsid w:val="00110AA3"/>
    <w:rsid w:val="00135B94"/>
    <w:rsid w:val="0013711E"/>
    <w:rsid w:val="0014379B"/>
    <w:rsid w:val="00143DC6"/>
    <w:rsid w:val="0014664B"/>
    <w:rsid w:val="00155BA9"/>
    <w:rsid w:val="00157005"/>
    <w:rsid w:val="00157D91"/>
    <w:rsid w:val="00162188"/>
    <w:rsid w:val="001659A9"/>
    <w:rsid w:val="00166A8C"/>
    <w:rsid w:val="00171D1B"/>
    <w:rsid w:val="00174BB8"/>
    <w:rsid w:val="00180784"/>
    <w:rsid w:val="001846F5"/>
    <w:rsid w:val="001B3E28"/>
    <w:rsid w:val="001B508F"/>
    <w:rsid w:val="001C7CD5"/>
    <w:rsid w:val="001E021D"/>
    <w:rsid w:val="001E265D"/>
    <w:rsid w:val="001F50C5"/>
    <w:rsid w:val="001F5FBB"/>
    <w:rsid w:val="00203511"/>
    <w:rsid w:val="00220B45"/>
    <w:rsid w:val="00235367"/>
    <w:rsid w:val="00236D1E"/>
    <w:rsid w:val="00240872"/>
    <w:rsid w:val="0024167B"/>
    <w:rsid w:val="00246F8D"/>
    <w:rsid w:val="002551F0"/>
    <w:rsid w:val="00263E4A"/>
    <w:rsid w:val="002668E2"/>
    <w:rsid w:val="002721C2"/>
    <w:rsid w:val="0028132A"/>
    <w:rsid w:val="00290D6A"/>
    <w:rsid w:val="002948A5"/>
    <w:rsid w:val="002A1953"/>
    <w:rsid w:val="002A3EDC"/>
    <w:rsid w:val="002A73D8"/>
    <w:rsid w:val="002B1247"/>
    <w:rsid w:val="002B4585"/>
    <w:rsid w:val="002B4D80"/>
    <w:rsid w:val="002E0225"/>
    <w:rsid w:val="002E569A"/>
    <w:rsid w:val="00301A3D"/>
    <w:rsid w:val="00303B9D"/>
    <w:rsid w:val="00304C10"/>
    <w:rsid w:val="0030605C"/>
    <w:rsid w:val="00311914"/>
    <w:rsid w:val="00316118"/>
    <w:rsid w:val="00316353"/>
    <w:rsid w:val="0034378F"/>
    <w:rsid w:val="00345490"/>
    <w:rsid w:val="00351565"/>
    <w:rsid w:val="00354BD4"/>
    <w:rsid w:val="00364D28"/>
    <w:rsid w:val="00366ABF"/>
    <w:rsid w:val="0037727E"/>
    <w:rsid w:val="003929FB"/>
    <w:rsid w:val="00396AC8"/>
    <w:rsid w:val="00397328"/>
    <w:rsid w:val="0039748C"/>
    <w:rsid w:val="003A3398"/>
    <w:rsid w:val="003B0DE1"/>
    <w:rsid w:val="003B19B2"/>
    <w:rsid w:val="003B1A7F"/>
    <w:rsid w:val="003B3350"/>
    <w:rsid w:val="003C6DCC"/>
    <w:rsid w:val="003D17F5"/>
    <w:rsid w:val="003D46FE"/>
    <w:rsid w:val="003E40A4"/>
    <w:rsid w:val="003F1423"/>
    <w:rsid w:val="004003AB"/>
    <w:rsid w:val="00401E17"/>
    <w:rsid w:val="00415ADD"/>
    <w:rsid w:val="004167C8"/>
    <w:rsid w:val="00435F50"/>
    <w:rsid w:val="00437483"/>
    <w:rsid w:val="00442202"/>
    <w:rsid w:val="004450B1"/>
    <w:rsid w:val="004755B6"/>
    <w:rsid w:val="00476F50"/>
    <w:rsid w:val="004908E0"/>
    <w:rsid w:val="004C773E"/>
    <w:rsid w:val="004D4485"/>
    <w:rsid w:val="004E2116"/>
    <w:rsid w:val="004F0A82"/>
    <w:rsid w:val="00502078"/>
    <w:rsid w:val="00510E89"/>
    <w:rsid w:val="005332D4"/>
    <w:rsid w:val="00536876"/>
    <w:rsid w:val="00537DFA"/>
    <w:rsid w:val="005416AF"/>
    <w:rsid w:val="00546D6E"/>
    <w:rsid w:val="005504A6"/>
    <w:rsid w:val="00552608"/>
    <w:rsid w:val="00554E42"/>
    <w:rsid w:val="00556F5D"/>
    <w:rsid w:val="00560581"/>
    <w:rsid w:val="00563993"/>
    <w:rsid w:val="005647A4"/>
    <w:rsid w:val="005722E9"/>
    <w:rsid w:val="00582016"/>
    <w:rsid w:val="00583B73"/>
    <w:rsid w:val="00586584"/>
    <w:rsid w:val="00586C22"/>
    <w:rsid w:val="00593B63"/>
    <w:rsid w:val="005C69BB"/>
    <w:rsid w:val="005C7BEE"/>
    <w:rsid w:val="005D6C52"/>
    <w:rsid w:val="005D70F3"/>
    <w:rsid w:val="005E2E14"/>
    <w:rsid w:val="005E71CA"/>
    <w:rsid w:val="005F11BD"/>
    <w:rsid w:val="005F3E2F"/>
    <w:rsid w:val="005F6C30"/>
    <w:rsid w:val="00600122"/>
    <w:rsid w:val="00607FA1"/>
    <w:rsid w:val="00614005"/>
    <w:rsid w:val="00623902"/>
    <w:rsid w:val="00636BDA"/>
    <w:rsid w:val="0064318E"/>
    <w:rsid w:val="006568AF"/>
    <w:rsid w:val="00664BE1"/>
    <w:rsid w:val="00671C02"/>
    <w:rsid w:val="00673783"/>
    <w:rsid w:val="006900EC"/>
    <w:rsid w:val="0069182B"/>
    <w:rsid w:val="006A1B9D"/>
    <w:rsid w:val="006C0FEB"/>
    <w:rsid w:val="006E7A48"/>
    <w:rsid w:val="00701E96"/>
    <w:rsid w:val="007023A3"/>
    <w:rsid w:val="00702E8F"/>
    <w:rsid w:val="00722093"/>
    <w:rsid w:val="0072611D"/>
    <w:rsid w:val="007265E5"/>
    <w:rsid w:val="00730B59"/>
    <w:rsid w:val="007345C4"/>
    <w:rsid w:val="00754D91"/>
    <w:rsid w:val="0075508E"/>
    <w:rsid w:val="00765346"/>
    <w:rsid w:val="00771733"/>
    <w:rsid w:val="0078455F"/>
    <w:rsid w:val="00793E13"/>
    <w:rsid w:val="00797C0F"/>
    <w:rsid w:val="007A444A"/>
    <w:rsid w:val="007A516E"/>
    <w:rsid w:val="007A5FC7"/>
    <w:rsid w:val="007B4971"/>
    <w:rsid w:val="007D2A14"/>
    <w:rsid w:val="007E051E"/>
    <w:rsid w:val="007E0E00"/>
    <w:rsid w:val="007E1A87"/>
    <w:rsid w:val="007F12BB"/>
    <w:rsid w:val="0081248F"/>
    <w:rsid w:val="00823018"/>
    <w:rsid w:val="00826F3D"/>
    <w:rsid w:val="00841962"/>
    <w:rsid w:val="00844F50"/>
    <w:rsid w:val="008450CE"/>
    <w:rsid w:val="008475FD"/>
    <w:rsid w:val="0085046F"/>
    <w:rsid w:val="008510D1"/>
    <w:rsid w:val="008511C4"/>
    <w:rsid w:val="00855FC3"/>
    <w:rsid w:val="00866FD0"/>
    <w:rsid w:val="0087474C"/>
    <w:rsid w:val="0088684A"/>
    <w:rsid w:val="00896411"/>
    <w:rsid w:val="008A518D"/>
    <w:rsid w:val="008A7E2E"/>
    <w:rsid w:val="008B02FF"/>
    <w:rsid w:val="008C2BEF"/>
    <w:rsid w:val="008C3707"/>
    <w:rsid w:val="008D0380"/>
    <w:rsid w:val="008D0509"/>
    <w:rsid w:val="008D47EC"/>
    <w:rsid w:val="008D7FFE"/>
    <w:rsid w:val="008E2FA1"/>
    <w:rsid w:val="008E62ED"/>
    <w:rsid w:val="008F0E31"/>
    <w:rsid w:val="008F1000"/>
    <w:rsid w:val="008F1F33"/>
    <w:rsid w:val="008F6A5A"/>
    <w:rsid w:val="008F7C6F"/>
    <w:rsid w:val="009045CA"/>
    <w:rsid w:val="00907E9D"/>
    <w:rsid w:val="00915E0A"/>
    <w:rsid w:val="009342E5"/>
    <w:rsid w:val="00935020"/>
    <w:rsid w:val="00935993"/>
    <w:rsid w:val="0094762F"/>
    <w:rsid w:val="00947A90"/>
    <w:rsid w:val="009510A7"/>
    <w:rsid w:val="0095188A"/>
    <w:rsid w:val="00954075"/>
    <w:rsid w:val="0096280D"/>
    <w:rsid w:val="00962F03"/>
    <w:rsid w:val="0096799C"/>
    <w:rsid w:val="009714F1"/>
    <w:rsid w:val="00975ED6"/>
    <w:rsid w:val="00982E2E"/>
    <w:rsid w:val="00984F9A"/>
    <w:rsid w:val="00985171"/>
    <w:rsid w:val="00990A8C"/>
    <w:rsid w:val="009938C7"/>
    <w:rsid w:val="009A3FCE"/>
    <w:rsid w:val="009A43EC"/>
    <w:rsid w:val="009B5412"/>
    <w:rsid w:val="009B5837"/>
    <w:rsid w:val="009C5DF9"/>
    <w:rsid w:val="009C5F67"/>
    <w:rsid w:val="009E03A7"/>
    <w:rsid w:val="009E0674"/>
    <w:rsid w:val="009E6484"/>
    <w:rsid w:val="009F2256"/>
    <w:rsid w:val="009F37D4"/>
    <w:rsid w:val="009F489D"/>
    <w:rsid w:val="00A209E6"/>
    <w:rsid w:val="00A21B68"/>
    <w:rsid w:val="00A278B0"/>
    <w:rsid w:val="00A27F37"/>
    <w:rsid w:val="00A303AF"/>
    <w:rsid w:val="00A328D4"/>
    <w:rsid w:val="00A3316F"/>
    <w:rsid w:val="00A4108D"/>
    <w:rsid w:val="00A41EF6"/>
    <w:rsid w:val="00A449CA"/>
    <w:rsid w:val="00A52849"/>
    <w:rsid w:val="00A55D65"/>
    <w:rsid w:val="00A634CC"/>
    <w:rsid w:val="00AA13D9"/>
    <w:rsid w:val="00AA4DBC"/>
    <w:rsid w:val="00AE2BB7"/>
    <w:rsid w:val="00AE323E"/>
    <w:rsid w:val="00AF2B01"/>
    <w:rsid w:val="00AF2B56"/>
    <w:rsid w:val="00B17C27"/>
    <w:rsid w:val="00B17F4A"/>
    <w:rsid w:val="00B2100F"/>
    <w:rsid w:val="00B26CB8"/>
    <w:rsid w:val="00B3451B"/>
    <w:rsid w:val="00B349A8"/>
    <w:rsid w:val="00B4205D"/>
    <w:rsid w:val="00B47345"/>
    <w:rsid w:val="00B77D62"/>
    <w:rsid w:val="00B95F69"/>
    <w:rsid w:val="00BA192A"/>
    <w:rsid w:val="00BA6544"/>
    <w:rsid w:val="00BA7D68"/>
    <w:rsid w:val="00BB3E33"/>
    <w:rsid w:val="00BD4EFD"/>
    <w:rsid w:val="00BE652E"/>
    <w:rsid w:val="00BF4014"/>
    <w:rsid w:val="00C012F6"/>
    <w:rsid w:val="00C16CF3"/>
    <w:rsid w:val="00C16FC4"/>
    <w:rsid w:val="00C239DC"/>
    <w:rsid w:val="00C26CA8"/>
    <w:rsid w:val="00C27436"/>
    <w:rsid w:val="00C51FBF"/>
    <w:rsid w:val="00C528B5"/>
    <w:rsid w:val="00C629C6"/>
    <w:rsid w:val="00C66CD2"/>
    <w:rsid w:val="00C67122"/>
    <w:rsid w:val="00C739E4"/>
    <w:rsid w:val="00C75A28"/>
    <w:rsid w:val="00C86FB7"/>
    <w:rsid w:val="00C86FBC"/>
    <w:rsid w:val="00C871EB"/>
    <w:rsid w:val="00C91F42"/>
    <w:rsid w:val="00C9762E"/>
    <w:rsid w:val="00CA06CC"/>
    <w:rsid w:val="00CA2599"/>
    <w:rsid w:val="00CB4779"/>
    <w:rsid w:val="00CB4E6D"/>
    <w:rsid w:val="00CD4423"/>
    <w:rsid w:val="00CF26E7"/>
    <w:rsid w:val="00CF2E79"/>
    <w:rsid w:val="00D03785"/>
    <w:rsid w:val="00D04F23"/>
    <w:rsid w:val="00D113EB"/>
    <w:rsid w:val="00D23597"/>
    <w:rsid w:val="00D2546F"/>
    <w:rsid w:val="00D35ADE"/>
    <w:rsid w:val="00D40A25"/>
    <w:rsid w:val="00D5257B"/>
    <w:rsid w:val="00D54C99"/>
    <w:rsid w:val="00D57FBD"/>
    <w:rsid w:val="00D61BC0"/>
    <w:rsid w:val="00D65FF9"/>
    <w:rsid w:val="00D7123F"/>
    <w:rsid w:val="00D73AC4"/>
    <w:rsid w:val="00D749D8"/>
    <w:rsid w:val="00D76507"/>
    <w:rsid w:val="00D77EFB"/>
    <w:rsid w:val="00D81F01"/>
    <w:rsid w:val="00D83F7C"/>
    <w:rsid w:val="00D868A5"/>
    <w:rsid w:val="00D8726F"/>
    <w:rsid w:val="00D91495"/>
    <w:rsid w:val="00D92E11"/>
    <w:rsid w:val="00D93779"/>
    <w:rsid w:val="00D95369"/>
    <w:rsid w:val="00DA1297"/>
    <w:rsid w:val="00DA4F6E"/>
    <w:rsid w:val="00DB1DB2"/>
    <w:rsid w:val="00DB3955"/>
    <w:rsid w:val="00DB6962"/>
    <w:rsid w:val="00DC0392"/>
    <w:rsid w:val="00DC3863"/>
    <w:rsid w:val="00DD6D90"/>
    <w:rsid w:val="00DE2419"/>
    <w:rsid w:val="00DE347D"/>
    <w:rsid w:val="00DF45B6"/>
    <w:rsid w:val="00E00449"/>
    <w:rsid w:val="00E006CC"/>
    <w:rsid w:val="00E016FA"/>
    <w:rsid w:val="00E04420"/>
    <w:rsid w:val="00E1008B"/>
    <w:rsid w:val="00E213D2"/>
    <w:rsid w:val="00E23985"/>
    <w:rsid w:val="00E26B44"/>
    <w:rsid w:val="00E3107C"/>
    <w:rsid w:val="00E41A6F"/>
    <w:rsid w:val="00E50E0A"/>
    <w:rsid w:val="00E66F0D"/>
    <w:rsid w:val="00E7192F"/>
    <w:rsid w:val="00E768B0"/>
    <w:rsid w:val="00E811FE"/>
    <w:rsid w:val="00E8652F"/>
    <w:rsid w:val="00EB5ACB"/>
    <w:rsid w:val="00EC70B0"/>
    <w:rsid w:val="00EC713B"/>
    <w:rsid w:val="00ED6C62"/>
    <w:rsid w:val="00EF5AC7"/>
    <w:rsid w:val="00EF76B4"/>
    <w:rsid w:val="00F10275"/>
    <w:rsid w:val="00F10D3B"/>
    <w:rsid w:val="00F12CB2"/>
    <w:rsid w:val="00F154FA"/>
    <w:rsid w:val="00F26E3D"/>
    <w:rsid w:val="00F370C4"/>
    <w:rsid w:val="00F40BB2"/>
    <w:rsid w:val="00F542E6"/>
    <w:rsid w:val="00F82115"/>
    <w:rsid w:val="00F82BFE"/>
    <w:rsid w:val="00F85328"/>
    <w:rsid w:val="00F90CF9"/>
    <w:rsid w:val="00FB7051"/>
    <w:rsid w:val="00FD1146"/>
    <w:rsid w:val="00FD1D80"/>
    <w:rsid w:val="00FD275E"/>
    <w:rsid w:val="00FD5927"/>
    <w:rsid w:val="00FE1B4E"/>
    <w:rsid w:val="00FE3889"/>
    <w:rsid w:val="00FE5015"/>
    <w:rsid w:val="00FF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693"/>
    <w:pPr>
      <w:widowControl w:val="0"/>
    </w:pPr>
  </w:style>
  <w:style w:type="paragraph" w:styleId="1">
    <w:name w:val="heading 1"/>
    <w:basedOn w:val="a"/>
    <w:link w:val="10"/>
    <w:uiPriority w:val="9"/>
    <w:qFormat/>
    <w:rsid w:val="00D83F7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i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F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83F7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83F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83F7C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3F7C"/>
    <w:rPr>
      <w:rFonts w:ascii="新細明體" w:eastAsia="新細明體" w:hAnsi="新細明體" w:cs="新細明體"/>
      <w:b/>
      <w:bCs/>
      <w:i w:val="0"/>
      <w:kern w:val="36"/>
      <w:sz w:val="48"/>
      <w:szCs w:val="48"/>
    </w:rPr>
  </w:style>
  <w:style w:type="character" w:styleId="a7">
    <w:name w:val="Strong"/>
    <w:basedOn w:val="a0"/>
    <w:uiPriority w:val="22"/>
    <w:qFormat/>
    <w:rsid w:val="00D83F7C"/>
    <w:rPr>
      <w:b/>
      <w:bCs/>
    </w:rPr>
  </w:style>
  <w:style w:type="paragraph" w:customStyle="1" w:styleId="Default">
    <w:name w:val="Default"/>
    <w:rsid w:val="00D83F7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table" w:styleId="a8">
    <w:name w:val="Table Grid"/>
    <w:basedOn w:val="a1"/>
    <w:uiPriority w:val="59"/>
    <w:rsid w:val="00962F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528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528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1B508F"/>
  </w:style>
  <w:style w:type="character" w:styleId="ab">
    <w:name w:val="Hyperlink"/>
    <w:basedOn w:val="a0"/>
    <w:uiPriority w:val="99"/>
    <w:unhideWhenUsed/>
    <w:rsid w:val="001B508F"/>
    <w:rPr>
      <w:color w:val="0000FF"/>
      <w:u w:val="single"/>
    </w:rPr>
  </w:style>
  <w:style w:type="character" w:customStyle="1" w:styleId="ac">
    <w:name w:val="a"/>
    <w:basedOn w:val="a0"/>
    <w:rsid w:val="003B3350"/>
  </w:style>
  <w:style w:type="character" w:customStyle="1" w:styleId="l6">
    <w:name w:val="l6"/>
    <w:basedOn w:val="a0"/>
    <w:rsid w:val="003B3350"/>
  </w:style>
  <w:style w:type="paragraph" w:styleId="ad">
    <w:name w:val="List Paragraph"/>
    <w:basedOn w:val="a"/>
    <w:uiPriority w:val="34"/>
    <w:qFormat/>
    <w:rsid w:val="00AA13D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693"/>
    <w:pPr>
      <w:widowControl w:val="0"/>
    </w:pPr>
  </w:style>
  <w:style w:type="paragraph" w:styleId="1">
    <w:name w:val="heading 1"/>
    <w:basedOn w:val="a"/>
    <w:link w:val="10"/>
    <w:uiPriority w:val="9"/>
    <w:qFormat/>
    <w:rsid w:val="00D83F7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i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F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83F7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83F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83F7C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3F7C"/>
    <w:rPr>
      <w:rFonts w:ascii="新細明體" w:eastAsia="新細明體" w:hAnsi="新細明體" w:cs="新細明體"/>
      <w:b/>
      <w:bCs/>
      <w:i w:val="0"/>
      <w:kern w:val="36"/>
      <w:sz w:val="48"/>
      <w:szCs w:val="48"/>
    </w:rPr>
  </w:style>
  <w:style w:type="character" w:styleId="a7">
    <w:name w:val="Strong"/>
    <w:basedOn w:val="a0"/>
    <w:uiPriority w:val="22"/>
    <w:qFormat/>
    <w:rsid w:val="00D83F7C"/>
    <w:rPr>
      <w:b/>
      <w:bCs/>
    </w:rPr>
  </w:style>
  <w:style w:type="paragraph" w:customStyle="1" w:styleId="Default">
    <w:name w:val="Default"/>
    <w:rsid w:val="00D83F7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table" w:styleId="a8">
    <w:name w:val="Table Grid"/>
    <w:basedOn w:val="a1"/>
    <w:uiPriority w:val="59"/>
    <w:rsid w:val="00962F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528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528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1B508F"/>
  </w:style>
  <w:style w:type="character" w:styleId="ab">
    <w:name w:val="Hyperlink"/>
    <w:basedOn w:val="a0"/>
    <w:uiPriority w:val="99"/>
    <w:unhideWhenUsed/>
    <w:rsid w:val="001B508F"/>
    <w:rPr>
      <w:color w:val="0000FF"/>
      <w:u w:val="single"/>
    </w:rPr>
  </w:style>
  <w:style w:type="character" w:customStyle="1" w:styleId="ac">
    <w:name w:val="a"/>
    <w:basedOn w:val="a0"/>
    <w:rsid w:val="003B3350"/>
  </w:style>
  <w:style w:type="character" w:customStyle="1" w:styleId="l6">
    <w:name w:val="l6"/>
    <w:basedOn w:val="a0"/>
    <w:rsid w:val="003B3350"/>
  </w:style>
  <w:style w:type="paragraph" w:styleId="ad">
    <w:name w:val="List Paragraph"/>
    <w:basedOn w:val="a"/>
    <w:uiPriority w:val="34"/>
    <w:qFormat/>
    <w:rsid w:val="00AA13D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9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44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9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449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Statistical_independence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hyperlink" Target="http://research.ics.aalto.fi/ica/fastica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4.wmf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796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keng3</dc:creator>
  <cp:lastModifiedBy>keng3</cp:lastModifiedBy>
  <cp:revision>21</cp:revision>
  <cp:lastPrinted>2020-05-31T07:31:00Z</cp:lastPrinted>
  <dcterms:created xsi:type="dcterms:W3CDTF">2019-05-20T02:34:00Z</dcterms:created>
  <dcterms:modified xsi:type="dcterms:W3CDTF">2020-06-01T06:55:00Z</dcterms:modified>
</cp:coreProperties>
</file>