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DB7" w:rsidRDefault="005B1332">
      <w:pPr>
        <w:pStyle w:val="Title"/>
      </w:pPr>
      <w:r>
        <w:t>Client</w:t>
      </w:r>
      <w:r w:rsidR="00392B7C">
        <w:t xml:space="preserve"> Notifications Modernization</w:t>
      </w:r>
    </w:p>
    <w:p w:rsidR="00CF0DB7" w:rsidRPr="00392B7C" w:rsidRDefault="005B1332">
      <w:pPr>
        <w:pStyle w:val="Heading1"/>
        <w:rPr>
          <w:sz w:val="36"/>
        </w:rPr>
      </w:pPr>
      <w:r w:rsidRPr="00392B7C">
        <w:rPr>
          <w:sz w:val="40"/>
        </w:rPr>
        <w:t>✅</w:t>
      </w:r>
      <w:r w:rsidRPr="00392B7C">
        <w:rPr>
          <w:sz w:val="40"/>
        </w:rPr>
        <w:t xml:space="preserve"> </w:t>
      </w:r>
      <w:r w:rsidRPr="00392B7C">
        <w:rPr>
          <w:sz w:val="36"/>
        </w:rPr>
        <w:t>Slide 1: Client Notifications Modernization</w:t>
      </w:r>
    </w:p>
    <w:p w:rsidR="00CF0DB7" w:rsidRPr="00392B7C" w:rsidRDefault="005B1332">
      <w:pPr>
        <w:pStyle w:val="IntenseQuote"/>
        <w:rPr>
          <w:sz w:val="28"/>
        </w:rPr>
      </w:pPr>
      <w:r w:rsidRPr="00392B7C">
        <w:rPr>
          <w:sz w:val="28"/>
        </w:rPr>
        <w:t>Title: Client Notifications Modernization</w:t>
      </w:r>
    </w:p>
    <w:p w:rsidR="006518D3" w:rsidRPr="00392B7C" w:rsidRDefault="005B1332">
      <w:pPr>
        <w:rPr>
          <w:sz w:val="28"/>
        </w:rPr>
      </w:pPr>
      <w:r w:rsidRPr="00392B7C">
        <w:rPr>
          <w:sz w:val="28"/>
        </w:rPr>
        <w:t>This section focuses on how we’ve modernized our notification jobs for both clients and staff.</w:t>
      </w:r>
      <w:r w:rsidRPr="00392B7C">
        <w:rPr>
          <w:sz w:val="28"/>
        </w:rPr>
        <w:br/>
      </w:r>
      <w:r w:rsidRPr="00392B7C">
        <w:rPr>
          <w:sz w:val="28"/>
        </w:rPr>
        <w:br/>
        <w:t xml:space="preserve">Historically, cron </w:t>
      </w:r>
      <w:r w:rsidRPr="00392B7C">
        <w:rPr>
          <w:sz w:val="28"/>
        </w:rPr>
        <w:t>jobs triggered these processes, but we lacked centralized visibility, error tracking, or auditability.</w:t>
      </w:r>
      <w:r w:rsidRPr="00392B7C">
        <w:rPr>
          <w:sz w:val="28"/>
        </w:rPr>
        <w:br/>
      </w:r>
      <w:r w:rsidRPr="00392B7C">
        <w:rPr>
          <w:sz w:val="28"/>
        </w:rPr>
        <w:br/>
        <w:t>We’ve now introduced Notification APIs — covering Streamline, Email, SMS, and internal alerts — all of which are orchestrated by Stonebranch.</w:t>
      </w:r>
      <w:r w:rsidRPr="00392B7C">
        <w:rPr>
          <w:sz w:val="28"/>
        </w:rPr>
        <w:br/>
      </w:r>
      <w:r w:rsidRPr="00392B7C">
        <w:rPr>
          <w:sz w:val="28"/>
        </w:rPr>
        <w:br/>
        <w:t xml:space="preserve">As these </w:t>
      </w:r>
      <w:r w:rsidRPr="00392B7C">
        <w:rPr>
          <w:sz w:val="28"/>
        </w:rPr>
        <w:t>APIs execute, they report job status in real time using a lightweight Schedule Job API, giving us consistent tracking across all job types.</w:t>
      </w:r>
    </w:p>
    <w:p w:rsidR="006518D3" w:rsidRPr="00392B7C" w:rsidRDefault="006518D3" w:rsidP="006518D3">
      <w:pPr>
        <w:pStyle w:val="Heading1"/>
        <w:rPr>
          <w:sz w:val="36"/>
        </w:rPr>
      </w:pPr>
      <w:r w:rsidRPr="00392B7C">
        <w:rPr>
          <w:sz w:val="36"/>
        </w:rPr>
        <w:t xml:space="preserve">🖥️ 🔁 Transition to </w:t>
      </w:r>
      <w:r w:rsidR="00392B7C" w:rsidRPr="00392B7C">
        <w:rPr>
          <w:sz w:val="36"/>
        </w:rPr>
        <w:t>Slide 2</w:t>
      </w:r>
    </w:p>
    <w:p w:rsidR="006518D3" w:rsidRPr="00392B7C" w:rsidRDefault="006518D3">
      <w:pPr>
        <w:rPr>
          <w:sz w:val="28"/>
        </w:rPr>
      </w:pPr>
      <w:r w:rsidRPr="00392B7C">
        <w:rPr>
          <w:sz w:val="28"/>
        </w:rPr>
        <w:t>Now that we've covered how we've modernized our notification jobs, let’s take a closer look at what’s happening behind the scenes to make this all work.</w:t>
      </w:r>
    </w:p>
    <w:p w:rsidR="006518D3" w:rsidRPr="00392B7C" w:rsidRDefault="006518D3">
      <w:pPr>
        <w:rPr>
          <w:sz w:val="28"/>
        </w:rPr>
      </w:pPr>
      <w:r w:rsidRPr="00392B7C">
        <w:rPr>
          <w:sz w:val="28"/>
        </w:rPr>
        <w:t xml:space="preserve"> On the next slide, I'll walk you through the technical details of how we transformed the old </w:t>
      </w:r>
      <w:proofErr w:type="spellStart"/>
      <w:r w:rsidRPr="00392B7C">
        <w:rPr>
          <w:sz w:val="28"/>
        </w:rPr>
        <w:t>cron</w:t>
      </w:r>
      <w:proofErr w:type="spellEnd"/>
      <w:r w:rsidRPr="00392B7C">
        <w:rPr>
          <w:sz w:val="28"/>
        </w:rPr>
        <w:t xml:space="preserve"> job logic into a more efficient, API-driven solution.</w:t>
      </w:r>
    </w:p>
    <w:p w:rsidR="00CF0DB7" w:rsidRPr="00392B7C" w:rsidRDefault="005B1332">
      <w:pPr>
        <w:pStyle w:val="Heading1"/>
        <w:rPr>
          <w:sz w:val="36"/>
        </w:rPr>
      </w:pPr>
      <w:r w:rsidRPr="00392B7C">
        <w:rPr>
          <w:sz w:val="36"/>
        </w:rPr>
        <w:t>✅</w:t>
      </w:r>
      <w:r w:rsidRPr="00392B7C">
        <w:rPr>
          <w:sz w:val="36"/>
        </w:rPr>
        <w:t xml:space="preserve"> Slide 2: What Happens Behind the Scenes</w:t>
      </w:r>
    </w:p>
    <w:p w:rsidR="00CF0DB7" w:rsidRPr="00392B7C" w:rsidRDefault="005B1332">
      <w:pPr>
        <w:pStyle w:val="IntenseQuote"/>
        <w:rPr>
          <w:sz w:val="28"/>
        </w:rPr>
      </w:pPr>
      <w:r w:rsidRPr="00392B7C">
        <w:rPr>
          <w:sz w:val="28"/>
        </w:rPr>
        <w:t>Title: What Happens Behind the Scenes</w:t>
      </w:r>
    </w:p>
    <w:p w:rsidR="007C5A1A" w:rsidRDefault="005B1332">
      <w:pPr>
        <w:rPr>
          <w:sz w:val="28"/>
        </w:rPr>
      </w:pPr>
      <w:bookmarkStart w:id="0" w:name="_GoBack"/>
      <w:r w:rsidRPr="00392B7C">
        <w:rPr>
          <w:sz w:val="28"/>
        </w:rPr>
        <w:t>Here’s what’s happening under the ho</w:t>
      </w:r>
      <w:r w:rsidRPr="00392B7C">
        <w:rPr>
          <w:sz w:val="28"/>
        </w:rPr>
        <w:t>od.</w:t>
      </w:r>
      <w:r w:rsidRPr="00392B7C">
        <w:rPr>
          <w:sz w:val="28"/>
        </w:rPr>
        <w:br/>
      </w:r>
      <w:r w:rsidRPr="00392B7C">
        <w:rPr>
          <w:sz w:val="28"/>
        </w:rPr>
        <w:br/>
        <w:t>We started by converting the original cron job logic into REST APIs, allowing for standardized integration.</w:t>
      </w:r>
      <w:r w:rsidRPr="00392B7C">
        <w:rPr>
          <w:sz w:val="28"/>
        </w:rPr>
        <w:br/>
      </w:r>
      <w:r w:rsidRPr="00392B7C">
        <w:rPr>
          <w:sz w:val="28"/>
        </w:rPr>
        <w:br/>
        <w:t>These APIs are now triggered by Stonebranch, which acts as the scheduler.</w:t>
      </w:r>
      <w:r w:rsidRPr="00392B7C">
        <w:rPr>
          <w:sz w:val="28"/>
        </w:rPr>
        <w:br/>
      </w:r>
      <w:r w:rsidR="007C5A1A">
        <w:rPr>
          <w:sz w:val="28"/>
        </w:rPr>
        <w:t>6.</w:t>
      </w:r>
    </w:p>
    <w:bookmarkEnd w:id="0"/>
    <w:p w:rsidR="00CF0DB7" w:rsidRPr="00392B7C" w:rsidRDefault="005B1332">
      <w:pPr>
        <w:rPr>
          <w:sz w:val="28"/>
        </w:rPr>
      </w:pPr>
      <w:r w:rsidRPr="00392B7C">
        <w:rPr>
          <w:sz w:val="28"/>
        </w:rPr>
        <w:lastRenderedPageBreak/>
        <w:br/>
        <w:t>As each job runs, it calls the Schedule Job API to log key job deta</w:t>
      </w:r>
      <w:r w:rsidRPr="00392B7C">
        <w:rPr>
          <w:sz w:val="28"/>
        </w:rPr>
        <w:t>ils — such as when the job started, completed, failed, or was retried — all with timestamps and status codes.</w:t>
      </w:r>
      <w:r w:rsidRPr="00392B7C">
        <w:rPr>
          <w:sz w:val="28"/>
        </w:rPr>
        <w:br/>
      </w:r>
      <w:r w:rsidRPr="00392B7C">
        <w:rPr>
          <w:sz w:val="28"/>
        </w:rPr>
        <w:br/>
        <w:t>This setup applies to both client and staff notifications and gives us a consistent way to track jobs across systems.</w:t>
      </w:r>
    </w:p>
    <w:p w:rsidR="00CF0DB7" w:rsidRPr="00392B7C" w:rsidRDefault="005B1332">
      <w:pPr>
        <w:pStyle w:val="Heading1"/>
        <w:rPr>
          <w:sz w:val="36"/>
        </w:rPr>
      </w:pPr>
      <w:r w:rsidRPr="00392B7C">
        <w:rPr>
          <w:sz w:val="36"/>
        </w:rPr>
        <w:t>🖥</w:t>
      </w:r>
      <w:r w:rsidRPr="00392B7C">
        <w:rPr>
          <w:sz w:val="36"/>
        </w:rPr>
        <w:t>️</w:t>
      </w:r>
      <w:r w:rsidRPr="00392B7C">
        <w:rPr>
          <w:sz w:val="36"/>
        </w:rPr>
        <w:t xml:space="preserve"> </w:t>
      </w:r>
      <w:r w:rsidRPr="00392B7C">
        <w:rPr>
          <w:sz w:val="36"/>
        </w:rPr>
        <w:t>🔁</w:t>
      </w:r>
      <w:r w:rsidRPr="00392B7C">
        <w:rPr>
          <w:sz w:val="36"/>
        </w:rPr>
        <w:t xml:space="preserve"> Transition to Demo</w:t>
      </w:r>
    </w:p>
    <w:p w:rsidR="00CF0DB7" w:rsidRPr="00392B7C" w:rsidRDefault="005B1332">
      <w:pPr>
        <w:rPr>
          <w:sz w:val="28"/>
        </w:rPr>
      </w:pPr>
      <w:r w:rsidRPr="00392B7C">
        <w:rPr>
          <w:sz w:val="28"/>
        </w:rPr>
        <w:t>L</w:t>
      </w:r>
      <w:r w:rsidRPr="00392B7C">
        <w:rPr>
          <w:sz w:val="28"/>
        </w:rPr>
        <w:t>et me show you what this looks like in action.</w:t>
      </w:r>
      <w:r w:rsidRPr="00392B7C">
        <w:rPr>
          <w:sz w:val="28"/>
        </w:rPr>
        <w:br/>
      </w:r>
      <w:r w:rsidRPr="00392B7C">
        <w:rPr>
          <w:sz w:val="28"/>
        </w:rPr>
        <w:br/>
        <w:t>I’ll trigger a job — in this case, a client notification — and you’ll see how it reports its status behind the scenes through the Schedule Job API.</w:t>
      </w:r>
      <w:r w:rsidRPr="00392B7C">
        <w:rPr>
          <w:sz w:val="28"/>
        </w:rPr>
        <w:br/>
      </w:r>
      <w:r w:rsidRPr="00392B7C">
        <w:rPr>
          <w:sz w:val="28"/>
        </w:rPr>
        <w:br/>
        <w:t xml:space="preserve">We’ll walk through the lifecycle from start to completion, </w:t>
      </w:r>
      <w:r w:rsidRPr="00392B7C">
        <w:rPr>
          <w:sz w:val="28"/>
        </w:rPr>
        <w:t>exactly as Stonebranch would handle it in production.</w:t>
      </w:r>
    </w:p>
    <w:p w:rsidR="00CF0DB7" w:rsidRPr="00392B7C" w:rsidRDefault="005B1332">
      <w:pPr>
        <w:pStyle w:val="Heading1"/>
        <w:rPr>
          <w:sz w:val="36"/>
        </w:rPr>
      </w:pPr>
      <w:r w:rsidRPr="00392B7C">
        <w:rPr>
          <w:sz w:val="36"/>
        </w:rPr>
        <w:t>✅</w:t>
      </w:r>
      <w:r w:rsidRPr="00392B7C">
        <w:rPr>
          <w:sz w:val="36"/>
        </w:rPr>
        <w:t xml:space="preserve"> Slide 3: Business Value</w:t>
      </w:r>
    </w:p>
    <w:p w:rsidR="00CF0DB7" w:rsidRPr="00392B7C" w:rsidRDefault="005B1332">
      <w:pPr>
        <w:pStyle w:val="IntenseQuote"/>
        <w:rPr>
          <w:sz w:val="28"/>
        </w:rPr>
      </w:pPr>
      <w:r w:rsidRPr="00392B7C">
        <w:rPr>
          <w:sz w:val="28"/>
        </w:rPr>
        <w:t>Title: Business Value</w:t>
      </w:r>
    </w:p>
    <w:p w:rsidR="00CF0DB7" w:rsidRPr="00392B7C" w:rsidRDefault="005B1332">
      <w:pPr>
        <w:rPr>
          <w:sz w:val="20"/>
        </w:rPr>
      </w:pPr>
      <w:r w:rsidRPr="00392B7C">
        <w:rPr>
          <w:sz w:val="28"/>
        </w:rPr>
        <w:t>As you saw in the demo, we’ve moved from silent background jobs to a fully monitored and auditable operation.</w:t>
      </w:r>
      <w:r w:rsidRPr="00392B7C">
        <w:rPr>
          <w:sz w:val="28"/>
        </w:rPr>
        <w:br/>
      </w:r>
      <w:r w:rsidRPr="00392B7C">
        <w:rPr>
          <w:sz w:val="28"/>
        </w:rPr>
        <w:br/>
        <w:t>This unlocks three key benefits:</w:t>
      </w:r>
      <w:r w:rsidRPr="00392B7C">
        <w:rPr>
          <w:sz w:val="28"/>
        </w:rPr>
        <w:br/>
      </w:r>
      <w:r w:rsidRPr="00392B7C">
        <w:rPr>
          <w:sz w:val="28"/>
        </w:rPr>
        <w:br/>
        <w:t>1. Improv</w:t>
      </w:r>
      <w:r w:rsidRPr="00392B7C">
        <w:rPr>
          <w:sz w:val="28"/>
        </w:rPr>
        <w:t>ed Audit Compliance</w:t>
      </w:r>
      <w:r w:rsidRPr="00392B7C">
        <w:rPr>
          <w:sz w:val="28"/>
        </w:rPr>
        <w:br/>
        <w:t>Every job execution is recorded in a centralized database, creating a clear audit trail that supports both operational transparency and regulatory readiness.</w:t>
      </w:r>
      <w:r w:rsidRPr="00392B7C">
        <w:rPr>
          <w:sz w:val="28"/>
        </w:rPr>
        <w:br/>
      </w:r>
      <w:r w:rsidRPr="00392B7C">
        <w:rPr>
          <w:sz w:val="28"/>
        </w:rPr>
        <w:br/>
        <w:t>2. Increased Operational Efficiency</w:t>
      </w:r>
      <w:r w:rsidRPr="00392B7C">
        <w:rPr>
          <w:sz w:val="28"/>
        </w:rPr>
        <w:br/>
        <w:t>By shifting to API-based orchestration wi</w:t>
      </w:r>
      <w:r w:rsidRPr="00392B7C">
        <w:rPr>
          <w:sz w:val="28"/>
        </w:rPr>
        <w:t>th Stonebranch, we’ve reduced manual interventions, minimized the risk of errors, and ensured timely execution of jobs.</w:t>
      </w:r>
      <w:r w:rsidRPr="00392B7C">
        <w:rPr>
          <w:sz w:val="28"/>
        </w:rPr>
        <w:br/>
      </w:r>
      <w:r w:rsidRPr="00392B7C">
        <w:rPr>
          <w:sz w:val="28"/>
        </w:rPr>
        <w:br/>
        <w:t>3. Alignment with Business Requirements</w:t>
      </w:r>
      <w:r w:rsidRPr="00392B7C">
        <w:rPr>
          <w:sz w:val="28"/>
        </w:rPr>
        <w:br/>
        <w:t>Our job schedules and processes now match the business’s original intent more closely — helping</w:t>
      </w:r>
      <w:r w:rsidRPr="00392B7C">
        <w:rPr>
          <w:sz w:val="28"/>
        </w:rPr>
        <w:t xml:space="preserve"> us deliver services that are consistent, reliable, </w:t>
      </w:r>
      <w:r w:rsidRPr="00392B7C">
        <w:rPr>
          <w:sz w:val="20"/>
        </w:rPr>
        <w:t>and measurable.</w:t>
      </w:r>
    </w:p>
    <w:sectPr w:rsidR="00CF0DB7" w:rsidRPr="00392B7C" w:rsidSect="00392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75DB"/>
    <w:rsid w:val="0029639D"/>
    <w:rsid w:val="00326F90"/>
    <w:rsid w:val="00392B7C"/>
    <w:rsid w:val="005B1332"/>
    <w:rsid w:val="006518D3"/>
    <w:rsid w:val="007C5A1A"/>
    <w:rsid w:val="00AA1D8D"/>
    <w:rsid w:val="00B47730"/>
    <w:rsid w:val="00CB0664"/>
    <w:rsid w:val="00CF0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ABEC"/>
  <w14:defaultImageDpi w14:val="300"/>
  <w15:docId w15:val="{C3A852F6-D339-46AC-A0BC-5682D13B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7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F04B5-D491-483A-BBFE-76E5E4AF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Sherrell Mungal</cp:lastModifiedBy>
  <cp:revision>2</cp:revision>
  <cp:lastPrinted>2025-05-02T13:06:00Z</cp:lastPrinted>
  <dcterms:created xsi:type="dcterms:W3CDTF">2013-12-23T23:15:00Z</dcterms:created>
  <dcterms:modified xsi:type="dcterms:W3CDTF">2025-05-02T13:19:00Z</dcterms:modified>
  <cp:category/>
</cp:coreProperties>
</file>