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68D" w:rsidRPr="00AE768D" w:rsidRDefault="00AE768D" w:rsidP="00AE768D">
      <w:pPr>
        <w:rPr>
          <w:b/>
          <w:bCs/>
        </w:rPr>
      </w:pPr>
      <w:r w:rsidRPr="00AE768D">
        <w:rPr>
          <w:b/>
          <w:bCs/>
        </w:rPr>
        <w:t>Service Delivery Validation Workflow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t>Client completes document upload via KYC widget</w:t>
      </w:r>
      <w:r w:rsidRPr="00AE768D">
        <w:br/>
        <w:t xml:space="preserve">→ Client manually enters their </w:t>
      </w:r>
      <w:r w:rsidRPr="00AE768D">
        <w:rPr>
          <w:b/>
          <w:bCs/>
        </w:rPr>
        <w:t>client number (CIF)</w:t>
      </w:r>
      <w:r w:rsidRPr="00AE768D">
        <w:t xml:space="preserve"> and </w:t>
      </w:r>
      <w:r w:rsidRPr="00AE768D">
        <w:rPr>
          <w:b/>
          <w:bCs/>
        </w:rPr>
        <w:t>jurisdiction</w:t>
      </w:r>
      <w:r w:rsidRPr="00AE768D">
        <w:t>.</w:t>
      </w:r>
      <w:r w:rsidRPr="00AE768D">
        <w:br/>
        <w:t xml:space="preserve">→ At the time of upload, </w:t>
      </w:r>
      <w:r w:rsidRPr="00AE768D">
        <w:rPr>
          <w:b/>
          <w:bCs/>
        </w:rPr>
        <w:t>Digital passes</w:t>
      </w:r>
      <w:r w:rsidRPr="00AE768D">
        <w:t xml:space="preserve"> to the backend: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rPr>
          <w:b/>
          <w:bCs/>
        </w:rPr>
        <w:t>First name</w:t>
      </w:r>
      <w:r w:rsidRPr="00AE768D">
        <w:t xml:space="preserve"> and </w:t>
      </w:r>
      <w:r w:rsidRPr="00AE768D">
        <w:rPr>
          <w:b/>
          <w:bCs/>
        </w:rPr>
        <w:t>last name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rPr>
          <w:b/>
          <w:bCs/>
        </w:rPr>
        <w:t>Client ID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rPr>
          <w:b/>
          <w:bCs/>
        </w:rPr>
        <w:t>Jurisdiction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rPr>
          <w:b/>
          <w:bCs/>
        </w:rPr>
        <w:t>List of account numbers</w:t>
      </w:r>
    </w:p>
    <w:p w:rsidR="00AE768D" w:rsidRPr="00DF53A2" w:rsidRDefault="00AE768D" w:rsidP="00AE768D">
      <w:pPr>
        <w:numPr>
          <w:ilvl w:val="1"/>
          <w:numId w:val="4"/>
        </w:numPr>
        <w:rPr>
          <w:u w:val="single"/>
        </w:rPr>
      </w:pPr>
      <w:r w:rsidRPr="00DF53A2">
        <w:rPr>
          <w:b/>
          <w:bCs/>
          <w:u w:val="single"/>
        </w:rPr>
        <w:t>Digital ID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t>KYC Portal backend receives the upload</w:t>
      </w:r>
      <w:r w:rsidRPr="00AE768D">
        <w:br/>
        <w:t>→ Stores: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 xml:space="preserve">Entered </w:t>
      </w:r>
      <w:r w:rsidRPr="00AE768D">
        <w:rPr>
          <w:b/>
          <w:bCs/>
        </w:rPr>
        <w:t>CIF</w:t>
      </w:r>
      <w:r w:rsidRPr="00AE768D">
        <w:t xml:space="preserve"> and </w:t>
      </w:r>
      <w:r w:rsidRPr="00AE768D">
        <w:rPr>
          <w:b/>
          <w:bCs/>
        </w:rPr>
        <w:t>jurisdiction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rPr>
          <w:b/>
          <w:bCs/>
        </w:rPr>
        <w:t>Name</w:t>
      </w:r>
      <w:r w:rsidRPr="00AE768D">
        <w:t xml:space="preserve">, </w:t>
      </w:r>
      <w:r w:rsidRPr="00AE768D">
        <w:rPr>
          <w:b/>
          <w:bCs/>
        </w:rPr>
        <w:t>account numbers</w:t>
      </w:r>
      <w:r w:rsidRPr="00AE768D">
        <w:t xml:space="preserve">, and </w:t>
      </w:r>
      <w:r w:rsidRPr="00AE768D">
        <w:rPr>
          <w:b/>
          <w:bCs/>
        </w:rPr>
        <w:t>Digital ID</w:t>
      </w:r>
      <w:r w:rsidRPr="00AE768D">
        <w:t xml:space="preserve"> from Digital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 xml:space="preserve">Uploaded </w:t>
      </w:r>
      <w:r w:rsidRPr="00AE768D">
        <w:rPr>
          <w:b/>
          <w:bCs/>
        </w:rPr>
        <w:t>documents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t>A notification is sent to the Service Delivery team</w:t>
      </w:r>
      <w:r w:rsidRPr="00AE768D">
        <w:br/>
        <w:t>→ Via email or internal dashboard alert, indicating a new submission is ready for review.</w:t>
      </w:r>
      <w:r w:rsidRPr="00AE768D">
        <w:br/>
        <w:t>→ Notification includes: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First name, last name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Client ID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Jurisdiction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CIF (as entered by the client)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Account numbers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rPr>
          <w:b/>
          <w:bCs/>
        </w:rPr>
        <w:t>Digital ID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t>Service Delivery staff logs into the KYC Portal</w:t>
      </w:r>
      <w:r w:rsidRPr="00AE768D">
        <w:br/>
        <w:t>→ Accesses the admin dashboard to view the pending client submission.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t>Staff sees client details</w:t>
      </w:r>
      <w:r w:rsidRPr="00AE768D">
        <w:br/>
        <w:t>→ Including: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CIF and jurisdiction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Name and account numbers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Uploaded documents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>Digital ID (for backend validation if needed)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t>Staff manually downloads and reviews the documents</w:t>
      </w:r>
      <w:r w:rsidRPr="00AE768D">
        <w:br/>
        <w:t>→ Opens each document to check for completeness and legibility.</w:t>
      </w:r>
    </w:p>
    <w:p w:rsidR="00AE768D" w:rsidRPr="00AE768D" w:rsidRDefault="00AE768D" w:rsidP="00AE768D">
      <w:pPr>
        <w:numPr>
          <w:ilvl w:val="0"/>
          <w:numId w:val="4"/>
        </w:numPr>
      </w:pPr>
      <w:r w:rsidRPr="00AE768D">
        <w:rPr>
          <w:b/>
          <w:bCs/>
        </w:rPr>
        <w:lastRenderedPageBreak/>
        <w:t>Staff performs verification (based on core system):</w:t>
      </w:r>
      <w:r w:rsidRPr="00AE768D">
        <w:br/>
        <w:t xml:space="preserve">→ For </w:t>
      </w:r>
      <w:r w:rsidRPr="00AE768D">
        <w:rPr>
          <w:b/>
          <w:bCs/>
        </w:rPr>
        <w:t>T24 clients</w:t>
      </w:r>
      <w:r w:rsidRPr="00AE768D">
        <w:t xml:space="preserve"> (no CIF in Digital ID):</w:t>
      </w:r>
    </w:p>
    <w:p w:rsidR="00AE768D" w:rsidRPr="00AE768D" w:rsidRDefault="00AE768D" w:rsidP="00AE768D">
      <w:pPr>
        <w:numPr>
          <w:ilvl w:val="1"/>
          <w:numId w:val="4"/>
        </w:numPr>
      </w:pPr>
      <w:r w:rsidRPr="00AE768D">
        <w:t xml:space="preserve">Staff checks the </w:t>
      </w:r>
      <w:r w:rsidRPr="00AE768D">
        <w:rPr>
          <w:b/>
          <w:bCs/>
        </w:rPr>
        <w:t>CIF</w:t>
      </w:r>
      <w:r w:rsidRPr="00AE768D">
        <w:t xml:space="preserve">, </w:t>
      </w:r>
      <w:r w:rsidRPr="00AE768D">
        <w:rPr>
          <w:b/>
          <w:bCs/>
        </w:rPr>
        <w:t>name</w:t>
      </w:r>
      <w:r w:rsidRPr="00AE768D">
        <w:t xml:space="preserve">, and </w:t>
      </w:r>
      <w:r w:rsidRPr="00AE768D">
        <w:rPr>
          <w:b/>
          <w:bCs/>
        </w:rPr>
        <w:t>account numbers</w:t>
      </w:r>
      <w:r w:rsidRPr="00AE768D">
        <w:t xml:space="preserve"> against T24</w:t>
      </w:r>
    </w:p>
    <w:p w:rsidR="00AE768D" w:rsidRDefault="00AE768D" w:rsidP="00AE768D">
      <w:pPr>
        <w:numPr>
          <w:ilvl w:val="1"/>
          <w:numId w:val="4"/>
        </w:numPr>
      </w:pPr>
      <w:r w:rsidRPr="00AE768D">
        <w:t>Verifies that uploaded documents match T24 profile data</w:t>
      </w:r>
    </w:p>
    <w:p w:rsidR="00AE768D" w:rsidRPr="00AE768D" w:rsidRDefault="00AE768D" w:rsidP="00AE768D">
      <w:pPr>
        <w:ind w:left="720"/>
      </w:pPr>
      <w:r w:rsidRPr="00AE768D">
        <w:t xml:space="preserve">→ For </w:t>
      </w:r>
      <w:r w:rsidRPr="00AE768D">
        <w:rPr>
          <w:b/>
          <w:bCs/>
        </w:rPr>
        <w:t>RIBS clients</w:t>
      </w:r>
      <w:r w:rsidRPr="00AE768D">
        <w:t xml:space="preserve"> (CIF included in Digital ID):</w:t>
      </w:r>
    </w:p>
    <w:p w:rsidR="00AE768D" w:rsidRPr="00AE768D" w:rsidRDefault="00AE768D" w:rsidP="00AE768D">
      <w:pPr>
        <w:numPr>
          <w:ilvl w:val="0"/>
          <w:numId w:val="7"/>
        </w:numPr>
      </w:pPr>
      <w:r w:rsidRPr="00AE768D">
        <w:t xml:space="preserve">Staff compares the </w:t>
      </w:r>
      <w:r w:rsidRPr="00AE768D">
        <w:rPr>
          <w:b/>
          <w:bCs/>
        </w:rPr>
        <w:t>entered CIF</w:t>
      </w:r>
      <w:r w:rsidRPr="00AE768D">
        <w:t xml:space="preserve"> with the </w:t>
      </w:r>
      <w:r w:rsidRPr="00AE768D">
        <w:rPr>
          <w:b/>
          <w:bCs/>
        </w:rPr>
        <w:t>CIF embedded in the Digital ID</w:t>
      </w:r>
    </w:p>
    <w:p w:rsidR="00AE768D" w:rsidRPr="00AE768D" w:rsidRDefault="00AE768D" w:rsidP="00AE768D">
      <w:pPr>
        <w:numPr>
          <w:ilvl w:val="0"/>
          <w:numId w:val="7"/>
        </w:numPr>
      </w:pPr>
      <w:r w:rsidRPr="00AE768D">
        <w:t xml:space="preserve">If they match, </w:t>
      </w:r>
      <w:r w:rsidRPr="00AE768D">
        <w:rPr>
          <w:b/>
          <w:bCs/>
        </w:rPr>
        <w:t>enhanced identity verification is not required</w:t>
      </w:r>
    </w:p>
    <w:p w:rsidR="00AE768D" w:rsidRPr="00AE768D" w:rsidRDefault="00AE768D" w:rsidP="00AE768D">
      <w:pPr>
        <w:numPr>
          <w:ilvl w:val="0"/>
          <w:numId w:val="7"/>
        </w:numPr>
      </w:pPr>
      <w:r w:rsidRPr="00AE768D">
        <w:t>Staff proceeds to check document clarity and com</w:t>
      </w:r>
      <w:bookmarkStart w:id="0" w:name="_GoBack"/>
      <w:bookmarkEnd w:id="0"/>
      <w:r w:rsidRPr="00AE768D">
        <w:t>pleteness only</w:t>
      </w:r>
    </w:p>
    <w:p w:rsidR="00AE768D" w:rsidRPr="00AE768D" w:rsidRDefault="00AE768D" w:rsidP="00AE768D">
      <w:pPr>
        <w:numPr>
          <w:ilvl w:val="0"/>
          <w:numId w:val="6"/>
        </w:numPr>
      </w:pPr>
      <w:r w:rsidRPr="00AE768D">
        <w:rPr>
          <w:b/>
          <w:bCs/>
        </w:rPr>
        <w:t>Staff updates the verification status</w:t>
      </w:r>
      <w:r w:rsidRPr="00AE768D">
        <w:br/>
        <w:t xml:space="preserve">→ Marks the submission as </w:t>
      </w:r>
      <w:r w:rsidRPr="00AE768D">
        <w:rPr>
          <w:b/>
          <w:bCs/>
        </w:rPr>
        <w:t>Approved</w:t>
      </w:r>
      <w:r w:rsidRPr="00AE768D">
        <w:t xml:space="preserve">, </w:t>
      </w:r>
      <w:r w:rsidRPr="00AE768D">
        <w:rPr>
          <w:b/>
          <w:bCs/>
        </w:rPr>
        <w:t>Rejected</w:t>
      </w:r>
      <w:r w:rsidRPr="00AE768D">
        <w:t xml:space="preserve">, or </w:t>
      </w:r>
      <w:r w:rsidRPr="00AE768D">
        <w:rPr>
          <w:b/>
          <w:bCs/>
        </w:rPr>
        <w:t>Requires Follow-up</w:t>
      </w:r>
      <w:r w:rsidRPr="00AE768D">
        <w:t>, and may include notes.</w:t>
      </w:r>
    </w:p>
    <w:p w:rsidR="00AE768D" w:rsidRPr="00AE768D" w:rsidRDefault="00AE768D" w:rsidP="00AE768D">
      <w:pPr>
        <w:numPr>
          <w:ilvl w:val="0"/>
          <w:numId w:val="6"/>
        </w:numPr>
      </w:pPr>
      <w:r w:rsidRPr="00AE768D">
        <w:rPr>
          <w:b/>
          <w:bCs/>
        </w:rPr>
        <w:t>KYC Portal saves the decision and updates record status</w:t>
      </w:r>
      <w:r w:rsidRPr="00AE768D">
        <w:br/>
        <w:t>→ Optional: Sends a status update to Digital for client visibility.</w:t>
      </w:r>
    </w:p>
    <w:p w:rsidR="0012467B" w:rsidRPr="00AE768D" w:rsidRDefault="0012467B" w:rsidP="00AE768D"/>
    <w:sectPr w:rsidR="0012467B" w:rsidRPr="00AE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737B"/>
    <w:multiLevelType w:val="multilevel"/>
    <w:tmpl w:val="F48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320B"/>
    <w:multiLevelType w:val="multilevel"/>
    <w:tmpl w:val="0F70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51B9F"/>
    <w:multiLevelType w:val="multilevel"/>
    <w:tmpl w:val="9C80614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53FE4"/>
    <w:multiLevelType w:val="multilevel"/>
    <w:tmpl w:val="C4882D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62326"/>
    <w:multiLevelType w:val="multilevel"/>
    <w:tmpl w:val="28D4BB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61F07"/>
    <w:multiLevelType w:val="multilevel"/>
    <w:tmpl w:val="2EB8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6240C"/>
    <w:multiLevelType w:val="multilevel"/>
    <w:tmpl w:val="1EC4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8D"/>
    <w:rsid w:val="0012467B"/>
    <w:rsid w:val="00465B37"/>
    <w:rsid w:val="00AE768D"/>
    <w:rsid w:val="00D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EB04"/>
  <w15:chartTrackingRefBased/>
  <w15:docId w15:val="{E0D4B015-E21A-41A6-AE3D-507DB78B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6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68D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styleId="Strong">
    <w:name w:val="Strong"/>
    <w:basedOn w:val="DefaultParagraphFont"/>
    <w:uiPriority w:val="22"/>
    <w:qFormat/>
    <w:rsid w:val="00AE7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Sherrell Mungal</dc:creator>
  <cp:keywords/>
  <dc:description/>
  <cp:lastModifiedBy>Sherrell Mungal</cp:lastModifiedBy>
  <cp:revision>1</cp:revision>
  <dcterms:created xsi:type="dcterms:W3CDTF">2025-04-09T14:33:00Z</dcterms:created>
  <dcterms:modified xsi:type="dcterms:W3CDTF">2025-04-09T14:41:00Z</dcterms:modified>
</cp:coreProperties>
</file>