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01358" w14:textId="52D8FA7C" w:rsidR="003A34C8" w:rsidRDefault="00E20FA4" w:rsidP="00E20FA4">
      <w:pPr>
        <w:jc w:val="center"/>
        <w:rPr>
          <w:b/>
        </w:rPr>
      </w:pPr>
      <w:r w:rsidRPr="00E20FA4">
        <w:rPr>
          <w:rFonts w:hint="eastAsia"/>
          <w:b/>
        </w:rPr>
        <w:t>早期（编译器）优化</w:t>
      </w:r>
    </w:p>
    <w:p w14:paraId="690E42AF" w14:textId="06E4037C" w:rsidR="00E20FA4" w:rsidRDefault="00E20FA4" w:rsidP="00E20FA4">
      <w:pPr>
        <w:rPr>
          <w:b/>
        </w:rPr>
      </w:pPr>
      <w:r>
        <w:rPr>
          <w:rFonts w:hint="eastAsia"/>
          <w:b/>
        </w:rPr>
        <w:t>概述</w:t>
      </w:r>
    </w:p>
    <w:p w14:paraId="74665CE6" w14:textId="5DF75AA1" w:rsidR="00E20FA4" w:rsidRPr="00E20FA4" w:rsidRDefault="00E20FA4" w:rsidP="00E20FA4">
      <w:pPr>
        <w:ind w:firstLineChars="200" w:firstLine="420"/>
      </w:pPr>
      <w:r w:rsidRPr="00E20FA4">
        <w:rPr>
          <w:rFonts w:hint="eastAsia"/>
        </w:rPr>
        <w:t>J</w:t>
      </w:r>
      <w:r w:rsidRPr="00E20FA4">
        <w:t>ava</w:t>
      </w:r>
      <w:r w:rsidRPr="00E20FA4">
        <w:rPr>
          <w:rFonts w:hint="eastAsia"/>
        </w:rPr>
        <w:t>语言的“编译期”是一段不确定的操作过程，可能会有三种不同的操作</w:t>
      </w:r>
    </w:p>
    <w:p w14:paraId="755CB1DE" w14:textId="7E65AD5C" w:rsidR="00E20FA4" w:rsidRPr="00E20FA4" w:rsidRDefault="00E20FA4" w:rsidP="00E20FA4">
      <w:pPr>
        <w:ind w:firstLineChars="200" w:firstLine="420"/>
        <w:rPr>
          <w:rFonts w:hint="eastAsia"/>
        </w:rPr>
      </w:pPr>
      <w:r w:rsidRPr="00E20FA4">
        <w:rPr>
          <w:rFonts w:hint="eastAsia"/>
        </w:rPr>
        <w:t>(</w:t>
      </w:r>
      <w:r w:rsidRPr="00E20FA4">
        <w:t>1)</w:t>
      </w:r>
      <w:r w:rsidRPr="00E20FA4">
        <w:rPr>
          <w:rFonts w:hint="eastAsia"/>
        </w:rPr>
        <w:t>可能是指前端编译器把*</w:t>
      </w:r>
      <w:r w:rsidRPr="00E20FA4">
        <w:t>.java</w:t>
      </w:r>
      <w:r w:rsidRPr="00E20FA4">
        <w:rPr>
          <w:rFonts w:hint="eastAsia"/>
        </w:rPr>
        <w:t>文件转变成*</w:t>
      </w:r>
      <w:r w:rsidRPr="00E20FA4">
        <w:t>.class</w:t>
      </w:r>
      <w:r w:rsidRPr="00E20FA4">
        <w:rPr>
          <w:rFonts w:hint="eastAsia"/>
        </w:rPr>
        <w:t>文件的过程</w:t>
      </w:r>
    </w:p>
    <w:p w14:paraId="77846D17" w14:textId="5AEB25E0" w:rsidR="00E20FA4" w:rsidRPr="00E20FA4" w:rsidRDefault="00E20FA4" w:rsidP="00E20FA4">
      <w:pPr>
        <w:ind w:firstLineChars="200" w:firstLine="420"/>
        <w:rPr>
          <w:rFonts w:hint="eastAsia"/>
        </w:rPr>
      </w:pPr>
      <w:r w:rsidRPr="00E20FA4">
        <w:rPr>
          <w:rFonts w:hint="eastAsia"/>
        </w:rPr>
        <w:t>(</w:t>
      </w:r>
      <w:r w:rsidRPr="00E20FA4">
        <w:t>2)</w:t>
      </w:r>
      <w:r w:rsidRPr="00E20FA4">
        <w:rPr>
          <w:rFonts w:hint="eastAsia"/>
        </w:rPr>
        <w:t>也可能是指虚拟机的后端运行编译器(</w:t>
      </w:r>
      <w:r w:rsidRPr="00E20FA4">
        <w:t>JIT</w:t>
      </w:r>
      <w:r w:rsidRPr="00E20FA4">
        <w:rPr>
          <w:rFonts w:hint="eastAsia"/>
        </w:rPr>
        <w:t>编译器</w:t>
      </w:r>
      <w:r w:rsidRPr="00E20FA4">
        <w:t>)</w:t>
      </w:r>
      <w:r w:rsidRPr="00E20FA4">
        <w:rPr>
          <w:rFonts w:hint="eastAsia"/>
        </w:rPr>
        <w:t>把字节码转变成机器码的过程</w:t>
      </w:r>
    </w:p>
    <w:p w14:paraId="41E7D04E" w14:textId="1E3FA350" w:rsidR="00E20FA4" w:rsidRDefault="00E20FA4" w:rsidP="00E20FA4">
      <w:pPr>
        <w:ind w:firstLineChars="200" w:firstLine="420"/>
      </w:pPr>
      <w:r w:rsidRPr="00E20FA4">
        <w:rPr>
          <w:rFonts w:hint="eastAsia"/>
        </w:rPr>
        <w:t>(</w:t>
      </w:r>
      <w:r w:rsidRPr="00E20FA4">
        <w:t>3)</w:t>
      </w:r>
      <w:r w:rsidRPr="00E20FA4">
        <w:rPr>
          <w:rFonts w:hint="eastAsia"/>
        </w:rPr>
        <w:t>还可能是指使用静态提前编译器(</w:t>
      </w:r>
      <w:r w:rsidRPr="00E20FA4">
        <w:t>AOT</w:t>
      </w:r>
      <w:r w:rsidRPr="00E20FA4">
        <w:rPr>
          <w:rFonts w:hint="eastAsia"/>
        </w:rPr>
        <w:t>编译器</w:t>
      </w:r>
      <w:r w:rsidRPr="00E20FA4">
        <w:t>)</w:t>
      </w:r>
      <w:r w:rsidRPr="00E20FA4">
        <w:rPr>
          <w:rFonts w:hint="eastAsia"/>
        </w:rPr>
        <w:t>直接把*</w:t>
      </w:r>
      <w:r w:rsidRPr="00E20FA4">
        <w:t>.java</w:t>
      </w:r>
      <w:r w:rsidRPr="00E20FA4">
        <w:rPr>
          <w:rFonts w:hint="eastAsia"/>
        </w:rPr>
        <w:t>文件编译成本地机器代码的过程</w:t>
      </w:r>
    </w:p>
    <w:p w14:paraId="3EE0305A" w14:textId="14C6FD2A" w:rsidR="006B795C" w:rsidRDefault="006B795C" w:rsidP="006B795C">
      <w:pPr>
        <w:ind w:firstLine="420"/>
      </w:pPr>
      <w:r>
        <w:rPr>
          <w:rFonts w:hint="eastAsia"/>
        </w:rPr>
        <w:t>虚拟机设计团队把对性能的优化集中到了后端的即时编译器(</w:t>
      </w:r>
      <w:r>
        <w:t>JIT</w:t>
      </w:r>
      <w:r>
        <w:rPr>
          <w:rFonts w:hint="eastAsia"/>
        </w:rPr>
        <w:t>编译器</w:t>
      </w:r>
      <w:r>
        <w:t>)</w:t>
      </w:r>
      <w:r>
        <w:rPr>
          <w:rFonts w:hint="eastAsia"/>
        </w:rPr>
        <w:t>中，这样可以让那些不是由J</w:t>
      </w:r>
      <w:r>
        <w:t>avac</w:t>
      </w:r>
      <w:r>
        <w:rPr>
          <w:rFonts w:hint="eastAsia"/>
        </w:rPr>
        <w:t>产生的C</w:t>
      </w:r>
      <w:r>
        <w:t>lass</w:t>
      </w:r>
      <w:r>
        <w:rPr>
          <w:rFonts w:hint="eastAsia"/>
        </w:rPr>
        <w:t>文件也同样能享受到编译器所带来的好处。</w:t>
      </w:r>
    </w:p>
    <w:p w14:paraId="0A69067D" w14:textId="280BB8D1" w:rsidR="00E20FA4" w:rsidRDefault="006B795C" w:rsidP="006B795C">
      <w:pPr>
        <w:ind w:firstLine="420"/>
      </w:pPr>
      <w:r>
        <w:rPr>
          <w:rFonts w:hint="eastAsia"/>
        </w:rPr>
        <w:t>但是J</w:t>
      </w:r>
      <w:r>
        <w:t>avac</w:t>
      </w:r>
      <w:r>
        <w:rPr>
          <w:rFonts w:hint="eastAsia"/>
        </w:rPr>
        <w:t>做了许多针对J</w:t>
      </w:r>
      <w:r>
        <w:t>ava</w:t>
      </w:r>
      <w:r>
        <w:rPr>
          <w:rFonts w:hint="eastAsia"/>
        </w:rPr>
        <w:t>语言编码过程的优化措施来改善程序员的编码风格和提高编码效率，相当多的新生的J</w:t>
      </w:r>
      <w:r>
        <w:t>ava</w:t>
      </w:r>
      <w:r>
        <w:rPr>
          <w:rFonts w:hint="eastAsia"/>
        </w:rPr>
        <w:t>语法特性，都是靠编译器的“语法糖“来实现，而不是依赖于虚拟机的底层改进来支持</w:t>
      </w:r>
      <w:r w:rsidR="00AC317E">
        <w:rPr>
          <w:rFonts w:hint="eastAsia"/>
        </w:rPr>
        <w:t>。</w:t>
      </w:r>
      <w:r w:rsidR="00206DB3">
        <w:rPr>
          <w:rFonts w:hint="eastAsia"/>
        </w:rPr>
        <w:t>J</w:t>
      </w:r>
      <w:r w:rsidR="00206DB3">
        <w:t>ava</w:t>
      </w:r>
      <w:r w:rsidR="00206DB3">
        <w:rPr>
          <w:rFonts w:hint="eastAsia"/>
        </w:rPr>
        <w:t>中即时编译器在运行期的优化过程对于程序运行来说更重要，而前端编译器在编译期的优化过程对于程序编码来说关系更加密切。</w:t>
      </w:r>
    </w:p>
    <w:p w14:paraId="2C1CA32B" w14:textId="61AC7EA3" w:rsidR="00206DB3" w:rsidRDefault="00206DB3" w:rsidP="00206DB3"/>
    <w:p w14:paraId="31832123" w14:textId="342098F2" w:rsidR="00206DB3" w:rsidRPr="00206DB3" w:rsidRDefault="00206DB3" w:rsidP="00206DB3">
      <w:pPr>
        <w:rPr>
          <w:b/>
        </w:rPr>
      </w:pPr>
      <w:r w:rsidRPr="00206DB3">
        <w:rPr>
          <w:rFonts w:hint="eastAsia"/>
          <w:b/>
        </w:rPr>
        <w:t>J</w:t>
      </w:r>
      <w:r w:rsidRPr="00206DB3">
        <w:rPr>
          <w:b/>
        </w:rPr>
        <w:t>avac</w:t>
      </w:r>
      <w:r w:rsidRPr="00206DB3">
        <w:rPr>
          <w:rFonts w:hint="eastAsia"/>
          <w:b/>
        </w:rPr>
        <w:t>编译器</w:t>
      </w:r>
    </w:p>
    <w:p w14:paraId="61985C0C" w14:textId="43FD8AA9" w:rsidR="00206DB3" w:rsidRDefault="00206DB3" w:rsidP="00206DB3">
      <w:r>
        <w:rPr>
          <w:rFonts w:hint="eastAsia"/>
        </w:rPr>
        <w:t>该编译器本身就是由</w:t>
      </w:r>
      <w:r>
        <w:t>java</w:t>
      </w:r>
      <w:r>
        <w:rPr>
          <w:rFonts w:hint="eastAsia"/>
        </w:rPr>
        <w:t>语言编写的程序。J</w:t>
      </w:r>
      <w:r>
        <w:t>avac</w:t>
      </w:r>
      <w:r>
        <w:rPr>
          <w:rFonts w:hint="eastAsia"/>
        </w:rPr>
        <w:t>编译器编译过程可以分为以下三个步骤：</w:t>
      </w:r>
    </w:p>
    <w:p w14:paraId="70BD4B7C" w14:textId="2B3DE96D" w:rsidR="00206DB3" w:rsidRDefault="00CA25DD" w:rsidP="00206DB3">
      <w:pPr>
        <w:ind w:firstLineChars="200" w:firstLine="420"/>
        <w:rPr>
          <w:rFonts w:hint="eastAsia"/>
        </w:rPr>
      </w:pPr>
      <w:r>
        <w:t>1.</w:t>
      </w:r>
      <w:r w:rsidR="00206DB3">
        <w:rPr>
          <w:rFonts w:hint="eastAsia"/>
        </w:rPr>
        <w:t>解析和填充符号表过程</w:t>
      </w:r>
    </w:p>
    <w:p w14:paraId="359D4E3B" w14:textId="6AD9B10C" w:rsidR="00206DB3" w:rsidRDefault="00CA25DD" w:rsidP="00206DB3">
      <w:pPr>
        <w:ind w:firstLineChars="200" w:firstLine="420"/>
        <w:rPr>
          <w:rFonts w:hint="eastAsia"/>
        </w:rPr>
      </w:pPr>
      <w:r>
        <w:t>2.</w:t>
      </w:r>
      <w:r w:rsidR="00206DB3">
        <w:rPr>
          <w:rFonts w:hint="eastAsia"/>
        </w:rPr>
        <w:t>插入式注解处理器的注解处理过程</w:t>
      </w:r>
    </w:p>
    <w:p w14:paraId="4D1C012E" w14:textId="24925F74" w:rsidR="00CA25DD" w:rsidRDefault="00CA25DD" w:rsidP="00CA25DD">
      <w:pPr>
        <w:ind w:firstLineChars="200" w:firstLine="420"/>
      </w:pPr>
      <w:r>
        <w:t>3.</w:t>
      </w:r>
      <w:r w:rsidR="00206DB3">
        <w:rPr>
          <w:rFonts w:hint="eastAsia"/>
        </w:rPr>
        <w:t>分析与字节码生成</w:t>
      </w:r>
    </w:p>
    <w:p w14:paraId="43E18154" w14:textId="20B6D032" w:rsidR="00CA25DD" w:rsidRPr="00CA25DD" w:rsidRDefault="00CA25DD" w:rsidP="00CA25DD">
      <w:pPr>
        <w:rPr>
          <w:b/>
        </w:rPr>
      </w:pPr>
      <w:r>
        <w:rPr>
          <w:rFonts w:hint="eastAsia"/>
          <w:b/>
        </w:rPr>
        <w:t>1</w:t>
      </w:r>
      <w:r>
        <w:rPr>
          <w:b/>
        </w:rPr>
        <w:t>.</w:t>
      </w:r>
      <w:r w:rsidRPr="00CA25DD">
        <w:rPr>
          <w:rFonts w:hint="eastAsia"/>
          <w:b/>
        </w:rPr>
        <w:t>解析和填充字节码</w:t>
      </w:r>
    </w:p>
    <w:p w14:paraId="0C74ADE3" w14:textId="29E909EC" w:rsidR="00CA25DD" w:rsidRDefault="00CA25DD" w:rsidP="00CA25DD">
      <w:pPr>
        <w:ind w:firstLineChars="100" w:firstLine="210"/>
      </w:pPr>
      <w:r>
        <w:rPr>
          <w:rFonts w:hint="eastAsia"/>
        </w:rPr>
        <w:t>解析步骤包括了经典程序编译原理中的词法分析和语法分析两个过程</w:t>
      </w:r>
    </w:p>
    <w:p w14:paraId="6C2E7D8C" w14:textId="6A9C38D0" w:rsidR="00CA25DD" w:rsidRDefault="00CA25DD" w:rsidP="00CA25DD">
      <w:pPr>
        <w:ind w:firstLineChars="100" w:firstLine="210"/>
        <w:rPr>
          <w:b/>
        </w:rPr>
      </w:pPr>
      <w:r w:rsidRPr="00CA25DD">
        <w:rPr>
          <w:b/>
        </w:rPr>
        <w:t>(1)</w:t>
      </w:r>
      <w:r w:rsidRPr="00CA25DD">
        <w:rPr>
          <w:rFonts w:hint="eastAsia"/>
          <w:b/>
        </w:rPr>
        <w:t>词法、语法分析</w:t>
      </w:r>
    </w:p>
    <w:p w14:paraId="063C65A6" w14:textId="76AEA96D" w:rsidR="00CA25DD" w:rsidRPr="00380E3F" w:rsidRDefault="00CA25DD" w:rsidP="00380E3F">
      <w:pPr>
        <w:ind w:firstLineChars="200" w:firstLine="420"/>
      </w:pPr>
      <w:r w:rsidRPr="00380E3F">
        <w:rPr>
          <w:rFonts w:hint="eastAsia"/>
        </w:rPr>
        <w:t>词法分析是将源代码的字符流转变为标记(</w:t>
      </w:r>
      <w:r w:rsidRPr="00380E3F">
        <w:t>Token)</w:t>
      </w:r>
      <w:r w:rsidRPr="00380E3F">
        <w:rPr>
          <w:rFonts w:hint="eastAsia"/>
        </w:rPr>
        <w:t>集合，单个字符是程序编写过程的最小元素，而标记则是编译过程的最小元素，关键字、变量名、字面量、运算符都可以标记。例如：</w:t>
      </w:r>
    </w:p>
    <w:p w14:paraId="25A6BACD" w14:textId="393D80A5" w:rsidR="00CA25DD" w:rsidRPr="00380E3F" w:rsidRDefault="00CA25DD" w:rsidP="00380E3F">
      <w:pPr>
        <w:ind w:firstLineChars="200" w:firstLine="420"/>
      </w:pPr>
      <w:r w:rsidRPr="00380E3F">
        <w:t xml:space="preserve"> </w:t>
      </w:r>
      <w:r w:rsidR="00380E3F">
        <w:t>”</w:t>
      </w:r>
      <w:r w:rsidRPr="00380E3F">
        <w:t>Int a=b+2”</w:t>
      </w:r>
      <w:r w:rsidRPr="00380E3F">
        <w:rPr>
          <w:rFonts w:hint="eastAsia"/>
        </w:rPr>
        <w:t>这句代码包含了6个标记，分别是int、a、=、b、+、2，int不可再拆分。</w:t>
      </w:r>
    </w:p>
    <w:p w14:paraId="10B22BC8" w14:textId="7E4252B2" w:rsidR="00CA25DD" w:rsidRPr="00380E3F" w:rsidRDefault="00CA25DD" w:rsidP="00380E3F">
      <w:pPr>
        <w:ind w:firstLineChars="200" w:firstLine="420"/>
      </w:pPr>
      <w:r w:rsidRPr="00380E3F">
        <w:rPr>
          <w:rFonts w:hint="eastAsia"/>
        </w:rPr>
        <w:t>语法分析是根据T</w:t>
      </w:r>
      <w:r w:rsidRPr="00380E3F">
        <w:t>oken</w:t>
      </w:r>
      <w:r w:rsidR="00380E3F" w:rsidRPr="00380E3F">
        <w:rPr>
          <w:rFonts w:hint="eastAsia"/>
        </w:rPr>
        <w:t>序列构造出抽象语法树的过程，抽象语法树是一种用来描述程序代码结构的树形表示方式，语法树的每一个节点都代表着程序代码中的一个语法结构，例如包、类型、修饰符、运算符甚至代码注释都可以是一个语法结构</w:t>
      </w:r>
    </w:p>
    <w:p w14:paraId="516B7F42" w14:textId="67FE0825" w:rsidR="00380E3F" w:rsidRDefault="00380E3F" w:rsidP="00380E3F">
      <w:pPr>
        <w:ind w:firstLineChars="100" w:firstLine="210"/>
        <w:rPr>
          <w:b/>
        </w:rPr>
      </w:pPr>
      <w:r>
        <w:rPr>
          <w:rFonts w:hint="eastAsia"/>
          <w:b/>
        </w:rPr>
        <w:t>(</w:t>
      </w:r>
      <w:r>
        <w:rPr>
          <w:b/>
        </w:rPr>
        <w:t>2)</w:t>
      </w:r>
      <w:r>
        <w:rPr>
          <w:rFonts w:hint="eastAsia"/>
          <w:b/>
        </w:rPr>
        <w:t>填充符号表</w:t>
      </w:r>
    </w:p>
    <w:p w14:paraId="178B67E2" w14:textId="662F4E5F" w:rsidR="00380E3F" w:rsidRPr="00380E3F" w:rsidRDefault="00380E3F" w:rsidP="00380E3F">
      <w:pPr>
        <w:ind w:firstLineChars="200" w:firstLine="420"/>
      </w:pPr>
      <w:r w:rsidRPr="00380E3F">
        <w:rPr>
          <w:rFonts w:hint="eastAsia"/>
        </w:rPr>
        <w:t>完成了语法分析和词法分析之后，下一步就是填充符号表的过程。符号表是由一组符号地址和符号信息构成的表格，可以将它想象成哈希表中K</w:t>
      </w:r>
      <w:r w:rsidRPr="00380E3F">
        <w:t>-V</w:t>
      </w:r>
      <w:r w:rsidRPr="00380E3F">
        <w:rPr>
          <w:rFonts w:hint="eastAsia"/>
        </w:rPr>
        <w:t>值对的形式</w:t>
      </w:r>
    </w:p>
    <w:p w14:paraId="14F2DAC9" w14:textId="43C00EB0" w:rsidR="00380E3F" w:rsidRDefault="00380E3F" w:rsidP="00380E3F">
      <w:pPr>
        <w:rPr>
          <w:b/>
        </w:rPr>
      </w:pPr>
    </w:p>
    <w:p w14:paraId="3A003C39" w14:textId="08F4A882" w:rsidR="00380E3F" w:rsidRDefault="00380E3F" w:rsidP="00380E3F">
      <w:pPr>
        <w:rPr>
          <w:b/>
        </w:rPr>
      </w:pPr>
      <w:r>
        <w:rPr>
          <w:rFonts w:hint="eastAsia"/>
          <w:b/>
        </w:rPr>
        <w:t>2</w:t>
      </w:r>
      <w:r>
        <w:rPr>
          <w:b/>
        </w:rPr>
        <w:t>.</w:t>
      </w:r>
      <w:r>
        <w:rPr>
          <w:rFonts w:hint="eastAsia"/>
          <w:b/>
        </w:rPr>
        <w:t>注解处理器</w:t>
      </w:r>
    </w:p>
    <w:p w14:paraId="20ED5A1C" w14:textId="43C33D80" w:rsidR="00380E3F" w:rsidRDefault="00380E3F" w:rsidP="00157CF4">
      <w:pPr>
        <w:ind w:firstLineChars="200" w:firstLine="420"/>
      </w:pPr>
      <w:r w:rsidRPr="00157CF4">
        <w:rPr>
          <w:rFonts w:hint="eastAsia"/>
        </w:rPr>
        <w:t>可以将注解处理器看做是一组编译器的插件，在这些插件里面，可以读取、修改、添加抽象语法树中的任意元素。如果这些插件在处理注解期间对语法树进行了修改，编译器将回到解析及填充符号表的过程重新处理，直到所有插入式注解处理器</w:t>
      </w:r>
      <w:r w:rsidR="00157CF4" w:rsidRPr="00157CF4">
        <w:rPr>
          <w:rFonts w:hint="eastAsia"/>
        </w:rPr>
        <w:t>度没有对语法树进行修改为止，每一次循环称为一个R</w:t>
      </w:r>
      <w:r w:rsidR="00157CF4" w:rsidRPr="00157CF4">
        <w:t>ound</w:t>
      </w:r>
    </w:p>
    <w:p w14:paraId="341B3A7B" w14:textId="139F5881" w:rsidR="00157CF4" w:rsidRPr="00157CF4" w:rsidRDefault="00157CF4" w:rsidP="00157CF4">
      <w:pPr>
        <w:rPr>
          <w:b/>
        </w:rPr>
      </w:pPr>
    </w:p>
    <w:p w14:paraId="6312FBD7" w14:textId="0A4B51E5" w:rsidR="00157CF4" w:rsidRPr="00157CF4" w:rsidRDefault="00157CF4" w:rsidP="00157CF4">
      <w:pPr>
        <w:rPr>
          <w:rFonts w:hint="eastAsia"/>
          <w:b/>
        </w:rPr>
      </w:pPr>
      <w:r w:rsidRPr="00157CF4">
        <w:rPr>
          <w:rFonts w:hint="eastAsia"/>
          <w:b/>
        </w:rPr>
        <w:t>3</w:t>
      </w:r>
      <w:r w:rsidRPr="00157CF4">
        <w:rPr>
          <w:b/>
        </w:rPr>
        <w:t>.</w:t>
      </w:r>
      <w:r w:rsidRPr="00157CF4">
        <w:rPr>
          <w:rFonts w:hint="eastAsia"/>
          <w:b/>
        </w:rPr>
        <w:t>语义分析与字节码生成</w:t>
      </w:r>
    </w:p>
    <w:p w14:paraId="1FAFCD32" w14:textId="77777777" w:rsidR="00157CF4" w:rsidRDefault="00157CF4" w:rsidP="005E19BF">
      <w:pPr>
        <w:ind w:firstLineChars="200" w:firstLine="420"/>
      </w:pPr>
      <w:r>
        <w:rPr>
          <w:rFonts w:hint="eastAsia"/>
        </w:rPr>
        <w:t>语法分析之后，编译器获得了程序代码的抽象语法树表示，语法树能表示一个结构正确的源程序的抽象，但无法保证源程序是符合逻辑的。语义分析的主要任务是对结构上正确的源程序进行上下文有关性质的审查，如进行类型审查。</w:t>
      </w:r>
      <w:r>
        <w:rPr>
          <w:rFonts w:hint="eastAsia"/>
        </w:rPr>
        <w:t>语义分析过程分为标注检查和数据及</w:t>
      </w:r>
      <w:r>
        <w:rPr>
          <w:rFonts w:hint="eastAsia"/>
        </w:rPr>
        <w:lastRenderedPageBreak/>
        <w:t>控制流分析</w:t>
      </w:r>
    </w:p>
    <w:p w14:paraId="53E02AF1" w14:textId="731AC633" w:rsidR="00157CF4" w:rsidRPr="00265CDF" w:rsidRDefault="00157CF4" w:rsidP="00157CF4">
      <w:pPr>
        <w:rPr>
          <w:b/>
        </w:rPr>
      </w:pPr>
      <w:r w:rsidRPr="00265CDF">
        <w:rPr>
          <w:rFonts w:hint="eastAsia"/>
          <w:b/>
        </w:rPr>
        <w:t>(</w:t>
      </w:r>
      <w:r w:rsidRPr="00265CDF">
        <w:rPr>
          <w:b/>
        </w:rPr>
        <w:t>1)</w:t>
      </w:r>
      <w:r w:rsidRPr="00265CDF">
        <w:rPr>
          <w:rFonts w:hint="eastAsia"/>
          <w:b/>
        </w:rPr>
        <w:t>标注检查</w:t>
      </w:r>
    </w:p>
    <w:p w14:paraId="12E57F3B" w14:textId="77777777" w:rsidR="005E19BF" w:rsidRDefault="00157CF4" w:rsidP="005E19BF">
      <w:pPr>
        <w:ind w:firstLineChars="200" w:firstLine="420"/>
      </w:pPr>
      <w:r>
        <w:rPr>
          <w:rFonts w:hint="eastAsia"/>
        </w:rPr>
        <w:t>标注检查步骤检查的内容包括诸如变量使用前是否已经</w:t>
      </w:r>
      <w:r w:rsidR="005E19BF">
        <w:rPr>
          <w:rFonts w:hint="eastAsia"/>
        </w:rPr>
        <w:t>被声明、变量与赋值之间的数据类型是否能够匹配。在标注检查步骤中，有一个重要的动作称为常量折叠，比如有下列语句：</w:t>
      </w:r>
    </w:p>
    <w:p w14:paraId="574D815B" w14:textId="0BB0EBFF" w:rsidR="00157CF4" w:rsidRDefault="005E19BF" w:rsidP="005E19BF">
      <w:pPr>
        <w:ind w:firstLineChars="200" w:firstLine="420"/>
        <w:rPr>
          <w:b/>
        </w:rPr>
      </w:pPr>
      <w:r>
        <w:t>int a=1+2;</w:t>
      </w:r>
      <w:r w:rsidR="00265CDF">
        <w:rPr>
          <w:rFonts w:hint="eastAsia"/>
        </w:rPr>
        <w:t>在语法树中依然可以看到字面量1,</w:t>
      </w:r>
      <w:r w:rsidR="00265CDF">
        <w:t>2</w:t>
      </w:r>
      <w:r w:rsidR="00265CDF">
        <w:rPr>
          <w:rFonts w:hint="eastAsia"/>
        </w:rPr>
        <w:t>以及操作符，但是经过常量折叠之后，</w:t>
      </w:r>
      <w:r>
        <w:rPr>
          <w:rFonts w:hint="eastAsia"/>
        </w:rPr>
        <w:t>该语句将会被折叠成为字面量</w:t>
      </w:r>
      <w:r>
        <w:t>3.</w:t>
      </w:r>
      <w:r w:rsidR="00157CF4">
        <w:br/>
      </w:r>
      <w:r w:rsidR="00157CF4" w:rsidRPr="00265CDF">
        <w:rPr>
          <w:b/>
        </w:rPr>
        <w:t>(2)</w:t>
      </w:r>
      <w:r w:rsidR="00157CF4" w:rsidRPr="00265CDF">
        <w:rPr>
          <w:rFonts w:hint="eastAsia"/>
          <w:b/>
        </w:rPr>
        <w:t>数据及控制流分析</w:t>
      </w:r>
    </w:p>
    <w:p w14:paraId="1D5A45BE" w14:textId="309B6226" w:rsidR="00265CDF" w:rsidRDefault="00265CDF" w:rsidP="00265CDF">
      <w:pPr>
        <w:ind w:firstLineChars="200" w:firstLine="420"/>
        <w:rPr>
          <w:rFonts w:hint="eastAsia"/>
        </w:rPr>
      </w:pPr>
      <w:r>
        <w:rPr>
          <w:rFonts w:hint="eastAsia"/>
        </w:rPr>
        <w:t>数据及控制流分析是对程序上下文逻辑更进一步的验证，它可以检查出诸如局部变量在使用前是否有赋值、方法的每条路径是否都有返回值、是否所有的受查问题都被正常处理了等问题。</w:t>
      </w:r>
    </w:p>
    <w:p w14:paraId="57B56AA0" w14:textId="541123C5" w:rsidR="00157CF4" w:rsidRDefault="00157CF4" w:rsidP="00CA25DD">
      <w:pPr>
        <w:rPr>
          <w:b/>
        </w:rPr>
      </w:pPr>
      <w:r w:rsidRPr="00265CDF">
        <w:rPr>
          <w:b/>
        </w:rPr>
        <w:t>(3)</w:t>
      </w:r>
      <w:r w:rsidRPr="00265CDF">
        <w:rPr>
          <w:rFonts w:hint="eastAsia"/>
          <w:b/>
        </w:rPr>
        <w:t>解语法糖</w:t>
      </w:r>
    </w:p>
    <w:p w14:paraId="30961FD9" w14:textId="29E08974" w:rsidR="00265CDF" w:rsidRPr="00BC39D0" w:rsidRDefault="00523276" w:rsidP="00BC39D0">
      <w:pPr>
        <w:ind w:firstLineChars="200" w:firstLine="420"/>
      </w:pPr>
      <w:r w:rsidRPr="00BC39D0">
        <w:rPr>
          <w:rFonts w:hint="eastAsia"/>
        </w:rPr>
        <w:t>语法糖，也称糖衣语法，</w:t>
      </w:r>
      <w:r w:rsidR="00BC39D0" w:rsidRPr="00BC39D0">
        <w:rPr>
          <w:rFonts w:hint="eastAsia"/>
        </w:rPr>
        <w:t>指的是计算机语言中添加的某种语法，这种语法对语言的功能并没有影响，但是更方便程序员使用，使用语法可以增强程序的可读性，从而减少程序代码出错的可能性。</w:t>
      </w:r>
    </w:p>
    <w:p w14:paraId="2605ECC0" w14:textId="4E51157D" w:rsidR="00BC39D0" w:rsidRDefault="00BC39D0" w:rsidP="00BC39D0">
      <w:pPr>
        <w:ind w:firstLineChars="200" w:firstLine="420"/>
      </w:pPr>
      <w:r w:rsidRPr="00BC39D0">
        <w:rPr>
          <w:rFonts w:hint="eastAsia"/>
        </w:rPr>
        <w:t>J</w:t>
      </w:r>
      <w:r w:rsidRPr="00BC39D0">
        <w:t>ava</w:t>
      </w:r>
      <w:r w:rsidRPr="00BC39D0">
        <w:rPr>
          <w:rFonts w:hint="eastAsia"/>
        </w:rPr>
        <w:t>中最常用的语法糖主要包括泛型、变长参数、自动装箱、自动拆箱等，虚拟机在运行时并不支持这些语法，它们只是在编译阶段会被还原到简单的基础语法结构，该过程称为解语法糖。</w:t>
      </w:r>
    </w:p>
    <w:p w14:paraId="17B24DB3" w14:textId="67AF96B8" w:rsidR="00BC39D0" w:rsidRPr="00BC39D0" w:rsidRDefault="00BC39D0" w:rsidP="00BC39D0">
      <w:pPr>
        <w:rPr>
          <w:b/>
        </w:rPr>
      </w:pPr>
      <w:r w:rsidRPr="00BC39D0">
        <w:rPr>
          <w:rFonts w:hint="eastAsia"/>
          <w:b/>
        </w:rPr>
        <w:t>(</w:t>
      </w:r>
      <w:r w:rsidRPr="00BC39D0">
        <w:rPr>
          <w:b/>
        </w:rPr>
        <w:t>4)</w:t>
      </w:r>
      <w:r w:rsidRPr="00BC39D0">
        <w:rPr>
          <w:rFonts w:hint="eastAsia"/>
          <w:b/>
        </w:rPr>
        <w:t>字节码生成</w:t>
      </w:r>
    </w:p>
    <w:p w14:paraId="563601C2" w14:textId="3688B399" w:rsidR="00BC39D0" w:rsidRDefault="00BC39D0" w:rsidP="00BC39D0">
      <w:pPr>
        <w:ind w:firstLineChars="200" w:firstLine="420"/>
      </w:pPr>
      <w:r>
        <w:rPr>
          <w:rFonts w:hint="eastAsia"/>
        </w:rPr>
        <w:t>字节码生成阶段将各个步骤生成的信息(语法树、符号表</w:t>
      </w:r>
      <w:r>
        <w:t>)</w:t>
      </w:r>
      <w:r>
        <w:rPr>
          <w:rFonts w:hint="eastAsia"/>
        </w:rPr>
        <w:t>转化成字节码写到磁盘中，并且编译器还进行了少量的代码添加和转换工作。</w:t>
      </w:r>
    </w:p>
    <w:p w14:paraId="355EBFE3" w14:textId="77777777" w:rsidR="00BC39D0" w:rsidRPr="00BC39D0" w:rsidRDefault="00BC39D0" w:rsidP="00BC39D0">
      <w:pPr>
        <w:rPr>
          <w:rFonts w:hint="eastAsia"/>
        </w:rPr>
      </w:pPr>
      <w:bookmarkStart w:id="0" w:name="_GoBack"/>
      <w:bookmarkEnd w:id="0"/>
    </w:p>
    <w:sectPr w:rsidR="00BC39D0" w:rsidRPr="00BC3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7636" w14:textId="77777777" w:rsidR="001F61F2" w:rsidRDefault="001F61F2" w:rsidP="00E20FA4">
      <w:r>
        <w:separator/>
      </w:r>
    </w:p>
  </w:endnote>
  <w:endnote w:type="continuationSeparator" w:id="0">
    <w:p w14:paraId="7ADA4BE1" w14:textId="77777777" w:rsidR="001F61F2" w:rsidRDefault="001F61F2" w:rsidP="00E2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73908" w14:textId="77777777" w:rsidR="001F61F2" w:rsidRDefault="001F61F2" w:rsidP="00E20FA4">
      <w:r>
        <w:separator/>
      </w:r>
    </w:p>
  </w:footnote>
  <w:footnote w:type="continuationSeparator" w:id="0">
    <w:p w14:paraId="2215BEDB" w14:textId="77777777" w:rsidR="001F61F2" w:rsidRDefault="001F61F2" w:rsidP="00E20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A5745"/>
    <w:multiLevelType w:val="hybridMultilevel"/>
    <w:tmpl w:val="77D80F50"/>
    <w:lvl w:ilvl="0" w:tplc="FACC2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4D"/>
    <w:rsid w:val="00121904"/>
    <w:rsid w:val="00157CF4"/>
    <w:rsid w:val="001F61F2"/>
    <w:rsid w:val="00206DB3"/>
    <w:rsid w:val="00265CDF"/>
    <w:rsid w:val="00380E3F"/>
    <w:rsid w:val="003A34C8"/>
    <w:rsid w:val="003A3668"/>
    <w:rsid w:val="00523276"/>
    <w:rsid w:val="005E19BF"/>
    <w:rsid w:val="006B795C"/>
    <w:rsid w:val="0082484D"/>
    <w:rsid w:val="00AC317E"/>
    <w:rsid w:val="00BC39D0"/>
    <w:rsid w:val="00CA25DD"/>
    <w:rsid w:val="00E20FA4"/>
    <w:rsid w:val="00EA4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4D6A"/>
  <w15:chartTrackingRefBased/>
  <w15:docId w15:val="{DD4D5943-C516-45C3-9BED-F709CC6C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F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FA4"/>
    <w:rPr>
      <w:sz w:val="18"/>
      <w:szCs w:val="18"/>
    </w:rPr>
  </w:style>
  <w:style w:type="paragraph" w:styleId="a5">
    <w:name w:val="footer"/>
    <w:basedOn w:val="a"/>
    <w:link w:val="a6"/>
    <w:uiPriority w:val="99"/>
    <w:unhideWhenUsed/>
    <w:rsid w:val="00E20FA4"/>
    <w:pPr>
      <w:tabs>
        <w:tab w:val="center" w:pos="4153"/>
        <w:tab w:val="right" w:pos="8306"/>
      </w:tabs>
      <w:snapToGrid w:val="0"/>
      <w:jc w:val="left"/>
    </w:pPr>
    <w:rPr>
      <w:sz w:val="18"/>
      <w:szCs w:val="18"/>
    </w:rPr>
  </w:style>
  <w:style w:type="character" w:customStyle="1" w:styleId="a6">
    <w:name w:val="页脚 字符"/>
    <w:basedOn w:val="a0"/>
    <w:link w:val="a5"/>
    <w:uiPriority w:val="99"/>
    <w:rsid w:val="00E20FA4"/>
    <w:rPr>
      <w:sz w:val="18"/>
      <w:szCs w:val="18"/>
    </w:rPr>
  </w:style>
  <w:style w:type="paragraph" w:styleId="a7">
    <w:name w:val="List Paragraph"/>
    <w:basedOn w:val="a"/>
    <w:uiPriority w:val="34"/>
    <w:qFormat/>
    <w:rsid w:val="00CA25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2018-04-03T11:23:00Z</dcterms:created>
  <dcterms:modified xsi:type="dcterms:W3CDTF">2018-04-03T13:16:00Z</dcterms:modified>
</cp:coreProperties>
</file>