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595D0" w14:textId="7A9A5681" w:rsidR="00942B52" w:rsidRPr="0037688C" w:rsidRDefault="0037688C" w:rsidP="001B1C10">
      <w:pPr>
        <w:jc w:val="center"/>
        <w:rPr>
          <w:b/>
          <w:sz w:val="28"/>
        </w:rPr>
      </w:pPr>
      <w:r w:rsidRPr="0037688C">
        <w:rPr>
          <w:rFonts w:hint="eastAsia"/>
          <w:b/>
          <w:sz w:val="28"/>
        </w:rPr>
        <w:t>Develop</w:t>
      </w:r>
      <w:r w:rsidRPr="0037688C">
        <w:rPr>
          <w:b/>
          <w:sz w:val="28"/>
        </w:rPr>
        <w:t>ment Economics: Homework 3</w:t>
      </w:r>
    </w:p>
    <w:p w14:paraId="0DF599BD" w14:textId="7D3ABA47" w:rsidR="0037688C" w:rsidRPr="0037688C" w:rsidRDefault="0037688C" w:rsidP="001B1C10">
      <w:pPr>
        <w:jc w:val="center"/>
        <w:rPr>
          <w:b/>
          <w:sz w:val="28"/>
        </w:rPr>
      </w:pPr>
      <w:r w:rsidRPr="0037688C">
        <w:rPr>
          <w:b/>
          <w:sz w:val="28"/>
        </w:rPr>
        <w:t>Junhui Yang</w:t>
      </w:r>
    </w:p>
    <w:p w14:paraId="510937DE" w14:textId="3334C452" w:rsidR="0037688C" w:rsidRPr="0037688C" w:rsidRDefault="0037688C" w:rsidP="001B1C10">
      <w:pPr>
        <w:jc w:val="center"/>
        <w:rPr>
          <w:b/>
          <w:sz w:val="28"/>
        </w:rPr>
      </w:pPr>
      <w:r w:rsidRPr="0037688C">
        <w:rPr>
          <w:b/>
          <w:sz w:val="28"/>
        </w:rPr>
        <w:t>1 March 2019</w:t>
      </w:r>
    </w:p>
    <w:p w14:paraId="0A5C475F" w14:textId="4A1E36E3" w:rsidR="0037688C" w:rsidRDefault="0037688C" w:rsidP="001B1C10"/>
    <w:p w14:paraId="042C9183" w14:textId="29F6DD15" w:rsidR="00BD623C" w:rsidRDefault="00BD623C" w:rsidP="001B1C10">
      <w:proofErr w:type="spellStart"/>
      <w:r w:rsidRPr="00B57D00">
        <w:rPr>
          <w:rFonts w:ascii="Consolas" w:hAnsi="Consolas"/>
        </w:rPr>
        <w:t>main.do</w:t>
      </w:r>
      <w:proofErr w:type="spellEnd"/>
      <w:r w:rsidR="00B57D00" w:rsidRPr="00B57D00">
        <w:t xml:space="preserve"> delivers the solutions to question 1-3.</w:t>
      </w:r>
    </w:p>
    <w:p w14:paraId="2090CB2D" w14:textId="77777777" w:rsidR="00BD623C" w:rsidRDefault="00BD623C" w:rsidP="001B1C10"/>
    <w:p w14:paraId="31767503" w14:textId="08737C1D" w:rsidR="0037688C" w:rsidRDefault="0037688C" w:rsidP="001B1C10">
      <w:pPr>
        <w:rPr>
          <w:b/>
        </w:rPr>
      </w:pPr>
      <w:r w:rsidRPr="0037688C">
        <w:rPr>
          <w:b/>
        </w:rPr>
        <w:t>Question 1</w:t>
      </w:r>
      <w:bookmarkStart w:id="0" w:name="_GoBack"/>
      <w:bookmarkEnd w:id="0"/>
    </w:p>
    <w:p w14:paraId="516D08E0" w14:textId="77777777" w:rsidR="00181A2A" w:rsidRPr="0037688C" w:rsidRDefault="00181A2A" w:rsidP="001B1C10">
      <w:pPr>
        <w:rPr>
          <w:b/>
        </w:rPr>
      </w:pPr>
    </w:p>
    <w:p w14:paraId="6E96A2F0" w14:textId="2A189F69" w:rsidR="0037688C" w:rsidRDefault="0037688C" w:rsidP="001B1C10">
      <w:proofErr w:type="spellStart"/>
      <w:r w:rsidRPr="0037688C">
        <w:rPr>
          <w:rFonts w:ascii="Consolas" w:hAnsi="Consolas"/>
        </w:rPr>
        <w:t>hist_beta.gph</w:t>
      </w:r>
      <w:proofErr w:type="spellEnd"/>
      <w:r>
        <w:t xml:space="preserve"> and </w:t>
      </w:r>
      <w:proofErr w:type="spellStart"/>
      <w:r w:rsidRPr="0037688C">
        <w:rPr>
          <w:rFonts w:ascii="Consolas" w:hAnsi="Consolas"/>
        </w:rPr>
        <w:t>hist_phi.gph</w:t>
      </w:r>
      <w:proofErr w:type="spellEnd"/>
      <w:r w:rsidRPr="0037688C">
        <w:t xml:space="preserve"> </w:t>
      </w:r>
      <w:r>
        <w:t>are the graphs needed</w:t>
      </w:r>
      <w:r w:rsidR="001B1C10">
        <w:t>. M</w:t>
      </w:r>
      <w:r>
        <w:t xml:space="preserve">ean </w:t>
      </w:r>
      <w:r w:rsidR="001B1C10">
        <w:t>&amp;</w:t>
      </w:r>
      <w:r>
        <w:t xml:space="preserve"> median of </w:t>
      </w:r>
      <w:r w:rsidR="001B1C10" w:rsidRPr="001B1C10">
        <w:rPr>
          <w:i/>
        </w:rPr>
        <w:t>β</w:t>
      </w:r>
      <w:r>
        <w:t xml:space="preserve">: </w:t>
      </w:r>
      <w:r w:rsidRPr="0037688C">
        <w:t>.0430788</w:t>
      </w:r>
      <w:r>
        <w:t xml:space="preserve">, </w:t>
      </w:r>
      <w:r w:rsidRPr="0037688C">
        <w:t>.0394283</w:t>
      </w:r>
      <w:r w:rsidR="001B1C10">
        <w:t>; m</w:t>
      </w:r>
      <w:r>
        <w:t xml:space="preserve">ean </w:t>
      </w:r>
      <w:r w:rsidR="001B1C10">
        <w:t>&amp;</w:t>
      </w:r>
      <w:r>
        <w:t xml:space="preserve"> median of </w:t>
      </w:r>
      <w:r w:rsidR="001B1C10" w:rsidRPr="001B1C10">
        <w:rPr>
          <w:i/>
        </w:rPr>
        <w:t>φ</w:t>
      </w:r>
      <w:r>
        <w:t xml:space="preserve">: </w:t>
      </w:r>
      <w:r w:rsidRPr="0037688C">
        <w:t>.0019529</w:t>
      </w:r>
      <w:r>
        <w:t>, 0</w:t>
      </w:r>
      <w:r w:rsidR="001B1C10">
        <w:t>.</w:t>
      </w:r>
    </w:p>
    <w:p w14:paraId="21CC3461" w14:textId="4FCC8BEF" w:rsidR="007B3CC8" w:rsidRDefault="001B1C10" w:rsidP="001B1C10">
      <w:r>
        <w:t xml:space="preserve">Discussion: Full insurance is the case that </w:t>
      </w:r>
      <w:r w:rsidRPr="001B1C10">
        <w:rPr>
          <w:i/>
        </w:rPr>
        <w:t>β</w:t>
      </w:r>
      <w:r>
        <w:t xml:space="preserve"> is close to 0 and </w:t>
      </w:r>
      <w:r w:rsidRPr="001B1C10">
        <w:rPr>
          <w:i/>
        </w:rPr>
        <w:t>φ</w:t>
      </w:r>
      <w:r>
        <w:t xml:space="preserve"> </w:t>
      </w:r>
      <w:r>
        <w:rPr>
          <w:rFonts w:hint="eastAsia"/>
        </w:rPr>
        <w:t>is</w:t>
      </w:r>
      <w:r>
        <w:t xml:space="preserve"> </w:t>
      </w:r>
      <w:r w:rsidR="007B3CC8">
        <w:t xml:space="preserve">significantly </w:t>
      </w:r>
      <w:r>
        <w:t xml:space="preserve">greater than 0. </w:t>
      </w:r>
      <w:r w:rsidR="007B3CC8">
        <w:t xml:space="preserve">However, in our case, neither </w:t>
      </w:r>
      <w:r w:rsidR="007B3CC8" w:rsidRPr="007B3CC8">
        <w:t xml:space="preserve">is </w:t>
      </w:r>
      <w:r w:rsidR="007B3CC8">
        <w:t>close to 0 (compared to</w:t>
      </w:r>
      <w:r w:rsidR="007B3CC8" w:rsidRPr="007B3CC8">
        <w:rPr>
          <w:i/>
        </w:rPr>
        <w:t xml:space="preserve"> </w:t>
      </w:r>
      <w:r w:rsidR="007B3CC8" w:rsidRPr="001B1C10">
        <w:rPr>
          <w:i/>
        </w:rPr>
        <w:t>φ</w:t>
      </w:r>
      <w:r w:rsidR="007B3CC8">
        <w:t>,</w:t>
      </w:r>
      <w:r w:rsidR="007B3CC8" w:rsidRPr="007B3CC8">
        <w:rPr>
          <w:i/>
        </w:rPr>
        <w:t xml:space="preserve"> </w:t>
      </w:r>
      <w:r w:rsidR="007B3CC8" w:rsidRPr="001B1C10">
        <w:rPr>
          <w:i/>
        </w:rPr>
        <w:t>β</w:t>
      </w:r>
      <w:r w:rsidR="007B3CC8">
        <w:t xml:space="preserve"> seems to be large in terms of both mean and median), nor is </w:t>
      </w:r>
      <w:r w:rsidR="007B3CC8" w:rsidRPr="001B1C10">
        <w:rPr>
          <w:i/>
        </w:rPr>
        <w:t>φ</w:t>
      </w:r>
      <w:r w:rsidR="007B3CC8">
        <w:t xml:space="preserve"> significantly greater than 0 (compared to </w:t>
      </w:r>
      <w:bookmarkStart w:id="1" w:name="_Hlk2335490"/>
      <w:r w:rsidR="007B3CC8" w:rsidRPr="001B1C10">
        <w:rPr>
          <w:i/>
        </w:rPr>
        <w:t>β</w:t>
      </w:r>
      <w:r w:rsidR="007B3CC8">
        <w:t xml:space="preserve">, </w:t>
      </w:r>
      <w:r w:rsidR="007B3CC8" w:rsidRPr="001B1C10">
        <w:rPr>
          <w:i/>
        </w:rPr>
        <w:t>φ</w:t>
      </w:r>
      <w:bookmarkEnd w:id="1"/>
      <w:r w:rsidR="007B3CC8" w:rsidRPr="007B3CC8">
        <w:t xml:space="preserve"> </w:t>
      </w:r>
      <w:r w:rsidR="007B3CC8">
        <w:t>seems to be small in terms of both mean and median). Therefore, we can hardly see the full insurance mechanism.</w:t>
      </w:r>
    </w:p>
    <w:p w14:paraId="16B39DE6" w14:textId="77777777" w:rsidR="007B3CC8" w:rsidRDefault="007B3CC8" w:rsidP="001B1C10"/>
    <w:p w14:paraId="5E9809B9" w14:textId="50EB375C" w:rsidR="007B3CC8" w:rsidRPr="007B3CC8" w:rsidRDefault="007B3CC8" w:rsidP="001B1C10">
      <w:pPr>
        <w:rPr>
          <w:b/>
        </w:rPr>
      </w:pPr>
      <w:r w:rsidRPr="007B3CC8">
        <w:rPr>
          <w:b/>
        </w:rPr>
        <w:t>Question 2</w:t>
      </w:r>
    </w:p>
    <w:p w14:paraId="5714D41B" w14:textId="77777777" w:rsidR="007B3CC8" w:rsidRPr="007B3CC8" w:rsidRDefault="007B3CC8" w:rsidP="001B1C10">
      <w:r>
        <w:t xml:space="preserve"> </w:t>
      </w:r>
    </w:p>
    <w:tbl>
      <w:tblPr>
        <w:tblStyle w:val="a6"/>
        <w:tblW w:w="8370" w:type="dxa"/>
        <w:jc w:val="center"/>
        <w:tblLook w:val="04A0" w:firstRow="1" w:lastRow="0" w:firstColumn="1" w:lastColumn="0" w:noHBand="0" w:noVBand="1"/>
      </w:tblPr>
      <w:tblGrid>
        <w:gridCol w:w="950"/>
        <w:gridCol w:w="2489"/>
        <w:gridCol w:w="2552"/>
        <w:gridCol w:w="2379"/>
      </w:tblGrid>
      <w:tr w:rsidR="007B3CC8" w:rsidRPr="007B3CC8" w14:paraId="1931C247" w14:textId="77777777" w:rsidTr="007B3C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83" w:type="dxa"/>
            <w:shd w:val="clear" w:color="auto" w:fill="auto"/>
          </w:tcPr>
          <w:p w14:paraId="551A0512" w14:textId="77777777" w:rsidR="007B3CC8" w:rsidRPr="007B3CC8" w:rsidRDefault="007B3CC8" w:rsidP="00BC16BA">
            <w:pPr>
              <w:jc w:val="center"/>
              <w:rPr>
                <w:rFonts w:ascii="Times New Roman" w:hAnsi="Times New Roman" w:cs="Times New Roman"/>
                <w:color w:val="auto"/>
                <w:sz w:val="24"/>
                <w:szCs w:val="24"/>
                <w:lang w:val="en-US"/>
              </w:rPr>
            </w:pPr>
          </w:p>
        </w:tc>
        <w:tc>
          <w:tcPr>
            <w:tcW w:w="2547" w:type="dxa"/>
            <w:shd w:val="clear" w:color="auto" w:fill="auto"/>
            <w:vAlign w:val="center"/>
          </w:tcPr>
          <w:p w14:paraId="624167A4" w14:textId="70797848" w:rsidR="007B3CC8" w:rsidRPr="007B3CC8" w:rsidRDefault="007B3CC8" w:rsidP="007B3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Quintile</w:t>
            </w:r>
          </w:p>
        </w:tc>
        <w:tc>
          <w:tcPr>
            <w:tcW w:w="2610" w:type="dxa"/>
            <w:shd w:val="clear" w:color="auto" w:fill="auto"/>
            <w:vAlign w:val="center"/>
          </w:tcPr>
          <w:p w14:paraId="0231F232" w14:textId="77777777" w:rsidR="007B3CC8" w:rsidRPr="007B3CC8" w:rsidRDefault="007B3CC8" w:rsidP="007B3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Mean</w:t>
            </w:r>
          </w:p>
        </w:tc>
        <w:tc>
          <w:tcPr>
            <w:tcW w:w="2430" w:type="dxa"/>
            <w:shd w:val="clear" w:color="auto" w:fill="auto"/>
            <w:vAlign w:val="center"/>
          </w:tcPr>
          <w:p w14:paraId="5125260E" w14:textId="77777777" w:rsidR="007B3CC8" w:rsidRPr="007B3CC8" w:rsidRDefault="007B3CC8" w:rsidP="007B3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Median</w:t>
            </w:r>
          </w:p>
        </w:tc>
      </w:tr>
      <w:tr w:rsidR="007B3CC8" w:rsidRPr="007B3CC8" w14:paraId="120D9BC1" w14:textId="77777777" w:rsidTr="007B3C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val="restart"/>
            <w:shd w:val="clear" w:color="auto" w:fill="auto"/>
            <w:vAlign w:val="center"/>
          </w:tcPr>
          <w:p w14:paraId="4C04C850" w14:textId="7DCA9098" w:rsidR="007B3CC8" w:rsidRPr="007B3CC8" w:rsidRDefault="007B3CC8" w:rsidP="007B3CC8">
            <w:pPr>
              <w:jc w:val="center"/>
              <w:rPr>
                <w:rFonts w:ascii="Times New Roman" w:hAnsi="Times New Roman" w:cs="Times New Roman"/>
                <w:color w:val="auto"/>
                <w:sz w:val="24"/>
                <w:szCs w:val="24"/>
                <w:lang w:val="en-US"/>
              </w:rPr>
            </w:pPr>
            <w:r w:rsidRPr="007B3CC8">
              <w:rPr>
                <w:rFonts w:ascii="Times New Roman" w:hAnsi="Times New Roman" w:cs="Times New Roman"/>
                <w:i/>
                <w:lang w:eastAsia="zh-CN"/>
              </w:rPr>
              <w:t>β</w:t>
            </w:r>
          </w:p>
        </w:tc>
        <w:tc>
          <w:tcPr>
            <w:tcW w:w="2547" w:type="dxa"/>
            <w:shd w:val="clear" w:color="auto" w:fill="auto"/>
            <w:vAlign w:val="center"/>
          </w:tcPr>
          <w:p w14:paraId="6E857E13" w14:textId="77777777" w:rsidR="007B3CC8" w:rsidRPr="007B3CC8" w:rsidRDefault="007B3CC8"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1st</w:t>
            </w:r>
          </w:p>
        </w:tc>
        <w:tc>
          <w:tcPr>
            <w:tcW w:w="2610" w:type="dxa"/>
            <w:shd w:val="clear" w:color="auto" w:fill="auto"/>
            <w:vAlign w:val="center"/>
          </w:tcPr>
          <w:p w14:paraId="12429704" w14:textId="30AF33F6"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6.787704</w:t>
            </w:r>
          </w:p>
        </w:tc>
        <w:tc>
          <w:tcPr>
            <w:tcW w:w="2430" w:type="dxa"/>
            <w:shd w:val="clear" w:color="auto" w:fill="auto"/>
            <w:vAlign w:val="center"/>
          </w:tcPr>
          <w:p w14:paraId="1FA82E86" w14:textId="799F8759"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.0476274</w:t>
            </w:r>
          </w:p>
        </w:tc>
      </w:tr>
      <w:tr w:rsidR="007B3CC8" w:rsidRPr="007B3CC8" w14:paraId="19785C15" w14:textId="77777777" w:rsidTr="007B3CC8">
        <w:trPr>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shd w:val="clear" w:color="auto" w:fill="auto"/>
          </w:tcPr>
          <w:p w14:paraId="2F1D031F" w14:textId="77777777" w:rsidR="007B3CC8" w:rsidRPr="007B3CC8" w:rsidRDefault="007B3CC8" w:rsidP="00BC16BA">
            <w:pPr>
              <w:jc w:val="center"/>
              <w:rPr>
                <w:rFonts w:ascii="Times New Roman" w:hAnsi="Times New Roman" w:cs="Times New Roman"/>
                <w:color w:val="auto"/>
                <w:sz w:val="24"/>
                <w:szCs w:val="24"/>
                <w:lang w:val="en-US"/>
              </w:rPr>
            </w:pPr>
          </w:p>
        </w:tc>
        <w:tc>
          <w:tcPr>
            <w:tcW w:w="2547" w:type="dxa"/>
            <w:shd w:val="clear" w:color="auto" w:fill="auto"/>
            <w:vAlign w:val="center"/>
          </w:tcPr>
          <w:p w14:paraId="070D8519" w14:textId="77777777" w:rsidR="007B3CC8" w:rsidRPr="007B3CC8" w:rsidRDefault="007B3CC8"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2nd</w:t>
            </w:r>
          </w:p>
        </w:tc>
        <w:tc>
          <w:tcPr>
            <w:tcW w:w="2610" w:type="dxa"/>
            <w:shd w:val="clear" w:color="auto" w:fill="auto"/>
            <w:vAlign w:val="center"/>
          </w:tcPr>
          <w:p w14:paraId="2CB7B27A" w14:textId="2EF4612A"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.0210753</w:t>
            </w:r>
          </w:p>
        </w:tc>
        <w:tc>
          <w:tcPr>
            <w:tcW w:w="2430" w:type="dxa"/>
            <w:shd w:val="clear" w:color="auto" w:fill="auto"/>
            <w:vAlign w:val="center"/>
          </w:tcPr>
          <w:p w14:paraId="1E46B41C" w14:textId="45313DC2"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.0436433</w:t>
            </w:r>
          </w:p>
        </w:tc>
      </w:tr>
      <w:tr w:rsidR="007B3CC8" w:rsidRPr="007B3CC8" w14:paraId="0EE656BF" w14:textId="77777777" w:rsidTr="007B3C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shd w:val="clear" w:color="auto" w:fill="auto"/>
          </w:tcPr>
          <w:p w14:paraId="3971572A" w14:textId="77777777" w:rsidR="007B3CC8" w:rsidRPr="007B3CC8" w:rsidRDefault="007B3CC8" w:rsidP="00BC16BA">
            <w:pPr>
              <w:jc w:val="center"/>
              <w:rPr>
                <w:rFonts w:ascii="Times New Roman" w:hAnsi="Times New Roman" w:cs="Times New Roman"/>
                <w:color w:val="auto"/>
                <w:sz w:val="24"/>
                <w:szCs w:val="24"/>
                <w:lang w:val="en-US"/>
              </w:rPr>
            </w:pPr>
          </w:p>
        </w:tc>
        <w:tc>
          <w:tcPr>
            <w:tcW w:w="2547" w:type="dxa"/>
            <w:shd w:val="clear" w:color="auto" w:fill="auto"/>
            <w:vAlign w:val="center"/>
          </w:tcPr>
          <w:p w14:paraId="4C29AF50" w14:textId="77777777" w:rsidR="007B3CC8" w:rsidRPr="007B3CC8" w:rsidRDefault="007B3CC8"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3rd</w:t>
            </w:r>
          </w:p>
        </w:tc>
        <w:tc>
          <w:tcPr>
            <w:tcW w:w="2610" w:type="dxa"/>
            <w:shd w:val="clear" w:color="auto" w:fill="auto"/>
            <w:vAlign w:val="center"/>
          </w:tcPr>
          <w:p w14:paraId="76376DB8" w14:textId="579BEA1B"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 xml:space="preserve">  .4705233</w:t>
            </w:r>
          </w:p>
        </w:tc>
        <w:tc>
          <w:tcPr>
            <w:tcW w:w="2430" w:type="dxa"/>
            <w:shd w:val="clear" w:color="auto" w:fill="auto"/>
            <w:vAlign w:val="center"/>
          </w:tcPr>
          <w:p w14:paraId="47792DFE" w14:textId="66795CF0"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.0443208</w:t>
            </w:r>
          </w:p>
        </w:tc>
      </w:tr>
      <w:tr w:rsidR="007B3CC8" w:rsidRPr="007B3CC8" w14:paraId="552FDC57" w14:textId="77777777" w:rsidTr="007B3CC8">
        <w:trPr>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shd w:val="clear" w:color="auto" w:fill="auto"/>
          </w:tcPr>
          <w:p w14:paraId="359A9F53" w14:textId="77777777" w:rsidR="007B3CC8" w:rsidRPr="007B3CC8" w:rsidRDefault="007B3CC8" w:rsidP="00BC16BA">
            <w:pPr>
              <w:jc w:val="center"/>
              <w:rPr>
                <w:rFonts w:ascii="Times New Roman" w:hAnsi="Times New Roman" w:cs="Times New Roman"/>
                <w:color w:val="auto"/>
                <w:sz w:val="24"/>
                <w:szCs w:val="24"/>
                <w:lang w:val="en-US"/>
              </w:rPr>
            </w:pPr>
          </w:p>
        </w:tc>
        <w:tc>
          <w:tcPr>
            <w:tcW w:w="2547" w:type="dxa"/>
            <w:shd w:val="clear" w:color="auto" w:fill="auto"/>
            <w:vAlign w:val="center"/>
          </w:tcPr>
          <w:p w14:paraId="07DF0700" w14:textId="77777777" w:rsidR="007B3CC8" w:rsidRPr="007B3CC8" w:rsidRDefault="007B3CC8"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4th</w:t>
            </w:r>
          </w:p>
        </w:tc>
        <w:tc>
          <w:tcPr>
            <w:tcW w:w="2610" w:type="dxa"/>
            <w:shd w:val="clear" w:color="auto" w:fill="auto"/>
            <w:vAlign w:val="center"/>
          </w:tcPr>
          <w:p w14:paraId="121C484B" w14:textId="35F82CF1"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1.984134</w:t>
            </w:r>
          </w:p>
        </w:tc>
        <w:tc>
          <w:tcPr>
            <w:tcW w:w="2430" w:type="dxa"/>
            <w:shd w:val="clear" w:color="auto" w:fill="auto"/>
            <w:vAlign w:val="center"/>
          </w:tcPr>
          <w:p w14:paraId="620E2F0C" w14:textId="27882D88"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.0404551</w:t>
            </w:r>
          </w:p>
        </w:tc>
      </w:tr>
      <w:tr w:rsidR="007B3CC8" w:rsidRPr="007B3CC8" w14:paraId="3D8E7057" w14:textId="77777777" w:rsidTr="002B7B9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tcBorders>
              <w:bottom w:val="single" w:sz="4" w:space="0" w:color="auto"/>
            </w:tcBorders>
            <w:shd w:val="clear" w:color="auto" w:fill="auto"/>
          </w:tcPr>
          <w:p w14:paraId="2824CE8C" w14:textId="77777777" w:rsidR="007B3CC8" w:rsidRPr="007B3CC8" w:rsidRDefault="007B3CC8" w:rsidP="00BC16BA">
            <w:pPr>
              <w:jc w:val="center"/>
              <w:rPr>
                <w:rFonts w:ascii="Times New Roman" w:hAnsi="Times New Roman" w:cs="Times New Roman"/>
                <w:color w:val="auto"/>
                <w:sz w:val="24"/>
                <w:szCs w:val="24"/>
                <w:lang w:val="pt-BR"/>
              </w:rPr>
            </w:pPr>
          </w:p>
        </w:tc>
        <w:tc>
          <w:tcPr>
            <w:tcW w:w="2547" w:type="dxa"/>
            <w:tcBorders>
              <w:bottom w:val="single" w:sz="4" w:space="0" w:color="auto"/>
            </w:tcBorders>
            <w:shd w:val="clear" w:color="auto" w:fill="auto"/>
            <w:vAlign w:val="center"/>
          </w:tcPr>
          <w:p w14:paraId="27149BA4" w14:textId="77777777" w:rsidR="007B3CC8" w:rsidRPr="007B3CC8" w:rsidRDefault="007B3CC8"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5th</w:t>
            </w:r>
          </w:p>
        </w:tc>
        <w:tc>
          <w:tcPr>
            <w:tcW w:w="2610" w:type="dxa"/>
            <w:tcBorders>
              <w:bottom w:val="single" w:sz="4" w:space="0" w:color="auto"/>
            </w:tcBorders>
            <w:shd w:val="clear" w:color="auto" w:fill="auto"/>
            <w:vAlign w:val="center"/>
          </w:tcPr>
          <w:p w14:paraId="5CA3A0B1" w14:textId="2D21A760"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 xml:space="preserve">  -.4355032</w:t>
            </w:r>
          </w:p>
        </w:tc>
        <w:tc>
          <w:tcPr>
            <w:tcW w:w="2430" w:type="dxa"/>
            <w:tcBorders>
              <w:bottom w:val="single" w:sz="4" w:space="0" w:color="auto"/>
            </w:tcBorders>
            <w:shd w:val="clear" w:color="auto" w:fill="auto"/>
            <w:vAlign w:val="center"/>
          </w:tcPr>
          <w:p w14:paraId="0C589666" w14:textId="11F73323"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.005508</w:t>
            </w:r>
          </w:p>
        </w:tc>
      </w:tr>
      <w:tr w:rsidR="007B3CC8" w:rsidRPr="007B3CC8" w14:paraId="7862BEE8" w14:textId="77777777" w:rsidTr="002B7B97">
        <w:trPr>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val="restart"/>
            <w:tcBorders>
              <w:top w:val="single" w:sz="4" w:space="0" w:color="auto"/>
            </w:tcBorders>
            <w:shd w:val="clear" w:color="auto" w:fill="auto"/>
          </w:tcPr>
          <w:p w14:paraId="1C7896AB" w14:textId="77777777" w:rsidR="007B3CC8" w:rsidRPr="007B3CC8" w:rsidRDefault="007B3CC8" w:rsidP="00BC16BA">
            <w:pPr>
              <w:jc w:val="center"/>
              <w:rPr>
                <w:rFonts w:ascii="Times New Roman" w:hAnsi="Times New Roman" w:cs="Times New Roman"/>
                <w:color w:val="auto"/>
                <w:sz w:val="24"/>
                <w:szCs w:val="24"/>
                <w:lang w:val="pt-BR"/>
              </w:rPr>
            </w:pPr>
          </w:p>
          <w:p w14:paraId="5938E886" w14:textId="77777777" w:rsidR="007B3CC8" w:rsidRPr="007B3CC8" w:rsidRDefault="007B3CC8" w:rsidP="00BC16BA">
            <w:pPr>
              <w:jc w:val="center"/>
              <w:rPr>
                <w:rFonts w:ascii="Times New Roman" w:hAnsi="Times New Roman" w:cs="Times New Roman"/>
                <w:color w:val="auto"/>
                <w:sz w:val="24"/>
                <w:szCs w:val="24"/>
                <w:lang w:val="pt-BR"/>
              </w:rPr>
            </w:pPr>
          </w:p>
          <w:p w14:paraId="773D44AD" w14:textId="6A74CDFD" w:rsidR="007B3CC8" w:rsidRPr="007B3CC8" w:rsidRDefault="007B3CC8" w:rsidP="00BC16BA">
            <w:pPr>
              <w:jc w:val="center"/>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log income</w:t>
            </w:r>
          </w:p>
        </w:tc>
        <w:tc>
          <w:tcPr>
            <w:tcW w:w="2547" w:type="dxa"/>
            <w:tcBorders>
              <w:top w:val="single" w:sz="4" w:space="0" w:color="auto"/>
            </w:tcBorders>
            <w:shd w:val="clear" w:color="auto" w:fill="auto"/>
            <w:vAlign w:val="center"/>
          </w:tcPr>
          <w:p w14:paraId="0480A58D" w14:textId="77777777" w:rsidR="007B3CC8" w:rsidRPr="007B3CC8" w:rsidRDefault="007B3CC8"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1st</w:t>
            </w:r>
          </w:p>
        </w:tc>
        <w:tc>
          <w:tcPr>
            <w:tcW w:w="2610" w:type="dxa"/>
            <w:tcBorders>
              <w:top w:val="single" w:sz="4" w:space="0" w:color="auto"/>
            </w:tcBorders>
            <w:shd w:val="clear" w:color="auto" w:fill="auto"/>
            <w:vAlign w:val="center"/>
          </w:tcPr>
          <w:p w14:paraId="565BB9B5" w14:textId="21F59704"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5.128576</w:t>
            </w:r>
          </w:p>
        </w:tc>
        <w:tc>
          <w:tcPr>
            <w:tcW w:w="2430" w:type="dxa"/>
            <w:tcBorders>
              <w:top w:val="single" w:sz="4" w:space="0" w:color="auto"/>
            </w:tcBorders>
            <w:shd w:val="clear" w:color="auto" w:fill="auto"/>
            <w:vAlign w:val="center"/>
          </w:tcPr>
          <w:p w14:paraId="17F04A65" w14:textId="06B110E2"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5.518684</w:t>
            </w:r>
          </w:p>
        </w:tc>
      </w:tr>
      <w:tr w:rsidR="007B3CC8" w:rsidRPr="007B3CC8" w14:paraId="4A73F849" w14:textId="77777777" w:rsidTr="007B3C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shd w:val="clear" w:color="auto" w:fill="auto"/>
          </w:tcPr>
          <w:p w14:paraId="7F42CFA6" w14:textId="77777777" w:rsidR="007B3CC8" w:rsidRPr="007B3CC8" w:rsidRDefault="007B3CC8" w:rsidP="00BC16BA">
            <w:pPr>
              <w:jc w:val="center"/>
              <w:rPr>
                <w:rFonts w:ascii="Times New Roman" w:hAnsi="Times New Roman" w:cs="Times New Roman"/>
                <w:color w:val="auto"/>
                <w:sz w:val="24"/>
                <w:szCs w:val="24"/>
                <w:lang w:val="pt-BR"/>
              </w:rPr>
            </w:pPr>
          </w:p>
        </w:tc>
        <w:tc>
          <w:tcPr>
            <w:tcW w:w="2547" w:type="dxa"/>
            <w:shd w:val="clear" w:color="auto" w:fill="auto"/>
            <w:vAlign w:val="center"/>
          </w:tcPr>
          <w:p w14:paraId="41251FCC" w14:textId="77777777" w:rsidR="007B3CC8" w:rsidRPr="007B3CC8" w:rsidRDefault="007B3CC8"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2nd</w:t>
            </w:r>
          </w:p>
        </w:tc>
        <w:tc>
          <w:tcPr>
            <w:tcW w:w="2610" w:type="dxa"/>
            <w:shd w:val="clear" w:color="auto" w:fill="auto"/>
            <w:vAlign w:val="center"/>
          </w:tcPr>
          <w:p w14:paraId="48419EC4" w14:textId="1EAA46C6"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6.991032</w:t>
            </w:r>
          </w:p>
        </w:tc>
        <w:tc>
          <w:tcPr>
            <w:tcW w:w="2430" w:type="dxa"/>
            <w:shd w:val="clear" w:color="auto" w:fill="auto"/>
            <w:vAlign w:val="center"/>
          </w:tcPr>
          <w:p w14:paraId="18748DE3" w14:textId="2131632B"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7.025493</w:t>
            </w:r>
          </w:p>
        </w:tc>
      </w:tr>
      <w:tr w:rsidR="007B3CC8" w:rsidRPr="007B3CC8" w14:paraId="1B969CF4" w14:textId="77777777" w:rsidTr="007B3CC8">
        <w:trPr>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shd w:val="clear" w:color="auto" w:fill="auto"/>
          </w:tcPr>
          <w:p w14:paraId="5E08D28C" w14:textId="77777777" w:rsidR="007B3CC8" w:rsidRPr="007B3CC8" w:rsidRDefault="007B3CC8" w:rsidP="00BC16BA">
            <w:pPr>
              <w:jc w:val="center"/>
              <w:rPr>
                <w:rFonts w:ascii="Times New Roman" w:hAnsi="Times New Roman" w:cs="Times New Roman"/>
                <w:color w:val="auto"/>
                <w:sz w:val="24"/>
                <w:szCs w:val="24"/>
                <w:lang w:val="pt-BR"/>
              </w:rPr>
            </w:pPr>
          </w:p>
        </w:tc>
        <w:tc>
          <w:tcPr>
            <w:tcW w:w="2547" w:type="dxa"/>
            <w:shd w:val="clear" w:color="auto" w:fill="auto"/>
            <w:vAlign w:val="center"/>
          </w:tcPr>
          <w:p w14:paraId="13823062" w14:textId="77777777" w:rsidR="007B3CC8" w:rsidRPr="007B3CC8" w:rsidRDefault="007B3CC8"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3rd</w:t>
            </w:r>
          </w:p>
        </w:tc>
        <w:tc>
          <w:tcPr>
            <w:tcW w:w="2610" w:type="dxa"/>
            <w:shd w:val="clear" w:color="auto" w:fill="auto"/>
            <w:vAlign w:val="center"/>
          </w:tcPr>
          <w:p w14:paraId="0486EC2F" w14:textId="68B36EF2"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7.576129</w:t>
            </w:r>
          </w:p>
        </w:tc>
        <w:tc>
          <w:tcPr>
            <w:tcW w:w="2430" w:type="dxa"/>
            <w:shd w:val="clear" w:color="auto" w:fill="auto"/>
            <w:vAlign w:val="center"/>
          </w:tcPr>
          <w:p w14:paraId="471F6C9D" w14:textId="6407989E"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 xml:space="preserve">7.584539   </w:t>
            </w:r>
          </w:p>
        </w:tc>
      </w:tr>
      <w:tr w:rsidR="007B3CC8" w:rsidRPr="007B3CC8" w14:paraId="2832C712" w14:textId="77777777" w:rsidTr="007B3C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shd w:val="clear" w:color="auto" w:fill="auto"/>
          </w:tcPr>
          <w:p w14:paraId="7C0FEEEA" w14:textId="77777777" w:rsidR="007B3CC8" w:rsidRPr="007B3CC8" w:rsidRDefault="007B3CC8" w:rsidP="00BC16BA">
            <w:pPr>
              <w:jc w:val="center"/>
              <w:rPr>
                <w:rFonts w:ascii="Times New Roman" w:hAnsi="Times New Roman" w:cs="Times New Roman"/>
                <w:color w:val="auto"/>
                <w:sz w:val="24"/>
                <w:szCs w:val="24"/>
                <w:lang w:val="pt-BR"/>
              </w:rPr>
            </w:pPr>
          </w:p>
        </w:tc>
        <w:tc>
          <w:tcPr>
            <w:tcW w:w="2547" w:type="dxa"/>
            <w:shd w:val="clear" w:color="auto" w:fill="auto"/>
            <w:vAlign w:val="center"/>
          </w:tcPr>
          <w:p w14:paraId="0A4D82A5" w14:textId="77777777" w:rsidR="007B3CC8" w:rsidRPr="007B3CC8" w:rsidRDefault="007B3CC8"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4th</w:t>
            </w:r>
          </w:p>
        </w:tc>
        <w:tc>
          <w:tcPr>
            <w:tcW w:w="2610" w:type="dxa"/>
            <w:shd w:val="clear" w:color="auto" w:fill="auto"/>
            <w:vAlign w:val="center"/>
          </w:tcPr>
          <w:p w14:paraId="5A999C54" w14:textId="65D12664"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7.973314</w:t>
            </w:r>
          </w:p>
        </w:tc>
        <w:tc>
          <w:tcPr>
            <w:tcW w:w="2430" w:type="dxa"/>
            <w:shd w:val="clear" w:color="auto" w:fill="auto"/>
            <w:vAlign w:val="center"/>
          </w:tcPr>
          <w:p w14:paraId="520F18AF" w14:textId="2274DF2C" w:rsidR="007B3CC8" w:rsidRPr="007B3CC8" w:rsidRDefault="002B7B97" w:rsidP="007B3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7.964783</w:t>
            </w:r>
          </w:p>
        </w:tc>
      </w:tr>
      <w:tr w:rsidR="007B3CC8" w:rsidRPr="007B3CC8" w14:paraId="26A4F591" w14:textId="77777777" w:rsidTr="007B3CC8">
        <w:trPr>
          <w:trHeight w:val="288"/>
          <w:jc w:val="center"/>
        </w:trPr>
        <w:tc>
          <w:tcPr>
            <w:cnfStyle w:val="001000000000" w:firstRow="0" w:lastRow="0" w:firstColumn="1" w:lastColumn="0" w:oddVBand="0" w:evenVBand="0" w:oddHBand="0" w:evenHBand="0" w:firstRowFirstColumn="0" w:firstRowLastColumn="0" w:lastRowFirstColumn="0" w:lastRowLastColumn="0"/>
            <w:tcW w:w="783" w:type="dxa"/>
            <w:vMerge/>
            <w:tcBorders>
              <w:bottom w:val="single" w:sz="4" w:space="0" w:color="auto"/>
            </w:tcBorders>
            <w:shd w:val="clear" w:color="auto" w:fill="auto"/>
          </w:tcPr>
          <w:p w14:paraId="3F0BBAAE" w14:textId="77777777" w:rsidR="007B3CC8" w:rsidRPr="007B3CC8" w:rsidRDefault="007B3CC8" w:rsidP="00BC16BA">
            <w:pPr>
              <w:jc w:val="center"/>
              <w:rPr>
                <w:rFonts w:ascii="Times New Roman" w:hAnsi="Times New Roman" w:cs="Times New Roman"/>
                <w:color w:val="auto"/>
                <w:sz w:val="24"/>
                <w:szCs w:val="24"/>
                <w:lang w:val="pt-BR"/>
              </w:rPr>
            </w:pPr>
          </w:p>
        </w:tc>
        <w:tc>
          <w:tcPr>
            <w:tcW w:w="2547" w:type="dxa"/>
            <w:tcBorders>
              <w:bottom w:val="single" w:sz="4" w:space="0" w:color="auto"/>
            </w:tcBorders>
            <w:shd w:val="clear" w:color="auto" w:fill="auto"/>
            <w:vAlign w:val="center"/>
          </w:tcPr>
          <w:p w14:paraId="40058771" w14:textId="77777777" w:rsidR="007B3CC8" w:rsidRPr="007B3CC8" w:rsidRDefault="007B3CC8"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7B3CC8">
              <w:rPr>
                <w:rFonts w:ascii="Times New Roman" w:hAnsi="Times New Roman" w:cs="Times New Roman"/>
                <w:color w:val="auto"/>
                <w:sz w:val="24"/>
                <w:szCs w:val="24"/>
                <w:lang w:val="en-US"/>
              </w:rPr>
              <w:t>5th</w:t>
            </w:r>
          </w:p>
        </w:tc>
        <w:tc>
          <w:tcPr>
            <w:tcW w:w="2610" w:type="dxa"/>
            <w:tcBorders>
              <w:bottom w:val="single" w:sz="4" w:space="0" w:color="auto"/>
            </w:tcBorders>
            <w:shd w:val="clear" w:color="auto" w:fill="auto"/>
            <w:vAlign w:val="center"/>
          </w:tcPr>
          <w:p w14:paraId="2F29D8E9" w14:textId="5A1DCE1E"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8.78868</w:t>
            </w:r>
          </w:p>
        </w:tc>
        <w:tc>
          <w:tcPr>
            <w:tcW w:w="2430" w:type="dxa"/>
            <w:tcBorders>
              <w:bottom w:val="single" w:sz="4" w:space="0" w:color="auto"/>
            </w:tcBorders>
            <w:shd w:val="clear" w:color="auto" w:fill="auto"/>
            <w:vAlign w:val="center"/>
          </w:tcPr>
          <w:p w14:paraId="73733AD5" w14:textId="32FCBD25" w:rsidR="007B3CC8" w:rsidRPr="007B3CC8" w:rsidRDefault="002B7B97" w:rsidP="007B3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2B7B97">
              <w:rPr>
                <w:rFonts w:ascii="Times New Roman" w:hAnsi="Times New Roman" w:cs="Times New Roman"/>
                <w:color w:val="auto"/>
                <w:sz w:val="24"/>
                <w:szCs w:val="24"/>
                <w:lang w:val="en-US"/>
              </w:rPr>
              <w:t>8.684662</w:t>
            </w:r>
          </w:p>
        </w:tc>
      </w:tr>
    </w:tbl>
    <w:p w14:paraId="2F97B614" w14:textId="24F1145A" w:rsidR="001B1C10" w:rsidRDefault="001B1C10" w:rsidP="001B1C10"/>
    <w:p w14:paraId="4FA6875A" w14:textId="6CF31935" w:rsidR="002B7B97" w:rsidRDefault="002B7B97" w:rsidP="001B1C10">
      <w:r>
        <w:t xml:space="preserve">We do not see a clear evolution pattern of </w:t>
      </w:r>
      <w:r w:rsidRPr="001B1C10">
        <w:rPr>
          <w:i/>
        </w:rPr>
        <w:t>β</w:t>
      </w:r>
      <w:r w:rsidRPr="002B7B97">
        <w:t xml:space="preserve"> across </w:t>
      </w:r>
      <w:r>
        <w:t xml:space="preserve">the income quintiles. It actually changes a lot. I think that in the first quintile there are some outliers driving the statistics to look unreasonable, since the standard deviation of </w:t>
      </w:r>
      <w:r w:rsidRPr="001B1C10">
        <w:rPr>
          <w:i/>
        </w:rPr>
        <w:t>β</w:t>
      </w:r>
      <w:r>
        <w:t xml:space="preserve"> in this group is 174.4975. Also, maybe if we did a cross-region (instead of cross-country) analysis, the results would be much more explainable.</w:t>
      </w:r>
    </w:p>
    <w:p w14:paraId="451B08A1" w14:textId="3926E46D" w:rsidR="00181A2A" w:rsidRDefault="00181A2A" w:rsidP="001B1C10"/>
    <w:p w14:paraId="2415FE92" w14:textId="4D05E483" w:rsidR="00181A2A" w:rsidRDefault="00181A2A" w:rsidP="001B1C10">
      <w:r>
        <w:t xml:space="preserve">The distribution of log income across </w:t>
      </w:r>
      <w:r w:rsidRPr="001B1C10">
        <w:rPr>
          <w:i/>
        </w:rPr>
        <w:t>β</w:t>
      </w:r>
      <w:r>
        <w:t xml:space="preserve"> </w:t>
      </w:r>
      <w:r>
        <w:rPr>
          <w:rFonts w:hint="eastAsia"/>
        </w:rPr>
        <w:t>seems</w:t>
      </w:r>
      <w:r>
        <w:t xml:space="preserve"> to indicate that more risk sharing is correlated with less income, which is different from what is told by the first panel but reasonable, because higher income households rely more on income to survive.</w:t>
      </w:r>
    </w:p>
    <w:p w14:paraId="761C5FAF" w14:textId="398FC492" w:rsidR="00181A2A" w:rsidRDefault="00181A2A" w:rsidP="001B1C10"/>
    <w:p w14:paraId="5B74E297" w14:textId="515698C1" w:rsidR="00181A2A" w:rsidRPr="00510E04" w:rsidRDefault="00181A2A" w:rsidP="001B1C10">
      <w:pPr>
        <w:rPr>
          <w:b/>
        </w:rPr>
      </w:pPr>
      <w:r w:rsidRPr="00510E04">
        <w:rPr>
          <w:b/>
        </w:rPr>
        <w:t>Question 3</w:t>
      </w:r>
    </w:p>
    <w:p w14:paraId="022F1137" w14:textId="62B40A13" w:rsidR="00510E04" w:rsidRDefault="00510E04" w:rsidP="001B1C10"/>
    <w:p w14:paraId="25D3F7A7" w14:textId="77777777" w:rsidR="00510E04" w:rsidRDefault="00510E04" w:rsidP="001B1C10">
      <w:r>
        <w:t xml:space="preserve">The estimated </w:t>
      </w:r>
      <w:r w:rsidRPr="001B1C10">
        <w:rPr>
          <w:i/>
        </w:rPr>
        <w:t>β</w:t>
      </w:r>
      <w:r w:rsidRPr="00510E04">
        <w:t xml:space="preserve"> </w:t>
      </w:r>
      <w:r>
        <w:t xml:space="preserve">is </w:t>
      </w:r>
      <w:r w:rsidRPr="00510E04">
        <w:t>.048764</w:t>
      </w:r>
      <w:r>
        <w:t xml:space="preserve"> with a standard error </w:t>
      </w:r>
      <w:r w:rsidRPr="00510E04">
        <w:t>.003736</w:t>
      </w:r>
      <w:r>
        <w:t xml:space="preserve"> and the estimated</w:t>
      </w:r>
      <w:r w:rsidRPr="00510E04">
        <w:t xml:space="preserve"> </w:t>
      </w:r>
      <w:r w:rsidRPr="001B1C10">
        <w:rPr>
          <w:i/>
        </w:rPr>
        <w:t>φ</w:t>
      </w:r>
      <w:r w:rsidRPr="00510E04">
        <w:t xml:space="preserve"> </w:t>
      </w:r>
      <w:r>
        <w:t xml:space="preserve">is </w:t>
      </w:r>
      <w:r w:rsidRPr="00510E04">
        <w:t>.0028745</w:t>
      </w:r>
      <w:r>
        <w:t xml:space="preserve"> with a standard error </w:t>
      </w:r>
      <w:r w:rsidRPr="00510E04">
        <w:t>.0050157</w:t>
      </w:r>
      <w:r>
        <w:t>. Still similar to question 1, I cannot find the full risk sharing pattern.</w:t>
      </w:r>
    </w:p>
    <w:p w14:paraId="0CF9A94C" w14:textId="77777777" w:rsidR="00510E04" w:rsidRDefault="00510E04" w:rsidP="001B1C10"/>
    <w:p w14:paraId="2FF3635B" w14:textId="13D7CF0E" w:rsidR="00510E04" w:rsidRPr="007B3CC8" w:rsidRDefault="00510E04" w:rsidP="001B1C10">
      <w:proofErr w:type="spellStart"/>
      <w:r>
        <w:rPr>
          <w:rFonts w:ascii="Consolas" w:hAnsi="Consolas"/>
        </w:rPr>
        <w:t>urban</w:t>
      </w:r>
      <w:r w:rsidRPr="0037688C">
        <w:rPr>
          <w:rFonts w:ascii="Consolas" w:hAnsi="Consolas"/>
        </w:rPr>
        <w:t>.</w:t>
      </w:r>
      <w:r>
        <w:rPr>
          <w:rFonts w:ascii="Consolas" w:hAnsi="Consolas"/>
        </w:rPr>
        <w:t>do</w:t>
      </w:r>
      <w:proofErr w:type="spellEnd"/>
      <w:r>
        <w:t xml:space="preserve"> and </w:t>
      </w:r>
      <w:proofErr w:type="spellStart"/>
      <w:r>
        <w:rPr>
          <w:rFonts w:ascii="Consolas" w:hAnsi="Consolas"/>
        </w:rPr>
        <w:t>rural</w:t>
      </w:r>
      <w:r w:rsidRPr="0037688C">
        <w:rPr>
          <w:rFonts w:ascii="Consolas" w:hAnsi="Consolas"/>
        </w:rPr>
        <w:t>.</w:t>
      </w:r>
      <w:r>
        <w:rPr>
          <w:rFonts w:ascii="Consolas" w:hAnsi="Consolas"/>
        </w:rPr>
        <w:t>do</w:t>
      </w:r>
      <w:proofErr w:type="spellEnd"/>
      <w:r>
        <w:t xml:space="preserve"> will deliver the </w:t>
      </w:r>
      <w:r w:rsidR="00BD623C">
        <w:t xml:space="preserve">urban / rural </w:t>
      </w:r>
      <w:r>
        <w:t>counterpart solutions to the above three questions, but I am running out of time</w:t>
      </w:r>
      <w:r w:rsidR="009D4D11">
        <w:t xml:space="preserve"> now.</w:t>
      </w:r>
    </w:p>
    <w:sectPr w:rsidR="00510E04" w:rsidRPr="007B3CC8" w:rsidSect="00087C3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F08D0"/>
    <w:multiLevelType w:val="hybridMultilevel"/>
    <w:tmpl w:val="84D8C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0D"/>
    <w:rsid w:val="00087C39"/>
    <w:rsid w:val="00181A2A"/>
    <w:rsid w:val="001B1C10"/>
    <w:rsid w:val="002B7B97"/>
    <w:rsid w:val="0037688C"/>
    <w:rsid w:val="00510E04"/>
    <w:rsid w:val="007B3CC8"/>
    <w:rsid w:val="00942B52"/>
    <w:rsid w:val="009D4D11"/>
    <w:rsid w:val="00A02F0D"/>
    <w:rsid w:val="00B57D00"/>
    <w:rsid w:val="00BD62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0E90"/>
  <w15:chartTrackingRefBased/>
  <w15:docId w15:val="{689E0439-743A-4D8F-8189-784535BA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iCs/>
        <w:sz w:val="24"/>
        <w:szCs w:val="24"/>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7688C"/>
  </w:style>
  <w:style w:type="character" w:customStyle="1" w:styleId="a4">
    <w:name w:val="日期 字符"/>
    <w:basedOn w:val="a0"/>
    <w:link w:val="a3"/>
    <w:uiPriority w:val="99"/>
    <w:semiHidden/>
    <w:rsid w:val="0037688C"/>
  </w:style>
  <w:style w:type="paragraph" w:styleId="a5">
    <w:name w:val="List Paragraph"/>
    <w:basedOn w:val="a"/>
    <w:uiPriority w:val="34"/>
    <w:qFormat/>
    <w:rsid w:val="0037688C"/>
    <w:pPr>
      <w:ind w:left="720"/>
      <w:contextualSpacing/>
    </w:pPr>
  </w:style>
  <w:style w:type="table" w:styleId="a6">
    <w:name w:val="Light Shading"/>
    <w:basedOn w:val="a1"/>
    <w:uiPriority w:val="60"/>
    <w:rsid w:val="007B3CC8"/>
    <w:pPr>
      <w:jc w:val="left"/>
    </w:pPr>
    <w:rPr>
      <w:rFonts w:asciiTheme="minorHAnsi" w:eastAsiaTheme="minorHAnsi" w:hAnsiTheme="minorHAnsi" w:cstheme="minorBidi"/>
      <w:iCs w:val="0"/>
      <w:color w:val="000000" w:themeColor="text1" w:themeShade="BF"/>
      <w:sz w:val="22"/>
      <w:szCs w:val="22"/>
      <w:lang w:val="es-E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Junhui Yang</dc:creator>
  <cp:keywords/>
  <dc:description/>
  <cp:lastModifiedBy>Junhui Yang</cp:lastModifiedBy>
  <cp:revision>8</cp:revision>
  <dcterms:created xsi:type="dcterms:W3CDTF">2019-03-01T11:11:00Z</dcterms:created>
  <dcterms:modified xsi:type="dcterms:W3CDTF">2019-03-01T11:54:00Z</dcterms:modified>
</cp:coreProperties>
</file>