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DF99" w14:textId="61F550F0" w:rsidR="00C236AF" w:rsidRPr="00EC7DD1" w:rsidRDefault="00100F52">
      <w:pPr>
        <w:rPr>
          <w:color w:val="FF0000"/>
          <w:sz w:val="52"/>
          <w:szCs w:val="52"/>
        </w:rPr>
      </w:pPr>
      <w:r w:rsidRPr="00EC7DD1">
        <w:rPr>
          <w:rFonts w:hint="eastAsia"/>
          <w:color w:val="FF0000"/>
          <w:sz w:val="52"/>
          <w:szCs w:val="52"/>
        </w:rPr>
        <w:t>结构体作为map的键时的重载</w:t>
      </w:r>
    </w:p>
    <w:p w14:paraId="4C236D82" w14:textId="77777777" w:rsidR="00100F52" w:rsidRDefault="00100F52" w:rsidP="00100F52">
      <w:r>
        <w:t>struct local {</w:t>
      </w:r>
    </w:p>
    <w:p w14:paraId="062CED05" w14:textId="77777777" w:rsidR="00100F52" w:rsidRDefault="00100F52" w:rsidP="00100F52">
      <w:r>
        <w:t xml:space="preserve">    int x, y;</w:t>
      </w:r>
    </w:p>
    <w:p w14:paraId="048D95AA" w14:textId="77777777" w:rsidR="00100F52" w:rsidRDefault="00100F52" w:rsidP="00100F52"/>
    <w:p w14:paraId="46B33AC1" w14:textId="77777777" w:rsidR="00100F52" w:rsidRDefault="00100F52" w:rsidP="00100F52">
      <w:r>
        <w:t xml:space="preserve">    bool operator==(const local&amp; other) const {          </w:t>
      </w:r>
    </w:p>
    <w:p w14:paraId="64E1C717" w14:textId="77777777" w:rsidR="00100F52" w:rsidRDefault="00100F52" w:rsidP="00100F52">
      <w:r>
        <w:t xml:space="preserve">        return x == other.x &amp;&amp; y == other.y;</w:t>
      </w:r>
    </w:p>
    <w:p w14:paraId="449FBA69" w14:textId="77777777" w:rsidR="00100F52" w:rsidRDefault="00100F52" w:rsidP="00100F52">
      <w:r>
        <w:t xml:space="preserve">    }</w:t>
      </w:r>
    </w:p>
    <w:p w14:paraId="3EBF2E0E" w14:textId="77777777" w:rsidR="00100F52" w:rsidRDefault="00100F52" w:rsidP="00100F52">
      <w:r>
        <w:t>};</w:t>
      </w:r>
    </w:p>
    <w:p w14:paraId="475695BE" w14:textId="3C46A96D" w:rsidR="00100F52" w:rsidRPr="00100F52" w:rsidRDefault="00100F52" w:rsidP="00100F52">
      <w:r w:rsidRPr="00100F52">
        <w:t>struct localHash {</w:t>
      </w:r>
    </w:p>
    <w:p w14:paraId="5FBB7EE0" w14:textId="5C084A2B" w:rsidR="00100F52" w:rsidRDefault="00100F52" w:rsidP="00100F52">
      <w:r>
        <w:t xml:space="preserve">    size_t operator()(const local&amp; p) const {</w:t>
      </w:r>
    </w:p>
    <w:p w14:paraId="36FF43F2" w14:textId="77777777" w:rsidR="00100F52" w:rsidRDefault="00100F52" w:rsidP="00100F52">
      <w:r>
        <w:t xml:space="preserve">        return hash&lt;int&gt;()(p.x) ^ hash&lt;int&gt;()(p.y);</w:t>
      </w:r>
    </w:p>
    <w:p w14:paraId="79DE7C51" w14:textId="77777777" w:rsidR="00100F52" w:rsidRDefault="00100F52" w:rsidP="00100F52">
      <w:r>
        <w:t xml:space="preserve">    }</w:t>
      </w:r>
    </w:p>
    <w:p w14:paraId="70EE960A" w14:textId="675434B9" w:rsidR="00100F52" w:rsidRDefault="00100F52" w:rsidP="00100F52">
      <w:r>
        <w:t>};</w:t>
      </w:r>
    </w:p>
    <w:p w14:paraId="769CA5FB" w14:textId="3D699F76" w:rsidR="00073250" w:rsidRPr="00073250" w:rsidRDefault="00073250" w:rsidP="00100F52">
      <w:r>
        <w:rPr>
          <w:rFonts w:hint="eastAsia"/>
        </w:rPr>
        <w:t>解释；</w:t>
      </w:r>
    </w:p>
    <w:p w14:paraId="2E4CCC74" w14:textId="6AF062CA" w:rsidR="00100F52" w:rsidRDefault="00100F52" w:rsidP="00100F52">
      <w:pPr>
        <w:rPr>
          <w:color w:val="FF0000"/>
        </w:rPr>
      </w:pPr>
      <w:r w:rsidRPr="00100F52">
        <w:rPr>
          <w:color w:val="FF0000"/>
        </w:rPr>
        <w:t>//因为map就是一个哈希表，自创的结构体在map函数内部没有默认的哈希函数，需要我们自己来写</w:t>
      </w:r>
      <w:r w:rsidR="00073250">
        <w:rPr>
          <w:rFonts w:hint="eastAsia"/>
          <w:color w:val="FF0000"/>
        </w:rPr>
        <w:t>，就如同我们在主函数内调用bfs函数需要在main（）前面写好bfs的内容一样，map函数也很会调用其内置函数，我们需要自己重载一个struct的Hash函数</w:t>
      </w:r>
    </w:p>
    <w:p w14:paraId="5248189B" w14:textId="77777777" w:rsidR="00073250" w:rsidRPr="00073250" w:rsidRDefault="00073250" w:rsidP="0007325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2F2F2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</w:rPr>
      </w:pPr>
      <w:r>
        <w:rPr>
          <w:rFonts w:hint="eastAsia"/>
          <w:color w:val="FF0000"/>
        </w:rPr>
        <w:t>//</w:t>
      </w:r>
      <w:r w:rsidRPr="00073250">
        <w:rPr>
          <w:rFonts w:ascii="Arial" w:hAnsi="Arial" w:cs="Arial"/>
          <w:color w:val="262626"/>
          <w:sz w:val="21"/>
          <w:szCs w:val="21"/>
        </w:rPr>
        <w:t>具体来说，这段代码使用了</w:t>
      </w:r>
      <w:r w:rsidRPr="00073250">
        <w:rPr>
          <w:rFonts w:ascii="Arial" w:hAnsi="Arial" w:cs="Arial"/>
          <w:color w:val="262626"/>
          <w:sz w:val="21"/>
          <w:szCs w:val="21"/>
        </w:rPr>
        <w:t>C++</w:t>
      </w:r>
      <w:r w:rsidRPr="00073250">
        <w:rPr>
          <w:rFonts w:ascii="Arial" w:hAnsi="Arial" w:cs="Arial"/>
          <w:color w:val="262626"/>
          <w:sz w:val="21"/>
          <w:szCs w:val="21"/>
        </w:rPr>
        <w:t>标准库中的</w:t>
      </w:r>
      <w:r w:rsidRPr="00073250">
        <w:rPr>
          <w:rStyle w:val="HTML"/>
          <w:rFonts w:ascii="Consolas" w:hAnsi="Consolas"/>
          <w:color w:val="262626"/>
          <w:sz w:val="21"/>
          <w:szCs w:val="21"/>
          <w:bdr w:val="single" w:sz="2" w:space="2" w:color="E5E7EB" w:frame="1"/>
        </w:rPr>
        <w:t>hash</w:t>
      </w:r>
      <w:r w:rsidRPr="00073250">
        <w:rPr>
          <w:rFonts w:ascii="Arial" w:hAnsi="Arial" w:cs="Arial"/>
          <w:color w:val="262626"/>
          <w:sz w:val="21"/>
          <w:szCs w:val="21"/>
        </w:rPr>
        <w:t>模板类来计算</w:t>
      </w:r>
      <w:r w:rsidRPr="00073250">
        <w:rPr>
          <w:rStyle w:val="HTML"/>
          <w:rFonts w:ascii="Consolas" w:hAnsi="Consolas"/>
          <w:color w:val="262626"/>
          <w:sz w:val="21"/>
          <w:szCs w:val="21"/>
          <w:bdr w:val="single" w:sz="2" w:space="2" w:color="E5E7EB" w:frame="1"/>
        </w:rPr>
        <w:t>local</w:t>
      </w:r>
      <w:r w:rsidRPr="00073250">
        <w:rPr>
          <w:rFonts w:ascii="Arial" w:hAnsi="Arial" w:cs="Arial"/>
          <w:color w:val="262626"/>
          <w:sz w:val="21"/>
          <w:szCs w:val="21"/>
        </w:rPr>
        <w:t>对象的哈希值</w:t>
      </w:r>
      <w:r w:rsidRPr="00073250">
        <w:rPr>
          <w:rFonts w:ascii="Arial" w:hAnsi="Arial" w:cs="Arial"/>
          <w:color w:val="FF0000"/>
          <w:sz w:val="21"/>
          <w:szCs w:val="21"/>
        </w:rPr>
        <w:t>。在</w:t>
      </w:r>
      <w:r w:rsidRPr="00073250">
        <w:rPr>
          <w:rStyle w:val="HTML"/>
          <w:rFonts w:ascii="Consolas" w:hAnsi="Consolas"/>
          <w:color w:val="FF0000"/>
          <w:sz w:val="21"/>
          <w:szCs w:val="21"/>
          <w:bdr w:val="single" w:sz="2" w:space="2" w:color="E5E7EB" w:frame="1"/>
        </w:rPr>
        <w:t>operator()</w:t>
      </w:r>
      <w:r w:rsidRPr="00073250">
        <w:rPr>
          <w:rFonts w:ascii="Arial" w:hAnsi="Arial" w:cs="Arial"/>
          <w:color w:val="FF0000"/>
          <w:sz w:val="21"/>
          <w:szCs w:val="21"/>
        </w:rPr>
        <w:t>函数中，首先调用</w:t>
      </w:r>
      <w:r w:rsidRPr="00073250">
        <w:rPr>
          <w:rStyle w:val="HTML"/>
          <w:rFonts w:ascii="Consolas" w:hAnsi="Consolas"/>
          <w:color w:val="FF0000"/>
          <w:sz w:val="21"/>
          <w:szCs w:val="21"/>
          <w:bdr w:val="single" w:sz="2" w:space="2" w:color="E5E7EB" w:frame="1"/>
        </w:rPr>
        <w:t>hash&lt;int&gt;()(p.x)</w:t>
      </w:r>
      <w:r w:rsidRPr="00073250">
        <w:rPr>
          <w:rFonts w:ascii="Arial" w:hAnsi="Arial" w:cs="Arial"/>
          <w:color w:val="FF0000"/>
          <w:sz w:val="21"/>
          <w:szCs w:val="21"/>
        </w:rPr>
        <w:t>和</w:t>
      </w:r>
      <w:r w:rsidRPr="00073250">
        <w:rPr>
          <w:rStyle w:val="HTML"/>
          <w:rFonts w:ascii="Consolas" w:hAnsi="Consolas"/>
          <w:color w:val="FF0000"/>
          <w:sz w:val="21"/>
          <w:szCs w:val="21"/>
          <w:bdr w:val="single" w:sz="2" w:space="2" w:color="E5E7EB" w:frame="1"/>
        </w:rPr>
        <w:t>hash&lt;int&gt;()(p.y)</w:t>
      </w:r>
      <w:r w:rsidRPr="00073250">
        <w:rPr>
          <w:rFonts w:ascii="Arial" w:hAnsi="Arial" w:cs="Arial"/>
          <w:color w:val="FF0000"/>
          <w:sz w:val="21"/>
          <w:szCs w:val="21"/>
        </w:rPr>
        <w:t>分别计算</w:t>
      </w:r>
      <w:r w:rsidRPr="00073250">
        <w:rPr>
          <w:rStyle w:val="HTML"/>
          <w:rFonts w:ascii="Consolas" w:hAnsi="Consolas"/>
          <w:color w:val="FF0000"/>
          <w:sz w:val="21"/>
          <w:szCs w:val="21"/>
          <w:bdr w:val="single" w:sz="2" w:space="2" w:color="E5E7EB" w:frame="1"/>
        </w:rPr>
        <w:t>local</w:t>
      </w:r>
      <w:r w:rsidRPr="00073250">
        <w:rPr>
          <w:rFonts w:ascii="Arial" w:hAnsi="Arial" w:cs="Arial"/>
          <w:color w:val="FF0000"/>
          <w:sz w:val="21"/>
          <w:szCs w:val="21"/>
        </w:rPr>
        <w:t>对象的</w:t>
      </w:r>
      <w:r w:rsidRPr="00073250">
        <w:rPr>
          <w:rStyle w:val="HTML"/>
          <w:rFonts w:ascii="Consolas" w:hAnsi="Consolas"/>
          <w:color w:val="FF0000"/>
          <w:sz w:val="21"/>
          <w:szCs w:val="21"/>
          <w:bdr w:val="single" w:sz="2" w:space="2" w:color="E5E7EB" w:frame="1"/>
        </w:rPr>
        <w:t>x</w:t>
      </w:r>
      <w:r w:rsidRPr="00073250">
        <w:rPr>
          <w:rFonts w:ascii="Arial" w:hAnsi="Arial" w:cs="Arial"/>
          <w:color w:val="FF0000"/>
          <w:sz w:val="21"/>
          <w:szCs w:val="21"/>
        </w:rPr>
        <w:t>和</w:t>
      </w:r>
      <w:r w:rsidRPr="00073250">
        <w:rPr>
          <w:rStyle w:val="HTML"/>
          <w:rFonts w:ascii="Consolas" w:hAnsi="Consolas"/>
          <w:color w:val="FF0000"/>
          <w:sz w:val="21"/>
          <w:szCs w:val="21"/>
          <w:bdr w:val="single" w:sz="2" w:space="2" w:color="E5E7EB" w:frame="1"/>
        </w:rPr>
        <w:t>y</w:t>
      </w:r>
      <w:r w:rsidRPr="00073250">
        <w:rPr>
          <w:rFonts w:ascii="Arial" w:hAnsi="Arial" w:cs="Arial"/>
          <w:color w:val="FF0000"/>
          <w:sz w:val="21"/>
          <w:szCs w:val="21"/>
        </w:rPr>
        <w:t>成员变量的哈希值。然后使用按位异或（</w:t>
      </w:r>
      <w:r w:rsidRPr="00073250">
        <w:rPr>
          <w:rFonts w:ascii="Arial" w:hAnsi="Arial" w:cs="Arial"/>
          <w:color w:val="FF0000"/>
          <w:sz w:val="21"/>
          <w:szCs w:val="21"/>
        </w:rPr>
        <w:t>XOR</w:t>
      </w:r>
      <w:r w:rsidRPr="00073250">
        <w:rPr>
          <w:rFonts w:ascii="Arial" w:hAnsi="Arial" w:cs="Arial"/>
          <w:color w:val="FF0000"/>
          <w:sz w:val="21"/>
          <w:szCs w:val="21"/>
        </w:rPr>
        <w:t>）操作符</w:t>
      </w:r>
      <w:r w:rsidRPr="00073250">
        <w:rPr>
          <w:rStyle w:val="HTML"/>
          <w:rFonts w:ascii="Consolas" w:hAnsi="Consolas"/>
          <w:color w:val="FF0000"/>
          <w:sz w:val="21"/>
          <w:szCs w:val="21"/>
          <w:bdr w:val="single" w:sz="2" w:space="2" w:color="E5E7EB" w:frame="1"/>
        </w:rPr>
        <w:t>^</w:t>
      </w:r>
      <w:r w:rsidRPr="00073250">
        <w:rPr>
          <w:rFonts w:ascii="Arial" w:hAnsi="Arial" w:cs="Arial"/>
          <w:color w:val="FF0000"/>
          <w:sz w:val="21"/>
          <w:szCs w:val="21"/>
        </w:rPr>
        <w:t>将这两个哈希值进行混合，得到最终的哈希值。</w:t>
      </w:r>
    </w:p>
    <w:p w14:paraId="32E4E579" w14:textId="77777777" w:rsidR="00073250" w:rsidRPr="00073250" w:rsidRDefault="00073250" w:rsidP="0007325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2F2F2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 w:rsidRPr="00073250">
        <w:rPr>
          <w:rFonts w:ascii="Arial" w:hAnsi="Arial" w:cs="Arial"/>
          <w:color w:val="262626"/>
          <w:sz w:val="21"/>
          <w:szCs w:val="21"/>
        </w:rPr>
        <w:t>这样定义</w:t>
      </w:r>
      <w:r w:rsidRPr="00073250">
        <w:rPr>
          <w:rStyle w:val="HTML"/>
          <w:rFonts w:ascii="Consolas" w:hAnsi="Consolas"/>
          <w:color w:val="262626"/>
          <w:sz w:val="21"/>
          <w:szCs w:val="21"/>
          <w:bdr w:val="single" w:sz="2" w:space="2" w:color="E5E7EB" w:frame="1"/>
        </w:rPr>
        <w:t>localHash</w:t>
      </w:r>
      <w:r w:rsidRPr="00073250">
        <w:rPr>
          <w:rFonts w:ascii="Arial" w:hAnsi="Arial" w:cs="Arial"/>
          <w:color w:val="262626"/>
          <w:sz w:val="21"/>
          <w:szCs w:val="21"/>
        </w:rPr>
        <w:t>结构体并重载</w:t>
      </w:r>
      <w:r w:rsidRPr="00073250">
        <w:rPr>
          <w:rStyle w:val="HTML"/>
          <w:rFonts w:ascii="Consolas" w:hAnsi="Consolas"/>
          <w:color w:val="262626"/>
          <w:sz w:val="21"/>
          <w:szCs w:val="21"/>
          <w:bdr w:val="single" w:sz="2" w:space="2" w:color="E5E7EB" w:frame="1"/>
        </w:rPr>
        <w:t>operator()</w:t>
      </w:r>
      <w:r w:rsidRPr="00073250">
        <w:rPr>
          <w:rFonts w:ascii="Arial" w:hAnsi="Arial" w:cs="Arial"/>
          <w:color w:val="262626"/>
          <w:sz w:val="21"/>
          <w:szCs w:val="21"/>
        </w:rPr>
        <w:t>函数，可以在使用</w:t>
      </w:r>
      <w:r w:rsidRPr="00073250">
        <w:rPr>
          <w:rStyle w:val="HTML"/>
          <w:rFonts w:ascii="Consolas" w:hAnsi="Consolas"/>
          <w:color w:val="262626"/>
          <w:sz w:val="21"/>
          <w:szCs w:val="21"/>
          <w:bdr w:val="single" w:sz="2" w:space="2" w:color="E5E7EB" w:frame="1"/>
        </w:rPr>
        <w:t>unordered_map</w:t>
      </w:r>
      <w:r w:rsidRPr="00073250">
        <w:rPr>
          <w:rFonts w:ascii="Arial" w:hAnsi="Arial" w:cs="Arial"/>
          <w:color w:val="262626"/>
          <w:sz w:val="21"/>
          <w:szCs w:val="21"/>
        </w:rPr>
        <w:t>等标准库容器时，为自定义的</w:t>
      </w:r>
      <w:r w:rsidRPr="00073250">
        <w:rPr>
          <w:rStyle w:val="HTML"/>
          <w:rFonts w:ascii="Consolas" w:hAnsi="Consolas"/>
          <w:color w:val="262626"/>
          <w:sz w:val="21"/>
          <w:szCs w:val="21"/>
          <w:bdr w:val="single" w:sz="2" w:space="2" w:color="E5E7EB" w:frame="1"/>
        </w:rPr>
        <w:t>local</w:t>
      </w:r>
      <w:r w:rsidRPr="00073250">
        <w:rPr>
          <w:rFonts w:ascii="Arial" w:hAnsi="Arial" w:cs="Arial"/>
          <w:color w:val="262626"/>
          <w:sz w:val="21"/>
          <w:szCs w:val="21"/>
        </w:rPr>
        <w:t>类型提供哈希函数，以确保在容器中进行查找、插入等操作时能够正确地处理</w:t>
      </w:r>
      <w:r w:rsidRPr="00073250">
        <w:rPr>
          <w:rStyle w:val="HTML"/>
          <w:rFonts w:ascii="Consolas" w:hAnsi="Consolas"/>
          <w:color w:val="262626"/>
          <w:sz w:val="21"/>
          <w:szCs w:val="21"/>
          <w:bdr w:val="single" w:sz="2" w:space="2" w:color="E5E7EB" w:frame="1"/>
        </w:rPr>
        <w:t>local</w:t>
      </w:r>
      <w:r w:rsidRPr="00073250">
        <w:rPr>
          <w:rFonts w:ascii="Arial" w:hAnsi="Arial" w:cs="Arial"/>
          <w:color w:val="262626"/>
          <w:sz w:val="21"/>
          <w:szCs w:val="21"/>
        </w:rPr>
        <w:t>对象。</w:t>
      </w:r>
    </w:p>
    <w:p w14:paraId="4F5040FB" w14:textId="36FB643C" w:rsidR="00073250" w:rsidRPr="00073250" w:rsidRDefault="00073250" w:rsidP="00100F52">
      <w:pPr>
        <w:rPr>
          <w:color w:val="FF0000"/>
          <w:szCs w:val="21"/>
        </w:rPr>
      </w:pPr>
      <w:r w:rsidRPr="00073250">
        <w:rPr>
          <w:rFonts w:hint="eastAsia"/>
          <w:color w:val="FF0000"/>
          <w:szCs w:val="21"/>
        </w:rPr>
        <w:t>//</w:t>
      </w:r>
      <w:r w:rsidRPr="00073250">
        <w:rPr>
          <w:rFonts w:ascii="Arial" w:hAnsi="Arial" w:cs="Arial"/>
          <w:color w:val="262626"/>
          <w:szCs w:val="21"/>
          <w:shd w:val="clear" w:color="auto" w:fill="F2F2F2"/>
        </w:rPr>
        <w:t>当我们在代码中看到</w:t>
      </w:r>
      <w:r w:rsidRPr="00073250">
        <w:rPr>
          <w:rStyle w:val="HTML"/>
          <w:rFonts w:ascii="Consolas" w:hAnsi="Consolas"/>
          <w:color w:val="262626"/>
          <w:sz w:val="21"/>
          <w:szCs w:val="21"/>
          <w:bdr w:val="single" w:sz="2" w:space="2" w:color="E5E7EB" w:frame="1"/>
        </w:rPr>
        <w:t>size_t</w:t>
      </w:r>
      <w:r w:rsidRPr="00073250">
        <w:rPr>
          <w:rFonts w:ascii="Arial" w:hAnsi="Arial" w:cs="Arial"/>
          <w:color w:val="262626"/>
          <w:szCs w:val="21"/>
          <w:shd w:val="clear" w:color="auto" w:fill="F2F2F2"/>
        </w:rPr>
        <w:t>时，通常可以理解为表示内存大小的无符号整数类型，用于确保能够正确处理内存相关的操作。</w:t>
      </w:r>
    </w:p>
    <w:p w14:paraId="5B7EE610" w14:textId="77777777" w:rsidR="00100F52" w:rsidRDefault="00100F52" w:rsidP="00100F52"/>
    <w:p w14:paraId="1A18EF23" w14:textId="77777777" w:rsidR="00100F52" w:rsidRDefault="00100F52" w:rsidP="00100F52"/>
    <w:p w14:paraId="52E1CB15" w14:textId="77777777" w:rsidR="00100F52" w:rsidRDefault="00100F52" w:rsidP="00100F52"/>
    <w:p w14:paraId="0C1DA5B1" w14:textId="77777777" w:rsidR="00100F52" w:rsidRDefault="00100F52" w:rsidP="00100F52"/>
    <w:p w14:paraId="4A4B993C" w14:textId="77777777" w:rsidR="00100F52" w:rsidRDefault="00100F52" w:rsidP="00100F52"/>
    <w:p w14:paraId="54A20C79" w14:textId="77777777" w:rsidR="00EC7DD1" w:rsidRDefault="00EC7DD1" w:rsidP="00100F52">
      <w:pPr>
        <w:rPr>
          <w:sz w:val="44"/>
          <w:szCs w:val="44"/>
        </w:rPr>
      </w:pPr>
    </w:p>
    <w:p w14:paraId="197556E5" w14:textId="77777777" w:rsidR="00EC7DD1" w:rsidRDefault="00EC7DD1" w:rsidP="00100F52">
      <w:pPr>
        <w:rPr>
          <w:sz w:val="44"/>
          <w:szCs w:val="44"/>
        </w:rPr>
      </w:pPr>
    </w:p>
    <w:p w14:paraId="3FF26EF4" w14:textId="77777777" w:rsidR="00EC7DD1" w:rsidRDefault="00EC7DD1" w:rsidP="00100F52">
      <w:pPr>
        <w:rPr>
          <w:sz w:val="44"/>
          <w:szCs w:val="44"/>
        </w:rPr>
      </w:pPr>
    </w:p>
    <w:p w14:paraId="7C45DB45" w14:textId="45935360" w:rsidR="00100F52" w:rsidRPr="00EC7DD1" w:rsidRDefault="00100F52" w:rsidP="00100F52">
      <w:pPr>
        <w:rPr>
          <w:color w:val="FF0000"/>
          <w:sz w:val="44"/>
          <w:szCs w:val="44"/>
        </w:rPr>
      </w:pPr>
      <w:r w:rsidRPr="00EC7DD1">
        <w:rPr>
          <w:rFonts w:hint="eastAsia"/>
          <w:color w:val="FF0000"/>
          <w:sz w:val="44"/>
          <w:szCs w:val="44"/>
        </w:rPr>
        <w:t>结构体定义优先队列时的重载</w:t>
      </w:r>
    </w:p>
    <w:p w14:paraId="75F0D261" w14:textId="77777777" w:rsidR="00100F52" w:rsidRDefault="00100F52" w:rsidP="00100F52"/>
    <w:p w14:paraId="1A8C40DA" w14:textId="2A12ACF0" w:rsidR="00100F52" w:rsidRDefault="00100F52" w:rsidP="00100F52">
      <w:r>
        <w:t>priority_</w:t>
      </w:r>
      <w:r>
        <w:rPr>
          <w:rFonts w:hint="eastAsia"/>
        </w:rPr>
        <w:t xml:space="preserve"> </w:t>
      </w:r>
      <w:r>
        <w:t>queue&lt;node&gt;q;</w:t>
      </w:r>
    </w:p>
    <w:p w14:paraId="11A0B59A" w14:textId="73429301" w:rsidR="00100F52" w:rsidRDefault="00100F52" w:rsidP="00100F52">
      <w:r>
        <w:t>bool operator&lt;(const node &amp;a,</w:t>
      </w:r>
      <w:r>
        <w:rPr>
          <w:rFonts w:hint="eastAsia"/>
        </w:rPr>
        <w:t xml:space="preserve"> </w:t>
      </w:r>
      <w:r>
        <w:t>const node &amp;b){</w:t>
      </w:r>
    </w:p>
    <w:p w14:paraId="5D639695" w14:textId="32B923B0" w:rsidR="00100F52" w:rsidRDefault="00100F52" w:rsidP="00100F52">
      <w:r>
        <w:t xml:space="preserve">    return a.</w:t>
      </w:r>
      <w:r>
        <w:rPr>
          <w:rFonts w:hint="eastAsia"/>
        </w:rPr>
        <w:t xml:space="preserve"> </w:t>
      </w:r>
      <w:r>
        <w:t>diss&gt;b.</w:t>
      </w:r>
      <w:r>
        <w:rPr>
          <w:rFonts w:hint="eastAsia"/>
        </w:rPr>
        <w:t xml:space="preserve"> </w:t>
      </w:r>
      <w:r>
        <w:t>diss;</w:t>
      </w:r>
    </w:p>
    <w:p w14:paraId="1D570A97" w14:textId="5094B077" w:rsidR="00100F52" w:rsidRDefault="00100F52" w:rsidP="00100F52">
      <w:r>
        <w:t>}//重载定义，对于结构体来说是这样的，pair则不用</w:t>
      </w:r>
    </w:p>
    <w:p w14:paraId="148DFE29" w14:textId="77777777" w:rsidR="00EC7DD1" w:rsidRDefault="00EC7DD1" w:rsidP="00100F52"/>
    <w:p w14:paraId="37F48973" w14:textId="77777777" w:rsidR="00EC7DD1" w:rsidRDefault="00EC7DD1" w:rsidP="00100F52"/>
    <w:p w14:paraId="1BBF0C4A" w14:textId="77777777" w:rsidR="00EC7DD1" w:rsidRDefault="00EC7DD1" w:rsidP="00100F52"/>
    <w:p w14:paraId="43AB8830" w14:textId="77777777" w:rsidR="00EC7DD1" w:rsidRDefault="00EC7DD1" w:rsidP="00100F52"/>
    <w:p w14:paraId="29730CD1" w14:textId="3FCCD5FF" w:rsidR="00EC7DD1" w:rsidRDefault="00EC7DD1" w:rsidP="00100F52">
      <w:pPr>
        <w:rPr>
          <w:color w:val="FF0000"/>
          <w:sz w:val="44"/>
          <w:szCs w:val="44"/>
        </w:rPr>
      </w:pPr>
      <w:r w:rsidRPr="00EC7DD1">
        <w:rPr>
          <w:rFonts w:hint="eastAsia"/>
          <w:color w:val="FF0000"/>
          <w:sz w:val="44"/>
          <w:szCs w:val="44"/>
        </w:rPr>
        <w:t>如果想要把map中的所有元素都导出到一个数组中</w:t>
      </w:r>
    </w:p>
    <w:p w14:paraId="5B24F81C" w14:textId="77777777" w:rsidR="00EC7DD1" w:rsidRDefault="00EC7DD1" w:rsidP="00100F52">
      <w:pPr>
        <w:rPr>
          <w:color w:val="FF0000"/>
          <w:sz w:val="44"/>
          <w:szCs w:val="44"/>
        </w:rPr>
      </w:pPr>
    </w:p>
    <w:p w14:paraId="30B17C8A" w14:textId="77777777" w:rsidR="00EC7DD1" w:rsidRDefault="00EC7DD1" w:rsidP="00100F52">
      <w:pPr>
        <w:rPr>
          <w:rFonts w:hint="eastAsia"/>
          <w:color w:val="FF0000"/>
          <w:sz w:val="44"/>
          <w:szCs w:val="44"/>
        </w:rPr>
      </w:pPr>
    </w:p>
    <w:p w14:paraId="190A8DFB" w14:textId="1A642D6E" w:rsidR="00EC7DD1" w:rsidRPr="00EC7DD1" w:rsidRDefault="00EC7DD1" w:rsidP="00100F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typedef pair&lt;string, long long&gt; PII;</w:t>
      </w:r>
    </w:p>
    <w:p w14:paraId="5E2A95F9" w14:textId="06C71103" w:rsidR="00EC7DD1" w:rsidRDefault="00EC7DD1" w:rsidP="00100F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unordered_ map&lt; string, int&gt; mp ;</w:t>
      </w:r>
    </w:p>
    <w:p w14:paraId="185845BD" w14:textId="7450BE14" w:rsidR="00EC7DD1" w:rsidRPr="00EC7DD1" w:rsidRDefault="00EC7DD1" w:rsidP="00100F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vector&lt;PII&gt; mpp(mp.begin(),mp.end());</w:t>
      </w:r>
    </w:p>
    <w:sectPr w:rsidR="00EC7DD1" w:rsidRPr="00EC7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AF"/>
    <w:rsid w:val="00073250"/>
    <w:rsid w:val="00100F52"/>
    <w:rsid w:val="00C236AF"/>
    <w:rsid w:val="00EC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4B62"/>
  <w15:chartTrackingRefBased/>
  <w15:docId w15:val="{DAE6CF51-FE9A-407B-B032-CE004C4A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32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0732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佳杰 杨</dc:creator>
  <cp:keywords/>
  <dc:description/>
  <cp:lastModifiedBy>佳杰 杨</cp:lastModifiedBy>
  <cp:revision>4</cp:revision>
  <dcterms:created xsi:type="dcterms:W3CDTF">2024-03-17T06:54:00Z</dcterms:created>
  <dcterms:modified xsi:type="dcterms:W3CDTF">2024-03-23T06:10:00Z</dcterms:modified>
</cp:coreProperties>
</file>