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ED43" w14:textId="77777777" w:rsidR="00B836BA" w:rsidRDefault="00000000">
      <w:pPr>
        <w:spacing w:before="260" w:line="193" w:lineRule="auto"/>
        <w:ind w:left="3303"/>
        <w:jc w:val="both"/>
        <w:outlineLvl w:val="0"/>
        <w:rPr>
          <w:rFonts w:ascii="微软雅黑" w:eastAsia="微软雅黑" w:hAnsi="微软雅黑" w:cs="微软雅黑" w:hint="eastAsia"/>
          <w:sz w:val="43"/>
          <w:szCs w:val="43"/>
        </w:rPr>
      </w:pPr>
      <w:r>
        <w:rPr>
          <w:rFonts w:ascii="微软雅黑" w:eastAsia="微软雅黑" w:hAnsi="微软雅黑" w:cs="微软雅黑"/>
          <w:b/>
          <w:bCs/>
          <w:spacing w:val="7"/>
          <w:sz w:val="43"/>
          <w:szCs w:val="43"/>
        </w:rPr>
        <w:t>个人简历</w:t>
      </w:r>
    </w:p>
    <w:p w14:paraId="16D9FF0E" w14:textId="77777777" w:rsidR="00B836BA" w:rsidRDefault="00000000">
      <w:pPr>
        <w:spacing w:line="214" w:lineRule="auto"/>
        <w:ind w:left="29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b/>
          <w:bCs/>
          <w:spacing w:val="-4"/>
          <w:sz w:val="24"/>
          <w:szCs w:val="24"/>
        </w:rPr>
        <w:t>基本信息</w:t>
      </w:r>
    </w:p>
    <w:tbl>
      <w:tblPr>
        <w:tblStyle w:val="TableNormal"/>
        <w:tblW w:w="827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3310"/>
        <w:gridCol w:w="2803"/>
      </w:tblGrid>
      <w:tr w:rsidR="00B836BA" w14:paraId="23600FCE" w14:textId="77777777">
        <w:trPr>
          <w:trHeight w:val="3073"/>
        </w:trPr>
        <w:tc>
          <w:tcPr>
            <w:tcW w:w="82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441A7C26" w14:textId="77777777" w:rsidR="00B836BA" w:rsidRDefault="00B836BA">
            <w:pPr>
              <w:spacing w:line="279" w:lineRule="auto"/>
              <w:jc w:val="both"/>
            </w:pPr>
          </w:p>
          <w:p w14:paraId="4719A342" w14:textId="77777777" w:rsidR="00B836BA" w:rsidRDefault="00000000">
            <w:pPr>
              <w:pStyle w:val="TableText"/>
              <w:spacing w:before="90" w:line="195" w:lineRule="auto"/>
              <w:ind w:left="23"/>
              <w:jc w:val="both"/>
              <w:rPr>
                <w:rFonts w:hint="eastAsia"/>
                <w:lang w:eastAsia="zh-CN"/>
              </w:rPr>
            </w:pPr>
            <w:r>
              <w:t>姓名：</w:t>
            </w:r>
            <w:r>
              <w:rPr>
                <w:rFonts w:hint="eastAsia"/>
                <w:lang w:eastAsia="zh-CN"/>
              </w:rPr>
              <w:t>韩楚楚</w:t>
            </w:r>
          </w:p>
          <w:p w14:paraId="3D98F291" w14:textId="77777777" w:rsidR="00B836BA" w:rsidRDefault="00000000">
            <w:pPr>
              <w:pStyle w:val="TableText"/>
              <w:spacing w:before="67" w:line="195" w:lineRule="auto"/>
              <w:ind w:left="22"/>
              <w:jc w:val="both"/>
              <w:rPr>
                <w:rFonts w:hint="eastAsia"/>
              </w:rPr>
            </w:pPr>
            <w:r>
              <w:t>性别：女</w:t>
            </w:r>
          </w:p>
          <w:p w14:paraId="2F9E8B7B" w14:textId="77777777" w:rsidR="00B836BA" w:rsidRDefault="00000000">
            <w:pPr>
              <w:pStyle w:val="TableText"/>
              <w:spacing w:before="66" w:line="195" w:lineRule="auto"/>
              <w:ind w:left="39"/>
              <w:jc w:val="both"/>
              <w:rPr>
                <w:rFonts w:hint="eastAsia"/>
              </w:rPr>
            </w:pPr>
            <w:r>
              <w:rPr>
                <w:spacing w:val="-4"/>
              </w:rPr>
              <w:t>出生年月：</w:t>
            </w:r>
            <w:r>
              <w:rPr>
                <w:spacing w:val="-34"/>
              </w:rPr>
              <w:t xml:space="preserve"> </w:t>
            </w:r>
            <w:r>
              <w:rPr>
                <w:spacing w:val="-4"/>
              </w:rPr>
              <w:t>1995.08</w:t>
            </w:r>
          </w:p>
          <w:p w14:paraId="7059A940" w14:textId="77777777" w:rsidR="00B836BA" w:rsidRDefault="00000000">
            <w:pPr>
              <w:pStyle w:val="TableText"/>
              <w:spacing w:before="67" w:line="195" w:lineRule="auto"/>
              <w:ind w:left="25"/>
              <w:jc w:val="both"/>
              <w:rPr>
                <w:rFonts w:hint="eastAsia"/>
              </w:rPr>
            </w:pPr>
            <w:r>
              <w:rPr>
                <w:spacing w:val="-2"/>
              </w:rPr>
              <w:t>工作年限：</w:t>
            </w:r>
            <w:r>
              <w:rPr>
                <w:rFonts w:hint="eastAsia"/>
                <w:spacing w:val="-2"/>
                <w:lang w:eastAsia="zh-CN"/>
              </w:rPr>
              <w:t>7</w:t>
            </w:r>
            <w:r>
              <w:rPr>
                <w:spacing w:val="-2"/>
              </w:rPr>
              <w:t xml:space="preserve"> 年</w:t>
            </w:r>
          </w:p>
          <w:p w14:paraId="3ABEE59A" w14:textId="77777777" w:rsidR="00B836BA" w:rsidRDefault="00000000">
            <w:pPr>
              <w:pStyle w:val="TableText"/>
              <w:spacing w:before="67" w:line="179" w:lineRule="auto"/>
              <w:ind w:left="33"/>
              <w:jc w:val="both"/>
              <w:rPr>
                <w:rFonts w:hint="eastAsia"/>
                <w:lang w:eastAsia="zh-CN"/>
              </w:rPr>
            </w:pPr>
            <w:r>
              <w:rPr>
                <w:spacing w:val="-3"/>
              </w:rPr>
              <w:t>电话：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  <w:lang w:eastAsia="zh-CN"/>
              </w:rPr>
              <w:t>8164112489</w:t>
            </w:r>
          </w:p>
          <w:p w14:paraId="487B0768" w14:textId="77777777" w:rsidR="00B836BA" w:rsidRDefault="00000000">
            <w:pPr>
              <w:pStyle w:val="TableText"/>
              <w:spacing w:line="403" w:lineRule="exact"/>
              <w:ind w:left="35"/>
              <w:jc w:val="both"/>
              <w:rPr>
                <w:rFonts w:hint="eastAsia"/>
              </w:rPr>
            </w:pPr>
            <w:r>
              <w:rPr>
                <w:spacing w:val="-1"/>
                <w:position w:val="6"/>
              </w:rPr>
              <w:t>邮箱：</w:t>
            </w:r>
            <w:r>
              <w:rPr>
                <w:rFonts w:hint="eastAsia"/>
                <w:spacing w:val="-1"/>
                <w:position w:val="6"/>
                <w:lang w:eastAsia="zh-CN"/>
              </w:rPr>
              <w:t>hcc</w:t>
            </w:r>
            <w:hyperlink r:id="rId6" w:history="1">
              <w:r>
                <w:rPr>
                  <w:spacing w:val="-1"/>
                  <w:position w:val="6"/>
                </w:rPr>
                <w:t>0808@163.com</w:t>
              </w:r>
            </w:hyperlink>
          </w:p>
          <w:p w14:paraId="32D7FF0B" w14:textId="77777777" w:rsidR="00B836BA" w:rsidRDefault="00000000">
            <w:pPr>
              <w:spacing w:before="307" w:line="210" w:lineRule="auto"/>
              <w:ind w:left="31"/>
              <w:jc w:val="both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求职目标</w:t>
            </w:r>
          </w:p>
        </w:tc>
      </w:tr>
      <w:tr w:rsidR="00B836BA" w14:paraId="1AEF8648" w14:textId="77777777">
        <w:trPr>
          <w:trHeight w:val="910"/>
        </w:trPr>
        <w:tc>
          <w:tcPr>
            <w:tcW w:w="82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374B1E43" w14:textId="77777777" w:rsidR="00B836BA" w:rsidRDefault="00000000">
            <w:pPr>
              <w:pStyle w:val="TableText"/>
              <w:spacing w:before="187" w:line="195" w:lineRule="auto"/>
              <w:ind w:left="40"/>
              <w:jc w:val="both"/>
              <w:rPr>
                <w:rFonts w:hint="eastAsia"/>
              </w:rPr>
            </w:pPr>
            <w:r>
              <w:rPr>
                <w:spacing w:val="-2"/>
              </w:rPr>
              <w:t>岗位：软件测试工程师</w:t>
            </w:r>
          </w:p>
          <w:p w14:paraId="57D4D4AB" w14:textId="77777777" w:rsidR="00B836BA" w:rsidRDefault="00000000">
            <w:pPr>
              <w:spacing w:before="142" w:line="213" w:lineRule="auto"/>
              <w:ind w:left="30"/>
              <w:jc w:val="both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专业技能</w:t>
            </w:r>
          </w:p>
        </w:tc>
      </w:tr>
      <w:tr w:rsidR="00B836BA" w14:paraId="60C20E6A" w14:textId="77777777">
        <w:trPr>
          <w:trHeight w:val="1457"/>
        </w:trPr>
        <w:tc>
          <w:tcPr>
            <w:tcW w:w="82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71FF29AE" w14:textId="77777777" w:rsidR="00B836BA" w:rsidRDefault="00000000">
            <w:pPr>
              <w:pStyle w:val="TableText"/>
              <w:spacing w:before="90" w:line="194" w:lineRule="auto"/>
              <w:jc w:val="both"/>
              <w:rPr>
                <w:rFonts w:hint="eastAsia"/>
              </w:rPr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67966263" wp14:editId="0F495113">
                  <wp:extent cx="94615" cy="98425"/>
                  <wp:effectExtent l="0" t="0" r="6985" b="3175"/>
                  <wp:docPr id="25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</w:rPr>
              <w:t>掌握软件测试流程及用例设计方法，能够独立负责测试计划和推动测试流程，并输出测试报告。</w:t>
            </w:r>
          </w:p>
          <w:p w14:paraId="64EEFAE2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B808F7" wp14:editId="513CB502">
                  <wp:extent cx="94615" cy="98425"/>
                  <wp:effectExtent l="0" t="0" r="6985" b="3175"/>
                  <wp:docPr id="27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</w:rPr>
              <w:t>掌握Linux常用命令，能够进行日常文件操作和日志查看，够搭建并管理多种测试环境，熟悉MySQL、Nginx、Redis、Jenkins等服务的部署和维护。</w:t>
            </w:r>
          </w:p>
          <w:p w14:paraId="3F1BA7EA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F9004B" wp14:editId="0B8D0CAC">
                  <wp:extent cx="94615" cy="98425"/>
                  <wp:effectExtent l="0" t="0" r="6985" b="3175"/>
                  <wp:docPr id="29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</w:rPr>
              <w:t>掌握SQL语句，能够进行添加、删除、修改、查询等操作，能够定位并优化MySQL慢查询，熟悉MySQL和SQL Server数据库的操作及配置文件修改。</w:t>
            </w:r>
          </w:p>
          <w:p w14:paraId="2305807F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2BEAA4" wp14:editId="58D56C58">
                  <wp:extent cx="94615" cy="98425"/>
                  <wp:effectExtent l="0" t="0" r="6985" b="3175"/>
                  <wp:docPr id="31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</w:rPr>
              <w:t>掌握Java、</w:t>
            </w:r>
            <w:r>
              <w:rPr>
                <w:rFonts w:hint="eastAsia"/>
                <w:lang w:eastAsia="zh-CN"/>
              </w:rPr>
              <w:t>ps</w:t>
            </w:r>
            <w:r>
              <w:rPr>
                <w:rFonts w:hint="eastAsia"/>
              </w:rPr>
              <w:t>ython编程能力，能够基于Java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Testng 和 Python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 xml:space="preserve">Pytest实现接口自动化测试。 </w:t>
            </w:r>
          </w:p>
          <w:p w14:paraId="251F3C5D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AA52D9" wp14:editId="3739115F">
                  <wp:extent cx="94615" cy="98425"/>
                  <wp:effectExtent l="0" t="0" r="6985" b="3175"/>
                  <wp:docPr id="33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</w:rPr>
              <w:t>掌握JMeter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能够基于JMeter+Ant+Jenkins进行接口自动化测试。</w:t>
            </w:r>
          </w:p>
          <w:p w14:paraId="3A5B866A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5C2861" wp14:editId="2185D3ED">
                  <wp:extent cx="94615" cy="98425"/>
                  <wp:effectExtent l="0" t="0" r="6985" b="3175"/>
                  <wp:docPr id="35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</w:rPr>
              <w:t>掌握Selenium进行Web自动化测试。</w:t>
            </w:r>
          </w:p>
          <w:p w14:paraId="6440670C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1FF7E7" wp14:editId="3376135D">
                  <wp:extent cx="94615" cy="98425"/>
                  <wp:effectExtent l="0" t="0" r="6985" b="3175"/>
                  <wp:docPr id="37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</w:rPr>
              <w:t>掌握 jmeter 设计性能测试场景、完成性能测试。</w:t>
            </w:r>
          </w:p>
          <w:p w14:paraId="15BE2FB2" w14:textId="77777777" w:rsidR="00B836BA" w:rsidRDefault="00000000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D1A456" wp14:editId="2C9A5102">
                  <wp:extent cx="94615" cy="98425"/>
                  <wp:effectExtent l="0" t="0" r="6985" b="3175"/>
                  <wp:docPr id="39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9" cy="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eastAsia="zh-CN"/>
              </w:rPr>
              <w:t xml:space="preserve"> </w:t>
            </w:r>
            <w:r>
              <w:rPr>
                <w:rFonts w:hint="eastAsia"/>
              </w:rPr>
              <w:t>熟练使用Nmon、Grafana+influxdb、PerfMon、Top、Spotlight、Gcviewer、BCC等工具进行系统性能监控和调优，能够定位JVM内存溢出问题，并通过配置文件调整解决性能瓶颈。</w:t>
            </w:r>
          </w:p>
          <w:p w14:paraId="3C388E90" w14:textId="77777777" w:rsidR="00B836BA" w:rsidRDefault="00B836BA">
            <w:pPr>
              <w:pStyle w:val="TableText"/>
              <w:spacing w:before="90" w:line="194" w:lineRule="auto"/>
              <w:ind w:left="37"/>
              <w:jc w:val="both"/>
              <w:rPr>
                <w:rFonts w:hint="eastAsia"/>
              </w:rPr>
            </w:pPr>
          </w:p>
        </w:tc>
      </w:tr>
      <w:tr w:rsidR="00B836BA" w14:paraId="36771AA0" w14:textId="77777777">
        <w:trPr>
          <w:trHeight w:val="1496"/>
        </w:trPr>
        <w:tc>
          <w:tcPr>
            <w:tcW w:w="2164" w:type="dxa"/>
            <w:tcBorders>
              <w:top w:val="single" w:sz="12" w:space="0" w:color="000000"/>
            </w:tcBorders>
          </w:tcPr>
          <w:p w14:paraId="0FAFEC20" w14:textId="77777777" w:rsidR="00B836BA" w:rsidRDefault="00B836BA">
            <w:pPr>
              <w:spacing w:line="289" w:lineRule="auto"/>
              <w:jc w:val="both"/>
            </w:pPr>
          </w:p>
          <w:p w14:paraId="6B024583" w14:textId="77777777" w:rsidR="00B836BA" w:rsidRDefault="00000000">
            <w:pPr>
              <w:pStyle w:val="TableText"/>
              <w:spacing w:before="90" w:line="194" w:lineRule="auto"/>
              <w:ind w:left="32"/>
              <w:jc w:val="both"/>
              <w:rPr>
                <w:rFonts w:hint="eastAsia"/>
              </w:rPr>
            </w:pPr>
            <w:r>
              <w:rPr>
                <w:spacing w:val="-1"/>
              </w:rPr>
              <w:t>2022.9-至今</w:t>
            </w:r>
          </w:p>
          <w:p w14:paraId="5131B424" w14:textId="77777777" w:rsidR="00B836BA" w:rsidRDefault="00000000">
            <w:pPr>
              <w:pStyle w:val="TableText"/>
              <w:spacing w:before="77" w:line="245" w:lineRule="auto"/>
              <w:ind w:left="32" w:right="719"/>
              <w:jc w:val="both"/>
              <w:rPr>
                <w:rFonts w:hint="eastAsia"/>
              </w:rPr>
            </w:pPr>
            <w:r>
              <w:rPr>
                <w:spacing w:val="-1"/>
              </w:rPr>
              <w:t>2021.1-2022.9</w:t>
            </w:r>
            <w:r>
              <w:t xml:space="preserve"> </w:t>
            </w:r>
            <w:r>
              <w:rPr>
                <w:spacing w:val="-1"/>
              </w:rPr>
              <w:t>2017.7-2021.1</w:t>
            </w:r>
          </w:p>
        </w:tc>
        <w:tc>
          <w:tcPr>
            <w:tcW w:w="3310" w:type="dxa"/>
            <w:tcBorders>
              <w:top w:val="single" w:sz="12" w:space="0" w:color="000000"/>
            </w:tcBorders>
          </w:tcPr>
          <w:p w14:paraId="7AD8A529" w14:textId="77777777" w:rsidR="00B836BA" w:rsidRDefault="00B836BA">
            <w:pPr>
              <w:spacing w:line="288" w:lineRule="auto"/>
              <w:jc w:val="both"/>
            </w:pPr>
          </w:p>
          <w:p w14:paraId="64451F29" w14:textId="77777777" w:rsidR="00B836BA" w:rsidRDefault="00000000">
            <w:pPr>
              <w:pStyle w:val="TableText"/>
              <w:spacing w:before="90" w:line="239" w:lineRule="auto"/>
              <w:ind w:left="753" w:right="458" w:hanging="35"/>
              <w:jc w:val="both"/>
              <w:rPr>
                <w:rFonts w:hint="eastAsia"/>
              </w:rPr>
            </w:pPr>
            <w:r>
              <w:rPr>
                <w:spacing w:val="-1"/>
              </w:rPr>
              <w:t>成都魔豆互动有限公司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博彦科技股份有限公司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深圳科脉技术有限公司</w:t>
            </w:r>
          </w:p>
        </w:tc>
        <w:tc>
          <w:tcPr>
            <w:tcW w:w="2803" w:type="dxa"/>
            <w:tcBorders>
              <w:top w:val="single" w:sz="12" w:space="0" w:color="000000"/>
            </w:tcBorders>
          </w:tcPr>
          <w:p w14:paraId="4AC95F1B" w14:textId="77777777" w:rsidR="00B836BA" w:rsidRDefault="00B836BA">
            <w:pPr>
              <w:spacing w:line="288" w:lineRule="auto"/>
              <w:jc w:val="both"/>
            </w:pPr>
          </w:p>
          <w:p w14:paraId="2A526846" w14:textId="77777777" w:rsidR="00B836BA" w:rsidRDefault="00000000">
            <w:pPr>
              <w:pStyle w:val="TableText"/>
              <w:spacing w:before="91" w:line="239" w:lineRule="auto"/>
              <w:ind w:left="490" w:right="846" w:hanging="33"/>
              <w:jc w:val="both"/>
              <w:rPr>
                <w:rFonts w:hint="eastAsia"/>
              </w:rPr>
            </w:pPr>
            <w:r>
              <w:rPr>
                <w:spacing w:val="-1"/>
              </w:rPr>
              <w:t>软件测试工程师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软件测试工程师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软件测试工程师</w:t>
            </w:r>
          </w:p>
        </w:tc>
      </w:tr>
      <w:tr w:rsidR="00B836BA" w14:paraId="2C525361" w14:textId="77777777">
        <w:trPr>
          <w:trHeight w:val="500"/>
        </w:trPr>
        <w:tc>
          <w:tcPr>
            <w:tcW w:w="8277" w:type="dxa"/>
            <w:gridSpan w:val="3"/>
            <w:tcBorders>
              <w:bottom w:val="single" w:sz="12" w:space="0" w:color="000000"/>
            </w:tcBorders>
          </w:tcPr>
          <w:p w14:paraId="124533C2" w14:textId="77777777" w:rsidR="00B836BA" w:rsidRDefault="00B836BA">
            <w:pPr>
              <w:spacing w:before="223" w:line="205" w:lineRule="auto"/>
              <w:ind w:left="33"/>
              <w:jc w:val="both"/>
              <w:rPr>
                <w:rFonts w:ascii="宋体" w:eastAsia="宋体" w:hAnsi="宋体" w:cs="宋体" w:hint="eastAsia"/>
                <w:b/>
                <w:bCs/>
                <w:spacing w:val="-5"/>
                <w:sz w:val="24"/>
                <w:szCs w:val="24"/>
              </w:rPr>
            </w:pPr>
          </w:p>
          <w:p w14:paraId="03DF65D5" w14:textId="77777777" w:rsidR="00B836BA" w:rsidRDefault="00000000">
            <w:pPr>
              <w:spacing w:before="223" w:line="205" w:lineRule="auto"/>
              <w:ind w:left="33"/>
              <w:jc w:val="both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5"/>
                <w:sz w:val="24"/>
                <w:szCs w:val="24"/>
              </w:rPr>
              <w:t>项目经历</w:t>
            </w:r>
          </w:p>
        </w:tc>
      </w:tr>
    </w:tbl>
    <w:p w14:paraId="6D557026" w14:textId="77777777" w:rsidR="00B836BA" w:rsidRDefault="00B836BA">
      <w:pPr>
        <w:spacing w:line="282" w:lineRule="auto"/>
        <w:jc w:val="both"/>
      </w:pPr>
    </w:p>
    <w:p w14:paraId="01BC5FB0" w14:textId="77777777" w:rsidR="00B836BA" w:rsidRDefault="00000000">
      <w:pPr>
        <w:pStyle w:val="a3"/>
        <w:spacing w:before="90" w:line="190" w:lineRule="auto"/>
        <w:ind w:left="15"/>
        <w:jc w:val="both"/>
        <w:rPr>
          <w:rFonts w:hint="eastAsia"/>
        </w:rPr>
      </w:pPr>
      <w:r>
        <w:rPr>
          <w:b/>
          <w:bCs/>
        </w:rPr>
        <w:t>项目名称：生产管理系统（TPS）</w:t>
      </w:r>
    </w:p>
    <w:p w14:paraId="32AF9C69" w14:textId="77777777" w:rsidR="00B836BA" w:rsidRDefault="00000000">
      <w:pPr>
        <w:pStyle w:val="a3"/>
        <w:spacing w:before="74" w:line="190" w:lineRule="auto"/>
        <w:ind w:left="13"/>
        <w:jc w:val="both"/>
        <w:rPr>
          <w:rFonts w:hint="eastAsia"/>
        </w:rPr>
      </w:pPr>
      <w:r>
        <w:rPr>
          <w:spacing w:val="-1"/>
        </w:rPr>
        <w:t>项目描述：生产管理系统（TPS）主要包含：销售、生产、物资、技术等模块精确管理生产</w:t>
      </w:r>
    </w:p>
    <w:p w14:paraId="161027D7" w14:textId="77777777" w:rsidR="00B836BA" w:rsidRDefault="00000000">
      <w:pPr>
        <w:pStyle w:val="a3"/>
        <w:spacing w:before="73" w:line="238" w:lineRule="auto"/>
        <w:ind w:left="14" w:right="5053"/>
        <w:jc w:val="both"/>
        <w:rPr>
          <w:rFonts w:hint="eastAsia"/>
          <w:spacing w:val="8"/>
        </w:rPr>
      </w:pPr>
      <w:r>
        <w:rPr>
          <w:spacing w:val="-3"/>
        </w:rPr>
        <w:t>全过程，提高混凝土行业内部</w:t>
      </w:r>
      <w:r>
        <w:rPr>
          <w:rFonts w:hint="eastAsia"/>
          <w:spacing w:val="-3"/>
          <w:lang w:eastAsia="zh-CN"/>
        </w:rPr>
        <w:t>管</w:t>
      </w:r>
      <w:r>
        <w:rPr>
          <w:spacing w:val="-3"/>
        </w:rPr>
        <w:t>。</w:t>
      </w:r>
      <w:r>
        <w:rPr>
          <w:spacing w:val="8"/>
        </w:rPr>
        <w:t xml:space="preserve"> </w:t>
      </w:r>
    </w:p>
    <w:p w14:paraId="04D5165C" w14:textId="77777777" w:rsidR="00B836BA" w:rsidRDefault="00000000">
      <w:pPr>
        <w:pStyle w:val="a3"/>
        <w:spacing w:before="73" w:line="238" w:lineRule="auto"/>
        <w:ind w:left="14" w:right="5053"/>
        <w:jc w:val="both"/>
        <w:rPr>
          <w:rFonts w:hint="eastAsia"/>
          <w:spacing w:val="-4"/>
        </w:rPr>
      </w:pPr>
      <w:r>
        <w:rPr>
          <w:spacing w:val="-4"/>
        </w:rPr>
        <w:t>责任描述：</w:t>
      </w:r>
    </w:p>
    <w:p w14:paraId="7DC7842F" w14:textId="77777777" w:rsidR="00B836BA" w:rsidRDefault="00000000">
      <w:pPr>
        <w:pStyle w:val="a3"/>
        <w:spacing w:before="6" w:line="194" w:lineRule="auto"/>
        <w:ind w:left="29"/>
        <w:jc w:val="both"/>
        <w:rPr>
          <w:rFonts w:hint="eastAsia"/>
          <w:spacing w:val="-4"/>
        </w:rPr>
      </w:pPr>
      <w:r>
        <w:rPr>
          <w:noProof/>
        </w:rPr>
        <w:drawing>
          <wp:inline distT="0" distB="0" distL="0" distR="0" wp14:anchorId="3722846E" wp14:editId="423F4D79">
            <wp:extent cx="94615" cy="98425"/>
            <wp:effectExtent l="0" t="0" r="6985" b="3175"/>
            <wp:docPr id="1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t>参与需求评审，</w:t>
      </w:r>
      <w:r>
        <w:rPr>
          <w:rFonts w:hint="eastAsia"/>
          <w:lang w:eastAsia="zh-CN"/>
        </w:rPr>
        <w:t>制定测试计划，确保测试覆盖各模块关键功能，推动项目顺利按时上线。</w:t>
      </w:r>
    </w:p>
    <w:p w14:paraId="6A270B30" w14:textId="77777777" w:rsidR="00B836BA" w:rsidRDefault="00000000">
      <w:pPr>
        <w:pStyle w:val="a3"/>
        <w:spacing w:before="6" w:line="194" w:lineRule="auto"/>
        <w:ind w:left="29"/>
        <w:jc w:val="both"/>
        <w:rPr>
          <w:rFonts w:hint="eastAsia"/>
          <w:spacing w:val="2"/>
          <w:lang w:eastAsia="zh-CN"/>
        </w:rPr>
      </w:pPr>
      <w:r>
        <w:rPr>
          <w:noProof/>
        </w:rPr>
        <w:lastRenderedPageBreak/>
        <w:drawing>
          <wp:inline distT="0" distB="0" distL="0" distR="0" wp14:anchorId="118BE8D0" wp14:editId="3F6F1C79">
            <wp:extent cx="94615" cy="98425"/>
            <wp:effectExtent l="0" t="0" r="6985" b="3175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>负责维护和优化自动化测试框架，定期更新测试脚本以适应需要变更，提升测试框架灵活性和可维护性，使测试团队更快速的响应产品更新。</w:t>
      </w:r>
    </w:p>
    <w:p w14:paraId="76E5240C" w14:textId="77777777" w:rsidR="00B836BA" w:rsidRDefault="00000000">
      <w:pPr>
        <w:pStyle w:val="a3"/>
        <w:spacing w:before="71" w:line="195" w:lineRule="auto"/>
        <w:ind w:left="29"/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4A42E8B" wp14:editId="499A4324">
            <wp:extent cx="94615" cy="98425"/>
            <wp:effectExtent l="0" t="0" r="6985" b="3175"/>
            <wp:docPr id="3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>根据项目需求选择合适的自动化测试工具和框架，并设计测试用例库，实现高效的测试覆盖，减少手工测试工作量，提高测试可靠性和回归测试效率。</w:t>
      </w:r>
    </w:p>
    <w:p w14:paraId="4FA4EAFA" w14:textId="77777777" w:rsidR="00B836BA" w:rsidRDefault="00B836BA">
      <w:pPr>
        <w:pStyle w:val="a3"/>
        <w:spacing w:before="6" w:line="194" w:lineRule="auto"/>
        <w:ind w:left="29"/>
        <w:jc w:val="both"/>
        <w:rPr>
          <w:rFonts w:hint="eastAsia"/>
          <w:spacing w:val="2"/>
          <w:lang w:eastAsia="zh-CN"/>
        </w:rPr>
      </w:pPr>
    </w:p>
    <w:p w14:paraId="04D75429" w14:textId="77777777" w:rsidR="00B836BA" w:rsidRDefault="00000000">
      <w:pPr>
        <w:pStyle w:val="a3"/>
        <w:spacing w:before="69" w:line="194" w:lineRule="auto"/>
        <w:ind w:left="29"/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E0EA235" wp14:editId="527194D5">
            <wp:extent cx="94615" cy="98425"/>
            <wp:effectExtent l="0" t="0" r="6985" b="317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负责生产管理</w:t>
      </w:r>
      <w:r>
        <w:rPr>
          <w:rFonts w:hint="eastAsia"/>
          <w:spacing w:val="1"/>
          <w:lang w:eastAsia="zh-CN"/>
        </w:rPr>
        <w:t>系统的性能测试，使用jmeter 模拟高并发场景，测试系统在高负载下的响应时间和稳定性，通过调优数据库和服务器配置，将系统响应时间缩短了20%。</w:t>
      </w:r>
    </w:p>
    <w:p w14:paraId="53C46C7B" w14:textId="77777777" w:rsidR="00B836BA" w:rsidRDefault="00000000">
      <w:pPr>
        <w:pStyle w:val="a3"/>
        <w:spacing w:before="71" w:line="195" w:lineRule="auto"/>
        <w:ind w:left="29"/>
        <w:jc w:val="both"/>
        <w:rPr>
          <w:rFonts w:hint="eastAsia"/>
          <w:spacing w:val="2"/>
          <w:lang w:eastAsia="zh-CN"/>
        </w:rPr>
      </w:pPr>
      <w:r>
        <w:rPr>
          <w:noProof/>
        </w:rPr>
        <w:drawing>
          <wp:inline distT="0" distB="0" distL="0" distR="0" wp14:anchorId="6A679774" wp14:editId="232A2272">
            <wp:extent cx="94615" cy="98425"/>
            <wp:effectExtent l="0" t="0" r="6985" b="3175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>具备深入分析性能瓶颈的能力，能够通过监控和日志分析定位系统性能的薄弱环节，并提出切实可行的优化建议，确保系统在大数据量处理时的稳定性。</w:t>
      </w:r>
    </w:p>
    <w:p w14:paraId="31827E61" w14:textId="77777777" w:rsidR="00B836BA" w:rsidRDefault="00B836BA">
      <w:pPr>
        <w:spacing w:before="90" w:line="190" w:lineRule="auto"/>
        <w:jc w:val="both"/>
        <w:rPr>
          <w:rFonts w:ascii="微软雅黑" w:eastAsia="微软雅黑" w:hAnsi="微软雅黑" w:cs="微软雅黑" w:hint="eastAsia"/>
          <w:b/>
          <w:bCs/>
          <w:spacing w:val="-1"/>
        </w:rPr>
      </w:pPr>
    </w:p>
    <w:p w14:paraId="763724F4" w14:textId="77777777" w:rsidR="00B836BA" w:rsidRDefault="00000000">
      <w:pPr>
        <w:spacing w:before="90" w:line="190" w:lineRule="auto"/>
        <w:ind w:left="23"/>
        <w:jc w:val="both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b/>
          <w:bCs/>
          <w:spacing w:val="-1"/>
        </w:rPr>
        <w:t>项目名称：公房管家（web）</w:t>
      </w:r>
    </w:p>
    <w:p w14:paraId="3C919D0D" w14:textId="77777777" w:rsidR="00B836BA" w:rsidRDefault="00000000">
      <w:pPr>
        <w:spacing w:before="73" w:line="237" w:lineRule="auto"/>
        <w:ind w:left="21" w:right="7"/>
        <w:jc w:val="both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spacing w:val="-2"/>
        </w:rPr>
        <w:t>项目描述：系统主要用于管理海量房产，涵盖资产管理、租赁管理、财务</w:t>
      </w:r>
      <w:r>
        <w:rPr>
          <w:rFonts w:ascii="微软雅黑" w:eastAsia="微软雅黑" w:hAnsi="微软雅黑" w:cs="微软雅黑"/>
          <w:spacing w:val="-3"/>
        </w:rPr>
        <w:t>管理、安全管理等</w:t>
      </w:r>
      <w:r>
        <w:rPr>
          <w:rFonts w:ascii="微软雅黑" w:eastAsia="微软雅黑" w:hAnsi="微软雅黑" w:cs="微软雅黑"/>
        </w:rPr>
        <w:t xml:space="preserve"> 模块，助力运营管理数字化、高效化。</w:t>
      </w:r>
    </w:p>
    <w:p w14:paraId="3942D1AB" w14:textId="77777777" w:rsidR="00B836BA" w:rsidRDefault="00000000">
      <w:pPr>
        <w:spacing w:before="10" w:line="195" w:lineRule="auto"/>
        <w:ind w:left="23"/>
        <w:jc w:val="both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spacing w:val="-4"/>
        </w:rPr>
        <w:t>责任描述：</w:t>
      </w:r>
    </w:p>
    <w:p w14:paraId="53724DB5" w14:textId="77777777" w:rsidR="00B836BA" w:rsidRDefault="00000000">
      <w:pPr>
        <w:spacing w:before="67" w:line="194" w:lineRule="auto"/>
        <w:ind w:left="37"/>
        <w:jc w:val="both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22783912" wp14:editId="79323037">
            <wp:extent cx="94615" cy="984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pacing w:val="2"/>
        </w:rPr>
        <w:t xml:space="preserve"> </w:t>
      </w:r>
      <w:r>
        <w:rPr>
          <w:rFonts w:ascii="微软雅黑" w:eastAsia="微软雅黑" w:hAnsi="微软雅黑" w:cs="微软雅黑"/>
        </w:rPr>
        <w:t>参与每版迭代需求评审，设计测试用例，独立完成迭代测试</w:t>
      </w:r>
      <w:r>
        <w:rPr>
          <w:rFonts w:ascii="微软雅黑" w:eastAsia="微软雅黑" w:hAnsi="微软雅黑" w:cs="微软雅黑" w:hint="eastAsia"/>
          <w:lang w:eastAsia="zh-CN"/>
        </w:rPr>
        <w:t>，确保新功能按时上线。</w:t>
      </w:r>
    </w:p>
    <w:p w14:paraId="631C089F" w14:textId="77777777" w:rsidR="00B836BA" w:rsidRDefault="00000000">
      <w:pPr>
        <w:spacing w:before="68" w:line="194" w:lineRule="auto"/>
        <w:ind w:left="37"/>
        <w:jc w:val="both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1570B587" wp14:editId="1FF0C626">
            <wp:extent cx="94615" cy="984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pacing w:val="2"/>
        </w:rPr>
        <w:t xml:space="preserve"> </w:t>
      </w:r>
      <w:r>
        <w:rPr>
          <w:rFonts w:ascii="微软雅黑" w:eastAsia="微软雅黑" w:hAnsi="微软雅黑" w:cs="微软雅黑" w:hint="eastAsia"/>
        </w:rPr>
        <w:t>进行数据测试，严格校验每一步数据结构和数据准确性，确保系统的精确性和可靠性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14:paraId="45839CDE" w14:textId="77777777" w:rsidR="00B836BA" w:rsidRDefault="00000000">
      <w:pPr>
        <w:pStyle w:val="a3"/>
        <w:spacing w:before="45" w:line="218" w:lineRule="auto"/>
        <w:ind w:right="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2EE6BEE" wp14:editId="3FAF7848">
            <wp:extent cx="94615" cy="98425"/>
            <wp:effectExtent l="0" t="0" r="6985" b="3175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t>使用</w:t>
      </w:r>
      <w:r>
        <w:rPr>
          <w:spacing w:val="-31"/>
        </w:rPr>
        <w:t xml:space="preserve"> </w:t>
      </w:r>
      <w:r>
        <w:t>jmeter 完成接口自动化测试，节省了20%的测试数据准备时间，提高测试效率和 质量</w:t>
      </w:r>
    </w:p>
    <w:p w14:paraId="6525DA12" w14:textId="77777777" w:rsidR="00B836BA" w:rsidRDefault="00000000">
      <w:pPr>
        <w:pStyle w:val="a3"/>
        <w:spacing w:before="68" w:line="217" w:lineRule="auto"/>
        <w:ind w:left="432" w:right="63" w:hanging="403"/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9A62E82" wp14:editId="07530E97">
            <wp:extent cx="94615" cy="98425"/>
            <wp:effectExtent l="0" t="0" r="6985" b="317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spacing w:val="-2"/>
        </w:rPr>
        <w:t>测试完成后，</w:t>
      </w:r>
      <w:r>
        <w:rPr>
          <w:spacing w:val="-3"/>
        </w:rPr>
        <w:t>根据测试结果整</w:t>
      </w:r>
      <w:r>
        <w:t>理并</w:t>
      </w:r>
      <w:r>
        <w:rPr>
          <w:rFonts w:hint="eastAsia"/>
          <w:lang w:eastAsia="zh-CN"/>
        </w:rPr>
        <w:t>输出</w:t>
      </w:r>
      <w:r>
        <w:t>测试报告</w:t>
      </w:r>
      <w:r>
        <w:rPr>
          <w:rFonts w:hint="eastAsia"/>
          <w:lang w:eastAsia="zh-CN"/>
        </w:rPr>
        <w:t>，</w:t>
      </w:r>
      <w:r>
        <w:rPr>
          <w:spacing w:val="-2"/>
        </w:rPr>
        <w:t>进行灰度和预发环境测试，保证主流程业务执</w:t>
      </w:r>
      <w:r>
        <w:rPr>
          <w:spacing w:val="-3"/>
        </w:rPr>
        <w:t>行无问题</w:t>
      </w:r>
      <w:r>
        <w:rPr>
          <w:rFonts w:hint="eastAsia"/>
          <w:spacing w:val="-3"/>
          <w:lang w:eastAsia="zh-CN"/>
        </w:rPr>
        <w:t>。</w:t>
      </w:r>
    </w:p>
    <w:p w14:paraId="782BD42E" w14:textId="77777777" w:rsidR="00B836BA" w:rsidRDefault="00000000">
      <w:pPr>
        <w:pStyle w:val="a3"/>
        <w:spacing w:before="90" w:line="195" w:lineRule="auto"/>
        <w:ind w:left="15"/>
        <w:jc w:val="both"/>
        <w:rPr>
          <w:rFonts w:hint="eastAsia"/>
        </w:rPr>
      </w:pPr>
      <w:r>
        <w:br/>
      </w:r>
      <w:r>
        <w:rPr>
          <w:b/>
          <w:bCs/>
          <w:spacing w:val="-1"/>
        </w:rPr>
        <w:t>项目名称：腾讯云-VOC 用户之声</w:t>
      </w:r>
    </w:p>
    <w:p w14:paraId="4477DB47" w14:textId="77777777" w:rsidR="00B836BA" w:rsidRDefault="00000000">
      <w:pPr>
        <w:pStyle w:val="a3"/>
        <w:spacing w:before="68" w:line="237" w:lineRule="auto"/>
        <w:ind w:left="32" w:right="63" w:hanging="19"/>
        <w:jc w:val="both"/>
        <w:rPr>
          <w:rFonts w:hint="eastAsia"/>
        </w:rPr>
      </w:pPr>
      <w:r>
        <w:rPr>
          <w:spacing w:val="-2"/>
        </w:rPr>
        <w:t>项目描述：搜集、分析客户反馈数据，将这些数据转化成有效的见解，帮</w:t>
      </w:r>
      <w:r>
        <w:rPr>
          <w:spacing w:val="-3"/>
        </w:rPr>
        <w:t>助产品更快地进行</w:t>
      </w:r>
      <w:r>
        <w:t xml:space="preserve"> </w:t>
      </w:r>
      <w:r>
        <w:rPr>
          <w:spacing w:val="-1"/>
        </w:rPr>
        <w:t>内部调整，并根据客户表达的意图和需求采取行动，在各个环节为客户提供最佳体验。</w:t>
      </w:r>
    </w:p>
    <w:p w14:paraId="4524024B" w14:textId="77777777" w:rsidR="00B836BA" w:rsidRDefault="00000000">
      <w:pPr>
        <w:pStyle w:val="a3"/>
        <w:spacing w:before="9" w:line="195" w:lineRule="auto"/>
        <w:ind w:left="15"/>
        <w:jc w:val="both"/>
        <w:rPr>
          <w:rFonts w:hint="eastAsia"/>
        </w:rPr>
      </w:pPr>
      <w:r>
        <w:rPr>
          <w:spacing w:val="-4"/>
        </w:rPr>
        <w:t>责任描述：</w:t>
      </w:r>
    </w:p>
    <w:p w14:paraId="1178C660" w14:textId="77777777" w:rsidR="00B836BA" w:rsidRDefault="00000000">
      <w:pPr>
        <w:pStyle w:val="a3"/>
        <w:spacing w:before="67" w:line="217" w:lineRule="auto"/>
        <w:ind w:left="435" w:right="63" w:hanging="406"/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86376C6" wp14:editId="3AD03B15">
            <wp:extent cx="94615" cy="98425"/>
            <wp:effectExtent l="0" t="0" r="6985" b="3175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-1"/>
        </w:rPr>
        <w:t>参加每版需求宣讲，分析需求，设计并评审测试用例，确保测试覆盖全面且精准，保障项目质量</w:t>
      </w:r>
      <w:r>
        <w:rPr>
          <w:rFonts w:hint="eastAsia"/>
          <w:spacing w:val="-1"/>
          <w:lang w:eastAsia="zh-CN"/>
        </w:rPr>
        <w:t>。</w:t>
      </w:r>
    </w:p>
    <w:p w14:paraId="615EFD28" w14:textId="77777777" w:rsidR="00B836BA" w:rsidRDefault="00000000">
      <w:pPr>
        <w:pStyle w:val="a3"/>
        <w:spacing w:before="67" w:line="195" w:lineRule="auto"/>
        <w:ind w:left="29"/>
        <w:jc w:val="both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1777476" wp14:editId="3EBBB8EC">
            <wp:extent cx="94615" cy="98425"/>
            <wp:effectExtent l="0" t="0" r="6985" b="3175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1"/>
        </w:rPr>
        <w:t>测试过程中发现缺陷，及时提交至TAPD进行跟进，确保问题得到有效解决，并输出详细的测试报告</w:t>
      </w:r>
      <w:r>
        <w:rPr>
          <w:rFonts w:hint="eastAsia"/>
          <w:spacing w:val="1"/>
          <w:lang w:eastAsia="zh-CN"/>
        </w:rPr>
        <w:t>。</w:t>
      </w:r>
    </w:p>
    <w:p w14:paraId="1422CEC9" w14:textId="77777777" w:rsidR="00B836BA" w:rsidRDefault="00000000">
      <w:pPr>
        <w:pStyle w:val="a3"/>
        <w:spacing w:before="68" w:line="229" w:lineRule="auto"/>
        <w:ind w:left="433" w:right="2" w:hanging="404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2B1F859" wp14:editId="4091342A">
            <wp:extent cx="94615" cy="98425"/>
            <wp:effectExtent l="0" t="0" r="6985" b="3175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-3"/>
        </w:rPr>
        <w:t>基于Java、Maven、TestNG和RestAssured构建接口自动化测试框架，通过RestAssured发送HTTP请求实现接口调用，结合Easypoi解析Excel数据，使用JsonPath进行接口断言，并通过Allure生成测试报表，实现了高效的自动化测试。</w:t>
      </w:r>
    </w:p>
    <w:p w14:paraId="1663B409" w14:textId="77777777" w:rsidR="00B836BA" w:rsidRDefault="00000000">
      <w:pPr>
        <w:pStyle w:val="a3"/>
        <w:spacing w:before="68" w:line="194" w:lineRule="auto"/>
        <w:ind w:left="29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1D8B1430" wp14:editId="7B92429C">
            <wp:extent cx="94615" cy="98425"/>
            <wp:effectExtent l="0" t="0" r="6985" b="3175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-1"/>
        </w:rPr>
        <w:t>将项目集成至Jenkins上，自动构建并发送测试报告邮件，确保测试结果及时传达给相关团队，提升了测试效率和协作效率。</w:t>
      </w:r>
    </w:p>
    <w:p w14:paraId="09FE8DE5" w14:textId="77777777" w:rsidR="00B836BA" w:rsidRDefault="00000000">
      <w:pPr>
        <w:pStyle w:val="a3"/>
        <w:spacing w:before="69" w:line="194" w:lineRule="auto"/>
        <w:ind w:left="29"/>
        <w:jc w:val="both"/>
        <w:rPr>
          <w:rFonts w:hint="eastAsia"/>
          <w:spacing w:val="3"/>
        </w:rPr>
      </w:pPr>
      <w:r>
        <w:rPr>
          <w:noProof/>
        </w:rPr>
        <w:drawing>
          <wp:inline distT="0" distB="0" distL="0" distR="0" wp14:anchorId="35125E52" wp14:editId="1CB94F2D">
            <wp:extent cx="94615" cy="98425"/>
            <wp:effectExtent l="0" t="0" r="6985" b="3175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3"/>
        </w:rPr>
        <w:t>定期Review线上缺陷，持续完善接口自动化覆盖范围，确保系统稳定性和可靠性。</w:t>
      </w:r>
    </w:p>
    <w:p w14:paraId="05964EC1" w14:textId="77777777" w:rsidR="00B836BA" w:rsidRDefault="00B836BA">
      <w:pPr>
        <w:spacing w:line="336" w:lineRule="auto"/>
        <w:jc w:val="both"/>
      </w:pPr>
    </w:p>
    <w:p w14:paraId="7257FD4E" w14:textId="77777777" w:rsidR="00B836BA" w:rsidRDefault="00000000">
      <w:pPr>
        <w:pStyle w:val="a3"/>
        <w:spacing w:before="90" w:line="190" w:lineRule="auto"/>
        <w:ind w:left="15"/>
        <w:jc w:val="both"/>
        <w:rPr>
          <w:rFonts w:hint="eastAsia"/>
        </w:rPr>
      </w:pPr>
      <w:r>
        <w:rPr>
          <w:b/>
          <w:bCs/>
        </w:rPr>
        <w:t>项目名称：腾讯云-Andon(安灯)</w:t>
      </w:r>
    </w:p>
    <w:p w14:paraId="349D8635" w14:textId="77777777" w:rsidR="00B836BA" w:rsidRDefault="00000000">
      <w:pPr>
        <w:pStyle w:val="a3"/>
        <w:spacing w:before="76" w:line="237" w:lineRule="auto"/>
        <w:ind w:left="15" w:right="60" w:hanging="2"/>
        <w:jc w:val="both"/>
        <w:rPr>
          <w:rFonts w:hint="eastAsia"/>
        </w:rPr>
      </w:pPr>
      <w:r>
        <w:t>项目描述：现代企业信息管理工具。研发以</w:t>
      </w:r>
      <w:r>
        <w:rPr>
          <w:spacing w:val="24"/>
        </w:rPr>
        <w:t xml:space="preserve"> </w:t>
      </w:r>
      <w:r>
        <w:t>Ticket</w:t>
      </w:r>
      <w:r>
        <w:rPr>
          <w:spacing w:val="25"/>
        </w:rPr>
        <w:t xml:space="preserve"> </w:t>
      </w:r>
      <w:r>
        <w:t>为核心的服</w:t>
      </w:r>
      <w:r>
        <w:rPr>
          <w:spacing w:val="-1"/>
        </w:rPr>
        <w:t>务流程系统，助力腾讯云客</w:t>
      </w:r>
      <w:r>
        <w:t xml:space="preserve"> </w:t>
      </w:r>
      <w:r>
        <w:rPr>
          <w:spacing w:val="-1"/>
        </w:rPr>
        <w:t>服、运维、产研共同提升服务。</w:t>
      </w:r>
    </w:p>
    <w:p w14:paraId="1A327640" w14:textId="77777777" w:rsidR="00B836BA" w:rsidRDefault="00000000">
      <w:pPr>
        <w:pStyle w:val="a3"/>
        <w:spacing w:before="8" w:line="195" w:lineRule="auto"/>
        <w:ind w:left="15"/>
        <w:jc w:val="both"/>
        <w:rPr>
          <w:rFonts w:hint="eastAsia"/>
        </w:rPr>
      </w:pPr>
      <w:r>
        <w:rPr>
          <w:spacing w:val="-4"/>
        </w:rPr>
        <w:t>责任描述：</w:t>
      </w:r>
    </w:p>
    <w:p w14:paraId="1CEF244F" w14:textId="77777777" w:rsidR="00B836BA" w:rsidRDefault="00000000">
      <w:pPr>
        <w:pStyle w:val="a3"/>
        <w:spacing w:before="68" w:line="217" w:lineRule="auto"/>
        <w:ind w:left="434" w:hanging="405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C1F2D98" wp14:editId="2324D532">
            <wp:extent cx="94615" cy="98425"/>
            <wp:effectExtent l="0" t="0" r="6985" b="3175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1"/>
        </w:rPr>
        <w:t>深入理解产品业务流程，设计并组织用例评审，根据评审结果完善测试用例，制定测试计划，确保项目按时高质量发布。</w:t>
      </w:r>
    </w:p>
    <w:p w14:paraId="1D50A0E0" w14:textId="77777777" w:rsidR="00B836BA" w:rsidRDefault="00000000">
      <w:pPr>
        <w:pStyle w:val="a3"/>
        <w:spacing w:before="45" w:line="190" w:lineRule="auto"/>
        <w:ind w:left="23"/>
        <w:jc w:val="both"/>
        <w:rPr>
          <w:rFonts w:hint="eastAsia"/>
          <w:spacing w:val="2"/>
        </w:rPr>
      </w:pPr>
      <w:r>
        <w:rPr>
          <w:rFonts w:hint="eastAsia"/>
          <w:noProof/>
          <w:spacing w:val="2"/>
        </w:rPr>
        <w:drawing>
          <wp:inline distT="0" distB="0" distL="0" distR="0" wp14:anchorId="5713A2C0" wp14:editId="27577372">
            <wp:extent cx="94615" cy="98425"/>
            <wp:effectExtent l="0" t="0" r="6985" b="3175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2"/>
          <w:lang w:eastAsia="zh-CN"/>
        </w:rPr>
        <w:t xml:space="preserve"> </w:t>
      </w:r>
      <w:r>
        <w:rPr>
          <w:rFonts w:hint="eastAsia"/>
          <w:spacing w:val="2"/>
        </w:rPr>
        <w:t>按照测试计划执行测试用例，发现缺陷后提交至TAPD，并协助定位缺陷原因，跟踪缺陷直至修复并通过回归验证，确保产品质量。</w:t>
      </w:r>
    </w:p>
    <w:p w14:paraId="3938715D" w14:textId="77777777" w:rsidR="00B836BA" w:rsidRDefault="00000000">
      <w:pPr>
        <w:pStyle w:val="a3"/>
        <w:spacing w:before="45" w:line="190" w:lineRule="auto"/>
        <w:ind w:left="23"/>
        <w:jc w:val="both"/>
        <w:rPr>
          <w:rFonts w:hint="eastAsia"/>
          <w:spacing w:val="2"/>
        </w:rPr>
      </w:pPr>
      <w:r>
        <w:rPr>
          <w:rFonts w:hint="eastAsia"/>
          <w:noProof/>
          <w:spacing w:val="2"/>
        </w:rPr>
        <w:lastRenderedPageBreak/>
        <w:drawing>
          <wp:inline distT="0" distB="0" distL="0" distR="0" wp14:anchorId="60F4B221" wp14:editId="26629466">
            <wp:extent cx="94615" cy="98425"/>
            <wp:effectExtent l="0" t="0" r="6985" b="3175"/>
            <wp:docPr id="15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2"/>
          <w:lang w:eastAsia="zh-CN"/>
        </w:rPr>
        <w:t xml:space="preserve"> </w:t>
      </w:r>
      <w:r>
        <w:rPr>
          <w:rFonts w:hint="eastAsia"/>
          <w:spacing w:val="2"/>
        </w:rPr>
        <w:t>评估第一轮测试后是否能够按时发布，若存在延期风险，提前告知项目成员，确保项目透明和进度控制。</w:t>
      </w:r>
    </w:p>
    <w:p w14:paraId="4561DB45" w14:textId="77777777" w:rsidR="00B836BA" w:rsidRDefault="00000000">
      <w:pPr>
        <w:pStyle w:val="a3"/>
        <w:spacing w:before="45" w:line="190" w:lineRule="auto"/>
        <w:ind w:left="23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2EE3E2ED" wp14:editId="778557B7">
            <wp:extent cx="94615" cy="98425"/>
            <wp:effectExtent l="0" t="0" r="6985" b="3175"/>
            <wp:docPr id="9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</w:t>
      </w:r>
      <w:r>
        <w:rPr>
          <w:rFonts w:hint="eastAsia"/>
          <w:spacing w:val="2"/>
        </w:rPr>
        <w:t>输出详细的测试报告，完成灰度环境的测试并跟进至上线，确保系统稳定上线。</w:t>
      </w:r>
    </w:p>
    <w:p w14:paraId="5625C1C7" w14:textId="77777777" w:rsidR="00B836BA" w:rsidRDefault="00000000">
      <w:pPr>
        <w:pStyle w:val="a3"/>
        <w:spacing w:before="68" w:line="195" w:lineRule="auto"/>
        <w:ind w:left="29"/>
        <w:jc w:val="both"/>
        <w:rPr>
          <w:rFonts w:hint="eastAsia"/>
          <w:spacing w:val="2"/>
        </w:rPr>
      </w:pPr>
      <w:r>
        <w:rPr>
          <w:noProof/>
        </w:rPr>
        <w:drawing>
          <wp:inline distT="0" distB="0" distL="0" distR="0" wp14:anchorId="5182FB78" wp14:editId="28F60B54">
            <wp:extent cx="94615" cy="98425"/>
            <wp:effectExtent l="0" t="0" r="6985" b="3175"/>
            <wp:docPr id="11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</w:t>
      </w:r>
      <w:r>
        <w:rPr>
          <w:rFonts w:hint="eastAsia"/>
          <w:spacing w:val="2"/>
        </w:rPr>
        <w:t>使用JMeter对核心接口进行性能测试，分析并提出解决方案，解决了部分性能问题，提高了系统的处理能力。</w:t>
      </w:r>
    </w:p>
    <w:p w14:paraId="0187D5B9" w14:textId="77777777" w:rsidR="00B836BA" w:rsidRDefault="00000000">
      <w:pPr>
        <w:pStyle w:val="a3"/>
        <w:spacing w:before="45" w:line="190" w:lineRule="auto"/>
        <w:ind w:left="23"/>
        <w:jc w:val="both"/>
        <w:rPr>
          <w:rFonts w:hint="eastAsia"/>
        </w:rPr>
      </w:pPr>
      <w:r>
        <w:br/>
      </w:r>
      <w:r>
        <w:rPr>
          <w:b/>
          <w:bCs/>
          <w:spacing w:val="-1"/>
        </w:rPr>
        <w:t>项目名称：腾讯云-webim(在线支持)</w:t>
      </w:r>
    </w:p>
    <w:p w14:paraId="531ED94C" w14:textId="77777777" w:rsidR="00B836BA" w:rsidRDefault="00000000">
      <w:pPr>
        <w:pStyle w:val="a3"/>
        <w:spacing w:before="76" w:line="238" w:lineRule="auto"/>
        <w:ind w:left="22" w:right="2796" w:hanging="1"/>
        <w:jc w:val="both"/>
        <w:rPr>
          <w:rFonts w:hint="eastAsia"/>
        </w:rPr>
      </w:pPr>
      <w:r>
        <w:rPr>
          <w:spacing w:val="-2"/>
        </w:rPr>
        <w:t>项目描述：基本 web 浏览器所构建的一套即时通讯的</w:t>
      </w:r>
      <w:r>
        <w:rPr>
          <w:spacing w:val="-3"/>
        </w:rPr>
        <w:t>系统。</w:t>
      </w:r>
      <w:r>
        <w:t xml:space="preserve"> </w:t>
      </w:r>
      <w:r>
        <w:rPr>
          <w:spacing w:val="-4"/>
        </w:rPr>
        <w:t>责任描述：</w:t>
      </w:r>
    </w:p>
    <w:p w14:paraId="61831033" w14:textId="77777777" w:rsidR="00B836BA" w:rsidRDefault="00000000">
      <w:pPr>
        <w:pStyle w:val="a3"/>
        <w:spacing w:before="5" w:line="195" w:lineRule="auto"/>
        <w:ind w:left="37"/>
        <w:jc w:val="both"/>
        <w:rPr>
          <w:rFonts w:hint="eastAsia"/>
          <w:spacing w:val="4"/>
        </w:rPr>
      </w:pPr>
      <w:r>
        <w:rPr>
          <w:noProof/>
        </w:rPr>
        <w:drawing>
          <wp:inline distT="0" distB="0" distL="0" distR="0" wp14:anchorId="021D5C1A" wp14:editId="3B6308F8">
            <wp:extent cx="94615" cy="98425"/>
            <wp:effectExtent l="0" t="0" r="6985" b="3175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>
        <w:rPr>
          <w:rFonts w:hint="eastAsia"/>
          <w:spacing w:val="4"/>
        </w:rPr>
        <w:t>熟悉业务流程，确定系统性能指标，搭建性能测试环境，确保测试场景与实际使用场景一致。</w:t>
      </w:r>
    </w:p>
    <w:p w14:paraId="7C1166CA" w14:textId="77777777" w:rsidR="00B836BA" w:rsidRDefault="00000000">
      <w:pPr>
        <w:pStyle w:val="a3"/>
        <w:spacing w:before="68" w:line="194" w:lineRule="auto"/>
        <w:ind w:left="37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15BDC6C" wp14:editId="1C241346">
            <wp:extent cx="94615" cy="98425"/>
            <wp:effectExtent l="0" t="0" r="6985" b="3175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</w:t>
      </w:r>
      <w:r>
        <w:rPr>
          <w:rFonts w:hint="eastAsia"/>
        </w:rPr>
        <w:t>根据需求和性能指标设计测试场景和用例，编写各接口的性能测试脚本，确保系统在各类负载下的稳定性。</w:t>
      </w:r>
    </w:p>
    <w:p w14:paraId="42A153A9" w14:textId="77777777" w:rsidR="00B836BA" w:rsidRDefault="00000000">
      <w:pPr>
        <w:pStyle w:val="a3"/>
        <w:spacing w:before="68" w:line="194" w:lineRule="auto"/>
        <w:ind w:left="37"/>
        <w:jc w:val="both"/>
        <w:rPr>
          <w:rFonts w:hint="eastAsia"/>
          <w:spacing w:val="1"/>
        </w:rPr>
      </w:pPr>
      <w:r>
        <w:rPr>
          <w:noProof/>
        </w:rPr>
        <w:drawing>
          <wp:inline distT="0" distB="0" distL="0" distR="0" wp14:anchorId="2F041775" wp14:editId="4B04B1BB">
            <wp:extent cx="94615" cy="98425"/>
            <wp:effectExtent l="0" t="0" r="6985" b="3175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rFonts w:hint="eastAsia"/>
          <w:spacing w:val="1"/>
        </w:rPr>
        <w:t>使用JMeter设计并执行性能测试脚本，实时监控系统资源占用情况，定位并解决性能瓶颈问题。</w:t>
      </w:r>
    </w:p>
    <w:p w14:paraId="42135309" w14:textId="77777777" w:rsidR="00B836BA" w:rsidRDefault="00000000">
      <w:pPr>
        <w:pStyle w:val="a3"/>
        <w:spacing w:before="68" w:line="195" w:lineRule="auto"/>
        <w:ind w:left="37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E231EB1" wp14:editId="745D11E9">
            <wp:extent cx="94615" cy="98425"/>
            <wp:effectExtent l="0" t="0" r="6985" b="3175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</w:t>
      </w:r>
      <w:r>
        <w:rPr>
          <w:rFonts w:hint="eastAsia"/>
          <w:spacing w:val="2"/>
        </w:rPr>
        <w:t>对性能问题进行调优，输出详细的性能测试报告，为后续优化提供依据。</w:t>
      </w:r>
    </w:p>
    <w:p w14:paraId="7A655589" w14:textId="77777777" w:rsidR="00B836BA" w:rsidRDefault="00000000">
      <w:pPr>
        <w:pStyle w:val="a3"/>
        <w:spacing w:before="67" w:line="195" w:lineRule="auto"/>
        <w:ind w:left="37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1851EE4" wp14:editId="5AFEE56C">
            <wp:extent cx="94615" cy="98425"/>
            <wp:effectExtent l="0" t="0" r="6985" b="3175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>
        <w:rPr>
          <w:rFonts w:hint="eastAsia"/>
          <w:spacing w:val="4"/>
        </w:rPr>
        <w:t>在Wiki中建立并维护测试相关文档，确保知识的传递和沉淀。</w:t>
      </w:r>
    </w:p>
    <w:p w14:paraId="1C8F5DBC" w14:textId="77777777" w:rsidR="00B836BA" w:rsidRDefault="00B836BA">
      <w:pPr>
        <w:spacing w:line="335" w:lineRule="auto"/>
        <w:jc w:val="both"/>
      </w:pPr>
    </w:p>
    <w:p w14:paraId="430BBD9A" w14:textId="77777777" w:rsidR="00B836BA" w:rsidRDefault="00000000">
      <w:pPr>
        <w:pStyle w:val="a3"/>
        <w:spacing w:before="91" w:line="190" w:lineRule="auto"/>
        <w:ind w:left="23"/>
        <w:jc w:val="both"/>
        <w:rPr>
          <w:rFonts w:hint="eastAsia"/>
        </w:rPr>
      </w:pPr>
      <w:r>
        <w:rPr>
          <w:b/>
          <w:bCs/>
        </w:rPr>
        <w:t>项目名称：</w:t>
      </w:r>
      <w:r>
        <w:rPr>
          <w:b/>
          <w:bCs/>
          <w:spacing w:val="42"/>
        </w:rPr>
        <w:t xml:space="preserve"> </w:t>
      </w:r>
      <w:r>
        <w:rPr>
          <w:b/>
          <w:bCs/>
        </w:rPr>
        <w:t>Antool(救援模式)</w:t>
      </w:r>
    </w:p>
    <w:p w14:paraId="3475A1A6" w14:textId="77777777" w:rsidR="00B836BA" w:rsidRDefault="00000000">
      <w:pPr>
        <w:pStyle w:val="a3"/>
        <w:spacing w:before="76" w:line="239" w:lineRule="auto"/>
        <w:ind w:left="23" w:right="4" w:hanging="2"/>
        <w:jc w:val="both"/>
        <w:rPr>
          <w:rFonts w:hint="eastAsia"/>
        </w:rPr>
      </w:pPr>
      <w:r>
        <w:t>项目描述：针对腾讯云 cvm 操作进入、退出救援模式的敏感操作，通过工具完成通用的解</w:t>
      </w:r>
      <w:r>
        <w:rPr>
          <w:spacing w:val="8"/>
        </w:rPr>
        <w:t xml:space="preserve"> </w:t>
      </w:r>
      <w:r>
        <w:t>决方案。</w:t>
      </w:r>
    </w:p>
    <w:p w14:paraId="1FC73BF1" w14:textId="77777777" w:rsidR="00B836BA" w:rsidRDefault="00000000">
      <w:pPr>
        <w:pStyle w:val="a3"/>
        <w:spacing w:before="4" w:line="195" w:lineRule="auto"/>
        <w:ind w:left="23"/>
        <w:jc w:val="both"/>
        <w:rPr>
          <w:rFonts w:hint="eastAsia"/>
        </w:rPr>
      </w:pPr>
      <w:r>
        <w:rPr>
          <w:spacing w:val="-4"/>
        </w:rPr>
        <w:t>责任描述：</w:t>
      </w:r>
    </w:p>
    <w:p w14:paraId="39534FD6" w14:textId="77777777" w:rsidR="00B836BA" w:rsidRDefault="00000000">
      <w:pPr>
        <w:pStyle w:val="a3"/>
        <w:spacing w:before="60" w:line="199" w:lineRule="auto"/>
        <w:ind w:left="143"/>
        <w:jc w:val="both"/>
        <w:rPr>
          <w:rFonts w:hint="eastAsia"/>
          <w:spacing w:val="-2"/>
        </w:rPr>
      </w:pPr>
      <w:r>
        <w:rPr>
          <w:noProof/>
        </w:rPr>
        <w:drawing>
          <wp:inline distT="0" distB="0" distL="0" distR="0" wp14:anchorId="7FB43CD8" wp14:editId="408F17CA">
            <wp:extent cx="94615" cy="98425"/>
            <wp:effectExtent l="0" t="0" r="6985" b="3175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</w:t>
      </w:r>
      <w:r>
        <w:rPr>
          <w:rFonts w:hint="eastAsia"/>
          <w:spacing w:val="-2"/>
        </w:rPr>
        <w:t>完成功能测试，覆盖多个产品在使用此工具时的兼容性测试，确保工具在各产品间的稳定运行。</w:t>
      </w:r>
    </w:p>
    <w:p w14:paraId="4C2AA2ED" w14:textId="77777777" w:rsidR="00B836BA" w:rsidRDefault="00000000">
      <w:pPr>
        <w:pStyle w:val="a3"/>
        <w:spacing w:before="69" w:line="217" w:lineRule="auto"/>
        <w:ind w:left="547" w:right="4" w:hanging="404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C907AD2" wp14:editId="5DC4AD58">
            <wp:extent cx="94615" cy="98425"/>
            <wp:effectExtent l="0" t="0" r="6985" b="3175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</w:t>
      </w:r>
      <w:r>
        <w:rPr>
          <w:rFonts w:hint="eastAsia"/>
          <w:spacing w:val="13"/>
        </w:rPr>
        <w:t>使用Java、Selenium和TestNG进行自动化测试，通过定位页面元素、模拟浏览器动作、查询数据库并断言结果，实现对核心功能的自动化监控。</w:t>
      </w:r>
    </w:p>
    <w:p w14:paraId="1AB9444D" w14:textId="77777777" w:rsidR="00B836BA" w:rsidRDefault="00000000">
      <w:pPr>
        <w:pStyle w:val="a3"/>
        <w:spacing w:before="67" w:line="217" w:lineRule="auto"/>
        <w:ind w:left="548" w:right="47" w:hanging="405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D3AE7C0" wp14:editId="37D9A856">
            <wp:extent cx="94615" cy="98425"/>
            <wp:effectExtent l="0" t="0" r="6985" b="3175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13"/>
        </w:rPr>
        <w:t>基于PageObject设计模式，将页面元素与业务逻辑解耦，提高代码可维护性和测试数据管理的灵活性。</w:t>
      </w:r>
    </w:p>
    <w:p w14:paraId="507E0E85" w14:textId="77777777" w:rsidR="00B836BA" w:rsidRDefault="00000000">
      <w:pPr>
        <w:pStyle w:val="a3"/>
        <w:spacing w:before="69" w:line="217" w:lineRule="auto"/>
        <w:ind w:left="548" w:right="4" w:hanging="405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41BC130" wp14:editId="27CF0F07">
            <wp:extent cx="94615" cy="98425"/>
            <wp:effectExtent l="0" t="0" r="6985" b="3175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19" cy="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</w:t>
      </w:r>
      <w:r>
        <w:rPr>
          <w:rFonts w:hint="eastAsia"/>
          <w:spacing w:val="21"/>
        </w:rPr>
        <w:t>封装所有页面操作，加入日志、失败截图和异常处理，通过Allure平台统一管理并输出测试结果，确保测试过程的可追溯性和结果的直观展示。</w:t>
      </w:r>
    </w:p>
    <w:p w14:paraId="0EFFE846" w14:textId="77777777" w:rsidR="00B836BA" w:rsidRDefault="00000000">
      <w:pPr>
        <w:spacing w:before="78" w:line="204" w:lineRule="auto"/>
        <w:ind w:left="32"/>
        <w:jc w:val="both"/>
        <w:rPr>
          <w:rFonts w:ascii="宋体" w:eastAsia="宋体" w:hAnsi="宋体" w:cs="宋体" w:hint="eastAsia"/>
          <w:sz w:val="24"/>
          <w:szCs w:val="24"/>
        </w:rPr>
      </w:pPr>
      <w:r>
        <w:br/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教育背景</w:t>
      </w:r>
    </w:p>
    <w:tbl>
      <w:tblPr>
        <w:tblStyle w:val="TableNormal"/>
        <w:tblW w:w="8277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2147"/>
        <w:gridCol w:w="1677"/>
        <w:gridCol w:w="2581"/>
      </w:tblGrid>
      <w:tr w:rsidR="00B836BA" w14:paraId="3A098F01" w14:textId="77777777">
        <w:trPr>
          <w:trHeight w:val="905"/>
        </w:trPr>
        <w:tc>
          <w:tcPr>
            <w:tcW w:w="1872" w:type="dxa"/>
            <w:tcBorders>
              <w:top w:val="single" w:sz="12" w:space="0" w:color="000000"/>
              <w:bottom w:val="single" w:sz="12" w:space="0" w:color="000000"/>
            </w:tcBorders>
          </w:tcPr>
          <w:p w14:paraId="0A7E84BF" w14:textId="77777777" w:rsidR="00B836BA" w:rsidRDefault="00000000">
            <w:pPr>
              <w:pStyle w:val="TableText"/>
              <w:spacing w:before="213" w:line="173" w:lineRule="auto"/>
              <w:ind w:left="32"/>
              <w:jc w:val="both"/>
              <w:rPr>
                <w:rFonts w:hint="eastAsia"/>
              </w:rPr>
            </w:pPr>
            <w:r>
              <w:rPr>
                <w:spacing w:val="-1"/>
              </w:rPr>
              <w:t>2014.09-2017.07</w:t>
            </w:r>
          </w:p>
          <w:p w14:paraId="32B75985" w14:textId="77777777" w:rsidR="00B836BA" w:rsidRDefault="00000000">
            <w:pPr>
              <w:spacing w:before="168" w:line="195" w:lineRule="auto"/>
              <w:ind w:left="68"/>
              <w:jc w:val="both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14"/>
                <w:sz w:val="24"/>
                <w:szCs w:val="24"/>
              </w:rPr>
              <w:t>自我介绍</w:t>
            </w:r>
          </w:p>
        </w:tc>
        <w:tc>
          <w:tcPr>
            <w:tcW w:w="2147" w:type="dxa"/>
            <w:tcBorders>
              <w:top w:val="single" w:sz="12" w:space="0" w:color="000000"/>
              <w:bottom w:val="single" w:sz="12" w:space="0" w:color="000000"/>
            </w:tcBorders>
          </w:tcPr>
          <w:p w14:paraId="3EF21DC1" w14:textId="77777777" w:rsidR="00B836BA" w:rsidRDefault="00000000">
            <w:pPr>
              <w:pStyle w:val="TableText"/>
              <w:spacing w:before="204" w:line="195" w:lineRule="auto"/>
              <w:ind w:left="253"/>
              <w:jc w:val="both"/>
              <w:rPr>
                <w:rFonts w:hint="eastAsia"/>
              </w:rPr>
            </w:pPr>
            <w:r>
              <w:rPr>
                <w:spacing w:val="-1"/>
              </w:rPr>
              <w:t>武汉职业技术学院</w:t>
            </w:r>
          </w:p>
        </w:tc>
        <w:tc>
          <w:tcPr>
            <w:tcW w:w="1677" w:type="dxa"/>
            <w:tcBorders>
              <w:top w:val="single" w:sz="12" w:space="0" w:color="000000"/>
              <w:bottom w:val="single" w:sz="12" w:space="0" w:color="000000"/>
            </w:tcBorders>
          </w:tcPr>
          <w:p w14:paraId="696C582B" w14:textId="77777777" w:rsidR="00B836BA" w:rsidRDefault="00000000">
            <w:pPr>
              <w:pStyle w:val="TableText"/>
              <w:spacing w:before="204" w:line="195" w:lineRule="auto"/>
              <w:ind w:left="217"/>
              <w:jc w:val="both"/>
              <w:rPr>
                <w:rFonts w:hint="eastAsia"/>
              </w:rPr>
            </w:pPr>
            <w:r>
              <w:rPr>
                <w:spacing w:val="-2"/>
              </w:rPr>
              <w:t>电子信息技术</w:t>
            </w:r>
          </w:p>
        </w:tc>
        <w:tc>
          <w:tcPr>
            <w:tcW w:w="2581" w:type="dxa"/>
            <w:tcBorders>
              <w:top w:val="single" w:sz="12" w:space="0" w:color="000000"/>
              <w:bottom w:val="single" w:sz="12" w:space="0" w:color="000000"/>
            </w:tcBorders>
          </w:tcPr>
          <w:p w14:paraId="7C7F4867" w14:textId="77777777" w:rsidR="00B836BA" w:rsidRDefault="00000000">
            <w:pPr>
              <w:pStyle w:val="TableText"/>
              <w:spacing w:before="204" w:line="195" w:lineRule="auto"/>
              <w:ind w:left="210"/>
              <w:jc w:val="both"/>
              <w:rPr>
                <w:rFonts w:hint="eastAsia"/>
              </w:rPr>
            </w:pPr>
            <w:r>
              <w:rPr>
                <w:spacing w:val="-1"/>
              </w:rPr>
              <w:t>大专</w:t>
            </w:r>
          </w:p>
        </w:tc>
      </w:tr>
    </w:tbl>
    <w:p w14:paraId="1BBFEF4F" w14:textId="77777777" w:rsidR="00B836BA" w:rsidRDefault="00000000">
      <w:pPr>
        <w:pStyle w:val="a3"/>
        <w:spacing w:before="72" w:line="217" w:lineRule="auto"/>
        <w:ind w:left="22" w:right="5"/>
        <w:jc w:val="both"/>
        <w:rPr>
          <w:rFonts w:eastAsia="宋体" w:hint="eastAsia"/>
          <w:lang w:eastAsia="zh-CN"/>
        </w:rPr>
        <w:sectPr w:rsidR="00B836BA">
          <w:pgSz w:w="11907" w:h="16839"/>
          <w:pgMar w:top="1431" w:right="1785" w:bottom="0" w:left="1778" w:header="0" w:footer="0" w:gutter="0"/>
          <w:cols w:space="720"/>
        </w:sectPr>
      </w:pPr>
      <w:r>
        <w:rPr>
          <w:spacing w:val="-2"/>
        </w:rPr>
        <w:t>我是一个做事认真，热爱学习，喜欢钻研技术，分享技术，热爱生活，对生</w:t>
      </w:r>
      <w:r>
        <w:rPr>
          <w:spacing w:val="-3"/>
        </w:rPr>
        <w:t>活无限的渴望与</w:t>
      </w:r>
      <w:r>
        <w:t xml:space="preserve"> 积极。个人 githu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宋体" w:eastAsia="宋体" w:hAnsi="宋体" w:cs="宋体"/>
          <w:sz w:val="24"/>
          <w:szCs w:val="24"/>
        </w:rPr>
        <w:t>：</w:t>
      </w:r>
      <w:hyperlink r:id="rId9" w:history="1">
        <w:r>
          <w:rPr>
            <w:rFonts w:ascii="Times New Roman" w:eastAsia="Times New Roman" w:hAnsi="Times New Roman" w:cs="Times New Roman"/>
          </w:rPr>
          <w:t>https://github.com</w:t>
        </w:r>
        <w:r>
          <w:rPr>
            <w:rFonts w:ascii="Times New Roman" w:eastAsia="Times New Roman" w:hAnsi="Times New Roman" w:cs="Times New Roman"/>
            <w:spacing w:val="-1"/>
          </w:rPr>
          <w:t>/yjliu0808/</w:t>
        </w:r>
      </w:hyperlink>
    </w:p>
    <w:p w14:paraId="2D4C6A4A" w14:textId="77777777" w:rsidR="00B836BA" w:rsidRDefault="00B836BA">
      <w:pPr>
        <w:pStyle w:val="a3"/>
        <w:rPr>
          <w:rFonts w:hint="eastAsia"/>
        </w:rPr>
      </w:pPr>
    </w:p>
    <w:sectPr w:rsidR="00B836BA">
      <w:pgSz w:w="11907" w:h="16839"/>
      <w:pgMar w:top="1180" w:right="1785" w:bottom="0" w:left="177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C5AE3" w14:textId="77777777" w:rsidR="00060CBB" w:rsidRDefault="00060CBB">
      <w:r>
        <w:separator/>
      </w:r>
    </w:p>
  </w:endnote>
  <w:endnote w:type="continuationSeparator" w:id="0">
    <w:p w14:paraId="61C71B77" w14:textId="77777777" w:rsidR="00060CBB" w:rsidRDefault="0006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389F5" w14:textId="77777777" w:rsidR="00060CBB" w:rsidRDefault="00060CBB">
      <w:r>
        <w:separator/>
      </w:r>
    </w:p>
  </w:footnote>
  <w:footnote w:type="continuationSeparator" w:id="0">
    <w:p w14:paraId="45EDEBAB" w14:textId="77777777" w:rsidR="00060CBB" w:rsidRDefault="00060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hideSpellingErrors/>
  <w:hideGrammaticalError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czNjkyNTM0M2E2MmI2YTAxYTQ3NDIwN2NjZTBjNmYifQ=="/>
  </w:docVars>
  <w:rsids>
    <w:rsidRoot w:val="00B836BA"/>
    <w:rsid w:val="00060CBB"/>
    <w:rsid w:val="001E05DC"/>
    <w:rsid w:val="00470B6B"/>
    <w:rsid w:val="00B836BA"/>
    <w:rsid w:val="017D4F5C"/>
    <w:rsid w:val="03463A74"/>
    <w:rsid w:val="0473288B"/>
    <w:rsid w:val="05377B18"/>
    <w:rsid w:val="05CD3FD8"/>
    <w:rsid w:val="060728D6"/>
    <w:rsid w:val="061838CC"/>
    <w:rsid w:val="08AA0601"/>
    <w:rsid w:val="0A5B3606"/>
    <w:rsid w:val="0C9F66CF"/>
    <w:rsid w:val="0D5A43A4"/>
    <w:rsid w:val="0D643474"/>
    <w:rsid w:val="0F451083"/>
    <w:rsid w:val="0FD22917"/>
    <w:rsid w:val="100E1475"/>
    <w:rsid w:val="102D3FF1"/>
    <w:rsid w:val="1090260C"/>
    <w:rsid w:val="111D7BC2"/>
    <w:rsid w:val="11C444E1"/>
    <w:rsid w:val="13533D6F"/>
    <w:rsid w:val="16B70B6C"/>
    <w:rsid w:val="18F7519C"/>
    <w:rsid w:val="1DBD3FF8"/>
    <w:rsid w:val="1DC835AB"/>
    <w:rsid w:val="1EB00859"/>
    <w:rsid w:val="1F157A6E"/>
    <w:rsid w:val="1FCC5E3B"/>
    <w:rsid w:val="215A14CF"/>
    <w:rsid w:val="21997739"/>
    <w:rsid w:val="21E32762"/>
    <w:rsid w:val="22A5210D"/>
    <w:rsid w:val="23290648"/>
    <w:rsid w:val="25C12DBA"/>
    <w:rsid w:val="265754CC"/>
    <w:rsid w:val="27806CA5"/>
    <w:rsid w:val="27B70919"/>
    <w:rsid w:val="2936586D"/>
    <w:rsid w:val="29F102BA"/>
    <w:rsid w:val="2AB658CF"/>
    <w:rsid w:val="2C161986"/>
    <w:rsid w:val="2C23622E"/>
    <w:rsid w:val="2C484235"/>
    <w:rsid w:val="2C5F50DB"/>
    <w:rsid w:val="2CAC2246"/>
    <w:rsid w:val="2E4E5407"/>
    <w:rsid w:val="2E520BF0"/>
    <w:rsid w:val="314174A5"/>
    <w:rsid w:val="339B7340"/>
    <w:rsid w:val="33D86B3B"/>
    <w:rsid w:val="33EA7980"/>
    <w:rsid w:val="33ED56C2"/>
    <w:rsid w:val="34125129"/>
    <w:rsid w:val="361E1B63"/>
    <w:rsid w:val="383218F5"/>
    <w:rsid w:val="38D40BFF"/>
    <w:rsid w:val="3A064DE8"/>
    <w:rsid w:val="3A092081"/>
    <w:rsid w:val="3B4402BD"/>
    <w:rsid w:val="3B78389E"/>
    <w:rsid w:val="3C473BB8"/>
    <w:rsid w:val="3DB15BCA"/>
    <w:rsid w:val="3E057A17"/>
    <w:rsid w:val="3F285800"/>
    <w:rsid w:val="3FA56E51"/>
    <w:rsid w:val="3FE91D9A"/>
    <w:rsid w:val="404C3770"/>
    <w:rsid w:val="420936C7"/>
    <w:rsid w:val="43646835"/>
    <w:rsid w:val="44B71CCD"/>
    <w:rsid w:val="45DD7344"/>
    <w:rsid w:val="46CB6429"/>
    <w:rsid w:val="488A3088"/>
    <w:rsid w:val="48D013E2"/>
    <w:rsid w:val="48EB1D78"/>
    <w:rsid w:val="4A78588E"/>
    <w:rsid w:val="4AAC5537"/>
    <w:rsid w:val="4B8B7843"/>
    <w:rsid w:val="4C6B4F7E"/>
    <w:rsid w:val="4DAD0C74"/>
    <w:rsid w:val="4DED0341"/>
    <w:rsid w:val="4F0C2A48"/>
    <w:rsid w:val="531F7A37"/>
    <w:rsid w:val="537312E8"/>
    <w:rsid w:val="53E2646E"/>
    <w:rsid w:val="54905ECA"/>
    <w:rsid w:val="5516017D"/>
    <w:rsid w:val="57601B83"/>
    <w:rsid w:val="57725682"/>
    <w:rsid w:val="577D0987"/>
    <w:rsid w:val="586B07E0"/>
    <w:rsid w:val="58D72319"/>
    <w:rsid w:val="5ADE798F"/>
    <w:rsid w:val="5BCD17B1"/>
    <w:rsid w:val="5BE312D5"/>
    <w:rsid w:val="5C2C5542"/>
    <w:rsid w:val="5C626C2B"/>
    <w:rsid w:val="5C9C0594"/>
    <w:rsid w:val="5F337B7D"/>
    <w:rsid w:val="5F781A34"/>
    <w:rsid w:val="60F11A9E"/>
    <w:rsid w:val="61812E22"/>
    <w:rsid w:val="61EF2482"/>
    <w:rsid w:val="62F13785"/>
    <w:rsid w:val="636441E1"/>
    <w:rsid w:val="637B1AF3"/>
    <w:rsid w:val="64B33C3A"/>
    <w:rsid w:val="67784CC7"/>
    <w:rsid w:val="68165B6A"/>
    <w:rsid w:val="6870599E"/>
    <w:rsid w:val="68C06926"/>
    <w:rsid w:val="68C55CEA"/>
    <w:rsid w:val="6B882FFF"/>
    <w:rsid w:val="6E641B01"/>
    <w:rsid w:val="6E731484"/>
    <w:rsid w:val="6ECB7DD2"/>
    <w:rsid w:val="6FE80510"/>
    <w:rsid w:val="726F4F19"/>
    <w:rsid w:val="72FF004B"/>
    <w:rsid w:val="73FB6A64"/>
    <w:rsid w:val="751C3136"/>
    <w:rsid w:val="75E1612D"/>
    <w:rsid w:val="7746690D"/>
    <w:rsid w:val="774E601A"/>
    <w:rsid w:val="782D565A"/>
    <w:rsid w:val="787B63C5"/>
    <w:rsid w:val="79733540"/>
    <w:rsid w:val="7AD324E9"/>
    <w:rsid w:val="7BA07EF1"/>
    <w:rsid w:val="7CEB17F5"/>
    <w:rsid w:val="7D943A85"/>
    <w:rsid w:val="7DE844FD"/>
    <w:rsid w:val="7E2748F9"/>
    <w:rsid w:val="7E8E6727"/>
    <w:rsid w:val="7ED700CE"/>
    <w:rsid w:val="7FA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A2559"/>
  <w15:docId w15:val="{6DB008D0-E171-4AA4-8AFC-31F69E1D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ascii="微软雅黑" w:eastAsia="微软雅黑" w:hAnsi="微软雅黑" w:cs="微软雅黑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jliu0808@16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yjliu0808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ZGC</dc:creator>
  <cp:lastModifiedBy>Athena A</cp:lastModifiedBy>
  <cp:revision>2</cp:revision>
  <dcterms:created xsi:type="dcterms:W3CDTF">2024-09-01T02:19:00Z</dcterms:created>
  <dcterms:modified xsi:type="dcterms:W3CDTF">2024-09-01T02:19:00Z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2024-08-19T20:49:06Z</vt:filetime>
  </property>
  <property fmtid="{D5CDD505-2E9C-101B-9397-08002B2CF9AE}" pid="4" name="KSOProductBuildVer">
    <vt:lpwstr>2052-12.1.0.17827</vt:lpwstr>
  </property>
  <property fmtid="{D5CDD505-2E9C-101B-9397-08002B2CF9AE}" pid="5" name="ICV">
    <vt:lpwstr>0B54473CC1DE4215AFE878909B37B8B3_13</vt:lpwstr>
  </property>
</Properties>
</file>