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1、实验二Checkoff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1和3结果写在实验报告里即可，实验现场检查distance-keeping实车效果（Checkoff 2）；</w:t>
      </w:r>
      <w:r>
        <w:rPr>
          <w:sz w:val="24"/>
          <w:szCs w:val="24"/>
        </w:rPr>
        <w:t>其他步骤</w:t>
      </w:r>
      <w:r>
        <w:rPr>
          <w:rFonts w:hint="eastAsia"/>
          <w:sz w:val="24"/>
          <w:szCs w:val="24"/>
        </w:rPr>
        <w:t>若有需要，</w:t>
      </w:r>
      <w:r>
        <w:rPr>
          <w:sz w:val="24"/>
          <w:szCs w:val="24"/>
        </w:rPr>
        <w:t>实验结果</w:t>
      </w:r>
      <w:r>
        <w:rPr>
          <w:rFonts w:hint="eastAsia"/>
          <w:sz w:val="24"/>
          <w:szCs w:val="24"/>
        </w:rPr>
        <w:t>也要记录</w:t>
      </w:r>
      <w:r>
        <w:rPr>
          <w:sz w:val="24"/>
          <w:szCs w:val="24"/>
        </w:rPr>
        <w:t>在报告中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、沿墙走讲义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没有明确要求实车实现，仿真要做</w:t>
      </w:r>
      <w:r>
        <w:rPr>
          <w:sz w:val="24"/>
          <w:szCs w:val="24"/>
        </w:rPr>
        <w:t>，并经TA</w:t>
      </w:r>
      <w:r>
        <w:rPr>
          <w:rFonts w:hint="eastAsia"/>
          <w:sz w:val="24"/>
          <w:szCs w:val="24"/>
        </w:rPr>
        <w:t>验收，包括内角和外角转弯的情况，学有余力的可以去实现锐角和360度这些极端情况。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3、沿墙走实车环境：简单地一个直线墙+内角+外角，不考虑再复杂的情况，仿真没问题的可以实车调试。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4、上述沿墙走仿真实现锐角和360度，以及沿墙走实车调试是拓展内容，</w:t>
      </w:r>
      <w:r>
        <w:rPr>
          <w:sz w:val="24"/>
          <w:szCs w:val="24"/>
        </w:rPr>
        <w:t>不强制要求完成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5、以小组为单位由</w:t>
      </w:r>
      <w:r>
        <w:rPr>
          <w:sz w:val="24"/>
          <w:szCs w:val="24"/>
        </w:rPr>
        <w:t>TA</w:t>
      </w:r>
      <w:r>
        <w:rPr>
          <w:rFonts w:hint="eastAsia"/>
          <w:sz w:val="24"/>
          <w:szCs w:val="24"/>
        </w:rPr>
        <w:t>验收并记录。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2" w:firstLineChars="20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*提醒大家注意</w:t>
      </w:r>
      <w:r>
        <w:rPr>
          <w:b/>
          <w:color w:val="FF0000"/>
          <w:sz w:val="24"/>
          <w:szCs w:val="24"/>
        </w:rPr>
        <w:t>如下几点</w:t>
      </w:r>
      <w:r>
        <w:rPr>
          <w:rFonts w:hint="eastAsia"/>
          <w:b/>
          <w:color w:val="FF0000"/>
          <w:sz w:val="24"/>
          <w:szCs w:val="24"/>
        </w:rPr>
        <w:t>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用完小车请关电源，</w:t>
      </w:r>
      <w:r>
        <w:rPr>
          <w:sz w:val="24"/>
          <w:szCs w:val="24"/>
        </w:rPr>
        <w:t>串口线整理妥当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</w:t>
      </w:r>
      <w:r>
        <w:rPr>
          <w:rFonts w:hint="eastAsia"/>
          <w:sz w:val="24"/>
          <w:szCs w:val="24"/>
        </w:rPr>
        <w:t>车</w:t>
      </w:r>
      <w:r>
        <w:rPr>
          <w:sz w:val="24"/>
          <w:szCs w:val="24"/>
        </w:rPr>
        <w:t>归位；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爱惜小车，严禁在</w:t>
      </w:r>
      <w:r>
        <w:rPr>
          <w:sz w:val="24"/>
          <w:szCs w:val="24"/>
        </w:rPr>
        <w:t>地面</w:t>
      </w:r>
      <w:r>
        <w:rPr>
          <w:rFonts w:hint="eastAsia"/>
          <w:sz w:val="24"/>
          <w:szCs w:val="24"/>
        </w:rPr>
        <w:t>拖行</w:t>
      </w:r>
      <w:r>
        <w:rPr>
          <w:sz w:val="24"/>
          <w:szCs w:val="24"/>
        </w:rPr>
        <w:t>，搬运轻拿轻放；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超声波传感器不要长时间开启（连续工作状态</w:t>
      </w:r>
      <w:r>
        <w:rPr>
          <w:sz w:val="24"/>
          <w:szCs w:val="24"/>
        </w:rPr>
        <w:t>严禁</w:t>
      </w:r>
      <w:r>
        <w:rPr>
          <w:rFonts w:hint="eastAsia"/>
          <w:sz w:val="24"/>
          <w:szCs w:val="24"/>
        </w:rPr>
        <w:t>持续</w:t>
      </w:r>
      <w:r>
        <w:rPr>
          <w:sz w:val="24"/>
          <w:szCs w:val="24"/>
        </w:rPr>
        <w:t>超过</w:t>
      </w:r>
      <w:r>
        <w:rPr>
          <w:rFonts w:hint="eastAsia"/>
          <w:sz w:val="24"/>
          <w:szCs w:val="24"/>
        </w:rPr>
        <w:t>10分钟），严禁</w:t>
      </w:r>
      <w:r>
        <w:rPr>
          <w:sz w:val="24"/>
          <w:szCs w:val="24"/>
        </w:rPr>
        <w:t>碰撞</w:t>
      </w:r>
      <w:r>
        <w:rPr>
          <w:rFonts w:hint="eastAsia"/>
          <w:sz w:val="24"/>
          <w:szCs w:val="24"/>
        </w:rPr>
        <w:t>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实验结束后实验设备和桌椅归位，养成良好</w:t>
      </w:r>
      <w:r>
        <w:rPr>
          <w:sz w:val="24"/>
          <w:szCs w:val="24"/>
        </w:rPr>
        <w:t>习惯</w:t>
      </w:r>
      <w:r>
        <w:rPr>
          <w:rFonts w:hint="eastAsia"/>
          <w:sz w:val="24"/>
          <w:szCs w:val="24"/>
        </w:rPr>
        <w:t>；</w:t>
      </w:r>
    </w:p>
    <w:p>
      <w:pPr>
        <w:ind w:firstLine="482" w:firstLineChars="20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实验规范操作，实验工位整理和卫生保持等纳入成绩考核。</w:t>
      </w:r>
    </w:p>
    <w:p>
      <w:pPr>
        <w:ind w:firstLine="482" w:firstLineChars="200"/>
        <w:rPr>
          <w:b/>
          <w:color w:val="FF0000"/>
          <w:sz w:val="24"/>
          <w:szCs w:val="24"/>
        </w:rPr>
      </w:pPr>
    </w:p>
    <w:p>
      <w:pPr>
        <w:numPr>
          <w:ilvl w:val="0"/>
          <w:numId w:val="1"/>
        </w:numPr>
        <w:ind w:firstLine="482" w:firstLineChars="200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首先在soar模拟，然后烧录到机器人中</w:t>
      </w:r>
    </w:p>
    <w:p>
      <w:pPr>
        <w:numPr>
          <w:ilvl w:val="0"/>
          <w:numId w:val="2"/>
        </w:numPr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在soar运行brain,记录路径（tutorial.py 地图）</w:t>
      </w:r>
    </w:p>
    <w:p>
      <w:pPr>
        <w:numPr>
          <w:ilvl w:val="0"/>
          <w:numId w:val="2"/>
        </w:numPr>
        <w:rPr>
          <w:rFonts w:hint="default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修改brain实现原地转圈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在pioneer中运行brain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4B85A"/>
    <w:multiLevelType w:val="singleLevel"/>
    <w:tmpl w:val="2E24B8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895F72"/>
    <w:multiLevelType w:val="singleLevel"/>
    <w:tmpl w:val="32895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FiZDIzMjBhYjY3YjcwYmIxYWI1NjM4YzVmYjEyMDMifQ=="/>
  </w:docVars>
  <w:rsids>
    <w:rsidRoot w:val="00C224C2"/>
    <w:rsid w:val="00192C2F"/>
    <w:rsid w:val="002F7517"/>
    <w:rsid w:val="00417BA1"/>
    <w:rsid w:val="00830D71"/>
    <w:rsid w:val="00857345"/>
    <w:rsid w:val="00C224C2"/>
    <w:rsid w:val="00CF71FF"/>
    <w:rsid w:val="00D8238B"/>
    <w:rsid w:val="00F274E3"/>
    <w:rsid w:val="00FB0B06"/>
    <w:rsid w:val="6D1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62</Words>
  <Characters>355</Characters>
  <Lines>2</Lines>
  <Paragraphs>1</Paragraphs>
  <TotalTime>147</TotalTime>
  <ScaleCrop>false</ScaleCrop>
  <LinksUpToDate>false</LinksUpToDate>
  <CharactersWithSpaces>416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2018-10-09T05:43:00Z</dcterms:created>
  <dc:creator>Windows</dc:creator>
  <cp:lastModifiedBy>于静明</cp:lastModifiedBy>
  <dcterms:modified xsi:type="dcterms:W3CDTF">2024-10-08T05:20:11Z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DCE6106CD3224B8782BCF92A961F5DFA_12</vt:lpwstr>
  </property>
</Properties>
</file>