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2833E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事件编号 </w:t>
      </w:r>
    </w:p>
    <w:p w14:paraId="7FEBA8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创建时间 </w:t>
      </w:r>
    </w:p>
    <w:p w14:paraId="2518D9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事件类型 </w:t>
      </w:r>
    </w:p>
    <w:p w14:paraId="78C92E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换热站 </w:t>
      </w:r>
    </w:p>
    <w:p w14:paraId="3BF621F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事件描述</w:t>
      </w:r>
    </w:p>
    <w:p w14:paraId="1072CFE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操作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E4990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反馈内容</w:t>
      </w:r>
    </w:p>
    <w:p w14:paraId="452765AB">
      <w:r>
        <w:rPr>
          <w:rFonts w:ascii="宋体" w:hAnsi="宋体" w:eastAsia="宋体" w:cs="宋体"/>
          <w:sz w:val="24"/>
          <w:szCs w:val="24"/>
        </w:rPr>
        <w:t>完成时间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21E0F"/>
    <w:rsid w:val="1D831AB0"/>
    <w:rsid w:val="4EE2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29</Characters>
  <Lines>0</Lines>
  <Paragraphs>0</Paragraphs>
  <TotalTime>55</TotalTime>
  <ScaleCrop>false</ScaleCrop>
  <LinksUpToDate>false</LinksUpToDate>
  <CharactersWithSpaces>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2025-12-03T06:58:00Z</dcterms:created>
  <dc:creator>lenlove</dc:creator>
  <cp:lastModifiedBy>卞光曹</cp:lastModifiedBy>
  <dcterms:modified xsi:type="dcterms:W3CDTF">2025-12-04T04:52:10Z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eyJoZGlkIjoiNmZhMDFhOTdkZmU3YmU0Zjc3N2IwMjFhNWVjZTVjNjUiLCJ1c2VySWQiOiI0MzEyNzkxMDQifQ==</vt:lpwstr>
  </property>
  <property fmtid="{D5CDD505-2E9C-101B-9397-08002B2CF9AE}" pid="4" name="ICV">
    <vt:lpwstr>247E17B02C0A41E493239E998DF10E98_13</vt:lpwstr>
  </property>
</Properties>
</file>