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67DB" w14:textId="648B5396" w:rsidR="00713443" w:rsidRPr="00121801" w:rsidRDefault="00713443" w:rsidP="00713443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Lab Subclassification</w:t>
      </w:r>
    </w:p>
    <w:p w14:paraId="63D4F308" w14:textId="77777777" w:rsidR="00713443" w:rsidRDefault="00713443" w:rsidP="00713443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P1822 – Statistical Methods for Causal Inference</w:t>
      </w:r>
    </w:p>
    <w:p w14:paraId="7B7C55C4" w14:textId="77777777" w:rsidR="00713443" w:rsidRDefault="00713443" w:rsidP="00713443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Linda Valeri</w:t>
      </w:r>
    </w:p>
    <w:p w14:paraId="6BF33490" w14:textId="77777777" w:rsidR="00713443" w:rsidRDefault="00713443" w:rsidP="00713443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</w:p>
    <w:p w14:paraId="6C347BF6" w14:textId="77777777" w:rsidR="00713443" w:rsidRDefault="00713443" w:rsidP="00713443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</w:p>
    <w:p w14:paraId="34846BC0" w14:textId="2D323A32" w:rsidR="00713443" w:rsidRPr="003F705C" w:rsidRDefault="004D4A8F" w:rsidP="004D4A8F">
      <w:pPr>
        <w:tabs>
          <w:tab w:val="left" w:pos="5412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We revisit the example discussed in class working in small groups. The Gardasil study dataset is posted on CANVAS along with the R code (which can be helpful). Note that different models can be used and different choices regarding trimming and confounding adjustment can be made. I encourage you to work together and using slightly different choices that what done in the code.</w:t>
      </w:r>
    </w:p>
    <w:p w14:paraId="5726876E" w14:textId="77777777" w:rsidR="00713443" w:rsidRDefault="00713443" w:rsidP="00713443">
      <w:pPr>
        <w:pStyle w:val="ListParagraph"/>
      </w:pPr>
    </w:p>
    <w:p w14:paraId="48DD799B" w14:textId="32F0E97F" w:rsidR="00652178" w:rsidRDefault="00652178" w:rsidP="00713443">
      <w:pPr>
        <w:pStyle w:val="ListParagraph"/>
        <w:numPr>
          <w:ilvl w:val="0"/>
          <w:numId w:val="1"/>
        </w:numPr>
      </w:pPr>
      <w:r>
        <w:t>Define population of interest, exposure, outcome</w:t>
      </w:r>
      <w:r w:rsidR="00FE22E1">
        <w:t>,</w:t>
      </w:r>
      <w:r>
        <w:t xml:space="preserve"> and causal effect you are interested in studying.</w:t>
      </w:r>
    </w:p>
    <w:p w14:paraId="5F3A7BBC" w14:textId="25FA46FF" w:rsidR="00FE22E1" w:rsidRDefault="00950861" w:rsidP="00713443">
      <w:pPr>
        <w:pStyle w:val="ListParagraph"/>
        <w:numPr>
          <w:ilvl w:val="0"/>
          <w:numId w:val="1"/>
        </w:numPr>
      </w:pPr>
      <w:r>
        <w:t>Draw</w:t>
      </w:r>
      <w:r w:rsidR="00FE22E1">
        <w:t xml:space="preserve"> a DAG for your study</w:t>
      </w:r>
    </w:p>
    <w:p w14:paraId="7C266943" w14:textId="22F3DE6A" w:rsidR="00713443" w:rsidRDefault="00713443" w:rsidP="00713443">
      <w:pPr>
        <w:pStyle w:val="ListParagraph"/>
        <w:numPr>
          <w:ilvl w:val="0"/>
          <w:numId w:val="1"/>
        </w:numPr>
      </w:pPr>
      <w:r w:rsidRPr="00FB1E17">
        <w:t>Check Covariate Balance</w:t>
      </w:r>
    </w:p>
    <w:p w14:paraId="00A8497A" w14:textId="66569343" w:rsidR="00713443" w:rsidRDefault="00713443" w:rsidP="00713443">
      <w:pPr>
        <w:pStyle w:val="ListParagraph"/>
        <w:numPr>
          <w:ilvl w:val="0"/>
          <w:numId w:val="1"/>
        </w:numPr>
      </w:pPr>
      <w:r>
        <w:t>Estimate the propensity score</w:t>
      </w:r>
    </w:p>
    <w:p w14:paraId="4ADC6873" w14:textId="6179A780" w:rsidR="00713443" w:rsidRDefault="00713443" w:rsidP="00713443">
      <w:pPr>
        <w:pStyle w:val="ListParagraph"/>
        <w:numPr>
          <w:ilvl w:val="0"/>
          <w:numId w:val="1"/>
        </w:numPr>
      </w:pPr>
      <w:r w:rsidRPr="00FB1E17">
        <w:t xml:space="preserve">Check </w:t>
      </w:r>
      <w:r>
        <w:t>Overlap and evaluate whether trimming is necessary</w:t>
      </w:r>
    </w:p>
    <w:p w14:paraId="131BD2F6" w14:textId="5CBFE82A" w:rsidR="00713443" w:rsidRDefault="00713443" w:rsidP="00713443">
      <w:pPr>
        <w:pStyle w:val="ListParagraph"/>
        <w:numPr>
          <w:ilvl w:val="0"/>
          <w:numId w:val="1"/>
        </w:numPr>
      </w:pPr>
      <w:r>
        <w:t xml:space="preserve">Conduct trimming </w:t>
      </w:r>
      <w:r w:rsidRPr="00713443">
        <w:rPr>
          <w:b/>
          <w:bCs/>
        </w:rPr>
        <w:t>justifying your strategy</w:t>
      </w:r>
      <w:r>
        <w:t>. Once satisfied with the Overlap</w:t>
      </w:r>
      <w:r w:rsidR="00844EB3">
        <w:t>,</w:t>
      </w:r>
      <w:r>
        <w:t xml:space="preserve"> fit the propensity score and check covariate balance.</w:t>
      </w:r>
    </w:p>
    <w:p w14:paraId="4911E3A5" w14:textId="64C543BB" w:rsidR="00713443" w:rsidRDefault="00713443" w:rsidP="00713443">
      <w:pPr>
        <w:pStyle w:val="ListParagraph"/>
        <w:numPr>
          <w:ilvl w:val="0"/>
          <w:numId w:val="1"/>
        </w:numPr>
      </w:pPr>
      <w:r w:rsidRPr="00713443">
        <w:rPr>
          <w:b/>
          <w:bCs/>
        </w:rPr>
        <w:t xml:space="preserve">Compare </w:t>
      </w:r>
      <w:r w:rsidR="00844EB3">
        <w:t>c</w:t>
      </w:r>
      <w:r>
        <w:t>ovariate balance pre and post trimming. Explain differences you may find.</w:t>
      </w:r>
    </w:p>
    <w:p w14:paraId="2B695584" w14:textId="4C012A53" w:rsidR="00E51546" w:rsidRDefault="00713443" w:rsidP="00713443">
      <w:pPr>
        <w:pStyle w:val="ListParagraph"/>
        <w:numPr>
          <w:ilvl w:val="0"/>
          <w:numId w:val="1"/>
        </w:numPr>
      </w:pPr>
      <w:r>
        <w:t xml:space="preserve">Categorize the propensity score in 5 categories. Check covariate balance within each propensity score group. </w:t>
      </w:r>
      <w:r w:rsidRPr="00713443">
        <w:rPr>
          <w:b/>
          <w:bCs/>
        </w:rPr>
        <w:t xml:space="preserve">Compare </w:t>
      </w:r>
      <w:r>
        <w:t>with what you computed in point 6. Explain differences you may find.</w:t>
      </w:r>
    </w:p>
    <w:p w14:paraId="649EA8C8" w14:textId="1B3104B4" w:rsidR="00713443" w:rsidRDefault="00713443" w:rsidP="0071344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Neyman’s</w:t>
      </w:r>
      <w:proofErr w:type="spellEnd"/>
      <w:r>
        <w:t xml:space="preserve"> approach for estimating </w:t>
      </w:r>
      <w:r w:rsidR="00652178">
        <w:t>ACE</w:t>
      </w:r>
      <w:r w:rsidR="0069583E">
        <w:t xml:space="preserve"> </w:t>
      </w:r>
      <w:r>
        <w:t xml:space="preserve">in blocked randomized experiments. Obtain point estimate and confidence intervals. </w:t>
      </w:r>
    </w:p>
    <w:p w14:paraId="428E3C24" w14:textId="0FE353D3" w:rsidR="00FE22E1" w:rsidRDefault="00FE22E1" w:rsidP="00FE22E1">
      <w:pPr>
        <w:pStyle w:val="ListParagraph"/>
        <w:numPr>
          <w:ilvl w:val="0"/>
          <w:numId w:val="1"/>
        </w:numPr>
      </w:pPr>
      <w:r>
        <w:t xml:space="preserve">Estimate the crude association between </w:t>
      </w:r>
      <w:r w:rsidR="005C03F4">
        <w:t>exposure and outcome.</w:t>
      </w:r>
      <w:r>
        <w:t xml:space="preserve"> </w:t>
      </w:r>
    </w:p>
    <w:p w14:paraId="63C19668" w14:textId="69F9ACBC" w:rsidR="00713443" w:rsidRDefault="00713443" w:rsidP="00713443">
      <w:pPr>
        <w:pStyle w:val="ListParagraph"/>
        <w:numPr>
          <w:ilvl w:val="0"/>
          <w:numId w:val="1"/>
        </w:numPr>
      </w:pPr>
      <w:r w:rsidRPr="00713443">
        <w:rPr>
          <w:b/>
          <w:bCs/>
        </w:rPr>
        <w:t>Interpret</w:t>
      </w:r>
      <w:r>
        <w:t xml:space="preserve"> </w:t>
      </w:r>
      <w:r w:rsidR="00FE22E1">
        <w:t>and compare the results obtained in 8 and 9</w:t>
      </w:r>
      <w:r>
        <w:t xml:space="preserve">. </w:t>
      </w:r>
      <w:r w:rsidRPr="00713443">
        <w:rPr>
          <w:b/>
          <w:bCs/>
        </w:rPr>
        <w:t>Explain</w:t>
      </w:r>
      <w:r>
        <w:t xml:space="preserve"> any difference you may find. </w:t>
      </w:r>
      <w:r w:rsidRPr="00713443">
        <w:rPr>
          <w:b/>
          <w:bCs/>
        </w:rPr>
        <w:t>What is the conclusion</w:t>
      </w:r>
      <w:r>
        <w:t xml:space="preserve"> </w:t>
      </w:r>
      <w:r w:rsidRPr="00713443">
        <w:rPr>
          <w:b/>
          <w:bCs/>
        </w:rPr>
        <w:t>and implication</w:t>
      </w:r>
      <w:r>
        <w:t xml:space="preserve"> of your causal inference analysis using propensity score subclassification to adjust for confounding?</w:t>
      </w:r>
    </w:p>
    <w:sectPr w:rsidR="0071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18F8"/>
    <w:multiLevelType w:val="hybridMultilevel"/>
    <w:tmpl w:val="75DA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72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43"/>
    <w:rsid w:val="003A203D"/>
    <w:rsid w:val="004D4A8F"/>
    <w:rsid w:val="005C03F4"/>
    <w:rsid w:val="00652178"/>
    <w:rsid w:val="0069583E"/>
    <w:rsid w:val="00713443"/>
    <w:rsid w:val="00844EB3"/>
    <w:rsid w:val="00950861"/>
    <w:rsid w:val="00D44B02"/>
    <w:rsid w:val="00E51546"/>
    <w:rsid w:val="00FE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CCA4D"/>
  <w15:chartTrackingRefBased/>
  <w15:docId w15:val="{8C2C2026-08B5-E447-97BA-6FD2E39D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E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E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Valeri, Linda</dc:creator>
  <cp:keywords/>
  <dc:description/>
  <cp:lastModifiedBy>Valeri, Linda</cp:lastModifiedBy>
  <cp:revision>9</cp:revision>
  <dcterms:created xsi:type="dcterms:W3CDTF">2020-11-10T21:20:00Z</dcterms:created>
  <dcterms:modified xsi:type="dcterms:W3CDTF">2022-10-27T13:59:00Z</dcterms:modified>
</cp:coreProperties>
</file>