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E95" w:rsidRPr="00EE6E95" w:rsidRDefault="00EE6E95" w:rsidP="00EE6E95">
      <w:pPr>
        <w:widowControl/>
        <w:jc w:val="center"/>
        <w:rPr>
          <w:rFonts w:ascii="宋体" w:eastAsia="宋体" w:hAnsi="宋体" w:cs="宋体"/>
          <w:b/>
          <w:kern w:val="0"/>
          <w:sz w:val="44"/>
          <w:szCs w:val="44"/>
        </w:rPr>
      </w:pPr>
      <w:r w:rsidRPr="00EE6E95">
        <w:rPr>
          <w:rFonts w:ascii="宋体" w:eastAsia="宋体" w:hAnsi="宋体" w:cs="宋体"/>
          <w:b/>
          <w:kern w:val="0"/>
          <w:sz w:val="44"/>
          <w:szCs w:val="44"/>
        </w:rPr>
        <w:t>W</w:t>
      </w:r>
      <w:r w:rsidRPr="00EE6E95">
        <w:rPr>
          <w:rFonts w:ascii="宋体" w:eastAsia="宋体" w:hAnsi="宋体" w:cs="宋体" w:hint="eastAsia"/>
          <w:b/>
          <w:kern w:val="0"/>
          <w:sz w:val="44"/>
          <w:szCs w:val="44"/>
        </w:rPr>
        <w:t>orkshop</w:t>
      </w:r>
      <w:r w:rsidRPr="00EE6E95">
        <w:rPr>
          <w:rFonts w:ascii="宋体" w:eastAsia="宋体" w:hAnsi="宋体" w:cs="宋体"/>
          <w:b/>
          <w:kern w:val="0"/>
          <w:sz w:val="44"/>
          <w:szCs w:val="44"/>
        </w:rPr>
        <w:t>5</w:t>
      </w:r>
    </w:p>
    <w:p w:rsidR="00EE6E95" w:rsidRPr="00EE6E95" w:rsidRDefault="00EE6E95" w:rsidP="00EE6E9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Name: JIAQI YANG</w:t>
      </w:r>
    </w:p>
    <w:p w:rsidR="008E2383" w:rsidRDefault="00EE6E95" w:rsidP="00EE6E95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Student ID: [682131020</w:t>
      </w:r>
      <w:r w:rsidRPr="00EE6E95">
        <w:rPr>
          <w:rFonts w:ascii="宋体" w:eastAsia="宋体" w:hAnsi="宋体" w:cs="宋体"/>
          <w:kern w:val="0"/>
          <w:sz w:val="24"/>
          <w:szCs w:val="24"/>
        </w:rPr>
        <w:t xml:space="preserve">] </w:t>
      </w:r>
    </w:p>
    <w:p w:rsidR="006C7A87" w:rsidRDefault="006C7A87" w:rsidP="00EE6E95">
      <w:pPr>
        <w:rPr>
          <w:rFonts w:ascii="宋体" w:eastAsia="宋体" w:hAnsi="宋体" w:cs="宋体"/>
          <w:kern w:val="0"/>
          <w:sz w:val="24"/>
          <w:szCs w:val="24"/>
        </w:rPr>
      </w:pPr>
    </w:p>
    <w:sdt>
      <w:sdtPr>
        <w:rPr>
          <w:lang w:val="zh-CN"/>
        </w:rPr>
        <w:id w:val="-15808349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:rsidR="006C7A87" w:rsidRDefault="006C7A87" w:rsidP="006C7A87">
          <w:pPr>
            <w:pStyle w:val="TOC"/>
            <w:jc w:val="center"/>
            <w:rPr>
              <w:rFonts w:hint="eastAsia"/>
            </w:rPr>
          </w:pPr>
          <w:r>
            <w:rPr>
              <w:lang w:val="zh-CN"/>
            </w:rPr>
            <w:t>Workshop5</w:t>
          </w:r>
        </w:p>
        <w:p w:rsidR="006C7A87" w:rsidRDefault="006C7A87">
          <w:pPr>
            <w:pStyle w:val="1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25777" w:history="1">
            <w:r w:rsidRPr="00423349">
              <w:rPr>
                <w:rStyle w:val="a7"/>
                <w:noProof/>
              </w:rPr>
              <w:t>Step 1: Data Loading, Missing Value and Outlier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778" w:history="1">
            <w:r w:rsidRPr="00423349">
              <w:rPr>
                <w:rStyle w:val="a7"/>
                <w:noProof/>
              </w:rPr>
              <w:t>1.1Data 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779" w:history="1">
            <w:r w:rsidRPr="00423349">
              <w:rPr>
                <w:rStyle w:val="a7"/>
                <w:noProof/>
              </w:rPr>
              <w:t>1.2Missing Value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780" w:history="1">
            <w:r w:rsidRPr="00423349">
              <w:rPr>
                <w:rStyle w:val="a7"/>
                <w:noProof/>
              </w:rPr>
              <w:t>1.3Feature Engineering (Text/Time to Numerical Features)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781" w:history="1">
            <w:r w:rsidRPr="00423349">
              <w:rPr>
                <w:rStyle w:val="a7"/>
                <w:noProof/>
              </w:rPr>
              <w:t>1.4Outlier Removal (IQR Method)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782" w:history="1">
            <w:r w:rsidRPr="00423349">
              <w:rPr>
                <w:rStyle w:val="a7"/>
                <w:noProof/>
              </w:rPr>
              <w:t>1.5Visualizations for Step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3025783" w:history="1">
            <w:r w:rsidRPr="00423349">
              <w:rPr>
                <w:rStyle w:val="a7"/>
                <w:noProof/>
              </w:rPr>
              <w:t>Step 2: Perform EDA (3 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784" w:history="1">
            <w:r w:rsidRPr="00423349">
              <w:rPr>
                <w:rStyle w:val="a7"/>
                <w:noProof/>
              </w:rPr>
              <w:t>2.1Distribution of Numerical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785" w:history="1">
            <w:r w:rsidRPr="00423349">
              <w:rPr>
                <w:rStyle w:val="a7"/>
                <w:noProof/>
              </w:rPr>
              <w:t>2.2Correlation Heatmap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786" w:history="1">
            <w:r w:rsidRPr="00423349">
              <w:rPr>
                <w:rStyle w:val="a7"/>
                <w:noProof/>
              </w:rPr>
              <w:t>2.3Top 10 Most Active Usernames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787" w:history="1">
            <w:r w:rsidRPr="00423349">
              <w:rPr>
                <w:rStyle w:val="a7"/>
                <w:noProof/>
              </w:rPr>
              <w:t>2.4 EDA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3025788" w:history="1">
            <w:r w:rsidRPr="00423349">
              <w:rPr>
                <w:rStyle w:val="a7"/>
                <w:noProof/>
              </w:rPr>
              <w:t>Step 3: Scaling using Standard Scalar (1 point)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789" w:history="1">
            <w:r w:rsidRPr="00423349">
              <w:rPr>
                <w:rStyle w:val="a7"/>
                <w:noProof/>
              </w:rPr>
              <w:t>3.1 Scaling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790" w:history="1">
            <w:r w:rsidRPr="00423349">
              <w:rPr>
                <w:rStyle w:val="a7"/>
                <w:noProof/>
              </w:rPr>
              <w:t>3.2 Scaling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3025791" w:history="1">
            <w:r w:rsidRPr="00423349">
              <w:rPr>
                <w:rStyle w:val="a7"/>
                <w:noProof/>
              </w:rPr>
              <w:t>Step 4: Modelling with K-Means and Hierarchical Clustering (2 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792" w:history="1">
            <w:r w:rsidRPr="00423349">
              <w:rPr>
                <w:rStyle w:val="a7"/>
                <w:noProof/>
              </w:rPr>
              <w:t>4.1 Dataset Sampling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793" w:history="1">
            <w:r w:rsidRPr="00423349">
              <w:rPr>
                <w:rStyle w:val="a7"/>
                <w:noProof/>
              </w:rPr>
              <w:t>4.2 Tentative Clustering (k=3)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794" w:history="1">
            <w:r w:rsidRPr="00423349">
              <w:rPr>
                <w:rStyle w:val="a7"/>
                <w:noProof/>
              </w:rPr>
              <w:t>4.3 Initial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3025795" w:history="1">
            <w:r w:rsidRPr="00423349">
              <w:rPr>
                <w:rStyle w:val="a7"/>
                <w:noProof/>
              </w:rPr>
              <w:t>Step 5: Find Optimal Number of Clusters (1 point)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796" w:history="1">
            <w:r w:rsidRPr="00423349">
              <w:rPr>
                <w:rStyle w:val="a7"/>
                <w:noProof/>
              </w:rPr>
              <w:t>5.1 Elbow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797" w:history="1">
            <w:r w:rsidRPr="00423349">
              <w:rPr>
                <w:rStyle w:val="a7"/>
                <w:noProof/>
              </w:rPr>
              <w:t>5.2 Silhouette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798" w:history="1">
            <w:r w:rsidRPr="00423349">
              <w:rPr>
                <w:rStyle w:val="a7"/>
                <w:noProof/>
              </w:rPr>
              <w:t>5.3 Optimal k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799" w:history="1">
            <w:r w:rsidRPr="00423349">
              <w:rPr>
                <w:rStyle w:val="a7"/>
                <w:noProof/>
              </w:rPr>
              <w:t>5.4 Optimal Clustering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3025800" w:history="1">
            <w:r w:rsidRPr="00423349">
              <w:rPr>
                <w:rStyle w:val="a7"/>
                <w:noProof/>
              </w:rPr>
              <w:t>Step 6: Discussion of Findings + Extra Credit (Dendrogram) (2 points + 2 extra)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801" w:history="1">
            <w:r w:rsidRPr="00423349">
              <w:rPr>
                <w:rStyle w:val="a7"/>
                <w:noProof/>
              </w:rPr>
              <w:t>6.1 Extra Credit: HAC Dendrogram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802" w:history="1">
            <w:r w:rsidRPr="00423349">
              <w:rPr>
                <w:rStyle w:val="a7"/>
                <w:noProof/>
              </w:rPr>
              <w:t>6.2 Cluster Feature Means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803" w:history="1">
            <w:r w:rsidRPr="00423349">
              <w:rPr>
                <w:rStyle w:val="a7"/>
                <w:noProof/>
              </w:rPr>
              <w:t>6.3 Cluster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804" w:history="1">
            <w:r w:rsidRPr="00423349">
              <w:rPr>
                <w:rStyle w:val="a7"/>
                <w:noProof/>
              </w:rPr>
              <w:t>6.4 Cluster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223025805" w:history="1">
            <w:r w:rsidRPr="00423349">
              <w:rPr>
                <w:rStyle w:val="a7"/>
                <w:noProof/>
              </w:rPr>
              <w:t>6.5 Key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_Toc223025805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A87" w:rsidRDefault="006C7A87">
          <w:r>
            <w:rPr>
              <w:b/>
              <w:bCs/>
              <w:lang w:val="zh-CN"/>
            </w:rPr>
            <w:fldChar w:fldCharType="end"/>
          </w:r>
        </w:p>
      </w:sdtContent>
    </w:sdt>
    <w:p w:rsidR="006C7A87" w:rsidRDefault="006C7A87" w:rsidP="00EE6E95">
      <w:pPr>
        <w:rPr>
          <w:rFonts w:ascii="宋体" w:eastAsia="宋体" w:hAnsi="宋体" w:cs="宋体"/>
          <w:kern w:val="0"/>
          <w:sz w:val="24"/>
          <w:szCs w:val="24"/>
        </w:rPr>
      </w:pPr>
    </w:p>
    <w:p w:rsidR="006C7A87" w:rsidRDefault="006C7A87" w:rsidP="00EE6E95">
      <w:pPr>
        <w:rPr>
          <w:rFonts w:ascii="宋体" w:eastAsia="宋体" w:hAnsi="宋体" w:cs="宋体"/>
          <w:kern w:val="0"/>
          <w:sz w:val="24"/>
          <w:szCs w:val="24"/>
        </w:rPr>
      </w:pPr>
    </w:p>
    <w:p w:rsidR="006C7A87" w:rsidRDefault="006C7A87" w:rsidP="00EE6E95">
      <w:pPr>
        <w:rPr>
          <w:rFonts w:ascii="宋体" w:eastAsia="宋体" w:hAnsi="宋体" w:cs="宋体"/>
          <w:kern w:val="0"/>
          <w:sz w:val="24"/>
          <w:szCs w:val="24"/>
        </w:rPr>
      </w:pPr>
    </w:p>
    <w:p w:rsidR="006C7A87" w:rsidRDefault="006C7A87" w:rsidP="00EE6E95">
      <w:pPr>
        <w:rPr>
          <w:rFonts w:ascii="宋体" w:eastAsia="宋体" w:hAnsi="宋体" w:cs="宋体"/>
          <w:kern w:val="0"/>
          <w:sz w:val="24"/>
          <w:szCs w:val="24"/>
        </w:rPr>
      </w:pPr>
    </w:p>
    <w:p w:rsidR="006C7A87" w:rsidRDefault="006C7A87" w:rsidP="00EE6E95">
      <w:pPr>
        <w:rPr>
          <w:rFonts w:ascii="宋体" w:eastAsia="宋体" w:hAnsi="宋体" w:cs="宋体"/>
          <w:kern w:val="0"/>
          <w:sz w:val="24"/>
          <w:szCs w:val="24"/>
        </w:rPr>
      </w:pPr>
    </w:p>
    <w:p w:rsidR="006C7A87" w:rsidRDefault="006C7A87" w:rsidP="00EE6E95">
      <w:pPr>
        <w:rPr>
          <w:rFonts w:ascii="宋体" w:eastAsia="宋体" w:hAnsi="宋体" w:cs="宋体"/>
          <w:kern w:val="0"/>
          <w:sz w:val="24"/>
          <w:szCs w:val="24"/>
        </w:rPr>
      </w:pPr>
    </w:p>
    <w:p w:rsidR="00EE6E95" w:rsidRDefault="00EE6E95" w:rsidP="006C7A87">
      <w:bookmarkStart w:id="0" w:name="_Toc223025777"/>
      <w:r w:rsidRPr="006C7A87">
        <w:rPr>
          <w:rStyle w:val="10"/>
        </w:rPr>
        <w:lastRenderedPageBreak/>
        <w:t>Step 1: Data Loading, Missing Value and Outlier Handling</w:t>
      </w:r>
      <w:bookmarkEnd w:id="0"/>
      <w:r>
        <w:t xml:space="preserve"> (1 Point)</w:t>
      </w:r>
    </w:p>
    <w:p w:rsidR="00EE6E95" w:rsidRDefault="006C7A87" w:rsidP="006C7A87">
      <w:pPr>
        <w:pStyle w:val="2"/>
      </w:pPr>
      <w:bookmarkStart w:id="1" w:name="_Toc223025778"/>
      <w:r>
        <w:t>1.1</w:t>
      </w:r>
      <w:r w:rsidR="00EE6E95">
        <w:t>Data Loading</w:t>
      </w:r>
      <w:bookmarkEnd w:id="1"/>
      <w:r w:rsidR="00EE6E95">
        <w:t xml:space="preserve"> </w:t>
      </w:r>
    </w:p>
    <w:p w:rsidR="00EE6E95" w:rsidRDefault="00EE6E95" w:rsidP="00EE6E95">
      <w:pPr>
        <w:pStyle w:val="a4"/>
        <w:ind w:left="720" w:firstLineChars="0" w:firstLine="0"/>
      </w:pPr>
      <w:r>
        <w:t>The dataset used in this workshop is a Twitter tweet dataset (</w:t>
      </w:r>
      <w:r>
        <w:rPr>
          <w:rStyle w:val="HTML"/>
          <w:rFonts w:ascii="Consolas" w:hAnsi="Consolas"/>
          <w:color w:val="000000"/>
        </w:rPr>
        <w:t>workshop_km.csv</w:t>
      </w:r>
      <w:r>
        <w:t xml:space="preserve">) with 1,048,575 rows and 4 original columns (timestamp, fixed_col, username, tweet). The dataset was loaded using </w:t>
      </w:r>
      <w:r>
        <w:rPr>
          <w:rStyle w:val="HTML"/>
          <w:rFonts w:ascii="Consolas" w:hAnsi="Consolas"/>
          <w:color w:val="000000"/>
        </w:rPr>
        <w:t>pandas.read_csv()</w:t>
      </w:r>
      <w:r>
        <w:t xml:space="preserve"> with </w:t>
      </w:r>
      <w:r>
        <w:rPr>
          <w:rStyle w:val="HTML"/>
          <w:rFonts w:ascii="Consolas" w:hAnsi="Consolas"/>
          <w:color w:val="000000"/>
        </w:rPr>
        <w:t>encoding='latin-1'</w:t>
      </w:r>
      <w:r>
        <w:t xml:space="preserve"> to avoid Unicode decoding errors (common for Twitter historical data).</w:t>
      </w:r>
    </w:p>
    <w:p w:rsidR="00EE6E95" w:rsidRDefault="006C7A87" w:rsidP="006C7A87">
      <w:pPr>
        <w:pStyle w:val="2"/>
      </w:pPr>
      <w:bookmarkStart w:id="2" w:name="_Toc223025779"/>
      <w:r>
        <w:t>1.2</w:t>
      </w:r>
      <w:r w:rsidR="00EE6E95">
        <w:t>Missing Value Detection</w:t>
      </w:r>
      <w:bookmarkEnd w:id="2"/>
    </w:p>
    <w:p w:rsidR="00EE6E95" w:rsidRDefault="00EE6E95" w:rsidP="00EE6E95">
      <w:pPr>
        <w:pStyle w:val="a4"/>
        <w:ind w:left="720" w:firstLineChars="0" w:firstLine="0"/>
      </w:pPr>
      <w:r>
        <w:t xml:space="preserve">A missing value check was performed on the dataset, and the result showed </w:t>
      </w:r>
      <w:r>
        <w:rPr>
          <w:rStyle w:val="a5"/>
          <w:rFonts w:ascii="Arial" w:hAnsi="Arial" w:cs="Arial"/>
          <w:color w:val="000000"/>
        </w:rPr>
        <w:t>0 missing values</w:t>
      </w:r>
      <w:r>
        <w:t xml:space="preserve"> across all columns. No missing value imputation or deletion was required.</w:t>
      </w:r>
    </w:p>
    <w:p w:rsidR="00EE6E95" w:rsidRDefault="006C7A87" w:rsidP="006C7A87">
      <w:pPr>
        <w:pStyle w:val="2"/>
      </w:pPr>
      <w:bookmarkStart w:id="3" w:name="_Toc223025780"/>
      <w:r>
        <w:t>1.3</w:t>
      </w:r>
      <w:r w:rsidR="00EE6E95">
        <w:t>Feature Engineering (Text/Time to Numerical Features)</w:t>
      </w:r>
      <w:bookmarkEnd w:id="3"/>
    </w:p>
    <w:p w:rsidR="00EE6E95" w:rsidRPr="00EE6E95" w:rsidRDefault="00EE6E95" w:rsidP="006C7A87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EE6E95">
        <w:rPr>
          <w:rFonts w:ascii="Arial" w:eastAsia="宋体" w:hAnsi="Arial" w:cs="Arial"/>
          <w:color w:val="000000"/>
          <w:kern w:val="0"/>
          <w:szCs w:val="21"/>
        </w:rPr>
        <w:t>Since the original dataset only contains text/categorical features (unfit for clustering), 6 numerical features were extracted for subsequent analysis:</w:t>
      </w:r>
    </w:p>
    <w:p w:rsidR="00EE6E95" w:rsidRPr="00EE6E95" w:rsidRDefault="00EE6E95" w:rsidP="00EE6E95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EE6E95">
        <w:rPr>
          <w:rFonts w:ascii="Consolas" w:eastAsia="宋体" w:hAnsi="Consolas" w:cs="宋体"/>
          <w:color w:val="000000"/>
          <w:kern w:val="0"/>
          <w:szCs w:val="21"/>
        </w:rPr>
        <w:t>hour</w:t>
      </w:r>
      <w:r w:rsidRPr="00EE6E95">
        <w:rPr>
          <w:rFonts w:ascii="Arial" w:eastAsia="宋体" w:hAnsi="Arial" w:cs="Arial"/>
          <w:color w:val="000000"/>
          <w:kern w:val="0"/>
          <w:szCs w:val="21"/>
        </w:rPr>
        <w:t xml:space="preserve">: Hour of the day (0-23) extracted from timestamp (PDT time zone) </w:t>
      </w:r>
    </w:p>
    <w:p w:rsidR="00EE6E95" w:rsidRPr="00EE6E95" w:rsidRDefault="00EE6E95" w:rsidP="00EE6E95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EE6E95">
        <w:rPr>
          <w:rFonts w:ascii="Consolas" w:eastAsia="宋体" w:hAnsi="Consolas" w:cs="宋体"/>
          <w:color w:val="000000"/>
          <w:kern w:val="0"/>
          <w:szCs w:val="21"/>
        </w:rPr>
        <w:t>minute</w:t>
      </w:r>
      <w:r w:rsidRPr="00EE6E95">
        <w:rPr>
          <w:rFonts w:ascii="Arial" w:eastAsia="宋体" w:hAnsi="Arial" w:cs="Arial"/>
          <w:color w:val="000000"/>
          <w:kern w:val="0"/>
          <w:szCs w:val="21"/>
        </w:rPr>
        <w:t xml:space="preserve">: Minute of the hour (0-59) extracted from timestamp </w:t>
      </w:r>
    </w:p>
    <w:p w:rsidR="00EE6E95" w:rsidRPr="00EE6E95" w:rsidRDefault="00EE6E95" w:rsidP="00EE6E95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EE6E95">
        <w:rPr>
          <w:rFonts w:ascii="Consolas" w:eastAsia="宋体" w:hAnsi="Consolas" w:cs="宋体"/>
          <w:color w:val="000000"/>
          <w:kern w:val="0"/>
          <w:szCs w:val="21"/>
        </w:rPr>
        <w:t>tweet_length</w:t>
      </w:r>
      <w:r w:rsidRPr="00EE6E95">
        <w:rPr>
          <w:rFonts w:ascii="Arial" w:eastAsia="宋体" w:hAnsi="Arial" w:cs="Arial"/>
          <w:color w:val="000000"/>
          <w:kern w:val="0"/>
          <w:szCs w:val="21"/>
        </w:rPr>
        <w:t xml:space="preserve">: Character length of each tweet </w:t>
      </w:r>
    </w:p>
    <w:p w:rsidR="00EE6E95" w:rsidRPr="00EE6E95" w:rsidRDefault="00EE6E95" w:rsidP="00EE6E95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EE6E95">
        <w:rPr>
          <w:rFonts w:ascii="Consolas" w:eastAsia="宋体" w:hAnsi="Consolas" w:cs="宋体"/>
          <w:color w:val="000000"/>
          <w:kern w:val="0"/>
          <w:szCs w:val="21"/>
        </w:rPr>
        <w:t>word_count</w:t>
      </w:r>
      <w:r w:rsidRPr="00EE6E95">
        <w:rPr>
          <w:rFonts w:ascii="Arial" w:eastAsia="宋体" w:hAnsi="Arial" w:cs="Arial"/>
          <w:color w:val="000000"/>
          <w:kern w:val="0"/>
          <w:szCs w:val="21"/>
        </w:rPr>
        <w:t xml:space="preserve">: Number of words in each tweet (extracted via regex) </w:t>
      </w:r>
      <w:r w:rsidRPr="00EE6E95">
        <w:rPr>
          <w:rFonts w:ascii="Consolas" w:eastAsia="宋体" w:hAnsi="Consolas" w:cs="宋体"/>
          <w:color w:val="000000"/>
          <w:kern w:val="0"/>
          <w:szCs w:val="21"/>
        </w:rPr>
        <w:t>mention_count</w:t>
      </w:r>
      <w:r w:rsidRPr="00EE6E95">
        <w:rPr>
          <w:rFonts w:ascii="Arial" w:eastAsia="宋体" w:hAnsi="Arial" w:cs="Arial"/>
          <w:color w:val="000000"/>
          <w:kern w:val="0"/>
          <w:szCs w:val="21"/>
        </w:rPr>
        <w:t xml:space="preserve">: Number of @user mentions in each tweet </w:t>
      </w:r>
    </w:p>
    <w:p w:rsidR="00EE6E95" w:rsidRDefault="00EE6E95" w:rsidP="00EE6E95">
      <w:pPr>
        <w:widowControl/>
        <w:numPr>
          <w:ilvl w:val="0"/>
          <w:numId w:val="3"/>
        </w:numPr>
        <w:spacing w:line="360" w:lineRule="atLeast"/>
        <w:jc w:val="left"/>
      </w:pPr>
      <w:r w:rsidRPr="00EE6E95">
        <w:rPr>
          <w:rFonts w:ascii="Consolas" w:eastAsia="宋体" w:hAnsi="Consolas" w:cs="宋体"/>
          <w:color w:val="000000"/>
          <w:kern w:val="0"/>
          <w:szCs w:val="21"/>
        </w:rPr>
        <w:t>url_count</w:t>
      </w:r>
      <w:r w:rsidRPr="00EE6E95">
        <w:rPr>
          <w:rFonts w:ascii="Arial" w:eastAsia="宋体" w:hAnsi="Arial" w:cs="Arial"/>
          <w:color w:val="000000"/>
          <w:kern w:val="0"/>
          <w:szCs w:val="21"/>
        </w:rPr>
        <w:t xml:space="preserve">: Number of URLs in each tweet </w:t>
      </w:r>
      <w:r w:rsidRPr="00EE6E95">
        <w:rPr>
          <w:szCs w:val="21"/>
        </w:rPr>
        <w:t xml:space="preserve"> </w:t>
      </w:r>
    </w:p>
    <w:p w:rsidR="00EE6E95" w:rsidRDefault="006C7A87" w:rsidP="006C7A87">
      <w:pPr>
        <w:pStyle w:val="2"/>
      </w:pPr>
      <w:bookmarkStart w:id="4" w:name="_Toc223025781"/>
      <w:r>
        <w:t>1.4</w:t>
      </w:r>
      <w:r w:rsidR="00EE6E95">
        <w:t>Outlier Removal (IQR Method)</w:t>
      </w:r>
      <w:bookmarkEnd w:id="4"/>
    </w:p>
    <w:p w:rsidR="00EE6E95" w:rsidRPr="00EE6E95" w:rsidRDefault="00EE6E95" w:rsidP="00EE6E95">
      <w:pPr>
        <w:widowControl/>
        <w:spacing w:line="360" w:lineRule="atLeast"/>
        <w:ind w:left="780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EE6E95">
        <w:rPr>
          <w:rFonts w:ascii="Arial" w:eastAsia="宋体" w:hAnsi="Arial" w:cs="Arial"/>
          <w:color w:val="000000"/>
          <w:kern w:val="0"/>
          <w:szCs w:val="21"/>
        </w:rPr>
        <w:t>Outliers in the 6 numerical features were detected and removed using the Interquartile Range (IQR) method (Q1 - 1.5</w:t>
      </w:r>
      <w:r w:rsidRPr="00EE6E95">
        <w:rPr>
          <w:rFonts w:ascii="Arial" w:eastAsia="宋体" w:hAnsi="Arial" w:cs="Arial"/>
          <w:i/>
          <w:iCs/>
          <w:color w:val="000000"/>
          <w:kern w:val="0"/>
          <w:szCs w:val="21"/>
        </w:rPr>
        <w:t>IQR to Q3 + 1.5</w:t>
      </w:r>
      <w:r w:rsidRPr="00EE6E95">
        <w:rPr>
          <w:rFonts w:ascii="Arial" w:eastAsia="宋体" w:hAnsi="Arial" w:cs="Arial"/>
          <w:color w:val="000000"/>
          <w:kern w:val="0"/>
          <w:szCs w:val="21"/>
        </w:rPr>
        <w:t>IQR). After outlier removal:</w:t>
      </w:r>
    </w:p>
    <w:p w:rsidR="00EE6E95" w:rsidRPr="00EE6E95" w:rsidRDefault="00EE6E95" w:rsidP="00EE6E95">
      <w:pPr>
        <w:pStyle w:val="a4"/>
        <w:widowControl/>
        <w:numPr>
          <w:ilvl w:val="0"/>
          <w:numId w:val="5"/>
        </w:numPr>
        <w:spacing w:line="360" w:lineRule="atLeast"/>
        <w:ind w:firstLineChars="0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EE6E95">
        <w:rPr>
          <w:rFonts w:ascii="Arial" w:eastAsia="宋体" w:hAnsi="Arial" w:cs="Arial"/>
          <w:color w:val="000000"/>
          <w:kern w:val="0"/>
          <w:szCs w:val="21"/>
        </w:rPr>
        <w:t xml:space="preserve">Original data volume: 1,048,575 rows </w:t>
      </w:r>
    </w:p>
    <w:p w:rsidR="00EE6E95" w:rsidRPr="00EE6E95" w:rsidRDefault="00EE6E95" w:rsidP="00EE6E95">
      <w:pPr>
        <w:pStyle w:val="a4"/>
        <w:widowControl/>
        <w:numPr>
          <w:ilvl w:val="0"/>
          <w:numId w:val="5"/>
        </w:numPr>
        <w:spacing w:line="360" w:lineRule="atLeast"/>
        <w:ind w:firstLineChars="0"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EE6E95">
        <w:rPr>
          <w:rFonts w:ascii="Arial" w:eastAsia="宋体" w:hAnsi="Arial" w:cs="Arial"/>
          <w:color w:val="000000"/>
          <w:kern w:val="0"/>
          <w:szCs w:val="21"/>
        </w:rPr>
        <w:t xml:space="preserve">Cleaned data volume: 1,007,098 rows (96.02% retention rate) </w:t>
      </w:r>
    </w:p>
    <w:p w:rsidR="00EE6E95" w:rsidRDefault="00EE6E95" w:rsidP="00EE6E95">
      <w:pPr>
        <w:pStyle w:val="a4"/>
        <w:ind w:left="720" w:firstLineChars="0" w:firstLine="0"/>
      </w:pPr>
    </w:p>
    <w:p w:rsidR="00EE6E95" w:rsidRDefault="006C7A87" w:rsidP="006C7A87">
      <w:pPr>
        <w:pStyle w:val="2"/>
      </w:pPr>
      <w:bookmarkStart w:id="5" w:name="_Toc223025782"/>
      <w:r>
        <w:lastRenderedPageBreak/>
        <w:t>1.5</w:t>
      </w:r>
      <w:r w:rsidR="00EE6E95">
        <w:t>Visualizations for Step 1</w:t>
      </w:r>
      <w:bookmarkEnd w:id="5"/>
    </w:p>
    <w:p w:rsidR="00EE6E95" w:rsidRDefault="00EE6E95" w:rsidP="00EE6E95">
      <w:pPr>
        <w:pStyle w:val="a4"/>
        <w:ind w:left="720" w:firstLineChars="0" w:firstLine="0"/>
      </w:pPr>
      <w:r>
        <w:rPr>
          <w:noProof/>
        </w:rPr>
        <w:drawing>
          <wp:inline distT="0" distB="0" distL="0" distR="0">
            <wp:extent cx="4711700" cy="23558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ep1_missing_heatmap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E95" w:rsidRDefault="004F2E9E" w:rsidP="00EE6E95">
      <w:pPr>
        <w:pStyle w:val="a4"/>
        <w:ind w:left="720" w:firstLineChars="0" w:firstLine="0"/>
      </w:pPr>
      <w:r>
        <w:t>Missing Value Heatmap (No missing values detected)</w:t>
      </w:r>
    </w:p>
    <w:p w:rsidR="004F2E9E" w:rsidRDefault="004F2E9E" w:rsidP="00EE6E95">
      <w:pPr>
        <w:pStyle w:val="a4"/>
        <w:ind w:left="720" w:firstLineChars="0" w:firstLine="0"/>
      </w:pPr>
    </w:p>
    <w:p w:rsidR="004F2E9E" w:rsidRDefault="004F2E9E" w:rsidP="00EE6E95">
      <w:pPr>
        <w:pStyle w:val="a4"/>
        <w:ind w:left="720" w:firstLineChars="0" w:firstLine="0"/>
      </w:pPr>
      <w:r>
        <w:rPr>
          <w:rFonts w:hint="eastAsia"/>
          <w:noProof/>
        </w:rPr>
        <w:drawing>
          <wp:inline distT="0" distB="0" distL="0" distR="0">
            <wp:extent cx="4743736" cy="31623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ep1_boxplot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596" cy="316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E9E" w:rsidRDefault="004F2E9E" w:rsidP="00EE6E95">
      <w:pPr>
        <w:pStyle w:val="a4"/>
        <w:ind w:left="720" w:firstLineChars="0" w:firstLine="0"/>
      </w:pPr>
      <w:r>
        <w:t>Boxplots of Numerical Features After Outlier Removal (Distributions are concentrated without extreme values)</w:t>
      </w:r>
    </w:p>
    <w:p w:rsidR="00576A88" w:rsidRDefault="00576A88" w:rsidP="00EE6E95">
      <w:pPr>
        <w:pStyle w:val="a4"/>
        <w:ind w:left="720" w:firstLineChars="0" w:firstLine="0"/>
      </w:pPr>
    </w:p>
    <w:p w:rsidR="00576A88" w:rsidRDefault="00167FB9" w:rsidP="006C7A87">
      <w:pPr>
        <w:pStyle w:val="1"/>
      </w:pPr>
      <w:bookmarkStart w:id="6" w:name="_Toc223025783"/>
      <w:r>
        <w:lastRenderedPageBreak/>
        <w:t>Step 2: Perform EDA (3 points)</w:t>
      </w:r>
      <w:bookmarkEnd w:id="6"/>
    </w:p>
    <w:p w:rsidR="00167FB9" w:rsidRDefault="006C7A87" w:rsidP="006C7A87">
      <w:pPr>
        <w:pStyle w:val="2"/>
      </w:pPr>
      <w:bookmarkStart w:id="7" w:name="_Toc223025784"/>
      <w:r>
        <w:t>2.1</w:t>
      </w:r>
      <w:r w:rsidR="00167FB9">
        <w:t>Distribution of Numerical Features</w:t>
      </w:r>
      <w:bookmarkEnd w:id="7"/>
    </w:p>
    <w:p w:rsidR="00167FB9" w:rsidRDefault="00167FB9" w:rsidP="00167FB9">
      <w:pPr>
        <w:pStyle w:val="a4"/>
        <w:ind w:left="720" w:firstLineChars="0" w:firstLine="0"/>
      </w:pPr>
      <w:r>
        <w:rPr>
          <w:noProof/>
        </w:rPr>
        <w:drawing>
          <wp:inline distT="0" distB="0" distL="0" distR="0">
            <wp:extent cx="4591326" cy="306070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ep2_distribution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118" cy="306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FB9" w:rsidRDefault="00167FB9" w:rsidP="00167FB9">
      <w:pPr>
        <w:pStyle w:val="a4"/>
        <w:ind w:left="720" w:firstLineChars="0" w:firstLine="0"/>
        <w:jc w:val="center"/>
      </w:pPr>
      <w:r>
        <w:t>Distribution of 6 Numerical Features</w:t>
      </w:r>
    </w:p>
    <w:p w:rsidR="00167FB9" w:rsidRPr="00167FB9" w:rsidRDefault="00167FB9" w:rsidP="00167FB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7FB9">
        <w:rPr>
          <w:rFonts w:ascii="宋体" w:eastAsia="宋体" w:hAnsi="Symbol" w:cs="宋体"/>
          <w:kern w:val="0"/>
          <w:sz w:val="24"/>
          <w:szCs w:val="24"/>
        </w:rPr>
        <w:t></w:t>
      </w:r>
      <w:r w:rsidRPr="00167FB9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167FB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Time Features</w:t>
      </w:r>
      <w:r w:rsidRPr="00167FB9">
        <w:rPr>
          <w:rFonts w:ascii="宋体" w:eastAsia="宋体" w:hAnsi="宋体" w:cs="宋体"/>
          <w:kern w:val="0"/>
          <w:sz w:val="24"/>
          <w:szCs w:val="24"/>
        </w:rPr>
        <w:t>:</w:t>
      </w:r>
    </w:p>
    <w:p w:rsidR="00167FB9" w:rsidRPr="00167FB9" w:rsidRDefault="00167FB9" w:rsidP="00167FB9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67FB9">
        <w:rPr>
          <w:rFonts w:ascii="Consolas" w:eastAsia="宋体" w:hAnsi="Consolas" w:cs="宋体"/>
          <w:color w:val="000000"/>
          <w:kern w:val="0"/>
          <w:sz w:val="24"/>
          <w:szCs w:val="24"/>
        </w:rPr>
        <w:t>hour</w:t>
      </w:r>
      <w:r w:rsidRPr="00167FB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: Highly concentrated at 22-23 PDT (8 PM - 9 PM local time), indicating peak Twitter activity in the evening; other hours showed low and even distribution. </w:t>
      </w:r>
    </w:p>
    <w:p w:rsidR="00167FB9" w:rsidRPr="00167FB9" w:rsidRDefault="00167FB9" w:rsidP="00167FB9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67FB9">
        <w:rPr>
          <w:rFonts w:ascii="Consolas" w:eastAsia="宋体" w:hAnsi="Consolas" w:cs="宋体"/>
          <w:color w:val="000000"/>
          <w:kern w:val="0"/>
          <w:sz w:val="24"/>
          <w:szCs w:val="24"/>
        </w:rPr>
        <w:t>minute</w:t>
      </w:r>
      <w:r w:rsidRPr="00167FB9">
        <w:rPr>
          <w:rFonts w:ascii="Arial" w:eastAsia="宋体" w:hAnsi="Arial" w:cs="Arial"/>
          <w:color w:val="000000"/>
          <w:kern w:val="0"/>
          <w:sz w:val="24"/>
          <w:szCs w:val="24"/>
        </w:rPr>
        <w:t>: Evenly distributed across 0-59, with no obvious peak (random tweet posting within hours).</w:t>
      </w:r>
    </w:p>
    <w:p w:rsidR="00167FB9" w:rsidRPr="00167FB9" w:rsidRDefault="00167FB9" w:rsidP="00167FB9">
      <w:pPr>
        <w:pStyle w:val="a4"/>
        <w:widowControl/>
        <w:numPr>
          <w:ilvl w:val="0"/>
          <w:numId w:val="7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7FB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Text Features</w:t>
      </w:r>
      <w:r w:rsidRPr="00167FB9">
        <w:rPr>
          <w:rFonts w:ascii="宋体" w:eastAsia="宋体" w:hAnsi="宋体" w:cs="宋体"/>
          <w:kern w:val="0"/>
          <w:sz w:val="24"/>
          <w:szCs w:val="24"/>
        </w:rPr>
        <w:t>:</w:t>
      </w:r>
    </w:p>
    <w:p w:rsidR="00167FB9" w:rsidRPr="00167FB9" w:rsidRDefault="00167FB9" w:rsidP="00167FB9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67FB9">
        <w:rPr>
          <w:rFonts w:ascii="Consolas" w:eastAsia="宋体" w:hAnsi="Consolas" w:cs="宋体"/>
          <w:color w:val="000000"/>
          <w:kern w:val="0"/>
          <w:sz w:val="24"/>
          <w:szCs w:val="24"/>
        </w:rPr>
        <w:t>tweet_length</w:t>
      </w:r>
      <w:r w:rsidRPr="00167FB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: Right-skewed distribution (most tweets are short, &lt;140 characters; a small number of long tweets&gt;200 characters). </w:t>
      </w:r>
    </w:p>
    <w:p w:rsidR="00167FB9" w:rsidRPr="00167FB9" w:rsidRDefault="00167FB9" w:rsidP="00167FB9">
      <w:pPr>
        <w:widowControl/>
        <w:numPr>
          <w:ilvl w:val="0"/>
          <w:numId w:val="9"/>
        </w:numPr>
        <w:spacing w:line="360" w:lineRule="atLeast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7FB9">
        <w:rPr>
          <w:rFonts w:ascii="Consolas" w:eastAsia="宋体" w:hAnsi="Consolas" w:cs="宋体"/>
          <w:color w:val="000000"/>
          <w:kern w:val="0"/>
          <w:sz w:val="24"/>
          <w:szCs w:val="24"/>
        </w:rPr>
        <w:t>word_count</w:t>
      </w:r>
      <w:r w:rsidRPr="00167FB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: Strongly positively correlated with </w:t>
      </w:r>
      <w:r w:rsidRPr="00167FB9">
        <w:rPr>
          <w:rFonts w:ascii="Consolas" w:eastAsia="宋体" w:hAnsi="Consolas" w:cs="宋体"/>
          <w:color w:val="000000"/>
          <w:kern w:val="0"/>
          <w:sz w:val="24"/>
          <w:szCs w:val="24"/>
        </w:rPr>
        <w:t>tweet_length</w:t>
      </w:r>
      <w:r w:rsidRPr="00167FB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(r=0.98), consistent with the logic that longer tweets contain more words. </w:t>
      </w:r>
      <w:r w:rsidRPr="00167FB9">
        <w:rPr>
          <w:rFonts w:ascii="宋体" w:eastAsia="宋体" w:hAnsi="Symbol" w:cs="宋体"/>
          <w:kern w:val="0"/>
          <w:sz w:val="24"/>
          <w:szCs w:val="24"/>
        </w:rPr>
        <w:t></w:t>
      </w:r>
      <w:r w:rsidRPr="00167FB9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167FB9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Interaction Features</w:t>
      </w:r>
      <w:r w:rsidRPr="00167FB9">
        <w:rPr>
          <w:rFonts w:ascii="宋体" w:eastAsia="宋体" w:hAnsi="宋体" w:cs="宋体"/>
          <w:kern w:val="0"/>
          <w:sz w:val="24"/>
          <w:szCs w:val="24"/>
        </w:rPr>
        <w:t>:</w:t>
      </w:r>
    </w:p>
    <w:p w:rsidR="00167FB9" w:rsidRPr="00167FB9" w:rsidRDefault="00167FB9" w:rsidP="00167FB9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67FB9">
        <w:rPr>
          <w:rFonts w:ascii="Consolas" w:eastAsia="宋体" w:hAnsi="Consolas" w:cs="宋体"/>
          <w:color w:val="000000"/>
          <w:kern w:val="0"/>
          <w:sz w:val="24"/>
          <w:szCs w:val="24"/>
        </w:rPr>
        <w:t>mention_count</w:t>
      </w:r>
      <w:r w:rsidRPr="00167FB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: 95% of tweets have 0 mentions; only 5% have 1+ mentions (low user interaction rate). </w:t>
      </w:r>
      <w:r w:rsidRPr="00167FB9">
        <w:rPr>
          <w:rFonts w:ascii="Consolas" w:eastAsia="宋体" w:hAnsi="Consolas" w:cs="宋体"/>
          <w:color w:val="000000"/>
          <w:kern w:val="0"/>
          <w:sz w:val="24"/>
          <w:szCs w:val="24"/>
        </w:rPr>
        <w:t>url_count</w:t>
      </w:r>
      <w:r w:rsidRPr="00167FB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: 98% of tweets have 0 URLs; very few tweets contain external links (non-promotional content dominant). </w:t>
      </w:r>
    </w:p>
    <w:p w:rsidR="00167FB9" w:rsidRDefault="006C7A87" w:rsidP="006C7A87">
      <w:pPr>
        <w:pStyle w:val="2"/>
      </w:pPr>
      <w:bookmarkStart w:id="8" w:name="_Toc223025785"/>
      <w:r>
        <w:lastRenderedPageBreak/>
        <w:t>2.2</w:t>
      </w:r>
      <w:r w:rsidR="00167FB9">
        <w:t>Correlation Heatmap</w:t>
      </w:r>
      <w:bookmarkEnd w:id="8"/>
    </w:p>
    <w:p w:rsidR="00167FB9" w:rsidRDefault="00167FB9" w:rsidP="00167FB9">
      <w:pPr>
        <w:pStyle w:val="a4"/>
        <w:ind w:left="72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317870" cy="3454400"/>
            <wp:effectExtent l="0" t="0" r="698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ep2_correlatio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707" cy="34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E9E" w:rsidRDefault="00167FB9" w:rsidP="00167FB9">
      <w:pPr>
        <w:pStyle w:val="a4"/>
        <w:ind w:left="720" w:firstLineChars="0" w:firstLine="0"/>
        <w:jc w:val="center"/>
      </w:pPr>
      <w:r>
        <w:t>Correlation Heatmap of Numerical Features</w:t>
      </w:r>
    </w:p>
    <w:p w:rsidR="00167FB9" w:rsidRPr="00167FB9" w:rsidRDefault="00167FB9" w:rsidP="00167FB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67FB9">
        <w:rPr>
          <w:rFonts w:ascii="Arial" w:eastAsia="宋体" w:hAnsi="Arial" w:cs="Arial"/>
          <w:color w:val="000000"/>
          <w:kern w:val="0"/>
          <w:sz w:val="24"/>
          <w:szCs w:val="24"/>
        </w:rPr>
        <w:t>Key findings</w:t>
      </w:r>
      <w:r w:rsidRPr="00167FB9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:rsidR="00167FB9" w:rsidRPr="00167FB9" w:rsidRDefault="00167FB9" w:rsidP="00167FB9">
      <w:pPr>
        <w:pStyle w:val="a4"/>
        <w:widowControl/>
        <w:numPr>
          <w:ilvl w:val="1"/>
          <w:numId w:val="14"/>
        </w:numPr>
        <w:spacing w:line="360" w:lineRule="atLeast"/>
        <w:ind w:firstLineChars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67FB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Strong positive correlation: </w:t>
      </w:r>
      <w:r w:rsidRPr="00167FB9">
        <w:rPr>
          <w:rFonts w:ascii="Consolas" w:eastAsia="宋体" w:hAnsi="Consolas" w:cs="宋体"/>
          <w:color w:val="000000"/>
          <w:kern w:val="0"/>
          <w:sz w:val="24"/>
          <w:szCs w:val="24"/>
        </w:rPr>
        <w:t>tweet_length</w:t>
      </w:r>
      <w:r w:rsidRPr="00167FB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↔ </w:t>
      </w:r>
      <w:r w:rsidRPr="00167FB9">
        <w:rPr>
          <w:rFonts w:ascii="Consolas" w:eastAsia="宋体" w:hAnsi="Consolas" w:cs="宋体"/>
          <w:color w:val="000000"/>
          <w:kern w:val="0"/>
          <w:sz w:val="24"/>
          <w:szCs w:val="24"/>
        </w:rPr>
        <w:t>word_count</w:t>
      </w:r>
      <w:r w:rsidRPr="00167FB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(r=0.98)</w:t>
      </w:r>
    </w:p>
    <w:p w:rsidR="00167FB9" w:rsidRPr="00167FB9" w:rsidRDefault="00167FB9" w:rsidP="00167FB9">
      <w:pPr>
        <w:pStyle w:val="a4"/>
        <w:widowControl/>
        <w:numPr>
          <w:ilvl w:val="1"/>
          <w:numId w:val="14"/>
        </w:numPr>
        <w:spacing w:line="360" w:lineRule="atLeast"/>
        <w:ind w:firstLineChars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67FB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Weak positive correlation: </w:t>
      </w:r>
      <w:r w:rsidRPr="00167FB9">
        <w:rPr>
          <w:rFonts w:ascii="Consolas" w:eastAsia="宋体" w:hAnsi="Consolas" w:cs="宋体"/>
          <w:color w:val="000000"/>
          <w:kern w:val="0"/>
          <w:sz w:val="24"/>
          <w:szCs w:val="24"/>
        </w:rPr>
        <w:t>url_count</w:t>
      </w:r>
      <w:r w:rsidRPr="00167FB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↔ </w:t>
      </w:r>
      <w:r w:rsidRPr="00167FB9">
        <w:rPr>
          <w:rFonts w:ascii="Consolas" w:eastAsia="宋体" w:hAnsi="Consolas" w:cs="宋体"/>
          <w:color w:val="000000"/>
          <w:kern w:val="0"/>
          <w:sz w:val="24"/>
          <w:szCs w:val="24"/>
        </w:rPr>
        <w:t>mention_count</w:t>
      </w:r>
      <w:r w:rsidRPr="00167FB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(r=0.2) </w:t>
      </w:r>
    </w:p>
    <w:p w:rsidR="00167FB9" w:rsidRDefault="00167FB9" w:rsidP="00167FB9">
      <w:pPr>
        <w:pStyle w:val="a4"/>
        <w:widowControl/>
        <w:numPr>
          <w:ilvl w:val="1"/>
          <w:numId w:val="14"/>
        </w:numPr>
        <w:spacing w:line="360" w:lineRule="atLeast"/>
        <w:ind w:firstLineChars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167FB9">
        <w:rPr>
          <w:rFonts w:ascii="Arial" w:eastAsia="宋体" w:hAnsi="Arial" w:cs="Arial"/>
          <w:color w:val="000000"/>
          <w:kern w:val="0"/>
          <w:sz w:val="24"/>
          <w:szCs w:val="24"/>
        </w:rPr>
        <w:t>No significant correlation: Time features (</w:t>
      </w:r>
      <w:r w:rsidRPr="00167FB9">
        <w:rPr>
          <w:rFonts w:ascii="Consolas" w:eastAsia="宋体" w:hAnsi="Consolas" w:cs="宋体"/>
          <w:color w:val="000000"/>
          <w:kern w:val="0"/>
          <w:sz w:val="24"/>
          <w:szCs w:val="24"/>
        </w:rPr>
        <w:t>hour</w:t>
      </w:r>
      <w:r w:rsidRPr="00167FB9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167FB9">
        <w:rPr>
          <w:rFonts w:ascii="Consolas" w:eastAsia="宋体" w:hAnsi="Consolas" w:cs="宋体"/>
          <w:color w:val="000000"/>
          <w:kern w:val="0"/>
          <w:sz w:val="24"/>
          <w:szCs w:val="24"/>
        </w:rPr>
        <w:t>minute</w:t>
      </w:r>
      <w:r w:rsidRPr="00167FB9">
        <w:rPr>
          <w:rFonts w:ascii="Arial" w:eastAsia="宋体" w:hAnsi="Arial" w:cs="Arial"/>
          <w:color w:val="000000"/>
          <w:kern w:val="0"/>
          <w:sz w:val="24"/>
          <w:szCs w:val="24"/>
        </w:rPr>
        <w:t>) vs. text/interaction features (r&lt;0.1)</w:t>
      </w:r>
    </w:p>
    <w:p w:rsidR="00167FB9" w:rsidRDefault="006C7A87" w:rsidP="006C7A87">
      <w:pPr>
        <w:pStyle w:val="2"/>
      </w:pPr>
      <w:bookmarkStart w:id="9" w:name="_Toc223025786"/>
      <w:r>
        <w:lastRenderedPageBreak/>
        <w:t>2.3</w:t>
      </w:r>
      <w:r w:rsidR="00167FB9">
        <w:t>Top 10 Most Active Usernames</w:t>
      </w:r>
      <w:bookmarkEnd w:id="9"/>
    </w:p>
    <w:p w:rsidR="00167FB9" w:rsidRDefault="00167FB9" w:rsidP="00167FB9">
      <w:pPr>
        <w:widowControl/>
        <w:spacing w:line="360" w:lineRule="atLeast"/>
        <w:ind w:left="36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noProof/>
          <w:color w:val="000000"/>
          <w:kern w:val="0"/>
          <w:sz w:val="24"/>
          <w:szCs w:val="24"/>
        </w:rPr>
        <w:drawing>
          <wp:inline distT="0" distB="0" distL="0" distR="0">
            <wp:extent cx="4815030" cy="2889250"/>
            <wp:effectExtent l="0" t="0" r="508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ep2_top_user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833" cy="289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FB9" w:rsidRDefault="00167FB9" w:rsidP="00167FB9">
      <w:pPr>
        <w:widowControl/>
        <w:spacing w:line="360" w:lineRule="atLeast"/>
        <w:ind w:left="360"/>
        <w:jc w:val="center"/>
      </w:pPr>
      <w:r>
        <w:t>Top 10 Most Active Usernames (Long-tai</w:t>
      </w:r>
      <w:r>
        <w:t>l distribution of user activity</w:t>
      </w:r>
    </w:p>
    <w:p w:rsidR="00A565A5" w:rsidRPr="00A565A5" w:rsidRDefault="00A565A5" w:rsidP="00A565A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65A5">
        <w:rPr>
          <w:rFonts w:ascii="宋体" w:eastAsia="宋体" w:hAnsi="宋体" w:cs="宋体"/>
          <w:kern w:val="0"/>
          <w:sz w:val="24"/>
          <w:szCs w:val="24"/>
        </w:rPr>
        <w:t>The top 10 most active usernames were analyzed:</w:t>
      </w:r>
    </w:p>
    <w:p w:rsidR="00167FB9" w:rsidRDefault="00A565A5" w:rsidP="00A565A5">
      <w:pPr>
        <w:widowControl/>
        <w:spacing w:line="360" w:lineRule="atLeast"/>
        <w:ind w:left="360"/>
        <w:rPr>
          <w:rFonts w:ascii="宋体" w:eastAsia="宋体" w:hAnsi="宋体" w:cs="宋体"/>
          <w:kern w:val="0"/>
          <w:sz w:val="24"/>
          <w:szCs w:val="24"/>
        </w:rPr>
      </w:pPr>
      <w:r w:rsidRPr="00A565A5">
        <w:rPr>
          <w:rFonts w:ascii="宋体" w:eastAsia="宋体" w:hAnsi="宋体" w:cs="宋体"/>
          <w:kern w:val="0"/>
          <w:sz w:val="24"/>
          <w:szCs w:val="24"/>
        </w:rPr>
        <w:t>A small number of users posted multiple tweets (top 1 user posted 1,200+ tweets), while 99% of users posted only 1-2 tweets (long-tail distribution of user activity).</w:t>
      </w:r>
    </w:p>
    <w:p w:rsidR="00A565A5" w:rsidRDefault="00A565A5" w:rsidP="00A565A5">
      <w:pPr>
        <w:widowControl/>
        <w:spacing w:line="360" w:lineRule="atLeast"/>
        <w:rPr>
          <w:rFonts w:ascii="宋体" w:eastAsia="宋体" w:hAnsi="宋体" w:cs="宋体"/>
          <w:kern w:val="0"/>
          <w:sz w:val="24"/>
          <w:szCs w:val="24"/>
        </w:rPr>
      </w:pPr>
    </w:p>
    <w:p w:rsidR="00A565A5" w:rsidRDefault="006C7A87" w:rsidP="006C7A87">
      <w:pPr>
        <w:pStyle w:val="2"/>
      </w:pPr>
      <w:bookmarkStart w:id="10" w:name="_Toc223025787"/>
      <w:r>
        <w:t xml:space="preserve">2.4 </w:t>
      </w:r>
      <w:r w:rsidR="00A565A5">
        <w:t>EDA Summary</w:t>
      </w:r>
      <w:bookmarkEnd w:id="10"/>
    </w:p>
    <w:p w:rsidR="00A565A5" w:rsidRDefault="00A565A5" w:rsidP="00A565A5">
      <w:pPr>
        <w:widowControl/>
        <w:spacing w:line="360" w:lineRule="atLeast"/>
        <w:ind w:left="720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53343A7" wp14:editId="6FA5BAE8">
            <wp:extent cx="4762500" cy="1444919"/>
            <wp:effectExtent l="0" t="0" r="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3162" cy="146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A5" w:rsidRDefault="00A565A5" w:rsidP="006C7A87">
      <w:pPr>
        <w:pStyle w:val="1"/>
      </w:pPr>
      <w:bookmarkStart w:id="11" w:name="_Toc223025788"/>
      <w:r>
        <w:lastRenderedPageBreak/>
        <w:t>Step 3: Scaling using Standard Scalar (1 point)</w:t>
      </w:r>
      <w:bookmarkEnd w:id="11"/>
    </w:p>
    <w:p w:rsidR="00A565A5" w:rsidRDefault="006C7A87" w:rsidP="006C7A87">
      <w:pPr>
        <w:pStyle w:val="2"/>
      </w:pPr>
      <w:bookmarkStart w:id="12" w:name="_Toc223025789"/>
      <w:r>
        <w:t xml:space="preserve">3.1 </w:t>
      </w:r>
      <w:r w:rsidR="00A565A5">
        <w:t>Scaling Purpose</w:t>
      </w:r>
      <w:bookmarkEnd w:id="12"/>
    </w:p>
    <w:p w:rsidR="00A565A5" w:rsidRDefault="00A565A5" w:rsidP="00A565A5">
      <w:pPr>
        <w:widowControl/>
        <w:spacing w:line="360" w:lineRule="atLeast"/>
        <w:ind w:left="360"/>
        <w:rPr>
          <w:rFonts w:ascii="Arial" w:eastAsia="宋体" w:hAnsi="Arial" w:cs="Arial"/>
          <w:color w:val="000000"/>
          <w:kern w:val="0"/>
          <w:szCs w:val="21"/>
        </w:rPr>
      </w:pPr>
      <w:r w:rsidRPr="00A565A5">
        <w:rPr>
          <w:rFonts w:ascii="Arial" w:eastAsia="宋体" w:hAnsi="Arial" w:cs="Arial"/>
          <w:color w:val="000000"/>
          <w:kern w:val="0"/>
          <w:szCs w:val="21"/>
        </w:rPr>
        <w:t>Clustering algorithms (K-Means/HAC) are sensitive to feature scales (e.g., tweet_length ranges 1-200, while mention_count ranges 0-5). StandardScaler was used to normalize all numerical features to mean=0 and standard deviation=1, eliminating scale bias.</w:t>
      </w:r>
    </w:p>
    <w:p w:rsidR="00A565A5" w:rsidRDefault="006C7A87" w:rsidP="006C7A87">
      <w:pPr>
        <w:pStyle w:val="2"/>
      </w:pPr>
      <w:bookmarkStart w:id="13" w:name="_Toc223025790"/>
      <w:r>
        <w:t xml:space="preserve">3.2 </w:t>
      </w:r>
      <w:r w:rsidR="00A565A5">
        <w:t>Scaling Validation</w:t>
      </w:r>
      <w:bookmarkEnd w:id="13"/>
    </w:p>
    <w:p w:rsidR="00A565A5" w:rsidRDefault="00A565A5" w:rsidP="00A565A5">
      <w:pPr>
        <w:pStyle w:val="a4"/>
        <w:widowControl/>
        <w:spacing w:line="360" w:lineRule="atLeast"/>
        <w:ind w:left="360" w:firstLineChars="0" w:firstLine="0"/>
      </w:pPr>
      <w:r>
        <w:t>After scaling, the statistical results of features are as follows (rounded to 2 decimal places):</w:t>
      </w:r>
    </w:p>
    <w:p w:rsidR="00A565A5" w:rsidRDefault="00A565A5" w:rsidP="00A565A5">
      <w:pPr>
        <w:pStyle w:val="a4"/>
        <w:widowControl/>
        <w:spacing w:line="360" w:lineRule="atLeast"/>
        <w:ind w:left="360" w:firstLineChars="0" w:firstLine="0"/>
        <w:rPr>
          <w:rFonts w:ascii="Arial" w:eastAsia="宋体" w:hAnsi="Arial" w:cs="Arial"/>
          <w:color w:val="000000"/>
          <w:kern w:val="0"/>
          <w:szCs w:val="21"/>
        </w:rPr>
      </w:pPr>
      <w:r>
        <w:rPr>
          <w:noProof/>
        </w:rPr>
        <w:drawing>
          <wp:inline distT="0" distB="0" distL="0" distR="0" wp14:anchorId="1BEDED90" wp14:editId="4B279C2C">
            <wp:extent cx="5274310" cy="342836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A5" w:rsidRDefault="00A565A5" w:rsidP="00A565A5">
      <w:pPr>
        <w:pStyle w:val="a4"/>
        <w:widowControl/>
        <w:spacing w:line="360" w:lineRule="atLeast"/>
        <w:ind w:left="360" w:firstLineChars="0" w:firstLine="0"/>
        <w:rPr>
          <w:rFonts w:ascii="Arial" w:eastAsia="宋体" w:hAnsi="Arial" w:cs="Arial"/>
          <w:color w:val="000000"/>
          <w:kern w:val="0"/>
          <w:szCs w:val="21"/>
        </w:rPr>
      </w:pPr>
    </w:p>
    <w:p w:rsidR="00A565A5" w:rsidRPr="00A565A5" w:rsidRDefault="00A565A5" w:rsidP="006C7A87">
      <w:pPr>
        <w:pStyle w:val="1"/>
        <w:rPr>
          <w:rFonts w:ascii="Arial" w:eastAsia="宋体" w:hAnsi="Arial" w:cs="Arial" w:hint="eastAsia"/>
          <w:color w:val="000000"/>
          <w:kern w:val="0"/>
          <w:szCs w:val="21"/>
        </w:rPr>
      </w:pPr>
      <w:bookmarkStart w:id="14" w:name="_Toc223025791"/>
      <w:r>
        <w:lastRenderedPageBreak/>
        <w:t>Step 4: Modelling with K-Means and Hierarchical Clustering (2 points)</w:t>
      </w:r>
      <w:bookmarkEnd w:id="14"/>
    </w:p>
    <w:p w:rsidR="00167FB9" w:rsidRDefault="00A565A5" w:rsidP="006C7A87">
      <w:pPr>
        <w:pStyle w:val="2"/>
      </w:pPr>
      <w:bookmarkStart w:id="15" w:name="_Toc223025792"/>
      <w:r>
        <w:t>4.1 Dataset Sampling Note</w:t>
      </w:r>
      <w:bookmarkEnd w:id="15"/>
    </w:p>
    <w:p w:rsidR="00A565A5" w:rsidRPr="00A565A5" w:rsidRDefault="00A565A5" w:rsidP="00A565A5">
      <w:r w:rsidRPr="00A565A5">
        <w:t>The original dataset has 1,007,098 rows after cleaning. HAC has a time complexity of O(n²) (requires calculating pairwise distances), making full-scale HAC infeasible (memory/time exhaustion). Thus:</w:t>
      </w:r>
    </w:p>
    <w:p w:rsidR="00A565A5" w:rsidRPr="00A565A5" w:rsidRDefault="00A565A5" w:rsidP="00A565A5">
      <w:pPr>
        <w:numPr>
          <w:ilvl w:val="0"/>
          <w:numId w:val="15"/>
        </w:numPr>
      </w:pPr>
      <w:r w:rsidRPr="00A565A5">
        <w:t xml:space="preserve">K-Means: Trained on the </w:t>
      </w:r>
      <w:r w:rsidRPr="00A565A5">
        <w:rPr>
          <w:bCs/>
        </w:rPr>
        <w:t>full cleaned dataset</w:t>
      </w:r>
      <w:r w:rsidRPr="00A565A5">
        <w:t xml:space="preserve"> (O(n</w:t>
      </w:r>
      <w:r w:rsidRPr="00A565A5">
        <w:rPr>
          <w:i/>
          <w:iCs/>
        </w:rPr>
        <w:t>k</w:t>
      </w:r>
      <w:r w:rsidRPr="00A565A5">
        <w:t xml:space="preserve">t) linear complexity, fast execution). </w:t>
      </w:r>
    </w:p>
    <w:p w:rsidR="00A565A5" w:rsidRDefault="00A565A5" w:rsidP="00A565A5">
      <w:pPr>
        <w:numPr>
          <w:ilvl w:val="0"/>
          <w:numId w:val="15"/>
        </w:numPr>
      </w:pPr>
      <w:r w:rsidRPr="00A565A5">
        <w:t xml:space="preserve">HAC: Trained on a </w:t>
      </w:r>
      <w:r w:rsidRPr="00A565A5">
        <w:rPr>
          <w:bCs/>
        </w:rPr>
        <w:t>random sample of 5,000 rows</w:t>
      </w:r>
      <w:r w:rsidRPr="00A565A5">
        <w:t xml:space="preserve"> (representative subset, feasible computation). </w:t>
      </w:r>
    </w:p>
    <w:p w:rsidR="00A565A5" w:rsidRDefault="00A565A5" w:rsidP="006C7A87">
      <w:pPr>
        <w:pStyle w:val="2"/>
      </w:pPr>
      <w:bookmarkStart w:id="16" w:name="_Toc223025793"/>
      <w:r>
        <w:t>4.2 Tentative Clustering (k=3)</w:t>
      </w:r>
      <w:bookmarkEnd w:id="16"/>
    </w:p>
    <w:p w:rsidR="00A565A5" w:rsidRDefault="00A565A5" w:rsidP="00A565A5">
      <w:r>
        <w:rPr>
          <w:noProof/>
        </w:rPr>
        <w:drawing>
          <wp:inline distT="0" distB="0" distL="0" distR="0" wp14:anchorId="42DB4EC6" wp14:editId="60943815">
            <wp:extent cx="4762500" cy="38862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A5" w:rsidRDefault="00A565A5" w:rsidP="00A565A5"/>
    <w:p w:rsidR="00A565A5" w:rsidRDefault="00A565A5" w:rsidP="006C7A87">
      <w:pPr>
        <w:pStyle w:val="2"/>
      </w:pPr>
      <w:bookmarkStart w:id="17" w:name="_Toc223025794"/>
      <w:r>
        <w:t>4.3 Initial Findings</w:t>
      </w:r>
      <w:bookmarkEnd w:id="17"/>
    </w:p>
    <w:p w:rsidR="00A565A5" w:rsidRDefault="00A565A5" w:rsidP="00AB62A8">
      <w:pPr>
        <w:pStyle w:val="a4"/>
        <w:numPr>
          <w:ilvl w:val="0"/>
          <w:numId w:val="16"/>
        </w:numPr>
        <w:ind w:firstLineChars="0"/>
      </w:pPr>
      <w:r>
        <w:t xml:space="preserve">K-Means produced relatively balanced clusters (no dominant cluster). HAC (Single </w:t>
      </w:r>
      <w:r>
        <w:lastRenderedPageBreak/>
        <w:t xml:space="preserve">Linkage) showed a "chaining effect" (one dominant cluster), typical for text-derived features with sparse interaction. </w:t>
      </w:r>
    </w:p>
    <w:p w:rsidR="00A565A5" w:rsidRDefault="00A565A5" w:rsidP="006C7A87">
      <w:pPr>
        <w:pStyle w:val="1"/>
      </w:pPr>
      <w:bookmarkStart w:id="18" w:name="_Toc223025795"/>
      <w:r>
        <w:t>Step 5: Find Optimal Number of Clusters (1 point)</w:t>
      </w:r>
      <w:bookmarkEnd w:id="18"/>
    </w:p>
    <w:p w:rsidR="00A565A5" w:rsidRDefault="00A565A5" w:rsidP="006C7A87">
      <w:pPr>
        <w:pStyle w:val="2"/>
      </w:pPr>
      <w:bookmarkStart w:id="19" w:name="_Toc223025796"/>
      <w:r>
        <w:t>5.1 Elbow Method</w:t>
      </w:r>
      <w:bookmarkEnd w:id="19"/>
    </w:p>
    <w:p w:rsidR="00A565A5" w:rsidRDefault="00A565A5" w:rsidP="00A565A5">
      <w:r>
        <w:rPr>
          <w:rFonts w:hint="eastAsia"/>
          <w:noProof/>
        </w:rPr>
        <w:drawing>
          <wp:inline distT="0" distB="0" distL="0" distR="0">
            <wp:extent cx="4889108" cy="2933700"/>
            <wp:effectExtent l="0" t="0" r="698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tep5_elbow_curv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037" cy="29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5A5" w:rsidRDefault="00A565A5" w:rsidP="00A565A5">
      <w:pPr>
        <w:jc w:val="center"/>
      </w:pPr>
      <w:r>
        <w:t>Elbow Curve for Optimal k Selection (Elbow at k=2)</w:t>
      </w:r>
    </w:p>
    <w:p w:rsidR="00A565A5" w:rsidRPr="00A565A5" w:rsidRDefault="00A565A5" w:rsidP="00A565A5">
      <w:r w:rsidRPr="00A565A5">
        <w:t>An elbow curve was plotted for k=1 to 10:</w:t>
      </w:r>
    </w:p>
    <w:p w:rsidR="00A565A5" w:rsidRPr="00A565A5" w:rsidRDefault="00A565A5" w:rsidP="00A565A5">
      <w:pPr>
        <w:numPr>
          <w:ilvl w:val="0"/>
          <w:numId w:val="17"/>
        </w:numPr>
      </w:pPr>
      <w:r w:rsidRPr="00A565A5">
        <w:t xml:space="preserve">A clear "elbow" was observed at k=2 (inertia dropped sharply from k=1 to k=2, then decreased slowly). </w:t>
      </w:r>
    </w:p>
    <w:p w:rsidR="00C74F7A" w:rsidRDefault="00A565A5" w:rsidP="00C74F7A">
      <w:pPr>
        <w:numPr>
          <w:ilvl w:val="0"/>
          <w:numId w:val="17"/>
        </w:numPr>
      </w:pPr>
      <w:r w:rsidRPr="00A565A5">
        <w:t>Inertia at k=1: 6,042,570; k=2: 3,891,245; k=3: 3,012,890 (marginal gain after k=2).</w:t>
      </w:r>
    </w:p>
    <w:p w:rsidR="00C74F7A" w:rsidRDefault="00C74F7A" w:rsidP="006C7A87">
      <w:pPr>
        <w:pStyle w:val="2"/>
      </w:pPr>
      <w:bookmarkStart w:id="20" w:name="_Toc223025797"/>
      <w:r>
        <w:lastRenderedPageBreak/>
        <w:t>5.2 Silhouette Score</w:t>
      </w:r>
      <w:bookmarkEnd w:id="20"/>
    </w:p>
    <w:p w:rsidR="00A565A5" w:rsidRDefault="00C74F7A" w:rsidP="00C74F7A">
      <w:r>
        <w:rPr>
          <w:rFonts w:hint="eastAsia"/>
          <w:noProof/>
        </w:rPr>
        <w:drawing>
          <wp:inline distT="0" distB="0" distL="0" distR="0">
            <wp:extent cx="5274310" cy="316484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ep5_silhouette_curv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5A5">
        <w:rPr>
          <w:rFonts w:hint="eastAsia"/>
        </w:rPr>
        <w:t xml:space="preserve"> </w:t>
      </w:r>
    </w:p>
    <w:p w:rsidR="00C74F7A" w:rsidRDefault="00C74F7A" w:rsidP="00C74F7A">
      <w:pPr>
        <w:jc w:val="center"/>
      </w:pPr>
      <w:r>
        <w:t>Silhouette Score Curve (Peak at k=2)</w:t>
      </w:r>
    </w:p>
    <w:p w:rsidR="00C74F7A" w:rsidRPr="00C74F7A" w:rsidRDefault="00C74F7A" w:rsidP="00C74F7A">
      <w:r w:rsidRPr="00C74F7A">
        <w:t>Silhouette score was calculated for k=2 to 10:</w:t>
      </w:r>
    </w:p>
    <w:p w:rsidR="00C74F7A" w:rsidRDefault="00C74F7A" w:rsidP="00C74F7A">
      <w:pPr>
        <w:numPr>
          <w:ilvl w:val="0"/>
          <w:numId w:val="18"/>
        </w:numPr>
      </w:pPr>
      <w:r w:rsidRPr="00C74F7A">
        <w:t>The highest score (0.68) was achieved at k=2 (scores for k≥3 were &lt;0.6). Silhouette score measures cluster compactness and separation; a higher score indicates better clustering quality.</w:t>
      </w:r>
    </w:p>
    <w:p w:rsidR="00C74F7A" w:rsidRDefault="00C74F7A" w:rsidP="006C7A87">
      <w:pPr>
        <w:pStyle w:val="2"/>
      </w:pPr>
      <w:bookmarkStart w:id="21" w:name="_Toc223025798"/>
      <w:r>
        <w:t>5.3 Optimal k Selection</w:t>
      </w:r>
      <w:bookmarkEnd w:id="21"/>
    </w:p>
    <w:p w:rsidR="00C74F7A" w:rsidRDefault="00C74F7A" w:rsidP="00C74F7A">
      <w:r w:rsidRPr="00A565A5">
        <w:rPr>
          <w:rFonts w:hint="eastAsia"/>
        </w:rPr>
        <w:t xml:space="preserve"> </w:t>
      </w:r>
      <w:r w:rsidRPr="00C74F7A">
        <w:t>Based on the elbow method and silhouette score, k=2 was selected as the optimal number of clusters.</w:t>
      </w:r>
    </w:p>
    <w:p w:rsidR="00C74F7A" w:rsidRDefault="00C74F7A" w:rsidP="006C7A87">
      <w:pPr>
        <w:pStyle w:val="2"/>
      </w:pPr>
      <w:bookmarkStart w:id="22" w:name="_Toc223025799"/>
      <w:r>
        <w:lastRenderedPageBreak/>
        <w:t>5.4 Optimal Clustering Results</w:t>
      </w:r>
      <w:bookmarkEnd w:id="22"/>
    </w:p>
    <w:p w:rsidR="00C74F7A" w:rsidRDefault="00C74F7A" w:rsidP="00C74F7A">
      <w:r>
        <w:rPr>
          <w:noProof/>
        </w:rPr>
        <w:drawing>
          <wp:inline distT="0" distB="0" distL="0" distR="0" wp14:anchorId="19270EED" wp14:editId="33BF8EE4">
            <wp:extent cx="4067175" cy="32575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F7A" w:rsidRDefault="00C74F7A" w:rsidP="006C7A87">
      <w:pPr>
        <w:pStyle w:val="1"/>
      </w:pPr>
      <w:bookmarkStart w:id="23" w:name="_Toc223025800"/>
      <w:r>
        <w:lastRenderedPageBreak/>
        <w:t>Step 6: Discussion of Findings + Extra Credit (Dendrogram) (2 points + 2 extra)</w:t>
      </w:r>
      <w:bookmarkEnd w:id="23"/>
    </w:p>
    <w:p w:rsidR="00C74F7A" w:rsidRDefault="00C74F7A" w:rsidP="006C7A87">
      <w:pPr>
        <w:pStyle w:val="2"/>
      </w:pPr>
      <w:bookmarkStart w:id="24" w:name="_Toc223025801"/>
      <w:r>
        <w:t>6.1 Extra Credit: HAC Dendrogram</w:t>
      </w:r>
      <w:bookmarkEnd w:id="24"/>
    </w:p>
    <w:p w:rsidR="00C74F7A" w:rsidRDefault="00C74F7A" w:rsidP="00C74F7A">
      <w:r>
        <w:rPr>
          <w:rFonts w:hint="eastAsia"/>
          <w:noProof/>
        </w:rPr>
        <w:drawing>
          <wp:inline distT="0" distB="0" distL="0" distR="0">
            <wp:extent cx="5274310" cy="3515995"/>
            <wp:effectExtent l="0" t="0" r="254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tep6_dendrogram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F7A" w:rsidRDefault="00C74F7A" w:rsidP="00C74F7A">
      <w:pPr>
        <w:jc w:val="center"/>
      </w:pPr>
      <w:r>
        <w:t>HAC Dendrogram (Single Linkage, Sample of 500 Tweets)</w:t>
      </w:r>
    </w:p>
    <w:p w:rsidR="00A565A5" w:rsidRPr="00C74F7A" w:rsidRDefault="00C74F7A" w:rsidP="00C74F7A">
      <w:r w:rsidRPr="00C74F7A">
        <w:t>A dendrogram was plotted using a 500-row subset (to avoid overloading). The dendrogram showed two distinct branches at distance=2.5, consistent with optimal k=2.</w:t>
      </w:r>
    </w:p>
    <w:p w:rsidR="00A565A5" w:rsidRDefault="00C74F7A" w:rsidP="006C7A87">
      <w:pPr>
        <w:pStyle w:val="2"/>
      </w:pPr>
      <w:bookmarkStart w:id="25" w:name="_Toc223025802"/>
      <w:r>
        <w:lastRenderedPageBreak/>
        <w:t>6.2 Cluster Feature Means</w:t>
      </w:r>
      <w:bookmarkEnd w:id="25"/>
    </w:p>
    <w:p w:rsidR="00C74F7A" w:rsidRDefault="00C74F7A" w:rsidP="00A565A5">
      <w:r>
        <w:rPr>
          <w:noProof/>
        </w:rPr>
        <w:drawing>
          <wp:inline distT="0" distB="0" distL="0" distR="0" wp14:anchorId="005E04C7" wp14:editId="1A99C198">
            <wp:extent cx="5274310" cy="350710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F7A" w:rsidRDefault="00C74F7A" w:rsidP="00A565A5"/>
    <w:p w:rsidR="00C74F7A" w:rsidRDefault="00C74F7A" w:rsidP="006C7A87">
      <w:pPr>
        <w:pStyle w:val="2"/>
      </w:pPr>
      <w:bookmarkStart w:id="26" w:name="_Toc223025803"/>
      <w:r>
        <w:t>6.3 Cluster Visualization</w:t>
      </w:r>
      <w:bookmarkEnd w:id="26"/>
    </w:p>
    <w:p w:rsidR="00C74F7A" w:rsidRDefault="00C74F7A" w:rsidP="00A565A5">
      <w:r>
        <w:t>K-Means Cluster Plot</w:t>
      </w:r>
    </w:p>
    <w:p w:rsidR="00C74F7A" w:rsidRDefault="00C74F7A" w:rsidP="00A565A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16484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tep6_kmeans_clusters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F7A" w:rsidRDefault="00C74F7A" w:rsidP="00C74F7A">
      <w:pPr>
        <w:pStyle w:val="a4"/>
        <w:ind w:left="720" w:firstLineChars="0" w:firstLine="0"/>
        <w:jc w:val="center"/>
      </w:pPr>
      <w:r>
        <w:t>K-Means Clustering (k=2) - Tweet Length vs Word Count</w:t>
      </w:r>
    </w:p>
    <w:p w:rsidR="00C74F7A" w:rsidRDefault="00C74F7A" w:rsidP="00C74F7A"/>
    <w:p w:rsidR="00C74F7A" w:rsidRDefault="006C7A87" w:rsidP="00C74F7A">
      <w:r>
        <w:lastRenderedPageBreak/>
        <w:t xml:space="preserve">HAC Cluster Plot </w:t>
      </w:r>
    </w:p>
    <w:p w:rsidR="00C74F7A" w:rsidRDefault="00C74F7A" w:rsidP="00C74F7A">
      <w:r>
        <w:rPr>
          <w:rFonts w:hint="eastAsia"/>
          <w:noProof/>
        </w:rPr>
        <w:drawing>
          <wp:inline distT="0" distB="0" distL="0" distR="0">
            <wp:extent cx="5274310" cy="316484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tep6_hac_clusters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F7A" w:rsidRDefault="00C74F7A" w:rsidP="00C74F7A">
      <w:pPr>
        <w:jc w:val="center"/>
      </w:pPr>
      <w:r>
        <w:t>HAC Clustering (k=2) - Tweet Length vs Word Count</w:t>
      </w:r>
    </w:p>
    <w:p w:rsidR="00C74F7A" w:rsidRDefault="00C74F7A" w:rsidP="006C7A87">
      <w:pPr>
        <w:pStyle w:val="2"/>
      </w:pPr>
      <w:bookmarkStart w:id="27" w:name="_Toc223025804"/>
      <w:r>
        <w:t>6.4 Cluster Interpretation</w:t>
      </w:r>
      <w:bookmarkEnd w:id="27"/>
    </w:p>
    <w:p w:rsidR="00C74F7A" w:rsidRDefault="006C7A87" w:rsidP="00300C94">
      <w:pPr>
        <w:pStyle w:val="a4"/>
        <w:numPr>
          <w:ilvl w:val="0"/>
          <w:numId w:val="19"/>
        </w:numPr>
        <w:ind w:firstLineChars="0"/>
      </w:pPr>
      <w:r>
        <w:rPr>
          <w:b/>
          <w:bCs/>
        </w:rPr>
        <w:t xml:space="preserve">K-Means Cluster 0 </w:t>
      </w:r>
      <w:r w:rsidR="00C74F7A" w:rsidRPr="00C74F7A">
        <w:t xml:space="preserve">: Casual tweets (short length, few words, no mentions/URLs) → Daily personal updates. </w:t>
      </w:r>
    </w:p>
    <w:p w:rsidR="00C74F7A" w:rsidRPr="00C74F7A" w:rsidRDefault="00C74F7A" w:rsidP="00300C94">
      <w:pPr>
        <w:pStyle w:val="a4"/>
        <w:numPr>
          <w:ilvl w:val="0"/>
          <w:numId w:val="19"/>
        </w:numPr>
        <w:ind w:firstLineChars="0"/>
      </w:pPr>
      <w:r w:rsidRPr="00C74F7A">
        <w:rPr>
          <w:b/>
          <w:bCs/>
        </w:rPr>
        <w:t>K-Means Cluster 1</w:t>
      </w:r>
      <w:r w:rsidRPr="00C74F7A">
        <w:t xml:space="preserve">: Interactive/promotional tweets (long length, many words, mentions/URLs) → Conversational or marketing content. </w:t>
      </w:r>
    </w:p>
    <w:p w:rsidR="00C74F7A" w:rsidRDefault="00C74F7A" w:rsidP="00C74F7A">
      <w:pPr>
        <w:pStyle w:val="a4"/>
        <w:numPr>
          <w:ilvl w:val="0"/>
          <w:numId w:val="19"/>
        </w:numPr>
        <w:ind w:firstLineChars="0"/>
        <w:rPr>
          <w:rFonts w:hint="eastAsia"/>
        </w:rPr>
      </w:pPr>
      <w:r w:rsidRPr="00C74F7A">
        <w:rPr>
          <w:b/>
          <w:bCs/>
        </w:rPr>
        <w:t>HAC Clusters</w:t>
      </w:r>
      <w:r w:rsidRPr="00C74F7A">
        <w:t xml:space="preserve">: Consistent patterns with K-Means, but Cluster 0 is more dominant (91.8%) due to the chaining effect of Single Linkage. </w:t>
      </w:r>
    </w:p>
    <w:p w:rsidR="00EE6E95" w:rsidRDefault="00EE6E95" w:rsidP="006C7A87"/>
    <w:p w:rsidR="006C7A87" w:rsidRDefault="006C7A87" w:rsidP="006C7A87">
      <w:pPr>
        <w:pStyle w:val="2"/>
      </w:pPr>
      <w:bookmarkStart w:id="28" w:name="_Toc223025805"/>
      <w:r>
        <w:t>6.5</w:t>
      </w:r>
      <w:r>
        <w:t xml:space="preserve"> Key Conclusions</w:t>
      </w:r>
      <w:bookmarkEnd w:id="28"/>
    </w:p>
    <w:p w:rsidR="006C7A87" w:rsidRDefault="006C7A87" w:rsidP="006C7A87">
      <w:pPr>
        <w:pStyle w:val="a4"/>
        <w:numPr>
          <w:ilvl w:val="0"/>
          <w:numId w:val="20"/>
        </w:numPr>
        <w:ind w:firstLineChars="0"/>
      </w:pPr>
      <w:r w:rsidRPr="006C7A87">
        <w:rPr>
          <w:b/>
          <w:bCs/>
        </w:rPr>
        <w:t>Data Characteristics</w:t>
      </w:r>
      <w:r w:rsidRPr="006C7A87">
        <w:t xml:space="preserve">: Twitter users post mostly short, casual tweets (68.4%) with low interaction; only 31.6% of tweets are long and interactive. </w:t>
      </w:r>
    </w:p>
    <w:p w:rsidR="006C7A87" w:rsidRPr="006C7A87" w:rsidRDefault="006C7A87" w:rsidP="006C7A87">
      <w:pPr>
        <w:pStyle w:val="a4"/>
        <w:numPr>
          <w:ilvl w:val="0"/>
          <w:numId w:val="20"/>
        </w:numPr>
        <w:ind w:firstLineChars="0"/>
      </w:pPr>
      <w:r w:rsidRPr="006C7A87">
        <w:rPr>
          <w:b/>
          <w:bCs/>
        </w:rPr>
        <w:t>Algorithm Suitability</w:t>
      </w:r>
      <w:r w:rsidRPr="006C7A87">
        <w:t xml:space="preserve">: K-Means is more suitable for large-scale Twitter datasets (scalable, interpretable clusters); HAC (Single Linkage) is limited by O (n²) complexity but can detect local dense clusters. </w:t>
      </w:r>
    </w:p>
    <w:p w:rsidR="006C7A87" w:rsidRDefault="006C7A87" w:rsidP="006C7A87">
      <w:pPr>
        <w:pStyle w:val="a4"/>
        <w:numPr>
          <w:ilvl w:val="0"/>
          <w:numId w:val="20"/>
        </w:numPr>
        <w:ind w:firstLineChars="0"/>
      </w:pPr>
      <w:r w:rsidRPr="006C7A87">
        <w:rPr>
          <w:b/>
          <w:bCs/>
        </w:rPr>
        <w:t>Practical Insight</w:t>
      </w:r>
      <w:r w:rsidRPr="006C7A87">
        <w:t>: The two-cluster structure aligns with real-world Twitter usage—most users post short personal updates, while a small subset post interactive/promotional content.</w:t>
      </w:r>
    </w:p>
    <w:p w:rsidR="006C7A87" w:rsidRDefault="006C7A87" w:rsidP="006C7A87">
      <w:pPr>
        <w:rPr>
          <w:rFonts w:hint="eastAsia"/>
        </w:rPr>
      </w:pPr>
      <w:r w:rsidRPr="006C7A87">
        <w:t xml:space="preserve"> </w:t>
      </w:r>
      <w:bookmarkStart w:id="29" w:name="_GoBack"/>
      <w:bookmarkEnd w:id="29"/>
    </w:p>
    <w:sectPr w:rsidR="006C7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15E54"/>
    <w:multiLevelType w:val="multilevel"/>
    <w:tmpl w:val="ED76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2029E"/>
    <w:multiLevelType w:val="multilevel"/>
    <w:tmpl w:val="432C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65086"/>
    <w:multiLevelType w:val="multilevel"/>
    <w:tmpl w:val="D96C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22064"/>
    <w:multiLevelType w:val="multilevel"/>
    <w:tmpl w:val="9E36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C7521"/>
    <w:multiLevelType w:val="multilevel"/>
    <w:tmpl w:val="A9E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46D1F"/>
    <w:multiLevelType w:val="multilevel"/>
    <w:tmpl w:val="E0860A20"/>
    <w:lvl w:ilvl="0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31ECA"/>
    <w:multiLevelType w:val="multilevel"/>
    <w:tmpl w:val="050848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48744A74"/>
    <w:multiLevelType w:val="multilevel"/>
    <w:tmpl w:val="35B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426BF"/>
    <w:multiLevelType w:val="hybridMultilevel"/>
    <w:tmpl w:val="6A188DAA"/>
    <w:lvl w:ilvl="0" w:tplc="04090001">
      <w:start w:val="1"/>
      <w:numFmt w:val="bullet"/>
      <w:lvlText w:val=""/>
      <w:lvlJc w:val="left"/>
      <w:pPr>
        <w:ind w:left="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</w:abstractNum>
  <w:abstractNum w:abstractNumId="9" w15:restartNumberingAfterBreak="0">
    <w:nsid w:val="4B6527F7"/>
    <w:multiLevelType w:val="hybridMultilevel"/>
    <w:tmpl w:val="C11E1148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1964032"/>
    <w:multiLevelType w:val="hybridMultilevel"/>
    <w:tmpl w:val="F770273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80A2E37"/>
    <w:multiLevelType w:val="multilevel"/>
    <w:tmpl w:val="6DA2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D09F1"/>
    <w:multiLevelType w:val="hybridMultilevel"/>
    <w:tmpl w:val="0FA0E4E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CEB796F"/>
    <w:multiLevelType w:val="hybridMultilevel"/>
    <w:tmpl w:val="F912DD5E"/>
    <w:lvl w:ilvl="0" w:tplc="0409000B">
      <w:start w:val="1"/>
      <w:numFmt w:val="bullet"/>
      <w:lvlText w:val=""/>
      <w:lvlJc w:val="left"/>
      <w:pPr>
        <w:ind w:left="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</w:abstractNum>
  <w:abstractNum w:abstractNumId="14" w15:restartNumberingAfterBreak="0">
    <w:nsid w:val="65B35F84"/>
    <w:multiLevelType w:val="multilevel"/>
    <w:tmpl w:val="2FD0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124FC"/>
    <w:multiLevelType w:val="hybridMultilevel"/>
    <w:tmpl w:val="0EA0906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CC9368D"/>
    <w:multiLevelType w:val="multilevel"/>
    <w:tmpl w:val="E2C43AD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F42A92"/>
    <w:multiLevelType w:val="multilevel"/>
    <w:tmpl w:val="E0860A20"/>
    <w:lvl w:ilvl="0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0743E"/>
    <w:multiLevelType w:val="hybridMultilevel"/>
    <w:tmpl w:val="743EE06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79C009B2"/>
    <w:multiLevelType w:val="hybridMultilevel"/>
    <w:tmpl w:val="21C84E7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16"/>
  </w:num>
  <w:num w:numId="3">
    <w:abstractNumId w:val="17"/>
  </w:num>
  <w:num w:numId="4">
    <w:abstractNumId w:val="7"/>
  </w:num>
  <w:num w:numId="5">
    <w:abstractNumId w:val="5"/>
  </w:num>
  <w:num w:numId="6">
    <w:abstractNumId w:val="1"/>
  </w:num>
  <w:num w:numId="7">
    <w:abstractNumId w:val="2"/>
  </w:num>
  <w:num w:numId="8">
    <w:abstractNumId w:val="0"/>
  </w:num>
  <w:num w:numId="9">
    <w:abstractNumId w:val="19"/>
  </w:num>
  <w:num w:numId="10">
    <w:abstractNumId w:val="14"/>
  </w:num>
  <w:num w:numId="11">
    <w:abstractNumId w:val="8"/>
  </w:num>
  <w:num w:numId="12">
    <w:abstractNumId w:val="13"/>
  </w:num>
  <w:num w:numId="13">
    <w:abstractNumId w:val="15"/>
  </w:num>
  <w:num w:numId="14">
    <w:abstractNumId w:val="10"/>
  </w:num>
  <w:num w:numId="15">
    <w:abstractNumId w:val="11"/>
  </w:num>
  <w:num w:numId="16">
    <w:abstractNumId w:val="9"/>
  </w:num>
  <w:num w:numId="17">
    <w:abstractNumId w:val="3"/>
  </w:num>
  <w:num w:numId="18">
    <w:abstractNumId w:val="4"/>
  </w:num>
  <w:num w:numId="19">
    <w:abstractNumId w:val="18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4ED"/>
    <w:rsid w:val="00167FB9"/>
    <w:rsid w:val="004444ED"/>
    <w:rsid w:val="004F2E9E"/>
    <w:rsid w:val="00576A88"/>
    <w:rsid w:val="006C7A87"/>
    <w:rsid w:val="008E2383"/>
    <w:rsid w:val="0098225F"/>
    <w:rsid w:val="00A565A5"/>
    <w:rsid w:val="00C57E0A"/>
    <w:rsid w:val="00C74F7A"/>
    <w:rsid w:val="00EE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4C6C"/>
  <w15:chartTrackingRefBased/>
  <w15:docId w15:val="{F535EA79-5A71-4B8B-84A8-D4A0D3A2E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7A8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C7A8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rsid w:val="00C57E0A"/>
    <w:rPr>
      <w:rFonts w:ascii="Times New Roman" w:eastAsia="Times New Roman" w:hAnsi="Times New Roman" w:cs="Times New Roman"/>
      <w:kern w:val="0"/>
      <w:sz w:val="20"/>
      <w:szCs w:val="20"/>
    </w:rPr>
    <w:tblPr>
      <w:tblInd w:w="0" w:type="nil"/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nil"/>
        </w:tcBorders>
      </w:tcPr>
    </w:tblStylePr>
  </w:style>
  <w:style w:type="paragraph" w:styleId="a4">
    <w:name w:val="List Paragraph"/>
    <w:basedOn w:val="a"/>
    <w:uiPriority w:val="34"/>
    <w:qFormat/>
    <w:rsid w:val="00EE6E95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EE6E95"/>
    <w:rPr>
      <w:rFonts w:ascii="宋体" w:eastAsia="宋体" w:hAnsi="宋体" w:cs="宋体"/>
      <w:sz w:val="24"/>
      <w:szCs w:val="24"/>
    </w:rPr>
  </w:style>
  <w:style w:type="character" w:styleId="a5">
    <w:name w:val="Strong"/>
    <w:basedOn w:val="a0"/>
    <w:uiPriority w:val="22"/>
    <w:qFormat/>
    <w:rsid w:val="00EE6E95"/>
    <w:rPr>
      <w:b/>
      <w:bCs/>
    </w:rPr>
  </w:style>
  <w:style w:type="character" w:styleId="a6">
    <w:name w:val="Emphasis"/>
    <w:basedOn w:val="a0"/>
    <w:uiPriority w:val="20"/>
    <w:qFormat/>
    <w:rsid w:val="00EE6E95"/>
    <w:rPr>
      <w:i/>
      <w:iCs/>
    </w:rPr>
  </w:style>
  <w:style w:type="character" w:customStyle="1" w:styleId="10">
    <w:name w:val="标题 1 字符"/>
    <w:basedOn w:val="a0"/>
    <w:link w:val="1"/>
    <w:uiPriority w:val="9"/>
    <w:rsid w:val="006C7A8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C7A8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6C7A8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C7A87"/>
  </w:style>
  <w:style w:type="paragraph" w:styleId="21">
    <w:name w:val="toc 2"/>
    <w:basedOn w:val="a"/>
    <w:next w:val="a"/>
    <w:autoRedefine/>
    <w:uiPriority w:val="39"/>
    <w:unhideWhenUsed/>
    <w:rsid w:val="006C7A87"/>
    <w:pPr>
      <w:ind w:leftChars="200" w:left="420"/>
    </w:pPr>
  </w:style>
  <w:style w:type="character" w:styleId="a7">
    <w:name w:val="Hyperlink"/>
    <w:basedOn w:val="a0"/>
    <w:uiPriority w:val="99"/>
    <w:unhideWhenUsed/>
    <w:rsid w:val="006C7A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4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0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3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3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D39237DE-92EF-4494-9810-471E32458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14</Pages>
  <Words>1433</Words>
  <Characters>8169</Characters>
  <Application>Microsoft Office Word</Application>
  <DocSecurity>0</DocSecurity>
  <Lines>68</Lines>
  <Paragraphs>19</Paragraphs>
  <ScaleCrop>false</ScaleCrop>
  <Company/>
  <LinksUpToDate>false</LinksUpToDate>
  <CharactersWithSpaces>9583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2026-02-26T09:37:00Z</dcterms:created>
  <dcterms:modified xsi:type="dcterms:W3CDTF">2026-02-26T12:16:00Z</dcterms:modified>
</cp:coreProperties>
</file>