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D9C" w:rsidRPr="00321B36" w:rsidRDefault="00321B36" w:rsidP="00321B36">
      <w:pPr>
        <w:spacing w:after="0" w:line="240" w:lineRule="auto"/>
        <w:rPr>
          <w:rFonts w:ascii="Times New Roman" w:hAnsi="Times New Roman" w:cs="Times New Roman"/>
          <w:sz w:val="40"/>
          <w:szCs w:val="40"/>
        </w:rPr>
      </w:pPr>
      <w:r w:rsidRPr="00321B36">
        <w:rPr>
          <w:rFonts w:ascii="Times New Roman" w:hAnsi="Times New Roman" w:cs="Times New Roman"/>
          <w:sz w:val="40"/>
          <w:szCs w:val="40"/>
        </w:rPr>
        <w:t>MA684 Midterm Project: Behavioral Risk Factor Analysis for Mental Health</w:t>
      </w:r>
    </w:p>
    <w:p w:rsidR="00321B36" w:rsidRPr="00321B36" w:rsidRDefault="00321B36" w:rsidP="00321B36">
      <w:pPr>
        <w:spacing w:after="0" w:line="240" w:lineRule="auto"/>
        <w:rPr>
          <w:rFonts w:ascii="Times New Roman" w:hAnsi="Times New Roman" w:cs="Times New Roman"/>
          <w:sz w:val="24"/>
          <w:szCs w:val="24"/>
        </w:rPr>
      </w:pPr>
    </w:p>
    <w:p w:rsidR="00321B36" w:rsidRPr="00321B36" w:rsidRDefault="00321B36" w:rsidP="00321B36">
      <w:pPr>
        <w:spacing w:after="0" w:line="240" w:lineRule="auto"/>
        <w:rPr>
          <w:rFonts w:ascii="Times New Roman" w:hAnsi="Times New Roman" w:cs="Times New Roman"/>
          <w:sz w:val="24"/>
          <w:szCs w:val="24"/>
        </w:rPr>
      </w:pPr>
      <w:proofErr w:type="spellStart"/>
      <w:r w:rsidRPr="00321B36">
        <w:rPr>
          <w:rFonts w:ascii="Times New Roman" w:hAnsi="Times New Roman" w:cs="Times New Roman"/>
          <w:sz w:val="24"/>
          <w:szCs w:val="24"/>
        </w:rPr>
        <w:t>Yoojin</w:t>
      </w:r>
      <w:proofErr w:type="spellEnd"/>
      <w:r w:rsidRPr="00321B36">
        <w:rPr>
          <w:rFonts w:ascii="Times New Roman" w:hAnsi="Times New Roman" w:cs="Times New Roman"/>
          <w:sz w:val="24"/>
          <w:szCs w:val="24"/>
        </w:rPr>
        <w:t xml:space="preserve"> Jung</w:t>
      </w:r>
    </w:p>
    <w:p w:rsidR="00321B36" w:rsidRDefault="00321B36" w:rsidP="00321B36">
      <w:pPr>
        <w:spacing w:after="0" w:line="240" w:lineRule="auto"/>
        <w:rPr>
          <w:rFonts w:ascii="Times New Roman" w:hAnsi="Times New Roman" w:cs="Times New Roman" w:hint="eastAsia"/>
          <w:sz w:val="24"/>
          <w:szCs w:val="24"/>
        </w:rPr>
      </w:pPr>
      <w:r w:rsidRPr="00321B36">
        <w:rPr>
          <w:rFonts w:ascii="Times New Roman" w:hAnsi="Times New Roman" w:cs="Times New Roman"/>
          <w:sz w:val="24"/>
          <w:szCs w:val="24"/>
        </w:rPr>
        <w:t>December 11, 2017</w:t>
      </w:r>
    </w:p>
    <w:p w:rsidR="00321B36" w:rsidRDefault="00321B36" w:rsidP="00321B36">
      <w:pPr>
        <w:spacing w:after="0" w:line="240" w:lineRule="auto"/>
        <w:rPr>
          <w:rFonts w:ascii="Times New Roman" w:hAnsi="Times New Roman" w:cs="Times New Roman" w:hint="eastAsia"/>
          <w:sz w:val="24"/>
          <w:szCs w:val="24"/>
        </w:rPr>
      </w:pPr>
    </w:p>
    <w:p w:rsidR="00321B36" w:rsidRDefault="00321B36" w:rsidP="00321B36">
      <w:pPr>
        <w:spacing w:after="0" w:line="240" w:lineRule="auto"/>
        <w:rPr>
          <w:rFonts w:ascii="Times New Roman" w:hAnsi="Times New Roman" w:cs="Times New Roman" w:hint="eastAsia"/>
          <w:sz w:val="24"/>
          <w:szCs w:val="24"/>
        </w:rPr>
      </w:pPr>
    </w:p>
    <w:p w:rsidR="00321B36" w:rsidRDefault="00321B36" w:rsidP="00321B36">
      <w:pPr>
        <w:pStyle w:val="ListParagraph"/>
        <w:numPr>
          <w:ilvl w:val="0"/>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Research Background</w:t>
      </w:r>
    </w:p>
    <w:p w:rsidR="00321B36" w:rsidRPr="00321B36" w:rsidRDefault="00321B36" w:rsidP="00321B36">
      <w:pPr>
        <w:spacing w:after="0" w:line="240" w:lineRule="auto"/>
        <w:ind w:firstLine="720"/>
        <w:rPr>
          <w:rFonts w:ascii="Times New Roman" w:hAnsi="Times New Roman" w:cs="Times New Roman"/>
          <w:sz w:val="24"/>
          <w:szCs w:val="24"/>
        </w:rPr>
      </w:pPr>
      <w:r w:rsidRPr="00321B36">
        <w:rPr>
          <w:rFonts w:ascii="Times New Roman" w:hAnsi="Times New Roman" w:cs="Times New Roman"/>
          <w:sz w:val="24"/>
          <w:szCs w:val="24"/>
        </w:rPr>
        <w:t>Behavioral health refers to a person's overall wellbeing, which is affected by the person's behaviors. Behavioral health issues can be prevented, cured, or alleviated by behavi</w:t>
      </w:r>
      <w:r>
        <w:rPr>
          <w:rFonts w:ascii="Times New Roman" w:hAnsi="Times New Roman" w:cs="Times New Roman" w:hint="eastAsia"/>
          <w:sz w:val="24"/>
          <w:szCs w:val="24"/>
        </w:rPr>
        <w:t>o</w:t>
      </w:r>
      <w:r w:rsidRPr="00321B36">
        <w:rPr>
          <w:rFonts w:ascii="Times New Roman" w:hAnsi="Times New Roman" w:cs="Times New Roman"/>
          <w:sz w:val="24"/>
          <w:szCs w:val="24"/>
        </w:rPr>
        <w:t xml:space="preserve">ral choices that the individual person makes.  </w:t>
      </w:r>
    </w:p>
    <w:p w:rsidR="00321B36" w:rsidRPr="00321B36" w:rsidRDefault="00321B36" w:rsidP="00321B36">
      <w:pPr>
        <w:spacing w:after="0" w:line="240" w:lineRule="auto"/>
        <w:ind w:firstLine="720"/>
        <w:rPr>
          <w:rFonts w:ascii="Times New Roman" w:hAnsi="Times New Roman" w:cs="Times New Roman"/>
          <w:sz w:val="24"/>
          <w:szCs w:val="24"/>
        </w:rPr>
      </w:pPr>
      <w:r w:rsidRPr="00321B36">
        <w:rPr>
          <w:rFonts w:ascii="Times New Roman" w:hAnsi="Times New Roman" w:cs="Times New Roman"/>
          <w:sz w:val="24"/>
          <w:szCs w:val="24"/>
        </w:rPr>
        <w:t xml:space="preserve">The Behavioral Risk Factor Surveillance System (BRFSS) is the system that conducts health-related telephone surveys and collects state data about U.S. residents regarding their health-related risk behaviors, chronic health conditions, and use of preventive services. The data collected are used to target and build health promotion activities. </w:t>
      </w:r>
    </w:p>
    <w:p w:rsidR="00321B36" w:rsidRDefault="00321B36" w:rsidP="00321B36">
      <w:pPr>
        <w:spacing w:after="0" w:line="240" w:lineRule="auto"/>
        <w:ind w:firstLine="720"/>
        <w:rPr>
          <w:rFonts w:ascii="Times New Roman" w:hAnsi="Times New Roman" w:cs="Times New Roman" w:hint="eastAsia"/>
          <w:sz w:val="24"/>
          <w:szCs w:val="24"/>
        </w:rPr>
      </w:pPr>
      <w:r w:rsidRPr="00321B36">
        <w:rPr>
          <w:rFonts w:ascii="Times New Roman" w:hAnsi="Times New Roman" w:cs="Times New Roman"/>
          <w:sz w:val="24"/>
          <w:szCs w:val="24"/>
        </w:rPr>
        <w:t xml:space="preserve">The goal of this study is to assess the relationship between behaviors </w:t>
      </w:r>
      <w:r w:rsidR="009C5D03">
        <w:rPr>
          <w:rFonts w:ascii="Times New Roman" w:hAnsi="Times New Roman" w:cs="Times New Roman"/>
          <w:sz w:val="24"/>
          <w:szCs w:val="24"/>
        </w:rPr>
        <w:t>and mental health, which inc</w:t>
      </w:r>
      <w:r w:rsidR="009C5D03">
        <w:rPr>
          <w:rFonts w:ascii="Times New Roman" w:hAnsi="Times New Roman" w:cs="Times New Roman" w:hint="eastAsia"/>
          <w:sz w:val="24"/>
          <w:szCs w:val="24"/>
        </w:rPr>
        <w:t>lude</w:t>
      </w:r>
      <w:r w:rsidRPr="00321B36">
        <w:rPr>
          <w:rFonts w:ascii="Times New Roman" w:hAnsi="Times New Roman" w:cs="Times New Roman"/>
          <w:sz w:val="24"/>
          <w:szCs w:val="24"/>
        </w:rPr>
        <w:t>s stress, depression, and problems with emotions, using a dataset from BRFSS. Mental health in this survey is measured by the number of days during the past 30 days the mental health was not good. As the behavioral factors, I considered exercise and drinking alcohol occasionally and assessed whether these behavioral factors would make the mental health improve or worsen.</w:t>
      </w:r>
    </w:p>
    <w:p w:rsidR="00321B36" w:rsidRDefault="00321B36" w:rsidP="00321B36">
      <w:pPr>
        <w:spacing w:after="0" w:line="240" w:lineRule="auto"/>
        <w:ind w:firstLine="720"/>
        <w:rPr>
          <w:rFonts w:ascii="Times New Roman" w:hAnsi="Times New Roman" w:cs="Times New Roman" w:hint="eastAsia"/>
          <w:sz w:val="24"/>
          <w:szCs w:val="24"/>
        </w:rPr>
      </w:pPr>
    </w:p>
    <w:p w:rsidR="00321B36" w:rsidRPr="00321B36" w:rsidRDefault="00321B36" w:rsidP="00321B36">
      <w:pPr>
        <w:spacing w:after="0" w:line="240" w:lineRule="auto"/>
        <w:ind w:firstLine="720"/>
        <w:rPr>
          <w:rFonts w:ascii="Times New Roman" w:hAnsi="Times New Roman" w:cs="Times New Roman" w:hint="eastAsia"/>
          <w:sz w:val="24"/>
          <w:szCs w:val="24"/>
        </w:rPr>
      </w:pPr>
    </w:p>
    <w:p w:rsidR="00321B36" w:rsidRDefault="00321B36" w:rsidP="00321B36">
      <w:pPr>
        <w:pStyle w:val="ListParagraph"/>
        <w:numPr>
          <w:ilvl w:val="0"/>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Data Description</w:t>
      </w:r>
    </w:p>
    <w:p w:rsidR="00321B36" w:rsidRDefault="00321B36" w:rsidP="00321B36">
      <w:pPr>
        <w:spacing w:after="0" w:line="240" w:lineRule="auto"/>
        <w:ind w:firstLine="720"/>
        <w:rPr>
          <w:rFonts w:ascii="Times New Roman" w:hAnsi="Times New Roman" w:cs="Times New Roman" w:hint="eastAsia"/>
          <w:sz w:val="24"/>
          <w:szCs w:val="24"/>
        </w:rPr>
      </w:pPr>
      <w:r w:rsidRPr="00321B36">
        <w:rPr>
          <w:rFonts w:ascii="Times New Roman" w:hAnsi="Times New Roman" w:cs="Times New Roman"/>
          <w:sz w:val="24"/>
          <w:szCs w:val="24"/>
        </w:rPr>
        <w:t>The dataset is the survey data collected in 2010 and includes 451075 rows (observations). Mental health in this survey is measured by the number of days during the past 30 days the mental health was not good, and therefore the response ranges from 0 to 30. Among numerous question entries, exercise and drinking alcohol were considered as the behavioral predictors affecting the mental health. In addition to the main predictors and response, several demographic characteristics were included for the analysis.</w:t>
      </w:r>
    </w:p>
    <w:p w:rsidR="00321B36" w:rsidRDefault="00321B36" w:rsidP="00321B36">
      <w:pPr>
        <w:spacing w:after="0" w:line="240" w:lineRule="auto"/>
        <w:rPr>
          <w:rFonts w:ascii="Times New Roman" w:hAnsi="Times New Roman" w:cs="Times New Roman" w:hint="eastAsia"/>
          <w:sz w:val="24"/>
          <w:szCs w:val="24"/>
        </w:rPr>
      </w:pPr>
    </w:p>
    <w:p w:rsidR="00321B36" w:rsidRDefault="002A79C8" w:rsidP="00321B36">
      <w:pPr>
        <w:spacing w:after="0" w:line="24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T</w:t>
      </w:r>
      <w:r w:rsidR="00321B36" w:rsidRPr="00321B36">
        <w:rPr>
          <w:rFonts w:ascii="Times New Roman" w:hAnsi="Times New Roman" w:cs="Times New Roman"/>
          <w:sz w:val="24"/>
          <w:szCs w:val="24"/>
        </w:rPr>
        <w:t>he dataset includes an excess of zero counts</w:t>
      </w:r>
      <w:r>
        <w:rPr>
          <w:rFonts w:ascii="Times New Roman" w:hAnsi="Times New Roman" w:cs="Times New Roman" w:hint="eastAsia"/>
          <w:sz w:val="24"/>
          <w:szCs w:val="24"/>
        </w:rPr>
        <w:t xml:space="preserve"> (see Figure 1)</w:t>
      </w:r>
      <w:r w:rsidR="00321B36" w:rsidRPr="00321B36">
        <w:rPr>
          <w:rFonts w:ascii="Times New Roman" w:hAnsi="Times New Roman" w:cs="Times New Roman"/>
          <w:sz w:val="24"/>
          <w:szCs w:val="24"/>
        </w:rPr>
        <w:t xml:space="preserve">, indicating most of the survey participants felt mentally healthy. </w:t>
      </w:r>
      <w:r w:rsidR="0085152E" w:rsidRPr="00321B36">
        <w:rPr>
          <w:rFonts w:ascii="Times New Roman" w:hAnsi="Times New Roman" w:cs="Times New Roman"/>
          <w:sz w:val="24"/>
          <w:szCs w:val="24"/>
        </w:rPr>
        <w:t xml:space="preserve">The general health for the zero counts varies from excellent to poor, implying a person with poor general health conditions could have been okay during the past 30 days. </w:t>
      </w:r>
      <w:r w:rsidR="0085152E">
        <w:rPr>
          <w:rFonts w:ascii="Times New Roman" w:hAnsi="Times New Roman" w:cs="Times New Roman" w:hint="eastAsia"/>
          <w:sz w:val="24"/>
          <w:szCs w:val="24"/>
        </w:rPr>
        <w:t xml:space="preserve">Another noticeable </w:t>
      </w:r>
      <w:r w:rsidR="0085152E">
        <w:rPr>
          <w:rFonts w:ascii="Times New Roman" w:hAnsi="Times New Roman" w:cs="Times New Roman"/>
          <w:sz w:val="24"/>
          <w:szCs w:val="24"/>
        </w:rPr>
        <w:t>characteristic</w:t>
      </w:r>
      <w:r w:rsidR="0085152E">
        <w:rPr>
          <w:rFonts w:ascii="Times New Roman" w:hAnsi="Times New Roman" w:cs="Times New Roman" w:hint="eastAsia"/>
          <w:sz w:val="24"/>
          <w:szCs w:val="24"/>
        </w:rPr>
        <w:t xml:space="preserve"> of the dataset is the large counts for the survey participants who felt mentally sick for the whole 30 days. These counts include even people who said their health in general is excellent. Such count peaks on both sides could be problematic when matching the data with statistical models. </w:t>
      </w:r>
      <w:r w:rsidR="0085152E" w:rsidRPr="00321B36">
        <w:rPr>
          <w:rFonts w:ascii="Times New Roman" w:hAnsi="Times New Roman" w:cs="Times New Roman"/>
          <w:sz w:val="24"/>
          <w:szCs w:val="24"/>
        </w:rPr>
        <w:t>This issue will be examined in more detail below.</w:t>
      </w:r>
    </w:p>
    <w:p w:rsidR="00415522" w:rsidRDefault="00415522" w:rsidP="00321B36">
      <w:pPr>
        <w:spacing w:after="0" w:line="240" w:lineRule="auto"/>
        <w:ind w:firstLine="720"/>
        <w:rPr>
          <w:rFonts w:ascii="Times New Roman" w:hAnsi="Times New Roman" w:cs="Times New Roman" w:hint="eastAsia"/>
          <w:sz w:val="24"/>
          <w:szCs w:val="24"/>
        </w:rPr>
      </w:pPr>
    </w:p>
    <w:p w:rsidR="00415522" w:rsidRDefault="00415522" w:rsidP="00321B36">
      <w:pPr>
        <w:spacing w:after="0" w:line="24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The dataset was cleaned up before any analysis. The responses of </w:t>
      </w:r>
      <w:r>
        <w:rPr>
          <w:rFonts w:ascii="Times New Roman" w:hAnsi="Times New Roman" w:cs="Times New Roman"/>
          <w:sz w:val="24"/>
          <w:szCs w:val="24"/>
        </w:rPr>
        <w:t>“</w:t>
      </w: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t know/not sure</w:t>
      </w:r>
      <w:r>
        <w:rPr>
          <w:rFonts w:ascii="Times New Roman" w:hAnsi="Times New Roman" w:cs="Times New Roman"/>
          <w:sz w:val="24"/>
          <w:szCs w:val="24"/>
        </w:rPr>
        <w:t>”</w:t>
      </w:r>
      <w:r>
        <w:rPr>
          <w:rFonts w:ascii="Times New Roman" w:hAnsi="Times New Roman" w:cs="Times New Roman" w:hint="eastAsia"/>
          <w:sz w:val="24"/>
          <w:szCs w:val="24"/>
        </w:rPr>
        <w:t xml:space="preserve"> or </w:t>
      </w:r>
      <w:r>
        <w:rPr>
          <w:rFonts w:ascii="Times New Roman" w:hAnsi="Times New Roman" w:cs="Times New Roman"/>
          <w:sz w:val="24"/>
          <w:szCs w:val="24"/>
        </w:rPr>
        <w:t>“</w:t>
      </w:r>
      <w:r>
        <w:rPr>
          <w:rFonts w:ascii="Times New Roman" w:hAnsi="Times New Roman" w:cs="Times New Roman" w:hint="eastAsia"/>
          <w:sz w:val="24"/>
          <w:szCs w:val="24"/>
        </w:rPr>
        <w:t>refused</w:t>
      </w:r>
      <w:r>
        <w:rPr>
          <w:rFonts w:ascii="Times New Roman" w:hAnsi="Times New Roman" w:cs="Times New Roman"/>
          <w:sz w:val="24"/>
          <w:szCs w:val="24"/>
        </w:rPr>
        <w:t>”</w:t>
      </w:r>
      <w:r>
        <w:rPr>
          <w:rFonts w:ascii="Times New Roman" w:hAnsi="Times New Roman" w:cs="Times New Roman" w:hint="eastAsia"/>
          <w:sz w:val="24"/>
          <w:szCs w:val="24"/>
        </w:rPr>
        <w:t xml:space="preserve"> were removed from the dataset. </w:t>
      </w:r>
      <w:r w:rsidR="00126D5B">
        <w:rPr>
          <w:rFonts w:ascii="Times New Roman" w:hAnsi="Times New Roman" w:cs="Times New Roman" w:hint="eastAsia"/>
          <w:sz w:val="24"/>
          <w:szCs w:val="24"/>
        </w:rPr>
        <w:t xml:space="preserve">After the clean-up, the dataset includes 415420 rows. </w:t>
      </w:r>
    </w:p>
    <w:p w:rsidR="00321B36" w:rsidRDefault="00321B36" w:rsidP="00321B36">
      <w:pPr>
        <w:spacing w:after="0" w:line="240" w:lineRule="auto"/>
        <w:rPr>
          <w:rFonts w:ascii="Times New Roman" w:hAnsi="Times New Roman" w:cs="Times New Roman" w:hint="eastAsia"/>
          <w:sz w:val="24"/>
          <w:szCs w:val="24"/>
        </w:rPr>
      </w:pPr>
      <w:r>
        <w:rPr>
          <w:noProof/>
        </w:rPr>
        <w:lastRenderedPageBreak/>
        <w:drawing>
          <wp:inline distT="0" distB="0" distL="0" distR="0" wp14:anchorId="7D6AAE34" wp14:editId="77B0078F">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68395"/>
                    </a:xfrm>
                    <a:prstGeom prst="rect">
                      <a:avLst/>
                    </a:prstGeom>
                  </pic:spPr>
                </pic:pic>
              </a:graphicData>
            </a:graphic>
          </wp:inline>
        </w:drawing>
      </w:r>
    </w:p>
    <w:p w:rsidR="0094081A" w:rsidRDefault="00321B36" w:rsidP="00321B36">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1.</w:t>
      </w:r>
      <w:proofErr w:type="gramEnd"/>
      <w:r>
        <w:rPr>
          <w:rFonts w:ascii="Times New Roman" w:hAnsi="Times New Roman" w:cs="Times New Roman" w:hint="eastAsia"/>
          <w:sz w:val="24"/>
          <w:szCs w:val="24"/>
        </w:rPr>
        <w:t xml:space="preserve"> </w:t>
      </w:r>
      <w:r w:rsidRPr="00321B36">
        <w:rPr>
          <w:rFonts w:ascii="Times New Roman" w:hAnsi="Times New Roman" w:cs="Times New Roman"/>
          <w:sz w:val="24"/>
          <w:szCs w:val="24"/>
        </w:rPr>
        <w:t xml:space="preserve">The distribution of </w:t>
      </w:r>
      <w:r>
        <w:rPr>
          <w:rFonts w:ascii="Times New Roman" w:hAnsi="Times New Roman" w:cs="Times New Roman" w:hint="eastAsia"/>
          <w:sz w:val="24"/>
          <w:szCs w:val="24"/>
        </w:rPr>
        <w:t>n</w:t>
      </w:r>
      <w:r>
        <w:rPr>
          <w:rFonts w:ascii="Times New Roman" w:hAnsi="Times New Roman" w:cs="Times New Roman"/>
          <w:sz w:val="24"/>
          <w:szCs w:val="24"/>
        </w:rPr>
        <w:t xml:space="preserve">umber of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m</w:t>
      </w:r>
      <w:r w:rsidRPr="00321B36">
        <w:rPr>
          <w:rFonts w:ascii="Times New Roman" w:hAnsi="Times New Roman" w:cs="Times New Roman"/>
          <w:sz w:val="24"/>
          <w:szCs w:val="24"/>
        </w:rPr>
        <w:t>ental health not good</w:t>
      </w:r>
      <w:r w:rsidR="0094081A">
        <w:rPr>
          <w:rFonts w:ascii="Times New Roman" w:hAnsi="Times New Roman" w:cs="Times New Roman" w:hint="eastAsia"/>
          <w:sz w:val="24"/>
          <w:szCs w:val="24"/>
        </w:rPr>
        <w:t>.</w:t>
      </w:r>
    </w:p>
    <w:p w:rsidR="00321B36" w:rsidRDefault="00321B36" w:rsidP="00321B36">
      <w:pPr>
        <w:spacing w:after="0" w:line="240" w:lineRule="auto"/>
        <w:rPr>
          <w:rFonts w:ascii="Times New Roman" w:hAnsi="Times New Roman" w:cs="Times New Roman" w:hint="eastAsia"/>
          <w:sz w:val="24"/>
          <w:szCs w:val="24"/>
        </w:rPr>
      </w:pPr>
    </w:p>
    <w:p w:rsidR="00321B36" w:rsidRPr="00321B36" w:rsidRDefault="00321B36" w:rsidP="00321B36">
      <w:pPr>
        <w:spacing w:after="0" w:line="240" w:lineRule="auto"/>
        <w:rPr>
          <w:rFonts w:ascii="Times New Roman" w:hAnsi="Times New Roman" w:cs="Times New Roman" w:hint="eastAsia"/>
          <w:sz w:val="24"/>
          <w:szCs w:val="24"/>
        </w:rPr>
      </w:pPr>
    </w:p>
    <w:p w:rsidR="00321B36" w:rsidRDefault="00321B36" w:rsidP="00321B36">
      <w:pPr>
        <w:pStyle w:val="ListParagraph"/>
        <w:numPr>
          <w:ilvl w:val="0"/>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Exploratory Data Analysis</w:t>
      </w:r>
    </w:p>
    <w:p w:rsidR="0094081A" w:rsidRDefault="0094081A" w:rsidP="0094081A">
      <w:pPr>
        <w:spacing w:after="0" w:line="240" w:lineRule="auto"/>
        <w:ind w:firstLine="720"/>
        <w:rPr>
          <w:rFonts w:ascii="Times New Roman" w:hAnsi="Times New Roman" w:cs="Times New Roman" w:hint="eastAsia"/>
          <w:sz w:val="24"/>
          <w:szCs w:val="24"/>
        </w:rPr>
      </w:pPr>
      <w:r w:rsidRPr="0094081A">
        <w:rPr>
          <w:rFonts w:ascii="Times New Roman" w:hAnsi="Times New Roman" w:cs="Times New Roman"/>
          <w:sz w:val="24"/>
          <w:szCs w:val="24"/>
        </w:rPr>
        <w:t>Before conducting statistical analysis, I first performed the exploratory data analysis to visually understand the data and the potential relationship between the predictors and the response. Figure 2 s</w:t>
      </w:r>
      <w:r w:rsidR="001E17FB">
        <w:rPr>
          <w:rFonts w:ascii="Times New Roman" w:hAnsi="Times New Roman" w:cs="Times New Roman"/>
          <w:sz w:val="24"/>
          <w:szCs w:val="24"/>
        </w:rPr>
        <w:t xml:space="preserve">hows the mental health level </w:t>
      </w:r>
      <w:r w:rsidR="001E17FB">
        <w:rPr>
          <w:rFonts w:ascii="Times New Roman" w:hAnsi="Times New Roman" w:cs="Times New Roman" w:hint="eastAsia"/>
          <w:sz w:val="24"/>
          <w:szCs w:val="24"/>
        </w:rPr>
        <w:t xml:space="preserve">depending on whether they exercise, drink </w:t>
      </w:r>
      <w:r w:rsidR="00213C3A">
        <w:rPr>
          <w:rFonts w:ascii="Times New Roman" w:hAnsi="Times New Roman" w:cs="Times New Roman" w:hint="eastAsia"/>
          <w:sz w:val="24"/>
          <w:szCs w:val="24"/>
        </w:rPr>
        <w:t xml:space="preserve">and their </w:t>
      </w:r>
      <w:r w:rsidRPr="0094081A">
        <w:rPr>
          <w:rFonts w:ascii="Times New Roman" w:hAnsi="Times New Roman" w:cs="Times New Roman"/>
          <w:sz w:val="24"/>
          <w:szCs w:val="24"/>
        </w:rPr>
        <w:t>education level.</w:t>
      </w:r>
      <w:r w:rsidR="00213C3A">
        <w:rPr>
          <w:rFonts w:ascii="Times New Roman" w:hAnsi="Times New Roman" w:cs="Times New Roman" w:hint="eastAsia"/>
          <w:sz w:val="24"/>
          <w:szCs w:val="24"/>
        </w:rPr>
        <w:t xml:space="preserve"> The numbers on the right side represent the education level: 1) </w:t>
      </w:r>
      <w:r w:rsidR="00213C3A" w:rsidRPr="00213C3A">
        <w:rPr>
          <w:rFonts w:ascii="Times New Roman" w:hAnsi="Times New Roman" w:cs="Times New Roman"/>
          <w:sz w:val="24"/>
          <w:szCs w:val="24"/>
        </w:rPr>
        <w:t>Never attended school or only Kindergarten</w:t>
      </w:r>
      <w:r w:rsidR="00213C3A">
        <w:rPr>
          <w:rFonts w:ascii="Times New Roman" w:hAnsi="Times New Roman" w:cs="Times New Roman" w:hint="eastAsia"/>
          <w:sz w:val="24"/>
          <w:szCs w:val="24"/>
        </w:rPr>
        <w:t xml:space="preserve">, 2) </w:t>
      </w:r>
      <w:r w:rsidR="00213C3A" w:rsidRPr="00213C3A">
        <w:rPr>
          <w:rFonts w:ascii="Times New Roman" w:hAnsi="Times New Roman" w:cs="Times New Roman"/>
          <w:sz w:val="24"/>
          <w:szCs w:val="24"/>
        </w:rPr>
        <w:t>Elementary</w:t>
      </w:r>
      <w:r w:rsidR="00213C3A">
        <w:rPr>
          <w:rFonts w:ascii="Times New Roman" w:hAnsi="Times New Roman" w:cs="Times New Roman" w:hint="eastAsia"/>
          <w:sz w:val="24"/>
          <w:szCs w:val="24"/>
        </w:rPr>
        <w:t xml:space="preserve">, 3) </w:t>
      </w:r>
      <w:r w:rsidR="00213C3A" w:rsidRPr="00213C3A">
        <w:rPr>
          <w:rFonts w:ascii="Times New Roman" w:hAnsi="Times New Roman" w:cs="Times New Roman"/>
          <w:sz w:val="24"/>
          <w:szCs w:val="24"/>
        </w:rPr>
        <w:t>Some high school</w:t>
      </w:r>
      <w:r w:rsidR="00213C3A">
        <w:rPr>
          <w:rFonts w:ascii="Times New Roman" w:hAnsi="Times New Roman" w:cs="Times New Roman" w:hint="eastAsia"/>
          <w:sz w:val="24"/>
          <w:szCs w:val="24"/>
        </w:rPr>
        <w:t xml:space="preserve">, 4) </w:t>
      </w:r>
      <w:r w:rsidR="00213C3A" w:rsidRPr="00213C3A">
        <w:rPr>
          <w:rFonts w:ascii="Times New Roman" w:hAnsi="Times New Roman" w:cs="Times New Roman"/>
          <w:sz w:val="24"/>
          <w:szCs w:val="24"/>
        </w:rPr>
        <w:t>High school graduate</w:t>
      </w:r>
      <w:r w:rsidR="00213C3A">
        <w:rPr>
          <w:rFonts w:ascii="Times New Roman" w:hAnsi="Times New Roman" w:cs="Times New Roman" w:hint="eastAsia"/>
          <w:sz w:val="24"/>
          <w:szCs w:val="24"/>
        </w:rPr>
        <w:t xml:space="preserve">, 5) </w:t>
      </w:r>
      <w:r w:rsidR="00213C3A" w:rsidRPr="00213C3A">
        <w:rPr>
          <w:rFonts w:ascii="Times New Roman" w:hAnsi="Times New Roman" w:cs="Times New Roman"/>
          <w:sz w:val="24"/>
          <w:szCs w:val="24"/>
        </w:rPr>
        <w:t>Some college</w:t>
      </w:r>
      <w:r w:rsidR="00213C3A">
        <w:rPr>
          <w:rFonts w:ascii="Times New Roman" w:hAnsi="Times New Roman" w:cs="Times New Roman" w:hint="eastAsia"/>
          <w:sz w:val="24"/>
          <w:szCs w:val="24"/>
        </w:rPr>
        <w:t xml:space="preserve">, and 6) </w:t>
      </w:r>
      <w:r w:rsidR="00213C3A" w:rsidRPr="00213C3A">
        <w:rPr>
          <w:rFonts w:ascii="Times New Roman" w:hAnsi="Times New Roman" w:cs="Times New Roman"/>
          <w:sz w:val="24"/>
          <w:szCs w:val="24"/>
        </w:rPr>
        <w:t>College graduate</w:t>
      </w:r>
      <w:r w:rsidR="00213C3A">
        <w:rPr>
          <w:rFonts w:ascii="Times New Roman" w:hAnsi="Times New Roman" w:cs="Times New Roman" w:hint="eastAsia"/>
          <w:sz w:val="24"/>
          <w:szCs w:val="24"/>
        </w:rPr>
        <w:t>.</w:t>
      </w:r>
      <w:r w:rsidR="00126D5B">
        <w:rPr>
          <w:rFonts w:ascii="Times New Roman" w:hAnsi="Times New Roman" w:cs="Times New Roman" w:hint="eastAsia"/>
          <w:sz w:val="24"/>
          <w:szCs w:val="24"/>
        </w:rPr>
        <w:t xml:space="preserve"> </w:t>
      </w:r>
      <w:r w:rsidR="00655CBD">
        <w:rPr>
          <w:rFonts w:ascii="Times New Roman" w:hAnsi="Times New Roman" w:cs="Times New Roman" w:hint="eastAsia"/>
          <w:sz w:val="24"/>
          <w:szCs w:val="24"/>
        </w:rPr>
        <w:t xml:space="preserve">According to Figure 2, people who exercise and drink occasionally tend to be mentally healthy. In addition, when people have higher education level, such as some college and college graduate, a larger portion of them seem to exercise and drink occasionally. The number of people who never attended school or only kindergarten was only 403, and therefore only some of days out of 30 days were only reported. </w:t>
      </w:r>
      <w:r w:rsidR="00126D5B">
        <w:rPr>
          <w:rFonts w:ascii="Times New Roman" w:hAnsi="Times New Roman" w:cs="Times New Roman" w:hint="eastAsia"/>
          <w:sz w:val="24"/>
          <w:szCs w:val="24"/>
        </w:rPr>
        <w:t xml:space="preserve">Figure 3 shows the average mental health level summarized by the state. In general, the mentally sick days are fewer in the West North Central Division and greater in the East South Central Division. </w:t>
      </w:r>
    </w:p>
    <w:p w:rsidR="0094081A" w:rsidRDefault="0094081A" w:rsidP="0094081A">
      <w:pPr>
        <w:spacing w:after="0" w:line="240" w:lineRule="auto"/>
        <w:rPr>
          <w:rFonts w:ascii="Times New Roman" w:hAnsi="Times New Roman" w:cs="Times New Roman" w:hint="eastAsia"/>
          <w:sz w:val="24"/>
          <w:szCs w:val="24"/>
        </w:rPr>
      </w:pPr>
    </w:p>
    <w:p w:rsidR="0094081A" w:rsidRDefault="0094081A" w:rsidP="0094081A">
      <w:pPr>
        <w:spacing w:after="0" w:line="240" w:lineRule="auto"/>
        <w:rPr>
          <w:rFonts w:ascii="Times New Roman" w:hAnsi="Times New Roman" w:cs="Times New Roman" w:hint="eastAsia"/>
          <w:sz w:val="24"/>
          <w:szCs w:val="24"/>
        </w:rPr>
      </w:pPr>
      <w:r>
        <w:rPr>
          <w:noProof/>
        </w:rPr>
        <w:lastRenderedPageBreak/>
        <w:drawing>
          <wp:inline distT="0" distB="0" distL="0" distR="0" wp14:anchorId="05A829C5" wp14:editId="2C0E27B1">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68395"/>
                    </a:xfrm>
                    <a:prstGeom prst="rect">
                      <a:avLst/>
                    </a:prstGeom>
                  </pic:spPr>
                </pic:pic>
              </a:graphicData>
            </a:graphic>
          </wp:inline>
        </w:drawing>
      </w:r>
    </w:p>
    <w:p w:rsidR="0094081A" w:rsidRDefault="0094081A" w:rsidP="0094081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Figure </w:t>
      </w:r>
      <w:r w:rsidR="003906DB">
        <w:rPr>
          <w:rFonts w:ascii="Times New Roman" w:hAnsi="Times New Roman" w:cs="Times New Roman" w:hint="eastAsia"/>
          <w:sz w:val="24"/>
          <w:szCs w:val="24"/>
        </w:rPr>
        <w:t>2.</w:t>
      </w:r>
      <w:proofErr w:type="gramEnd"/>
      <w:r w:rsidR="003906DB">
        <w:rPr>
          <w:rFonts w:ascii="Times New Roman" w:hAnsi="Times New Roman" w:cs="Times New Roman" w:hint="eastAsia"/>
          <w:sz w:val="24"/>
          <w:szCs w:val="24"/>
        </w:rPr>
        <w:t xml:space="preserve"> </w:t>
      </w:r>
      <w:r w:rsidR="003906DB">
        <w:rPr>
          <w:rFonts w:ascii="Times New Roman" w:hAnsi="Times New Roman" w:cs="Times New Roman"/>
          <w:sz w:val="24"/>
          <w:szCs w:val="24"/>
        </w:rPr>
        <w:t xml:space="preserve">The distribution of </w:t>
      </w:r>
      <w:r w:rsidR="003906DB">
        <w:rPr>
          <w:rFonts w:ascii="Times New Roman" w:hAnsi="Times New Roman" w:cs="Times New Roman" w:hint="eastAsia"/>
          <w:sz w:val="24"/>
          <w:szCs w:val="24"/>
        </w:rPr>
        <w:t>n</w:t>
      </w:r>
      <w:r w:rsidR="003906DB">
        <w:rPr>
          <w:rFonts w:ascii="Times New Roman" w:hAnsi="Times New Roman" w:cs="Times New Roman"/>
          <w:sz w:val="24"/>
          <w:szCs w:val="24"/>
        </w:rPr>
        <w:t xml:space="preserve">umber of </w:t>
      </w:r>
      <w:proofErr w:type="gramStart"/>
      <w:r w:rsidR="003906DB">
        <w:rPr>
          <w:rFonts w:ascii="Times New Roman" w:hAnsi="Times New Roman" w:cs="Times New Roman"/>
          <w:sz w:val="24"/>
          <w:szCs w:val="24"/>
        </w:rPr>
        <w:t>days</w:t>
      </w:r>
      <w:proofErr w:type="gramEnd"/>
      <w:r w:rsidR="003906DB">
        <w:rPr>
          <w:rFonts w:ascii="Times New Roman" w:hAnsi="Times New Roman" w:cs="Times New Roman"/>
          <w:sz w:val="24"/>
          <w:szCs w:val="24"/>
        </w:rPr>
        <w:t xml:space="preserve"> </w:t>
      </w:r>
      <w:r w:rsidR="003906DB">
        <w:rPr>
          <w:rFonts w:ascii="Times New Roman" w:hAnsi="Times New Roman" w:cs="Times New Roman" w:hint="eastAsia"/>
          <w:sz w:val="24"/>
          <w:szCs w:val="24"/>
        </w:rPr>
        <w:t>m</w:t>
      </w:r>
      <w:r w:rsidR="003906DB" w:rsidRPr="003906DB">
        <w:rPr>
          <w:rFonts w:ascii="Times New Roman" w:hAnsi="Times New Roman" w:cs="Times New Roman"/>
          <w:sz w:val="24"/>
          <w:szCs w:val="24"/>
        </w:rPr>
        <w:t>ental hea</w:t>
      </w:r>
      <w:r w:rsidR="003906DB">
        <w:rPr>
          <w:rFonts w:ascii="Times New Roman" w:hAnsi="Times New Roman" w:cs="Times New Roman"/>
          <w:sz w:val="24"/>
          <w:szCs w:val="24"/>
        </w:rPr>
        <w:t xml:space="preserve">lth not good by </w:t>
      </w:r>
      <w:r w:rsidR="003906DB">
        <w:rPr>
          <w:rFonts w:ascii="Times New Roman" w:hAnsi="Times New Roman" w:cs="Times New Roman" w:hint="eastAsia"/>
          <w:sz w:val="24"/>
          <w:szCs w:val="24"/>
        </w:rPr>
        <w:t>e</w:t>
      </w:r>
      <w:r w:rsidR="003906DB">
        <w:rPr>
          <w:rFonts w:ascii="Times New Roman" w:hAnsi="Times New Roman" w:cs="Times New Roman"/>
          <w:sz w:val="24"/>
          <w:szCs w:val="24"/>
        </w:rPr>
        <w:t xml:space="preserve">xercise, </w:t>
      </w:r>
      <w:r w:rsidR="003906DB">
        <w:rPr>
          <w:rFonts w:ascii="Times New Roman" w:hAnsi="Times New Roman" w:cs="Times New Roman" w:hint="eastAsia"/>
          <w:sz w:val="24"/>
          <w:szCs w:val="24"/>
        </w:rPr>
        <w:t>d</w:t>
      </w:r>
      <w:r w:rsidR="003906DB">
        <w:rPr>
          <w:rFonts w:ascii="Times New Roman" w:hAnsi="Times New Roman" w:cs="Times New Roman"/>
          <w:sz w:val="24"/>
          <w:szCs w:val="24"/>
        </w:rPr>
        <w:t xml:space="preserve">rink, and </w:t>
      </w:r>
      <w:r w:rsidR="003906DB">
        <w:rPr>
          <w:rFonts w:ascii="Times New Roman" w:hAnsi="Times New Roman" w:cs="Times New Roman" w:hint="eastAsia"/>
          <w:sz w:val="24"/>
          <w:szCs w:val="24"/>
        </w:rPr>
        <w:t>e</w:t>
      </w:r>
      <w:r w:rsidR="003906DB" w:rsidRPr="003906DB">
        <w:rPr>
          <w:rFonts w:ascii="Times New Roman" w:hAnsi="Times New Roman" w:cs="Times New Roman"/>
          <w:sz w:val="24"/>
          <w:szCs w:val="24"/>
        </w:rPr>
        <w:t>ducation</w:t>
      </w:r>
      <w:r w:rsidR="00126D5B">
        <w:rPr>
          <w:rFonts w:ascii="Times New Roman" w:hAnsi="Times New Roman" w:cs="Times New Roman" w:hint="eastAsia"/>
          <w:sz w:val="24"/>
          <w:szCs w:val="24"/>
        </w:rPr>
        <w:t>.</w:t>
      </w:r>
    </w:p>
    <w:p w:rsidR="0094081A" w:rsidRDefault="0094081A" w:rsidP="0094081A">
      <w:pPr>
        <w:spacing w:after="0" w:line="240" w:lineRule="auto"/>
        <w:rPr>
          <w:rFonts w:ascii="Times New Roman" w:hAnsi="Times New Roman" w:cs="Times New Roman" w:hint="eastAsia"/>
          <w:sz w:val="24"/>
          <w:szCs w:val="24"/>
        </w:rPr>
      </w:pPr>
    </w:p>
    <w:p w:rsidR="006043F7" w:rsidRDefault="006043F7" w:rsidP="0094081A">
      <w:pPr>
        <w:spacing w:after="0" w:line="240" w:lineRule="auto"/>
        <w:rPr>
          <w:rFonts w:ascii="Times New Roman" w:hAnsi="Times New Roman" w:cs="Times New Roman" w:hint="eastAsia"/>
          <w:sz w:val="24"/>
          <w:szCs w:val="24"/>
        </w:rPr>
      </w:pPr>
      <w:r>
        <w:rPr>
          <w:noProof/>
        </w:rPr>
        <w:drawing>
          <wp:inline distT="0" distB="0" distL="0" distR="0" wp14:anchorId="72A6361E" wp14:editId="6372C75B">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8395"/>
                    </a:xfrm>
                    <a:prstGeom prst="rect">
                      <a:avLst/>
                    </a:prstGeom>
                  </pic:spPr>
                </pic:pic>
              </a:graphicData>
            </a:graphic>
          </wp:inline>
        </w:drawing>
      </w:r>
    </w:p>
    <w:p w:rsidR="006043F7" w:rsidRDefault="006043F7" w:rsidP="0094081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3.</w:t>
      </w:r>
      <w:proofErr w:type="gramEnd"/>
      <w:r>
        <w:rPr>
          <w:rFonts w:ascii="Times New Roman" w:hAnsi="Times New Roman" w:cs="Times New Roman" w:hint="eastAsia"/>
          <w:sz w:val="24"/>
          <w:szCs w:val="24"/>
        </w:rPr>
        <w:t xml:space="preserve"> </w:t>
      </w:r>
      <w:proofErr w:type="gramStart"/>
      <w:r w:rsidR="004869A8" w:rsidRPr="004869A8">
        <w:rPr>
          <w:rFonts w:ascii="Times New Roman" w:hAnsi="Times New Roman" w:cs="Times New Roman"/>
          <w:sz w:val="24"/>
          <w:szCs w:val="24"/>
        </w:rPr>
        <w:t>The average mental health level for each State</w:t>
      </w:r>
      <w:r w:rsidR="004869A8">
        <w:rPr>
          <w:rFonts w:ascii="Times New Roman" w:hAnsi="Times New Roman" w:cs="Times New Roman" w:hint="eastAsia"/>
          <w:sz w:val="24"/>
          <w:szCs w:val="24"/>
        </w:rPr>
        <w:t>.</w:t>
      </w:r>
      <w:proofErr w:type="gramEnd"/>
    </w:p>
    <w:p w:rsidR="006043F7" w:rsidRPr="0094081A" w:rsidRDefault="006043F7" w:rsidP="0094081A">
      <w:pPr>
        <w:spacing w:after="0" w:line="240" w:lineRule="auto"/>
        <w:rPr>
          <w:rFonts w:ascii="Times New Roman" w:hAnsi="Times New Roman" w:cs="Times New Roman" w:hint="eastAsia"/>
          <w:sz w:val="24"/>
          <w:szCs w:val="24"/>
        </w:rPr>
      </w:pPr>
    </w:p>
    <w:p w:rsidR="00321B36" w:rsidRDefault="00321B36" w:rsidP="00321B36">
      <w:pPr>
        <w:pStyle w:val="ListParagraph"/>
        <w:numPr>
          <w:ilvl w:val="0"/>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Statistical Analysis</w:t>
      </w:r>
    </w:p>
    <w:p w:rsidR="00E80DCE" w:rsidRPr="00E80DCE" w:rsidRDefault="00E80DCE" w:rsidP="00E80DCE">
      <w:pPr>
        <w:pStyle w:val="ListParagraph"/>
        <w:numPr>
          <w:ilvl w:val="1"/>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Logistic-binomial model</w:t>
      </w:r>
    </w:p>
    <w:p w:rsidR="000C63CA" w:rsidRDefault="000C63CA" w:rsidP="00C642F2">
      <w:pPr>
        <w:spacing w:after="0" w:line="24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First, I started with a simple model, including only behavioral related covariates. </w:t>
      </w:r>
      <w:r w:rsidR="00B909DF">
        <w:rPr>
          <w:rFonts w:ascii="Times New Roman" w:hAnsi="Times New Roman" w:cs="Times New Roman" w:hint="eastAsia"/>
          <w:sz w:val="24"/>
          <w:szCs w:val="24"/>
        </w:rPr>
        <w:t xml:space="preserve">Since each data point of the response (mentally sick days) can be interpreted as the number of </w:t>
      </w:r>
      <w:r w:rsidR="00B909DF">
        <w:rPr>
          <w:rFonts w:ascii="Times New Roman" w:hAnsi="Times New Roman" w:cs="Times New Roman"/>
          <w:sz w:val="24"/>
          <w:szCs w:val="24"/>
        </w:rPr>
        <w:t>“</w:t>
      </w:r>
      <w:r w:rsidR="00B909DF">
        <w:rPr>
          <w:rFonts w:ascii="Times New Roman" w:hAnsi="Times New Roman" w:cs="Times New Roman" w:hint="eastAsia"/>
          <w:sz w:val="24"/>
          <w:szCs w:val="24"/>
        </w:rPr>
        <w:t>successes</w:t>
      </w:r>
      <w:r w:rsidR="00B909DF">
        <w:rPr>
          <w:rFonts w:ascii="Times New Roman" w:hAnsi="Times New Roman" w:cs="Times New Roman"/>
          <w:sz w:val="24"/>
          <w:szCs w:val="24"/>
        </w:rPr>
        <w:t>”</w:t>
      </w:r>
      <w:r w:rsidR="00B909DF">
        <w:rPr>
          <w:rFonts w:ascii="Times New Roman" w:hAnsi="Times New Roman" w:cs="Times New Roman" w:hint="eastAsia"/>
          <w:sz w:val="24"/>
          <w:szCs w:val="24"/>
        </w:rPr>
        <w:t xml:space="preserve"> out of the total trials (total 30 days), the logistic-binomial model was applied. </w:t>
      </w:r>
    </w:p>
    <w:p w:rsidR="00D760A3" w:rsidRDefault="00D760A3" w:rsidP="000C63CA">
      <w:pPr>
        <w:spacing w:after="0" w:line="240" w:lineRule="auto"/>
        <w:rPr>
          <w:rFonts w:ascii="Times New Roman" w:hAnsi="Times New Roman" w:cs="Times New Roman" w:hint="eastAsia"/>
          <w:sz w:val="24"/>
          <w:szCs w:val="24"/>
        </w:rPr>
      </w:pPr>
    </w:p>
    <w:p w:rsidR="00D760A3" w:rsidRDefault="00D760A3"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Table 1.</w:t>
      </w:r>
      <w:proofErr w:type="gramEnd"/>
      <w:r>
        <w:rPr>
          <w:rFonts w:ascii="Times New Roman" w:hAnsi="Times New Roman" w:cs="Times New Roman" w:hint="eastAsia"/>
          <w:sz w:val="24"/>
          <w:szCs w:val="24"/>
        </w:rPr>
        <w:t xml:space="preserve"> Summary of the logistic-binomial model</w:t>
      </w:r>
    </w:p>
    <w:tbl>
      <w:tblPr>
        <w:tblStyle w:val="TableGrid"/>
        <w:tblW w:w="0" w:type="auto"/>
        <w:tblLook w:val="04A0" w:firstRow="1" w:lastRow="0" w:firstColumn="1" w:lastColumn="0" w:noHBand="0" w:noVBand="1"/>
      </w:tblPr>
      <w:tblGrid>
        <w:gridCol w:w="1915"/>
        <w:gridCol w:w="1915"/>
        <w:gridCol w:w="1915"/>
        <w:gridCol w:w="1915"/>
        <w:gridCol w:w="1916"/>
      </w:tblGrid>
      <w:tr w:rsidR="00D760A3" w:rsidTr="00D760A3">
        <w:tc>
          <w:tcPr>
            <w:tcW w:w="1915" w:type="dxa"/>
          </w:tcPr>
          <w:p w:rsidR="00D760A3" w:rsidRDefault="00D760A3" w:rsidP="000C63CA">
            <w:pPr>
              <w:rPr>
                <w:rFonts w:ascii="Times New Roman" w:hAnsi="Times New Roman" w:cs="Times New Roman" w:hint="eastAsia"/>
                <w:sz w:val="24"/>
                <w:szCs w:val="24"/>
              </w:rPr>
            </w:pP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Estimate</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Std. Error</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z value</w:t>
            </w:r>
          </w:p>
        </w:tc>
        <w:tc>
          <w:tcPr>
            <w:tcW w:w="1916" w:type="dxa"/>
          </w:tcPr>
          <w:p w:rsidR="00D760A3" w:rsidRDefault="00D760A3" w:rsidP="000C63CA">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w:t>
            </w:r>
            <w:proofErr w:type="spellEnd"/>
            <w:r>
              <w:rPr>
                <w:rFonts w:ascii="Times New Roman" w:hAnsi="Times New Roman" w:cs="Times New Roman" w:hint="eastAsia"/>
                <w:sz w:val="24"/>
                <w:szCs w:val="24"/>
              </w:rPr>
              <w:t>(&gt;|z|)</w:t>
            </w:r>
          </w:p>
        </w:tc>
      </w:tr>
      <w:tr w:rsidR="00D760A3" w:rsidTr="00D760A3">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Intercept</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-2.37</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0.001</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-1609.6</w:t>
            </w:r>
          </w:p>
        </w:tc>
        <w:tc>
          <w:tcPr>
            <w:tcW w:w="1916" w:type="dxa"/>
          </w:tcPr>
          <w:p w:rsidR="00D760A3" w:rsidRPr="00D760A3" w:rsidRDefault="00D760A3" w:rsidP="00D76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sz w:val="24"/>
                <w:szCs w:val="24"/>
              </w:rPr>
            </w:pPr>
            <w:r w:rsidRPr="00D760A3">
              <w:rPr>
                <w:rFonts w:ascii="Times New Roman" w:eastAsia="Times New Roman" w:hAnsi="Times New Roman" w:cs="Times New Roman"/>
                <w:color w:val="000000"/>
                <w:sz w:val="24"/>
                <w:szCs w:val="24"/>
              </w:rPr>
              <w:t>&lt;2e-16</w:t>
            </w:r>
          </w:p>
        </w:tc>
      </w:tr>
      <w:tr w:rsidR="00D760A3" w:rsidTr="00D760A3">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Exercise1</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0.67</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0.002</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357.2</w:t>
            </w:r>
          </w:p>
        </w:tc>
        <w:tc>
          <w:tcPr>
            <w:tcW w:w="1916" w:type="dxa"/>
          </w:tcPr>
          <w:p w:rsidR="00D760A3" w:rsidRDefault="00D760A3" w:rsidP="000C63CA">
            <w:pPr>
              <w:rPr>
                <w:rFonts w:ascii="Times New Roman" w:hAnsi="Times New Roman" w:cs="Times New Roman" w:hint="eastAsia"/>
                <w:sz w:val="24"/>
                <w:szCs w:val="24"/>
              </w:rPr>
            </w:pPr>
            <w:r w:rsidRPr="00D760A3">
              <w:rPr>
                <w:rFonts w:ascii="Times New Roman" w:eastAsia="Times New Roman" w:hAnsi="Times New Roman" w:cs="Times New Roman"/>
                <w:color w:val="000000"/>
                <w:sz w:val="24"/>
                <w:szCs w:val="24"/>
              </w:rPr>
              <w:t>&lt;2e-16</w:t>
            </w:r>
          </w:p>
        </w:tc>
      </w:tr>
      <w:tr w:rsidR="00D760A3" w:rsidTr="00D760A3">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Drink1</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0.20</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0.002</w:t>
            </w:r>
          </w:p>
        </w:tc>
        <w:tc>
          <w:tcPr>
            <w:tcW w:w="1915" w:type="dxa"/>
          </w:tcPr>
          <w:p w:rsidR="00D760A3" w:rsidRDefault="00D760A3" w:rsidP="000C63CA">
            <w:pPr>
              <w:rPr>
                <w:rFonts w:ascii="Times New Roman" w:hAnsi="Times New Roman" w:cs="Times New Roman" w:hint="eastAsia"/>
                <w:sz w:val="24"/>
                <w:szCs w:val="24"/>
              </w:rPr>
            </w:pPr>
            <w:r>
              <w:rPr>
                <w:rFonts w:ascii="Times New Roman" w:hAnsi="Times New Roman" w:cs="Times New Roman" w:hint="eastAsia"/>
                <w:sz w:val="24"/>
                <w:szCs w:val="24"/>
              </w:rPr>
              <w:t>108.0</w:t>
            </w:r>
          </w:p>
        </w:tc>
        <w:tc>
          <w:tcPr>
            <w:tcW w:w="1916" w:type="dxa"/>
          </w:tcPr>
          <w:p w:rsidR="00D760A3" w:rsidRDefault="00D760A3" w:rsidP="000C63CA">
            <w:pPr>
              <w:rPr>
                <w:rFonts w:ascii="Times New Roman" w:hAnsi="Times New Roman" w:cs="Times New Roman" w:hint="eastAsia"/>
                <w:sz w:val="24"/>
                <w:szCs w:val="24"/>
              </w:rPr>
            </w:pPr>
            <w:r w:rsidRPr="00D760A3">
              <w:rPr>
                <w:rFonts w:ascii="Times New Roman" w:eastAsia="Times New Roman" w:hAnsi="Times New Roman" w:cs="Times New Roman"/>
                <w:color w:val="000000"/>
                <w:sz w:val="24"/>
                <w:szCs w:val="24"/>
              </w:rPr>
              <w:t>&lt;2e-16</w:t>
            </w:r>
          </w:p>
        </w:tc>
      </w:tr>
    </w:tbl>
    <w:p w:rsidR="000C63CA" w:rsidRDefault="000C63CA" w:rsidP="000C63CA">
      <w:pPr>
        <w:spacing w:after="0" w:line="240" w:lineRule="auto"/>
        <w:rPr>
          <w:rFonts w:ascii="Times New Roman" w:hAnsi="Times New Roman" w:cs="Times New Roman" w:hint="eastAsia"/>
          <w:sz w:val="24"/>
          <w:szCs w:val="24"/>
        </w:rPr>
      </w:pPr>
    </w:p>
    <w:p w:rsidR="0062643A" w:rsidRDefault="000C63CA" w:rsidP="00C642F2">
      <w:pPr>
        <w:spacing w:after="0" w:line="240" w:lineRule="auto"/>
        <w:ind w:firstLine="720"/>
        <w:rPr>
          <w:rFonts w:ascii="Times New Roman" w:hAnsi="Times New Roman" w:cs="Times New Roman" w:hint="eastAsia"/>
          <w:sz w:val="24"/>
          <w:szCs w:val="24"/>
        </w:rPr>
      </w:pPr>
      <w:r w:rsidRPr="000C63CA">
        <w:rPr>
          <w:rFonts w:ascii="Times New Roman" w:hAnsi="Times New Roman" w:cs="Times New Roman"/>
          <w:sz w:val="24"/>
          <w:szCs w:val="24"/>
        </w:rPr>
        <w:t xml:space="preserve">The estimated coefficients are all significant based on the standard error and z value. The intercept term is the prediction </w:t>
      </w:r>
      <w:r w:rsidR="00884F87">
        <w:rPr>
          <w:rFonts w:ascii="Times New Roman" w:hAnsi="Times New Roman" w:cs="Times New Roman" w:hint="eastAsia"/>
          <w:sz w:val="24"/>
          <w:szCs w:val="24"/>
        </w:rPr>
        <w:t xml:space="preserve">of mentally sick days </w:t>
      </w:r>
      <w:r w:rsidRPr="000C63CA">
        <w:rPr>
          <w:rFonts w:ascii="Times New Roman" w:hAnsi="Times New Roman" w:cs="Times New Roman"/>
          <w:sz w:val="24"/>
          <w:szCs w:val="24"/>
        </w:rPr>
        <w:t>if the participant engaged in any physical activities or exercise during the past 30 days and occasionally consumed alcoh</w:t>
      </w:r>
      <w:r w:rsidR="00D760A3">
        <w:rPr>
          <w:rFonts w:ascii="Times New Roman" w:hAnsi="Times New Roman" w:cs="Times New Roman"/>
          <w:sz w:val="24"/>
          <w:szCs w:val="24"/>
        </w:rPr>
        <w:t>ol</w:t>
      </w:r>
      <w:r w:rsidR="00884F87">
        <w:rPr>
          <w:rFonts w:ascii="Times New Roman" w:hAnsi="Times New Roman" w:cs="Times New Roman" w:hint="eastAsia"/>
          <w:sz w:val="24"/>
          <w:szCs w:val="24"/>
        </w:rPr>
        <w:t>, which is 2.6 days</w:t>
      </w:r>
      <w:r w:rsidR="00D760A3">
        <w:rPr>
          <w:rFonts w:ascii="Times New Roman" w:hAnsi="Times New Roman" w:cs="Times New Roman"/>
          <w:sz w:val="24"/>
          <w:szCs w:val="24"/>
        </w:rPr>
        <w:t>. The coefficient of Exercise</w:t>
      </w:r>
      <w:r w:rsidR="00D760A3">
        <w:rPr>
          <w:rFonts w:ascii="Times New Roman" w:hAnsi="Times New Roman" w:cs="Times New Roman" w:hint="eastAsia"/>
          <w:sz w:val="24"/>
          <w:szCs w:val="24"/>
        </w:rPr>
        <w:t>1</w:t>
      </w:r>
      <w:r w:rsidRPr="000C63CA">
        <w:rPr>
          <w:rFonts w:ascii="Times New Roman" w:hAnsi="Times New Roman" w:cs="Times New Roman"/>
          <w:sz w:val="24"/>
          <w:szCs w:val="24"/>
        </w:rPr>
        <w:t xml:space="preserve"> is the expected difference in the mentally sick days if the respondent did not participated in any physical activities or exercise during the past 30 days</w:t>
      </w:r>
      <w:r w:rsidR="00BF6D94">
        <w:rPr>
          <w:rFonts w:ascii="Times New Roman" w:hAnsi="Times New Roman" w:cs="Times New Roman" w:hint="eastAsia"/>
          <w:sz w:val="24"/>
          <w:szCs w:val="24"/>
        </w:rPr>
        <w:t>, which corresponds to 9% increase in the probability</w:t>
      </w:r>
      <w:r w:rsidRPr="000C63CA">
        <w:rPr>
          <w:rFonts w:ascii="Times New Roman" w:hAnsi="Times New Roman" w:cs="Times New Roman"/>
          <w:sz w:val="24"/>
          <w:szCs w:val="24"/>
        </w:rPr>
        <w:t>. The coefficient of Drink1 is the expected difference in the mentally sick days if the respondent did not drink alcohol occa</w:t>
      </w:r>
      <w:r>
        <w:rPr>
          <w:rFonts w:ascii="Times New Roman" w:hAnsi="Times New Roman" w:cs="Times New Roman" w:hint="eastAsia"/>
          <w:sz w:val="24"/>
          <w:szCs w:val="24"/>
        </w:rPr>
        <w:t>s</w:t>
      </w:r>
      <w:r w:rsidRPr="000C63CA">
        <w:rPr>
          <w:rFonts w:ascii="Times New Roman" w:hAnsi="Times New Roman" w:cs="Times New Roman"/>
          <w:sz w:val="24"/>
          <w:szCs w:val="24"/>
        </w:rPr>
        <w:t>ionally</w:t>
      </w:r>
      <w:r w:rsidR="00BF6D94">
        <w:rPr>
          <w:rFonts w:ascii="Times New Roman" w:hAnsi="Times New Roman" w:cs="Times New Roman" w:hint="eastAsia"/>
          <w:sz w:val="24"/>
          <w:szCs w:val="24"/>
        </w:rPr>
        <w:t>, which corresponds to 2% increase in the probability</w:t>
      </w:r>
      <w:r w:rsidRPr="000C63CA">
        <w:rPr>
          <w:rFonts w:ascii="Times New Roman" w:hAnsi="Times New Roman" w:cs="Times New Roman"/>
          <w:sz w:val="24"/>
          <w:szCs w:val="24"/>
        </w:rPr>
        <w:t xml:space="preserve">. </w:t>
      </w:r>
      <w:r w:rsidR="00BF6D94">
        <w:rPr>
          <w:rFonts w:ascii="Times New Roman" w:hAnsi="Times New Roman" w:cs="Times New Roman" w:hint="eastAsia"/>
          <w:sz w:val="24"/>
          <w:szCs w:val="24"/>
        </w:rPr>
        <w:t xml:space="preserve">However, the </w:t>
      </w:r>
      <w:proofErr w:type="spellStart"/>
      <w:r w:rsidR="00BF6D94">
        <w:rPr>
          <w:rFonts w:ascii="Times New Roman" w:hAnsi="Times New Roman" w:cs="Times New Roman" w:hint="eastAsia"/>
          <w:sz w:val="24"/>
          <w:szCs w:val="24"/>
        </w:rPr>
        <w:t>overdispersion</w:t>
      </w:r>
      <w:proofErr w:type="spellEnd"/>
      <w:r w:rsidR="00BF6D94">
        <w:rPr>
          <w:rFonts w:ascii="Times New Roman" w:hAnsi="Times New Roman" w:cs="Times New Roman" w:hint="eastAsia"/>
          <w:sz w:val="24"/>
          <w:szCs w:val="24"/>
        </w:rPr>
        <w:t xml:space="preserve"> rate was 14.5, indicating the data have more variation t</w:t>
      </w:r>
      <w:r w:rsidR="0062643A">
        <w:rPr>
          <w:rFonts w:ascii="Times New Roman" w:hAnsi="Times New Roman" w:cs="Times New Roman" w:hint="eastAsia"/>
          <w:sz w:val="24"/>
          <w:szCs w:val="24"/>
        </w:rPr>
        <w:t xml:space="preserve">hat is explained by the model. </w:t>
      </w:r>
      <w:r w:rsidR="00BF6D94">
        <w:rPr>
          <w:rFonts w:ascii="Times New Roman" w:hAnsi="Times New Roman" w:cs="Times New Roman" w:hint="eastAsia"/>
          <w:sz w:val="24"/>
          <w:szCs w:val="24"/>
        </w:rPr>
        <w:t xml:space="preserve">To account for the </w:t>
      </w:r>
      <w:proofErr w:type="spellStart"/>
      <w:r w:rsidR="00BF6D94">
        <w:rPr>
          <w:rFonts w:ascii="Times New Roman" w:hAnsi="Times New Roman" w:cs="Times New Roman" w:hint="eastAsia"/>
          <w:sz w:val="24"/>
          <w:szCs w:val="24"/>
        </w:rPr>
        <w:t>overdispersion</w:t>
      </w:r>
      <w:proofErr w:type="spellEnd"/>
      <w:r w:rsidR="00BF6D94">
        <w:rPr>
          <w:rFonts w:ascii="Times New Roman" w:hAnsi="Times New Roman" w:cs="Times New Roman" w:hint="eastAsia"/>
          <w:sz w:val="24"/>
          <w:szCs w:val="24"/>
        </w:rPr>
        <w:t xml:space="preserve">, the </w:t>
      </w:r>
      <w:proofErr w:type="spellStart"/>
      <w:r w:rsidR="00BF6D94">
        <w:rPr>
          <w:rFonts w:ascii="Times New Roman" w:hAnsi="Times New Roman" w:cs="Times New Roman" w:hint="eastAsia"/>
          <w:sz w:val="24"/>
          <w:szCs w:val="24"/>
        </w:rPr>
        <w:t>quasibinomial</w:t>
      </w:r>
      <w:proofErr w:type="spellEnd"/>
      <w:r w:rsidR="00BF6D94">
        <w:rPr>
          <w:rFonts w:ascii="Times New Roman" w:hAnsi="Times New Roman" w:cs="Times New Roman" w:hint="eastAsia"/>
          <w:sz w:val="24"/>
          <w:szCs w:val="24"/>
        </w:rPr>
        <w:t xml:space="preserve"> family was used for the </w:t>
      </w:r>
      <w:proofErr w:type="spellStart"/>
      <w:r w:rsidR="00BF6D94">
        <w:rPr>
          <w:rFonts w:ascii="Times New Roman" w:hAnsi="Times New Roman" w:cs="Times New Roman" w:hint="eastAsia"/>
          <w:sz w:val="24"/>
          <w:szCs w:val="24"/>
        </w:rPr>
        <w:t>bionomial</w:t>
      </w:r>
      <w:proofErr w:type="spellEnd"/>
      <w:r w:rsidR="00BF6D94">
        <w:rPr>
          <w:rFonts w:ascii="Times New Roman" w:hAnsi="Times New Roman" w:cs="Times New Roman" w:hint="eastAsia"/>
          <w:sz w:val="24"/>
          <w:szCs w:val="24"/>
        </w:rPr>
        <w:t xml:space="preserve"> regression. </w:t>
      </w:r>
      <w:r w:rsidR="0062643A">
        <w:rPr>
          <w:rFonts w:ascii="Times New Roman" w:hAnsi="Times New Roman" w:cs="Times New Roman" w:hint="eastAsia"/>
          <w:sz w:val="24"/>
          <w:szCs w:val="24"/>
        </w:rPr>
        <w:t xml:space="preserve">Then, the </w:t>
      </w:r>
      <w:r w:rsidR="0062643A">
        <w:rPr>
          <w:rFonts w:ascii="Times New Roman" w:hAnsi="Times New Roman" w:cs="Times New Roman"/>
          <w:sz w:val="24"/>
          <w:szCs w:val="24"/>
        </w:rPr>
        <w:t>standard</w:t>
      </w:r>
      <w:r w:rsidR="0062643A">
        <w:rPr>
          <w:rFonts w:ascii="Times New Roman" w:hAnsi="Times New Roman" w:cs="Times New Roman" w:hint="eastAsia"/>
          <w:sz w:val="24"/>
          <w:szCs w:val="24"/>
        </w:rPr>
        <w:t xml:space="preserve"> errors were increased by a factor of 4. T</w:t>
      </w:r>
      <w:r w:rsidR="0062643A" w:rsidRPr="000C63CA">
        <w:rPr>
          <w:rFonts w:ascii="Times New Roman" w:hAnsi="Times New Roman" w:cs="Times New Roman"/>
          <w:sz w:val="24"/>
          <w:szCs w:val="24"/>
        </w:rPr>
        <w:t xml:space="preserve">he interaction term was </w:t>
      </w:r>
      <w:r w:rsidR="0062643A">
        <w:rPr>
          <w:rFonts w:ascii="Times New Roman" w:hAnsi="Times New Roman" w:cs="Times New Roman" w:hint="eastAsia"/>
          <w:sz w:val="24"/>
          <w:szCs w:val="24"/>
        </w:rPr>
        <w:t>considered as well</w:t>
      </w:r>
      <w:r w:rsidR="0062643A" w:rsidRPr="000C63CA">
        <w:rPr>
          <w:rFonts w:ascii="Times New Roman" w:hAnsi="Times New Roman" w:cs="Times New Roman"/>
          <w:sz w:val="24"/>
          <w:szCs w:val="24"/>
        </w:rPr>
        <w:t>,</w:t>
      </w:r>
      <w:r w:rsidR="0062643A">
        <w:rPr>
          <w:rFonts w:ascii="Times New Roman" w:hAnsi="Times New Roman" w:cs="Times New Roman" w:hint="eastAsia"/>
          <w:sz w:val="24"/>
          <w:szCs w:val="24"/>
        </w:rPr>
        <w:t xml:space="preserve"> but the </w:t>
      </w:r>
      <w:r w:rsidR="0062643A" w:rsidRPr="000C63CA">
        <w:rPr>
          <w:rFonts w:ascii="Times New Roman" w:hAnsi="Times New Roman" w:cs="Times New Roman"/>
          <w:sz w:val="24"/>
          <w:szCs w:val="24"/>
        </w:rPr>
        <w:t>es</w:t>
      </w:r>
      <w:r w:rsidR="0062643A">
        <w:rPr>
          <w:rFonts w:ascii="Times New Roman" w:hAnsi="Times New Roman" w:cs="Times New Roman" w:hint="eastAsia"/>
          <w:sz w:val="24"/>
          <w:szCs w:val="24"/>
        </w:rPr>
        <w:t>t</w:t>
      </w:r>
      <w:r w:rsidR="0062643A" w:rsidRPr="000C63CA">
        <w:rPr>
          <w:rFonts w:ascii="Times New Roman" w:hAnsi="Times New Roman" w:cs="Times New Roman"/>
          <w:sz w:val="24"/>
          <w:szCs w:val="24"/>
        </w:rPr>
        <w:t>imated coefficients were almost identical to those from the regression model without the interaction term.</w:t>
      </w:r>
      <w:r w:rsidR="0062643A">
        <w:rPr>
          <w:rFonts w:ascii="Times New Roman" w:hAnsi="Times New Roman" w:cs="Times New Roman" w:hint="eastAsia"/>
          <w:sz w:val="24"/>
          <w:szCs w:val="24"/>
        </w:rPr>
        <w:t xml:space="preserve"> And as shown in Figure 4, the confidence interval for the interaction term crosses zero, indicating that this term is not statistically significant. </w:t>
      </w:r>
    </w:p>
    <w:p w:rsidR="00C642F2" w:rsidRDefault="00C642F2" w:rsidP="00C642F2">
      <w:pPr>
        <w:spacing w:after="0" w:line="240" w:lineRule="auto"/>
        <w:ind w:firstLine="720"/>
        <w:rPr>
          <w:rFonts w:ascii="Times New Roman" w:hAnsi="Times New Roman" w:cs="Times New Roman" w:hint="eastAsia"/>
          <w:sz w:val="24"/>
          <w:szCs w:val="24"/>
        </w:rPr>
      </w:pPr>
    </w:p>
    <w:p w:rsidR="0062643A" w:rsidRDefault="0062643A" w:rsidP="000C63CA">
      <w:pPr>
        <w:spacing w:after="0" w:line="240" w:lineRule="auto"/>
        <w:rPr>
          <w:rFonts w:ascii="Times New Roman" w:hAnsi="Times New Roman" w:cs="Times New Roman" w:hint="eastAsia"/>
          <w:sz w:val="24"/>
          <w:szCs w:val="24"/>
        </w:rPr>
      </w:pPr>
      <w:r>
        <w:rPr>
          <w:noProof/>
        </w:rPr>
        <w:drawing>
          <wp:inline distT="0" distB="0" distL="0" distR="0" wp14:anchorId="2F576FEB" wp14:editId="61462752">
            <wp:extent cx="4808661" cy="296791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3143" cy="2976849"/>
                    </a:xfrm>
                    <a:prstGeom prst="rect">
                      <a:avLst/>
                    </a:prstGeom>
                  </pic:spPr>
                </pic:pic>
              </a:graphicData>
            </a:graphic>
          </wp:inline>
        </w:drawing>
      </w:r>
    </w:p>
    <w:p w:rsidR="0062643A" w:rsidRDefault="0062643A"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4.</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The coefficient plot with the confidence interval for the </w:t>
      </w:r>
      <w:proofErr w:type="spellStart"/>
      <w:r>
        <w:rPr>
          <w:rFonts w:ascii="Times New Roman" w:hAnsi="Times New Roman" w:cs="Times New Roman" w:hint="eastAsia"/>
          <w:sz w:val="24"/>
          <w:szCs w:val="24"/>
        </w:rPr>
        <w:t>quasibinomial</w:t>
      </w:r>
      <w:proofErr w:type="spellEnd"/>
      <w:r>
        <w:rPr>
          <w:rFonts w:ascii="Times New Roman" w:hAnsi="Times New Roman" w:cs="Times New Roman" w:hint="eastAsia"/>
          <w:sz w:val="24"/>
          <w:szCs w:val="24"/>
        </w:rPr>
        <w:t>-logistic model with the interaction term.</w:t>
      </w:r>
      <w:proofErr w:type="gramEnd"/>
    </w:p>
    <w:p w:rsidR="000C63CA" w:rsidRDefault="00EA67C5" w:rsidP="00EA67C5">
      <w:pPr>
        <w:spacing w:after="0" w:line="24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lastRenderedPageBreak/>
        <w:t>While the model estimates seem good, the probability plot in Figure 5 reveals that the fitted model only captures part of the observed data. Figure 6</w:t>
      </w:r>
      <w:r w:rsidR="006D62EA">
        <w:rPr>
          <w:rFonts w:ascii="Times New Roman" w:hAnsi="Times New Roman" w:cs="Times New Roman" w:hint="eastAsia"/>
          <w:sz w:val="24"/>
          <w:szCs w:val="24"/>
        </w:rPr>
        <w:t xml:space="preserve"> clearly shows the difference in the distribution of n</w:t>
      </w:r>
      <w:r w:rsidR="006D62EA">
        <w:rPr>
          <w:rFonts w:ascii="Times New Roman" w:hAnsi="Times New Roman" w:cs="Times New Roman"/>
          <w:sz w:val="24"/>
          <w:szCs w:val="24"/>
        </w:rPr>
        <w:t xml:space="preserve">umber of </w:t>
      </w:r>
      <w:proofErr w:type="gramStart"/>
      <w:r w:rsidR="006D62EA">
        <w:rPr>
          <w:rFonts w:ascii="Times New Roman" w:hAnsi="Times New Roman" w:cs="Times New Roman"/>
          <w:sz w:val="24"/>
          <w:szCs w:val="24"/>
        </w:rPr>
        <w:t>days</w:t>
      </w:r>
      <w:proofErr w:type="gramEnd"/>
      <w:r w:rsidR="006D62EA">
        <w:rPr>
          <w:rFonts w:ascii="Times New Roman" w:hAnsi="Times New Roman" w:cs="Times New Roman"/>
          <w:sz w:val="24"/>
          <w:szCs w:val="24"/>
        </w:rPr>
        <w:t xml:space="preserve"> </w:t>
      </w:r>
      <w:r w:rsidR="006D62EA">
        <w:rPr>
          <w:rFonts w:ascii="Times New Roman" w:hAnsi="Times New Roman" w:cs="Times New Roman" w:hint="eastAsia"/>
          <w:sz w:val="24"/>
          <w:szCs w:val="24"/>
        </w:rPr>
        <w:t>m</w:t>
      </w:r>
      <w:r w:rsidR="006D62EA" w:rsidRPr="00321B36">
        <w:rPr>
          <w:rFonts w:ascii="Times New Roman" w:hAnsi="Times New Roman" w:cs="Times New Roman"/>
          <w:sz w:val="24"/>
          <w:szCs w:val="24"/>
        </w:rPr>
        <w:t>ental health not good</w:t>
      </w:r>
      <w:r w:rsidR="006D62EA">
        <w:rPr>
          <w:rFonts w:ascii="Times New Roman" w:hAnsi="Times New Roman" w:cs="Times New Roman" w:hint="eastAsia"/>
          <w:sz w:val="24"/>
          <w:szCs w:val="24"/>
        </w:rPr>
        <w:t xml:space="preserve"> between the observed data (red) and the simulated data (blue)</w:t>
      </w:r>
      <w:r w:rsidR="00D74305">
        <w:rPr>
          <w:rFonts w:ascii="Times New Roman" w:hAnsi="Times New Roman" w:cs="Times New Roman" w:hint="eastAsia"/>
          <w:sz w:val="24"/>
          <w:szCs w:val="24"/>
        </w:rPr>
        <w:t>, indicating the logistic-binomial model might not be appropriate to explain the data</w:t>
      </w:r>
      <w:r w:rsidR="006D62EA">
        <w:rPr>
          <w:rFonts w:ascii="Times New Roman" w:hAnsi="Times New Roman" w:cs="Times New Roman" w:hint="eastAsia"/>
          <w:sz w:val="24"/>
          <w:szCs w:val="24"/>
        </w:rPr>
        <w:t xml:space="preserve">. </w:t>
      </w:r>
    </w:p>
    <w:p w:rsidR="00EA67C5" w:rsidRDefault="00EA67C5" w:rsidP="000C63CA">
      <w:pPr>
        <w:spacing w:after="0" w:line="240" w:lineRule="auto"/>
        <w:rPr>
          <w:rFonts w:ascii="Times New Roman" w:hAnsi="Times New Roman" w:cs="Times New Roman" w:hint="eastAsia"/>
          <w:sz w:val="24"/>
          <w:szCs w:val="24"/>
        </w:rPr>
      </w:pPr>
    </w:p>
    <w:p w:rsidR="00EA67C5" w:rsidRDefault="00EA67C5" w:rsidP="000C63CA">
      <w:pPr>
        <w:spacing w:after="0" w:line="240" w:lineRule="auto"/>
        <w:rPr>
          <w:rFonts w:ascii="Times New Roman" w:hAnsi="Times New Roman" w:cs="Times New Roman" w:hint="eastAsia"/>
          <w:sz w:val="24"/>
          <w:szCs w:val="24"/>
        </w:rPr>
      </w:pPr>
      <w:r>
        <w:rPr>
          <w:noProof/>
        </w:rPr>
        <w:drawing>
          <wp:inline distT="0" distB="0" distL="0" distR="0" wp14:anchorId="227CB92D" wp14:editId="5EB7FA82">
            <wp:extent cx="5120640" cy="3160463"/>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23325" cy="3162120"/>
                    </a:xfrm>
                    <a:prstGeom prst="rect">
                      <a:avLst/>
                    </a:prstGeom>
                  </pic:spPr>
                </pic:pic>
              </a:graphicData>
            </a:graphic>
          </wp:inline>
        </w:drawing>
      </w:r>
    </w:p>
    <w:p w:rsidR="00EA67C5" w:rsidRDefault="00EA67C5"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5.</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The probability of being mentally sick as a function of exercise with the fitted model.</w:t>
      </w:r>
      <w:proofErr w:type="gramEnd"/>
      <w:r>
        <w:rPr>
          <w:rFonts w:ascii="Times New Roman" w:hAnsi="Times New Roman" w:cs="Times New Roman" w:hint="eastAsia"/>
          <w:sz w:val="24"/>
          <w:szCs w:val="24"/>
        </w:rPr>
        <w:t xml:space="preserve"> </w:t>
      </w:r>
    </w:p>
    <w:p w:rsidR="00EA67C5" w:rsidRDefault="00EA67C5" w:rsidP="000C63CA">
      <w:pPr>
        <w:spacing w:after="0" w:line="240" w:lineRule="auto"/>
        <w:rPr>
          <w:rFonts w:ascii="Times New Roman" w:hAnsi="Times New Roman" w:cs="Times New Roman" w:hint="eastAsia"/>
          <w:sz w:val="24"/>
          <w:szCs w:val="24"/>
        </w:rPr>
      </w:pPr>
    </w:p>
    <w:p w:rsidR="00EA67C5" w:rsidRDefault="00EA67C5" w:rsidP="000C63CA">
      <w:pPr>
        <w:spacing w:after="0" w:line="240" w:lineRule="auto"/>
        <w:rPr>
          <w:rFonts w:ascii="Times New Roman" w:hAnsi="Times New Roman" w:cs="Times New Roman" w:hint="eastAsia"/>
          <w:sz w:val="24"/>
          <w:szCs w:val="24"/>
        </w:rPr>
      </w:pPr>
      <w:r>
        <w:rPr>
          <w:noProof/>
        </w:rPr>
        <w:drawing>
          <wp:inline distT="0" distB="0" distL="0" distR="0" wp14:anchorId="627B0942" wp14:editId="2ACA71B9">
            <wp:extent cx="5120159" cy="3160167"/>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7010" cy="3158223"/>
                    </a:xfrm>
                    <a:prstGeom prst="rect">
                      <a:avLst/>
                    </a:prstGeom>
                  </pic:spPr>
                </pic:pic>
              </a:graphicData>
            </a:graphic>
          </wp:inline>
        </w:drawing>
      </w:r>
    </w:p>
    <w:p w:rsidR="00EA67C5" w:rsidRDefault="00EA67C5" w:rsidP="00EA67C5">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6.</w:t>
      </w:r>
      <w:proofErr w:type="gramEnd"/>
      <w:r>
        <w:rPr>
          <w:rFonts w:ascii="Times New Roman" w:hAnsi="Times New Roman" w:cs="Times New Roman" w:hint="eastAsia"/>
          <w:sz w:val="24"/>
          <w:szCs w:val="24"/>
        </w:rPr>
        <w:t xml:space="preserve"> The distribution of n</w:t>
      </w:r>
      <w:r>
        <w:rPr>
          <w:rFonts w:ascii="Times New Roman" w:hAnsi="Times New Roman" w:cs="Times New Roman"/>
          <w:sz w:val="24"/>
          <w:szCs w:val="24"/>
        </w:rPr>
        <w:t xml:space="preserve">umber of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w:t>
      </w:r>
      <w:r>
        <w:rPr>
          <w:rFonts w:ascii="Times New Roman" w:hAnsi="Times New Roman" w:cs="Times New Roman" w:hint="eastAsia"/>
          <w:sz w:val="24"/>
          <w:szCs w:val="24"/>
        </w:rPr>
        <w:t>m</w:t>
      </w:r>
      <w:r w:rsidRPr="00321B36">
        <w:rPr>
          <w:rFonts w:ascii="Times New Roman" w:hAnsi="Times New Roman" w:cs="Times New Roman"/>
          <w:sz w:val="24"/>
          <w:szCs w:val="24"/>
        </w:rPr>
        <w:t>ental health not good</w:t>
      </w:r>
      <w:r>
        <w:rPr>
          <w:rFonts w:ascii="Times New Roman" w:hAnsi="Times New Roman" w:cs="Times New Roman" w:hint="eastAsia"/>
          <w:sz w:val="24"/>
          <w:szCs w:val="24"/>
        </w:rPr>
        <w:t xml:space="preserve">. The red color represents the observed </w:t>
      </w:r>
      <w:proofErr w:type="gramStart"/>
      <w:r>
        <w:rPr>
          <w:rFonts w:ascii="Times New Roman" w:hAnsi="Times New Roman" w:cs="Times New Roman" w:hint="eastAsia"/>
          <w:sz w:val="24"/>
          <w:szCs w:val="24"/>
        </w:rPr>
        <w:t>data,</w:t>
      </w:r>
      <w:proofErr w:type="gramEnd"/>
      <w:r>
        <w:rPr>
          <w:rFonts w:ascii="Times New Roman" w:hAnsi="Times New Roman" w:cs="Times New Roman" w:hint="eastAsia"/>
          <w:sz w:val="24"/>
          <w:szCs w:val="24"/>
        </w:rPr>
        <w:t xml:space="preserve"> and the blue color the simulated data</w:t>
      </w:r>
      <w:r w:rsidR="008C0065">
        <w:rPr>
          <w:rFonts w:ascii="Times New Roman" w:hAnsi="Times New Roman" w:cs="Times New Roman" w:hint="eastAsia"/>
          <w:sz w:val="24"/>
          <w:szCs w:val="24"/>
        </w:rPr>
        <w:t xml:space="preserve"> by the logistic-binomial model</w:t>
      </w:r>
      <w:r>
        <w:rPr>
          <w:rFonts w:ascii="Times New Roman" w:hAnsi="Times New Roman" w:cs="Times New Roman" w:hint="eastAsia"/>
          <w:sz w:val="24"/>
          <w:szCs w:val="24"/>
        </w:rPr>
        <w:t xml:space="preserve">. </w:t>
      </w:r>
    </w:p>
    <w:p w:rsidR="00EA67C5" w:rsidRDefault="001F17DF" w:rsidP="001F17DF">
      <w:pPr>
        <w:pStyle w:val="ListParagraph"/>
        <w:numPr>
          <w:ilvl w:val="1"/>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 Negative binomial model</w:t>
      </w:r>
    </w:p>
    <w:p w:rsidR="001F17DF" w:rsidRPr="001F17DF" w:rsidRDefault="001F17DF" w:rsidP="001F17DF">
      <w:pPr>
        <w:spacing w:after="0" w:line="24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Knowing the dataset is </w:t>
      </w:r>
      <w:proofErr w:type="spellStart"/>
      <w:r>
        <w:rPr>
          <w:rFonts w:ascii="Times New Roman" w:hAnsi="Times New Roman" w:cs="Times New Roman" w:hint="eastAsia"/>
          <w:sz w:val="24"/>
          <w:szCs w:val="24"/>
        </w:rPr>
        <w:t>overdispersed</w:t>
      </w:r>
      <w:proofErr w:type="spellEnd"/>
      <w:r>
        <w:rPr>
          <w:rFonts w:ascii="Times New Roman" w:hAnsi="Times New Roman" w:cs="Times New Roman" w:hint="eastAsia"/>
          <w:sz w:val="24"/>
          <w:szCs w:val="24"/>
        </w:rPr>
        <w:t xml:space="preserve"> and the response is the count data, I considered the negative binomial model.</w:t>
      </w:r>
      <w:r w:rsidR="009A589F">
        <w:rPr>
          <w:rFonts w:ascii="Times New Roman" w:hAnsi="Times New Roman" w:cs="Times New Roman" w:hint="eastAsia"/>
          <w:sz w:val="24"/>
          <w:szCs w:val="24"/>
        </w:rPr>
        <w:t xml:space="preserve"> The issue with using this model is that </w:t>
      </w:r>
      <w:r w:rsidR="00CE58FF">
        <w:rPr>
          <w:rFonts w:ascii="Times New Roman" w:hAnsi="Times New Roman" w:cs="Times New Roman" w:hint="eastAsia"/>
          <w:sz w:val="24"/>
          <w:szCs w:val="24"/>
        </w:rPr>
        <w:t>the dataset has a limit, ranging only up to 30</w:t>
      </w:r>
      <w:r w:rsidR="001566A5">
        <w:rPr>
          <w:rFonts w:ascii="Times New Roman" w:hAnsi="Times New Roman" w:cs="Times New Roman" w:hint="eastAsia"/>
          <w:sz w:val="24"/>
          <w:szCs w:val="24"/>
        </w:rPr>
        <w:t>, whereas the negative binomial model assumes that the response does not have a natural limit</w:t>
      </w:r>
      <w:r w:rsidR="00CE58FF">
        <w:rPr>
          <w:rFonts w:ascii="Times New Roman" w:hAnsi="Times New Roman" w:cs="Times New Roman" w:hint="eastAsia"/>
          <w:sz w:val="24"/>
          <w:szCs w:val="24"/>
        </w:rPr>
        <w:t>.</w:t>
      </w:r>
      <w:r w:rsidR="00377744">
        <w:rPr>
          <w:rFonts w:ascii="Times New Roman" w:hAnsi="Times New Roman" w:cs="Times New Roman" w:hint="eastAsia"/>
          <w:sz w:val="24"/>
          <w:szCs w:val="24"/>
        </w:rPr>
        <w:t xml:space="preserve"> This limitation will be discussed further in the discussion section. </w:t>
      </w:r>
      <w:r w:rsidR="00CE58FF">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p>
    <w:p w:rsidR="000C63CA" w:rsidRDefault="000C63CA" w:rsidP="000C63CA">
      <w:pPr>
        <w:spacing w:after="0" w:line="240" w:lineRule="auto"/>
        <w:rPr>
          <w:rFonts w:ascii="Times New Roman" w:hAnsi="Times New Roman" w:cs="Times New Roman" w:hint="eastAsia"/>
          <w:sz w:val="24"/>
          <w:szCs w:val="24"/>
        </w:rPr>
      </w:pPr>
    </w:p>
    <w:p w:rsidR="00884F87" w:rsidRDefault="00884F87" w:rsidP="00884F87">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Table 2.</w:t>
      </w:r>
      <w:proofErr w:type="gramEnd"/>
      <w:r>
        <w:rPr>
          <w:rFonts w:ascii="Times New Roman" w:hAnsi="Times New Roman" w:cs="Times New Roman" w:hint="eastAsia"/>
          <w:sz w:val="24"/>
          <w:szCs w:val="24"/>
        </w:rPr>
        <w:t xml:space="preserve"> Summary of the </w:t>
      </w:r>
      <w:r w:rsidR="00C01A4A">
        <w:rPr>
          <w:rFonts w:ascii="Times New Roman" w:hAnsi="Times New Roman" w:cs="Times New Roman" w:hint="eastAsia"/>
          <w:sz w:val="24"/>
          <w:szCs w:val="24"/>
        </w:rPr>
        <w:t xml:space="preserve">negative </w:t>
      </w:r>
      <w:r>
        <w:rPr>
          <w:rFonts w:ascii="Times New Roman" w:hAnsi="Times New Roman" w:cs="Times New Roman" w:hint="eastAsia"/>
          <w:sz w:val="24"/>
          <w:szCs w:val="24"/>
        </w:rPr>
        <w:t>binomial model</w:t>
      </w:r>
    </w:p>
    <w:tbl>
      <w:tblPr>
        <w:tblStyle w:val="TableGrid"/>
        <w:tblW w:w="0" w:type="auto"/>
        <w:tblLook w:val="04A0" w:firstRow="1" w:lastRow="0" w:firstColumn="1" w:lastColumn="0" w:noHBand="0" w:noVBand="1"/>
      </w:tblPr>
      <w:tblGrid>
        <w:gridCol w:w="1915"/>
        <w:gridCol w:w="1915"/>
        <w:gridCol w:w="1915"/>
        <w:gridCol w:w="1915"/>
        <w:gridCol w:w="1916"/>
      </w:tblGrid>
      <w:tr w:rsidR="00884F87" w:rsidTr="003A45C5">
        <w:tc>
          <w:tcPr>
            <w:tcW w:w="1915" w:type="dxa"/>
          </w:tcPr>
          <w:p w:rsidR="00884F87" w:rsidRDefault="00884F87" w:rsidP="003A45C5">
            <w:pPr>
              <w:rPr>
                <w:rFonts w:ascii="Times New Roman" w:hAnsi="Times New Roman" w:cs="Times New Roman" w:hint="eastAsia"/>
                <w:sz w:val="24"/>
                <w:szCs w:val="24"/>
              </w:rPr>
            </w:pPr>
          </w:p>
        </w:tc>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Estimate</w:t>
            </w:r>
          </w:p>
        </w:tc>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Std. Error</w:t>
            </w:r>
          </w:p>
        </w:tc>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z value</w:t>
            </w:r>
          </w:p>
        </w:tc>
        <w:tc>
          <w:tcPr>
            <w:tcW w:w="1916" w:type="dxa"/>
          </w:tcPr>
          <w:p w:rsidR="00884F87" w:rsidRDefault="00884F87" w:rsidP="003A45C5">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w:t>
            </w:r>
            <w:proofErr w:type="spellEnd"/>
            <w:r>
              <w:rPr>
                <w:rFonts w:ascii="Times New Roman" w:hAnsi="Times New Roman" w:cs="Times New Roman" w:hint="eastAsia"/>
                <w:sz w:val="24"/>
                <w:szCs w:val="24"/>
              </w:rPr>
              <w:t>(&gt;|z|)</w:t>
            </w:r>
          </w:p>
        </w:tc>
      </w:tr>
      <w:tr w:rsidR="00884F87" w:rsidTr="003A45C5">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Intercept</w:t>
            </w:r>
          </w:p>
        </w:tc>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0.94</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0.007</w:t>
            </w:r>
          </w:p>
        </w:tc>
        <w:tc>
          <w:tcPr>
            <w:tcW w:w="1915" w:type="dxa"/>
          </w:tcPr>
          <w:p w:rsidR="00884F87" w:rsidRDefault="005642E7" w:rsidP="005642E7">
            <w:pPr>
              <w:pStyle w:val="HTMLPreformatted"/>
              <w:shd w:val="clear" w:color="auto" w:fill="FFFFFF"/>
              <w:wordWrap w:val="0"/>
              <w:spacing w:line="225" w:lineRule="atLeast"/>
              <w:rPr>
                <w:rFonts w:ascii="Times New Roman" w:hAnsi="Times New Roman" w:cs="Times New Roman" w:hint="eastAsia"/>
                <w:sz w:val="24"/>
                <w:szCs w:val="24"/>
              </w:rPr>
            </w:pPr>
            <w:r>
              <w:rPr>
                <w:rFonts w:ascii="Times New Roman" w:eastAsiaTheme="minorEastAsia" w:hAnsi="Times New Roman" w:cs="Times New Roman" w:hint="eastAsia"/>
                <w:sz w:val="24"/>
                <w:szCs w:val="24"/>
              </w:rPr>
              <w:t>134.0</w:t>
            </w:r>
          </w:p>
        </w:tc>
        <w:tc>
          <w:tcPr>
            <w:tcW w:w="1916" w:type="dxa"/>
          </w:tcPr>
          <w:p w:rsidR="00884F87" w:rsidRPr="00D760A3" w:rsidRDefault="00884F87" w:rsidP="003A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sz w:val="24"/>
                <w:szCs w:val="24"/>
              </w:rPr>
            </w:pPr>
            <w:r w:rsidRPr="00D760A3">
              <w:rPr>
                <w:rFonts w:ascii="Times New Roman" w:eastAsia="Times New Roman" w:hAnsi="Times New Roman" w:cs="Times New Roman"/>
                <w:color w:val="000000"/>
                <w:sz w:val="24"/>
                <w:szCs w:val="24"/>
              </w:rPr>
              <w:t>&lt;2e-16</w:t>
            </w:r>
          </w:p>
        </w:tc>
      </w:tr>
      <w:tr w:rsidR="00884F87" w:rsidTr="003A45C5">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Exercise1</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0.58</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0.010</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54.8</w:t>
            </w:r>
          </w:p>
        </w:tc>
        <w:tc>
          <w:tcPr>
            <w:tcW w:w="1916" w:type="dxa"/>
          </w:tcPr>
          <w:p w:rsidR="00884F87" w:rsidRDefault="00884F87" w:rsidP="003A45C5">
            <w:pPr>
              <w:rPr>
                <w:rFonts w:ascii="Times New Roman" w:hAnsi="Times New Roman" w:cs="Times New Roman" w:hint="eastAsia"/>
                <w:sz w:val="24"/>
                <w:szCs w:val="24"/>
              </w:rPr>
            </w:pPr>
            <w:r w:rsidRPr="00D760A3">
              <w:rPr>
                <w:rFonts w:ascii="Times New Roman" w:eastAsia="Times New Roman" w:hAnsi="Times New Roman" w:cs="Times New Roman"/>
                <w:color w:val="000000"/>
                <w:sz w:val="24"/>
                <w:szCs w:val="24"/>
              </w:rPr>
              <w:t>&lt;2e-16</w:t>
            </w:r>
          </w:p>
        </w:tc>
      </w:tr>
      <w:tr w:rsidR="00884F87" w:rsidTr="003A45C5">
        <w:tc>
          <w:tcPr>
            <w:tcW w:w="1915" w:type="dxa"/>
          </w:tcPr>
          <w:p w:rsidR="00884F87" w:rsidRDefault="00884F87" w:rsidP="003A45C5">
            <w:pPr>
              <w:rPr>
                <w:rFonts w:ascii="Times New Roman" w:hAnsi="Times New Roman" w:cs="Times New Roman" w:hint="eastAsia"/>
                <w:sz w:val="24"/>
                <w:szCs w:val="24"/>
              </w:rPr>
            </w:pPr>
            <w:r>
              <w:rPr>
                <w:rFonts w:ascii="Times New Roman" w:hAnsi="Times New Roman" w:cs="Times New Roman" w:hint="eastAsia"/>
                <w:sz w:val="24"/>
                <w:szCs w:val="24"/>
              </w:rPr>
              <w:t>Drink1</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0.18</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0.009</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18.7</w:t>
            </w:r>
          </w:p>
        </w:tc>
        <w:tc>
          <w:tcPr>
            <w:tcW w:w="1916" w:type="dxa"/>
          </w:tcPr>
          <w:p w:rsidR="00884F87" w:rsidRDefault="00884F87" w:rsidP="003A45C5">
            <w:pPr>
              <w:rPr>
                <w:rFonts w:ascii="Times New Roman" w:hAnsi="Times New Roman" w:cs="Times New Roman" w:hint="eastAsia"/>
                <w:sz w:val="24"/>
                <w:szCs w:val="24"/>
              </w:rPr>
            </w:pPr>
            <w:r w:rsidRPr="00D760A3">
              <w:rPr>
                <w:rFonts w:ascii="Times New Roman" w:eastAsia="Times New Roman" w:hAnsi="Times New Roman" w:cs="Times New Roman"/>
                <w:color w:val="000000"/>
                <w:sz w:val="24"/>
                <w:szCs w:val="24"/>
              </w:rPr>
              <w:t>&lt;2e-16</w:t>
            </w:r>
          </w:p>
        </w:tc>
      </w:tr>
      <w:tr w:rsidR="00884F87" w:rsidTr="003A45C5">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theta</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0.12</w:t>
            </w:r>
          </w:p>
        </w:tc>
        <w:tc>
          <w:tcPr>
            <w:tcW w:w="1915" w:type="dxa"/>
          </w:tcPr>
          <w:p w:rsidR="00884F87" w:rsidRDefault="005642E7" w:rsidP="003A45C5">
            <w:pPr>
              <w:rPr>
                <w:rFonts w:ascii="Times New Roman" w:hAnsi="Times New Roman" w:cs="Times New Roman" w:hint="eastAsia"/>
                <w:sz w:val="24"/>
                <w:szCs w:val="24"/>
              </w:rPr>
            </w:pPr>
            <w:r>
              <w:rPr>
                <w:rFonts w:ascii="Times New Roman" w:hAnsi="Times New Roman" w:cs="Times New Roman" w:hint="eastAsia"/>
                <w:sz w:val="24"/>
                <w:szCs w:val="24"/>
              </w:rPr>
              <w:t>0.0004</w:t>
            </w:r>
          </w:p>
        </w:tc>
        <w:tc>
          <w:tcPr>
            <w:tcW w:w="1915" w:type="dxa"/>
          </w:tcPr>
          <w:p w:rsidR="00884F87" w:rsidRDefault="00884F87" w:rsidP="003A45C5">
            <w:pPr>
              <w:rPr>
                <w:rFonts w:ascii="Times New Roman" w:hAnsi="Times New Roman" w:cs="Times New Roman" w:hint="eastAsia"/>
                <w:sz w:val="24"/>
                <w:szCs w:val="24"/>
              </w:rPr>
            </w:pPr>
          </w:p>
        </w:tc>
        <w:tc>
          <w:tcPr>
            <w:tcW w:w="1916" w:type="dxa"/>
          </w:tcPr>
          <w:p w:rsidR="00884F87" w:rsidRPr="00D760A3" w:rsidRDefault="00884F87" w:rsidP="003A45C5">
            <w:pPr>
              <w:rPr>
                <w:rFonts w:ascii="Times New Roman" w:eastAsia="Times New Roman" w:hAnsi="Times New Roman" w:cs="Times New Roman"/>
                <w:color w:val="000000"/>
                <w:sz w:val="24"/>
                <w:szCs w:val="24"/>
              </w:rPr>
            </w:pPr>
          </w:p>
        </w:tc>
      </w:tr>
    </w:tbl>
    <w:p w:rsidR="00884F87" w:rsidRDefault="00884F87" w:rsidP="000C63CA">
      <w:pPr>
        <w:spacing w:after="0" w:line="240" w:lineRule="auto"/>
        <w:rPr>
          <w:rFonts w:ascii="Times New Roman" w:hAnsi="Times New Roman" w:cs="Times New Roman" w:hint="eastAsia"/>
          <w:sz w:val="24"/>
          <w:szCs w:val="24"/>
        </w:rPr>
      </w:pPr>
    </w:p>
    <w:p w:rsidR="008C0065" w:rsidRDefault="00B431F4" w:rsidP="00B431F4">
      <w:pPr>
        <w:spacing w:after="0" w:line="240" w:lineRule="auto"/>
        <w:ind w:firstLine="720"/>
        <w:rPr>
          <w:rFonts w:ascii="Times New Roman" w:hAnsi="Times New Roman" w:cs="Times New Roman" w:hint="eastAsia"/>
          <w:sz w:val="24"/>
          <w:szCs w:val="24"/>
        </w:rPr>
      </w:pPr>
      <w:r w:rsidRPr="000C63CA">
        <w:rPr>
          <w:rFonts w:ascii="Times New Roman" w:hAnsi="Times New Roman" w:cs="Times New Roman"/>
          <w:sz w:val="24"/>
          <w:szCs w:val="24"/>
        </w:rPr>
        <w:t xml:space="preserve">The estimated coefficients are </w:t>
      </w:r>
      <w:r>
        <w:rPr>
          <w:rFonts w:ascii="Times New Roman" w:hAnsi="Times New Roman" w:cs="Times New Roman" w:hint="eastAsia"/>
          <w:sz w:val="24"/>
          <w:szCs w:val="24"/>
        </w:rPr>
        <w:t xml:space="preserve">again </w:t>
      </w:r>
      <w:r w:rsidRPr="000C63CA">
        <w:rPr>
          <w:rFonts w:ascii="Times New Roman" w:hAnsi="Times New Roman" w:cs="Times New Roman"/>
          <w:sz w:val="24"/>
          <w:szCs w:val="24"/>
        </w:rPr>
        <w:t xml:space="preserve">all significant based on the standard error and z value. </w:t>
      </w:r>
      <w:r w:rsidR="00EC37E3">
        <w:rPr>
          <w:rFonts w:ascii="Times New Roman" w:hAnsi="Times New Roman" w:cs="Times New Roman" w:hint="eastAsia"/>
          <w:sz w:val="24"/>
          <w:szCs w:val="24"/>
        </w:rPr>
        <w:t xml:space="preserve">The intercept term is the log of the expected counts when people exercise and drink occasionally (that is, the expected counts in this case is 2.6 days, which is actually identical to that in the logistic-binomial model). </w:t>
      </w:r>
      <w:r>
        <w:rPr>
          <w:rFonts w:ascii="Times New Roman" w:hAnsi="Times New Roman" w:cs="Times New Roman"/>
          <w:sz w:val="24"/>
          <w:szCs w:val="24"/>
        </w:rPr>
        <w:t>The coefficient of Exercise</w:t>
      </w:r>
      <w:r>
        <w:rPr>
          <w:rFonts w:ascii="Times New Roman" w:hAnsi="Times New Roman" w:cs="Times New Roman" w:hint="eastAsia"/>
          <w:sz w:val="24"/>
          <w:szCs w:val="24"/>
        </w:rPr>
        <w:t>1</w:t>
      </w:r>
      <w:r w:rsidRPr="000C63CA">
        <w:rPr>
          <w:rFonts w:ascii="Times New Roman" w:hAnsi="Times New Roman" w:cs="Times New Roman"/>
          <w:sz w:val="24"/>
          <w:szCs w:val="24"/>
        </w:rPr>
        <w:t xml:space="preserve"> is the</w:t>
      </w:r>
      <w:r w:rsidR="00235A55">
        <w:rPr>
          <w:rFonts w:ascii="Times New Roman" w:hAnsi="Times New Roman" w:cs="Times New Roman" w:hint="eastAsia"/>
          <w:sz w:val="24"/>
          <w:szCs w:val="24"/>
        </w:rPr>
        <w:t xml:space="preserve"> </w:t>
      </w:r>
      <w:r w:rsidRPr="000C63CA">
        <w:rPr>
          <w:rFonts w:ascii="Times New Roman" w:hAnsi="Times New Roman" w:cs="Times New Roman"/>
          <w:sz w:val="24"/>
          <w:szCs w:val="24"/>
        </w:rPr>
        <w:t xml:space="preserve">difference in the </w:t>
      </w:r>
      <w:r w:rsidR="00235A55">
        <w:rPr>
          <w:rFonts w:ascii="Times New Roman" w:hAnsi="Times New Roman" w:cs="Times New Roman" w:hint="eastAsia"/>
          <w:sz w:val="24"/>
          <w:szCs w:val="24"/>
        </w:rPr>
        <w:t xml:space="preserve">logs of expected </w:t>
      </w:r>
      <w:r w:rsidRPr="000C63CA">
        <w:rPr>
          <w:rFonts w:ascii="Times New Roman" w:hAnsi="Times New Roman" w:cs="Times New Roman"/>
          <w:sz w:val="24"/>
          <w:szCs w:val="24"/>
        </w:rPr>
        <w:t>mentally sick days if the</w:t>
      </w:r>
      <w:r w:rsidR="0009285B">
        <w:rPr>
          <w:rFonts w:ascii="Times New Roman" w:hAnsi="Times New Roman" w:cs="Times New Roman"/>
          <w:sz w:val="24"/>
          <w:szCs w:val="24"/>
        </w:rPr>
        <w:t xml:space="preserve"> respondent did not participate</w:t>
      </w:r>
      <w:r w:rsidRPr="000C63CA">
        <w:rPr>
          <w:rFonts w:ascii="Times New Roman" w:hAnsi="Times New Roman" w:cs="Times New Roman"/>
          <w:sz w:val="24"/>
          <w:szCs w:val="24"/>
        </w:rPr>
        <w:t xml:space="preserve"> in any physical activities or exercise during the past 30 days</w:t>
      </w:r>
      <w:r w:rsidR="00235A55">
        <w:rPr>
          <w:rFonts w:ascii="Times New Roman" w:hAnsi="Times New Roman" w:cs="Times New Roman"/>
          <w:sz w:val="24"/>
          <w:szCs w:val="24"/>
        </w:rPr>
        <w:t xml:space="preserve">. The coefficient of Drink1 </w:t>
      </w:r>
      <w:r w:rsidR="00235A55">
        <w:rPr>
          <w:rFonts w:ascii="Times New Roman" w:hAnsi="Times New Roman" w:cs="Times New Roman" w:hint="eastAsia"/>
          <w:sz w:val="24"/>
          <w:szCs w:val="24"/>
        </w:rPr>
        <w:t>can be similarly interpreted</w:t>
      </w:r>
      <w:r w:rsidRPr="000C63CA">
        <w:rPr>
          <w:rFonts w:ascii="Times New Roman" w:hAnsi="Times New Roman" w:cs="Times New Roman"/>
          <w:sz w:val="24"/>
          <w:szCs w:val="24"/>
        </w:rPr>
        <w:t xml:space="preserve">. </w:t>
      </w:r>
      <w:r w:rsidR="00235A55">
        <w:rPr>
          <w:rFonts w:ascii="Times New Roman" w:hAnsi="Times New Roman" w:cs="Times New Roman" w:hint="eastAsia"/>
          <w:sz w:val="24"/>
          <w:szCs w:val="24"/>
        </w:rPr>
        <w:t>As before, the effect on the resp</w:t>
      </w:r>
      <w:r w:rsidR="0009285B">
        <w:rPr>
          <w:rFonts w:ascii="Times New Roman" w:hAnsi="Times New Roman" w:cs="Times New Roman" w:hint="eastAsia"/>
          <w:sz w:val="24"/>
          <w:szCs w:val="24"/>
        </w:rPr>
        <w:t xml:space="preserve">onse was bigger when behavior </w:t>
      </w:r>
      <w:r w:rsidR="00235A55">
        <w:rPr>
          <w:rFonts w:ascii="Times New Roman" w:hAnsi="Times New Roman" w:cs="Times New Roman" w:hint="eastAsia"/>
          <w:sz w:val="24"/>
          <w:szCs w:val="24"/>
        </w:rPr>
        <w:t>change</w:t>
      </w:r>
      <w:r w:rsidR="0009285B">
        <w:rPr>
          <w:rFonts w:ascii="Times New Roman" w:hAnsi="Times New Roman" w:cs="Times New Roman" w:hint="eastAsia"/>
          <w:sz w:val="24"/>
          <w:szCs w:val="24"/>
        </w:rPr>
        <w:t>s</w:t>
      </w:r>
      <w:r w:rsidR="00235A55">
        <w:rPr>
          <w:rFonts w:ascii="Times New Roman" w:hAnsi="Times New Roman" w:cs="Times New Roman" w:hint="eastAsia"/>
          <w:sz w:val="24"/>
          <w:szCs w:val="24"/>
        </w:rPr>
        <w:t xml:space="preserve"> regarding exercise. </w:t>
      </w:r>
      <w:r w:rsidR="00705029">
        <w:rPr>
          <w:rFonts w:ascii="Times New Roman" w:hAnsi="Times New Roman" w:cs="Times New Roman" w:hint="eastAsia"/>
          <w:sz w:val="24"/>
          <w:szCs w:val="24"/>
        </w:rPr>
        <w:t xml:space="preserve">Figure 7 shows the </w:t>
      </w:r>
      <w:proofErr w:type="spellStart"/>
      <w:r w:rsidR="00CE634B">
        <w:rPr>
          <w:rFonts w:ascii="Times New Roman" w:hAnsi="Times New Roman" w:cs="Times New Roman" w:hint="eastAsia"/>
          <w:sz w:val="24"/>
          <w:szCs w:val="24"/>
        </w:rPr>
        <w:t>rootogram</w:t>
      </w:r>
      <w:proofErr w:type="spellEnd"/>
      <w:r w:rsidR="00CE634B">
        <w:rPr>
          <w:rFonts w:ascii="Times New Roman" w:hAnsi="Times New Roman" w:cs="Times New Roman" w:hint="eastAsia"/>
          <w:sz w:val="24"/>
          <w:szCs w:val="24"/>
        </w:rPr>
        <w:t xml:space="preserve"> for </w:t>
      </w:r>
      <w:r w:rsidR="00705029">
        <w:rPr>
          <w:rFonts w:ascii="Times New Roman" w:hAnsi="Times New Roman" w:cs="Times New Roman" w:hint="eastAsia"/>
          <w:sz w:val="24"/>
          <w:szCs w:val="24"/>
        </w:rPr>
        <w:t>n</w:t>
      </w:r>
      <w:r w:rsidR="00705029">
        <w:rPr>
          <w:rFonts w:ascii="Times New Roman" w:hAnsi="Times New Roman" w:cs="Times New Roman"/>
          <w:sz w:val="24"/>
          <w:szCs w:val="24"/>
        </w:rPr>
        <w:t xml:space="preserve">umber of </w:t>
      </w:r>
      <w:proofErr w:type="gramStart"/>
      <w:r w:rsidR="00705029">
        <w:rPr>
          <w:rFonts w:ascii="Times New Roman" w:hAnsi="Times New Roman" w:cs="Times New Roman"/>
          <w:sz w:val="24"/>
          <w:szCs w:val="24"/>
        </w:rPr>
        <w:t>days</w:t>
      </w:r>
      <w:proofErr w:type="gramEnd"/>
      <w:r w:rsidR="00705029">
        <w:rPr>
          <w:rFonts w:ascii="Times New Roman" w:hAnsi="Times New Roman" w:cs="Times New Roman"/>
          <w:sz w:val="24"/>
          <w:szCs w:val="24"/>
        </w:rPr>
        <w:t xml:space="preserve"> </w:t>
      </w:r>
      <w:r w:rsidR="00705029">
        <w:rPr>
          <w:rFonts w:ascii="Times New Roman" w:hAnsi="Times New Roman" w:cs="Times New Roman" w:hint="eastAsia"/>
          <w:sz w:val="24"/>
          <w:szCs w:val="24"/>
        </w:rPr>
        <w:t>m</w:t>
      </w:r>
      <w:r w:rsidR="00705029" w:rsidRPr="00321B36">
        <w:rPr>
          <w:rFonts w:ascii="Times New Roman" w:hAnsi="Times New Roman" w:cs="Times New Roman"/>
          <w:sz w:val="24"/>
          <w:szCs w:val="24"/>
        </w:rPr>
        <w:t>ental health not good</w:t>
      </w:r>
      <w:r w:rsidR="00CE634B">
        <w:rPr>
          <w:rFonts w:ascii="Times New Roman" w:hAnsi="Times New Roman" w:cs="Times New Roman" w:hint="eastAsia"/>
          <w:sz w:val="24"/>
          <w:szCs w:val="24"/>
        </w:rPr>
        <w:t xml:space="preserve">. The </w:t>
      </w:r>
      <w:proofErr w:type="spellStart"/>
      <w:r w:rsidR="00CE634B">
        <w:rPr>
          <w:rFonts w:ascii="Times New Roman" w:hAnsi="Times New Roman" w:cs="Times New Roman" w:hint="eastAsia"/>
          <w:sz w:val="24"/>
          <w:szCs w:val="24"/>
        </w:rPr>
        <w:t>rootogram</w:t>
      </w:r>
      <w:proofErr w:type="spellEnd"/>
      <w:r w:rsidR="00CE634B">
        <w:rPr>
          <w:rFonts w:ascii="Times New Roman" w:hAnsi="Times New Roman" w:cs="Times New Roman" w:hint="eastAsia"/>
          <w:sz w:val="24"/>
          <w:szCs w:val="24"/>
        </w:rPr>
        <w:t xml:space="preserve"> compares the observed and expected values graphically. The hanging plot shows the observed counts (bars) hanging from the curve representing the expected counts. </w:t>
      </w:r>
      <w:r w:rsidR="00A31BA9">
        <w:rPr>
          <w:rFonts w:ascii="Times New Roman" w:hAnsi="Times New Roman" w:cs="Times New Roman" w:hint="eastAsia"/>
          <w:sz w:val="24"/>
          <w:szCs w:val="24"/>
        </w:rPr>
        <w:t xml:space="preserve">The suspended plot mainly emphasizes the deviations between the expected and observed counts. </w:t>
      </w:r>
      <w:r w:rsidR="0009285B">
        <w:rPr>
          <w:rFonts w:ascii="Times New Roman" w:hAnsi="Times New Roman" w:cs="Times New Roman" w:hint="eastAsia"/>
          <w:sz w:val="24"/>
          <w:szCs w:val="24"/>
        </w:rPr>
        <w:t xml:space="preserve">This negative binomial model was able to account for the excess zeros; the zero counts were 69% of the total survey dataset, and the zero counts by the negative binomial model were 68%. However, the model was not able to capture the large count at 30 days and included some counts that were more than 30 days, which does not make sense. </w:t>
      </w:r>
      <w:r w:rsidR="00F12F42">
        <w:rPr>
          <w:rFonts w:ascii="Times New Roman" w:hAnsi="Times New Roman" w:cs="Times New Roman" w:hint="eastAsia"/>
          <w:sz w:val="24"/>
          <w:szCs w:val="24"/>
        </w:rPr>
        <w:t>This was an expected issue of applying the negative binomial model for the dataset with the limit. There are other regression models that might match the observed dataset better, which could handle censored data on both sides, and will be considered later after having better understanding on those models. For now, I will use the negative binomial model for multilevel models</w:t>
      </w:r>
      <w:r w:rsidR="00EF71FD">
        <w:rPr>
          <w:rFonts w:ascii="Times New Roman" w:hAnsi="Times New Roman" w:cs="Times New Roman" w:hint="eastAsia"/>
          <w:sz w:val="24"/>
          <w:szCs w:val="24"/>
        </w:rPr>
        <w:t xml:space="preserve"> since the negative binomial model </w:t>
      </w:r>
      <w:r w:rsidR="00F17A24">
        <w:rPr>
          <w:rFonts w:ascii="Times New Roman" w:hAnsi="Times New Roman" w:cs="Times New Roman" w:hint="eastAsia"/>
          <w:sz w:val="24"/>
          <w:szCs w:val="24"/>
        </w:rPr>
        <w:t xml:space="preserve">in general </w:t>
      </w:r>
      <w:r w:rsidR="00EF71FD">
        <w:rPr>
          <w:rFonts w:ascii="Times New Roman" w:hAnsi="Times New Roman" w:cs="Times New Roman" w:hint="eastAsia"/>
          <w:sz w:val="24"/>
          <w:szCs w:val="24"/>
        </w:rPr>
        <w:t>seems to capture the dataset better</w:t>
      </w:r>
      <w:r w:rsidR="00F40717">
        <w:rPr>
          <w:rFonts w:ascii="Times New Roman" w:hAnsi="Times New Roman" w:cs="Times New Roman" w:hint="eastAsia"/>
          <w:sz w:val="24"/>
          <w:szCs w:val="24"/>
        </w:rPr>
        <w:t xml:space="preserve"> </w:t>
      </w:r>
      <w:r w:rsidR="00F17A24">
        <w:rPr>
          <w:rFonts w:ascii="Times New Roman" w:hAnsi="Times New Roman" w:cs="Times New Roman" w:hint="eastAsia"/>
          <w:sz w:val="24"/>
          <w:szCs w:val="24"/>
        </w:rPr>
        <w:t xml:space="preserve">as shown in Figure 8. The Q-Q plot </w:t>
      </w:r>
      <w:r w:rsidR="00E72C99">
        <w:rPr>
          <w:rFonts w:ascii="Times New Roman" w:hAnsi="Times New Roman" w:cs="Times New Roman" w:hint="eastAsia"/>
          <w:sz w:val="24"/>
          <w:szCs w:val="24"/>
        </w:rPr>
        <w:t xml:space="preserve">for the logistic-binomial model </w:t>
      </w:r>
      <w:r w:rsidR="00F17A24">
        <w:rPr>
          <w:rFonts w:ascii="Times New Roman" w:hAnsi="Times New Roman" w:cs="Times New Roman" w:hint="eastAsia"/>
          <w:sz w:val="24"/>
          <w:szCs w:val="24"/>
        </w:rPr>
        <w:t>indicates th</w:t>
      </w:r>
      <w:r w:rsidR="00E72C99">
        <w:rPr>
          <w:rFonts w:ascii="Times New Roman" w:hAnsi="Times New Roman" w:cs="Times New Roman" w:hint="eastAsia"/>
          <w:sz w:val="24"/>
          <w:szCs w:val="24"/>
        </w:rPr>
        <w:t>is</w:t>
      </w:r>
      <w:r w:rsidR="00F17A24">
        <w:rPr>
          <w:rFonts w:ascii="Times New Roman" w:hAnsi="Times New Roman" w:cs="Times New Roman" w:hint="eastAsia"/>
          <w:sz w:val="24"/>
          <w:szCs w:val="24"/>
        </w:rPr>
        <w:t xml:space="preserve"> model barely captures the data</w:t>
      </w:r>
      <w:r w:rsidR="00E72C99">
        <w:rPr>
          <w:rFonts w:ascii="Times New Roman" w:hAnsi="Times New Roman" w:cs="Times New Roman" w:hint="eastAsia"/>
          <w:sz w:val="24"/>
          <w:szCs w:val="24"/>
        </w:rPr>
        <w:t>. On the other hand</w:t>
      </w:r>
      <w:r w:rsidR="00F17A24">
        <w:rPr>
          <w:rFonts w:ascii="Times New Roman" w:hAnsi="Times New Roman" w:cs="Times New Roman" w:hint="eastAsia"/>
          <w:sz w:val="24"/>
          <w:szCs w:val="24"/>
        </w:rPr>
        <w:t>,</w:t>
      </w:r>
      <w:r w:rsidR="00E72C99">
        <w:rPr>
          <w:rFonts w:ascii="Times New Roman" w:hAnsi="Times New Roman" w:cs="Times New Roman" w:hint="eastAsia"/>
          <w:sz w:val="24"/>
          <w:szCs w:val="24"/>
        </w:rPr>
        <w:t xml:space="preserve"> the Q-Q plot for</w:t>
      </w:r>
      <w:r w:rsidR="00F17A24">
        <w:rPr>
          <w:rFonts w:ascii="Times New Roman" w:hAnsi="Times New Roman" w:cs="Times New Roman" w:hint="eastAsia"/>
          <w:sz w:val="24"/>
          <w:szCs w:val="24"/>
        </w:rPr>
        <w:t xml:space="preserve"> the negative binomial model </w:t>
      </w:r>
      <w:r w:rsidR="00E72C99">
        <w:rPr>
          <w:rFonts w:ascii="Times New Roman" w:hAnsi="Times New Roman" w:cs="Times New Roman" w:hint="eastAsia"/>
          <w:sz w:val="24"/>
          <w:szCs w:val="24"/>
        </w:rPr>
        <w:t xml:space="preserve">indicates the positively skewed distribution with a fat positive tail (and a slightly thin negative tail), but </w:t>
      </w:r>
      <w:r w:rsidR="00F17A24">
        <w:rPr>
          <w:rFonts w:ascii="Times New Roman" w:hAnsi="Times New Roman" w:cs="Times New Roman" w:hint="eastAsia"/>
          <w:sz w:val="24"/>
          <w:szCs w:val="24"/>
        </w:rPr>
        <w:t xml:space="preserve">mostly captures the data except the counts that represent the cases where mentally sick days are more than 30 days. </w:t>
      </w:r>
      <w:r w:rsidR="00EF71FD">
        <w:rPr>
          <w:rFonts w:ascii="Times New Roman" w:hAnsi="Times New Roman" w:cs="Times New Roman" w:hint="eastAsia"/>
          <w:sz w:val="24"/>
          <w:szCs w:val="24"/>
        </w:rPr>
        <w:t xml:space="preserve"> </w:t>
      </w:r>
    </w:p>
    <w:p w:rsidR="008C0065" w:rsidRDefault="008C0065" w:rsidP="000C63CA">
      <w:pPr>
        <w:spacing w:after="0" w:line="240" w:lineRule="auto"/>
        <w:rPr>
          <w:rFonts w:ascii="Times New Roman" w:hAnsi="Times New Roman" w:cs="Times New Roman" w:hint="eastAsia"/>
          <w:sz w:val="24"/>
          <w:szCs w:val="24"/>
        </w:rPr>
      </w:pPr>
    </w:p>
    <w:p w:rsidR="008C0065" w:rsidRDefault="00CE634B" w:rsidP="000C63CA">
      <w:pPr>
        <w:spacing w:after="0" w:line="240" w:lineRule="auto"/>
        <w:rPr>
          <w:rFonts w:ascii="Times New Roman" w:hAnsi="Times New Roman" w:cs="Times New Roman" w:hint="eastAsia"/>
          <w:sz w:val="24"/>
          <w:szCs w:val="24"/>
        </w:rPr>
      </w:pPr>
      <w:r>
        <w:rPr>
          <w:noProof/>
        </w:rPr>
        <w:lastRenderedPageBreak/>
        <w:drawing>
          <wp:inline distT="0" distB="0" distL="0" distR="0" wp14:anchorId="39025741" wp14:editId="30D75472">
            <wp:extent cx="5943600" cy="369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97605"/>
                    </a:xfrm>
                    <a:prstGeom prst="rect">
                      <a:avLst/>
                    </a:prstGeom>
                  </pic:spPr>
                </pic:pic>
              </a:graphicData>
            </a:graphic>
          </wp:inline>
        </w:drawing>
      </w:r>
    </w:p>
    <w:p w:rsidR="008C0065" w:rsidRDefault="008C0065"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7.</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The </w:t>
      </w:r>
      <w:r w:rsidR="00464401">
        <w:rPr>
          <w:rFonts w:ascii="Times New Roman" w:hAnsi="Times New Roman" w:cs="Times New Roman" w:hint="eastAsia"/>
          <w:sz w:val="24"/>
          <w:szCs w:val="24"/>
        </w:rPr>
        <w:t xml:space="preserve">hanging and suspended </w:t>
      </w:r>
      <w:proofErr w:type="spellStart"/>
      <w:r w:rsidR="00464401">
        <w:rPr>
          <w:rFonts w:ascii="Times New Roman" w:hAnsi="Times New Roman" w:cs="Times New Roman" w:hint="eastAsia"/>
          <w:sz w:val="24"/>
          <w:szCs w:val="24"/>
        </w:rPr>
        <w:t>rootograms</w:t>
      </w:r>
      <w:proofErr w:type="spellEnd"/>
      <w:r w:rsidR="00464401">
        <w:rPr>
          <w:rFonts w:ascii="Times New Roman" w:hAnsi="Times New Roman" w:cs="Times New Roman" w:hint="eastAsia"/>
          <w:sz w:val="24"/>
          <w:szCs w:val="24"/>
        </w:rPr>
        <w:t xml:space="preserve"> for n</w:t>
      </w:r>
      <w:r w:rsidR="00464401">
        <w:rPr>
          <w:rFonts w:ascii="Times New Roman" w:hAnsi="Times New Roman" w:cs="Times New Roman"/>
          <w:sz w:val="24"/>
          <w:szCs w:val="24"/>
        </w:rPr>
        <w:t xml:space="preserve">umber of days </w:t>
      </w:r>
      <w:r w:rsidR="00464401">
        <w:rPr>
          <w:rFonts w:ascii="Times New Roman" w:hAnsi="Times New Roman" w:cs="Times New Roman" w:hint="eastAsia"/>
          <w:sz w:val="24"/>
          <w:szCs w:val="24"/>
        </w:rPr>
        <w:t>m</w:t>
      </w:r>
      <w:r w:rsidR="00464401" w:rsidRPr="00321B36">
        <w:rPr>
          <w:rFonts w:ascii="Times New Roman" w:hAnsi="Times New Roman" w:cs="Times New Roman"/>
          <w:sz w:val="24"/>
          <w:szCs w:val="24"/>
        </w:rPr>
        <w:t>ental health not good</w:t>
      </w:r>
      <w:r w:rsidR="00464401">
        <w:rPr>
          <w:rFonts w:ascii="Times New Roman" w:hAnsi="Times New Roman" w:cs="Times New Roman" w:hint="eastAsia"/>
          <w:sz w:val="24"/>
          <w:szCs w:val="24"/>
        </w:rPr>
        <w:t>.</w:t>
      </w:r>
      <w:proofErr w:type="gramEnd"/>
    </w:p>
    <w:p w:rsidR="00EC640F" w:rsidRDefault="00EC640F" w:rsidP="000C63CA">
      <w:pPr>
        <w:spacing w:after="0" w:line="240" w:lineRule="auto"/>
        <w:rPr>
          <w:rFonts w:ascii="Times New Roman" w:hAnsi="Times New Roman" w:cs="Times New Roman" w:hint="eastAsia"/>
          <w:sz w:val="24"/>
          <w:szCs w:val="24"/>
        </w:rPr>
      </w:pPr>
    </w:p>
    <w:p w:rsidR="008C0065" w:rsidRDefault="008C0065" w:rsidP="000C63CA">
      <w:pPr>
        <w:spacing w:after="0" w:line="240" w:lineRule="auto"/>
        <w:rPr>
          <w:rFonts w:ascii="Times New Roman" w:hAnsi="Times New Roman" w:cs="Times New Roman" w:hint="eastAsia"/>
          <w:sz w:val="24"/>
          <w:szCs w:val="24"/>
        </w:rPr>
      </w:pPr>
    </w:p>
    <w:p w:rsidR="005F1212" w:rsidRDefault="005F1212" w:rsidP="000C63CA">
      <w:pPr>
        <w:spacing w:after="0" w:line="240" w:lineRule="auto"/>
        <w:rPr>
          <w:rFonts w:ascii="Times New Roman" w:hAnsi="Times New Roman" w:cs="Times New Roman" w:hint="eastAsia"/>
          <w:sz w:val="24"/>
          <w:szCs w:val="24"/>
        </w:rPr>
      </w:pPr>
    </w:p>
    <w:p w:rsidR="005F1212" w:rsidRDefault="005F1212" w:rsidP="000C63CA">
      <w:pPr>
        <w:spacing w:after="0" w:line="240" w:lineRule="auto"/>
        <w:rPr>
          <w:rFonts w:ascii="Times New Roman" w:hAnsi="Times New Roman" w:cs="Times New Roman" w:hint="eastAsia"/>
          <w:sz w:val="24"/>
          <w:szCs w:val="24"/>
        </w:rPr>
      </w:pPr>
    </w:p>
    <w:p w:rsidR="00EE066B" w:rsidRDefault="00EE066B" w:rsidP="000C63CA">
      <w:pPr>
        <w:spacing w:after="0" w:line="240" w:lineRule="auto"/>
        <w:rPr>
          <w:rFonts w:ascii="Times New Roman" w:hAnsi="Times New Roman" w:cs="Times New Roman" w:hint="eastAsia"/>
          <w:sz w:val="24"/>
          <w:szCs w:val="24"/>
        </w:rPr>
      </w:pPr>
      <w:r w:rsidRPr="00EE066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B6B67B" wp14:editId="2B838FCF">
                <wp:simplePos x="0" y="0"/>
                <wp:positionH relativeFrom="column">
                  <wp:posOffset>3321050</wp:posOffset>
                </wp:positionH>
                <wp:positionV relativeFrom="paragraph">
                  <wp:posOffset>330505</wp:posOffset>
                </wp:positionV>
                <wp:extent cx="394970" cy="306705"/>
                <wp:effectExtent l="0" t="0" r="508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306705"/>
                        </a:xfrm>
                        <a:prstGeom prst="rect">
                          <a:avLst/>
                        </a:prstGeom>
                        <a:solidFill>
                          <a:srgbClr val="FFFFFF"/>
                        </a:solidFill>
                        <a:ln w="9525">
                          <a:noFill/>
                          <a:miter lim="800000"/>
                          <a:headEnd/>
                          <a:tailEnd/>
                        </a:ln>
                      </wps:spPr>
                      <wps:txbx>
                        <w:txbxContent>
                          <w:p w:rsidR="003A45C5" w:rsidRPr="00EE066B" w:rsidRDefault="003A45C5" w:rsidP="00EE066B">
                            <w:pPr>
                              <w:rPr>
                                <w:rFonts w:ascii="Arial" w:hAnsi="Arial" w:cs="Arial"/>
                              </w:rPr>
                            </w:pPr>
                            <w:r>
                              <w:rPr>
                                <w:rFonts w:ascii="Arial" w:hAnsi="Arial" w:cs="Arial"/>
                              </w:rPr>
                              <w:t>(</w:t>
                            </w:r>
                            <w:r>
                              <w:rPr>
                                <w:rFonts w:ascii="Arial" w:hAnsi="Arial" w:cs="Arial" w:hint="eastAsia"/>
                              </w:rPr>
                              <w:t>b</w:t>
                            </w:r>
                            <w:r w:rsidRPr="00EE066B">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5pt;margin-top:26pt;width:31.1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" stroked="f">
                <v:textbox>
                  <w:txbxContent>
                    <w:p w:rsidR="003A45C5" w:rsidRPr="00EE066B" w:rsidRDefault="003A45C5" w:rsidP="00EE066B">
                      <w:pPr>
                        <w:rPr>
                          <w:rFonts w:ascii="Arial" w:hAnsi="Arial" w:cs="Arial"/>
                        </w:rPr>
                      </w:pPr>
                      <w:r>
                        <w:rPr>
                          <w:rFonts w:ascii="Arial" w:hAnsi="Arial" w:cs="Arial"/>
                        </w:rPr>
                        <w:t>(</w:t>
                      </w:r>
                      <w:r>
                        <w:rPr>
                          <w:rFonts w:ascii="Arial" w:hAnsi="Arial" w:cs="Arial" w:hint="eastAsia"/>
                        </w:rPr>
                        <w:t>b</w:t>
                      </w:r>
                      <w:r w:rsidRPr="00EE066B">
                        <w:rPr>
                          <w:rFonts w:ascii="Arial" w:hAnsi="Arial" w:cs="Arial"/>
                        </w:rPr>
                        <w:t>)</w:t>
                      </w:r>
                    </w:p>
                  </w:txbxContent>
                </v:textbox>
              </v:shape>
            </w:pict>
          </mc:Fallback>
        </mc:AlternateContent>
      </w:r>
      <w:r w:rsidRPr="00EE066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412F8A" wp14:editId="7FC97308">
                <wp:simplePos x="0" y="0"/>
                <wp:positionH relativeFrom="column">
                  <wp:posOffset>335280</wp:posOffset>
                </wp:positionH>
                <wp:positionV relativeFrom="paragraph">
                  <wp:posOffset>333680</wp:posOffset>
                </wp:positionV>
                <wp:extent cx="394970" cy="306705"/>
                <wp:effectExtent l="0" t="0" r="508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306705"/>
                        </a:xfrm>
                        <a:prstGeom prst="rect">
                          <a:avLst/>
                        </a:prstGeom>
                        <a:solidFill>
                          <a:srgbClr val="FFFFFF"/>
                        </a:solidFill>
                        <a:ln w="9525">
                          <a:noFill/>
                          <a:miter lim="800000"/>
                          <a:headEnd/>
                          <a:tailEnd/>
                        </a:ln>
                      </wps:spPr>
                      <wps:txbx>
                        <w:txbxContent>
                          <w:p w:rsidR="003A45C5" w:rsidRPr="00EE066B" w:rsidRDefault="003A45C5">
                            <w:pPr>
                              <w:rPr>
                                <w:rFonts w:ascii="Arial" w:hAnsi="Arial" w:cs="Arial"/>
                              </w:rPr>
                            </w:pPr>
                            <w:r w:rsidRPr="00EE066B">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4pt;margin-top:26.25pt;width:31.1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" stroked="f">
                <v:textbox>
                  <w:txbxContent>
                    <w:p w:rsidR="003A45C5" w:rsidRPr="00EE066B" w:rsidRDefault="003A45C5">
                      <w:pPr>
                        <w:rPr>
                          <w:rFonts w:ascii="Arial" w:hAnsi="Arial" w:cs="Arial"/>
                        </w:rPr>
                      </w:pPr>
                      <w:r w:rsidRPr="00EE066B">
                        <w:rPr>
                          <w:rFonts w:ascii="Arial" w:hAnsi="Arial" w:cs="Arial"/>
                        </w:rPr>
                        <w:t>(a)</w:t>
                      </w:r>
                    </w:p>
                  </w:txbxContent>
                </v:textbox>
              </v:shape>
            </w:pict>
          </mc:Fallback>
        </mc:AlternateContent>
      </w:r>
      <w:r>
        <w:rPr>
          <w:noProof/>
        </w:rPr>
        <w:drawing>
          <wp:inline distT="0" distB="0" distL="0" distR="0" wp14:anchorId="6E4EF90F" wp14:editId="66B597BA">
            <wp:extent cx="2926080" cy="1820359"/>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6080" cy="1820359"/>
                    </a:xfrm>
                    <a:prstGeom prst="rect">
                      <a:avLst/>
                    </a:prstGeom>
                  </pic:spPr>
                </pic:pic>
              </a:graphicData>
            </a:graphic>
          </wp:inline>
        </w:drawing>
      </w:r>
      <w:r w:rsidRPr="00EE066B">
        <w:rPr>
          <w:noProof/>
        </w:rPr>
        <w:t xml:space="preserve"> </w:t>
      </w:r>
      <w:r>
        <w:rPr>
          <w:noProof/>
        </w:rPr>
        <w:drawing>
          <wp:inline distT="0" distB="0" distL="0" distR="0" wp14:anchorId="5F8AAE55" wp14:editId="664EE511">
            <wp:extent cx="2926080" cy="1820359"/>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6080" cy="1820359"/>
                    </a:xfrm>
                    <a:prstGeom prst="rect">
                      <a:avLst/>
                    </a:prstGeom>
                  </pic:spPr>
                </pic:pic>
              </a:graphicData>
            </a:graphic>
          </wp:inline>
        </w:drawing>
      </w:r>
    </w:p>
    <w:p w:rsidR="00755C3B" w:rsidRDefault="00755C3B" w:rsidP="000C63CA">
      <w:pPr>
        <w:spacing w:after="0" w:line="240" w:lineRule="auto"/>
        <w:rPr>
          <w:rFonts w:ascii="Times New Roman" w:hAnsi="Times New Roman" w:cs="Times New Roman" w:hint="eastAsia"/>
          <w:sz w:val="24"/>
          <w:szCs w:val="24"/>
        </w:rPr>
      </w:pPr>
    </w:p>
    <w:p w:rsidR="00755C3B" w:rsidRDefault="00755C3B"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8.</w:t>
      </w:r>
      <w:proofErr w:type="gramEnd"/>
      <w:r>
        <w:rPr>
          <w:rFonts w:ascii="Times New Roman" w:hAnsi="Times New Roman" w:cs="Times New Roman" w:hint="eastAsia"/>
          <w:sz w:val="24"/>
          <w:szCs w:val="24"/>
        </w:rPr>
        <w:t xml:space="preserve"> The Q-Q plots for (a) the logistic-binomial model and (b) the negative binomial model.</w:t>
      </w:r>
    </w:p>
    <w:p w:rsidR="00755C3B" w:rsidRDefault="00755C3B" w:rsidP="000C63CA">
      <w:pPr>
        <w:spacing w:after="0" w:line="240" w:lineRule="auto"/>
        <w:rPr>
          <w:rFonts w:ascii="Times New Roman" w:hAnsi="Times New Roman" w:cs="Times New Roman" w:hint="eastAsia"/>
          <w:sz w:val="24"/>
          <w:szCs w:val="24"/>
        </w:rPr>
      </w:pPr>
    </w:p>
    <w:p w:rsidR="00755C3B" w:rsidRDefault="00755C3B" w:rsidP="000C63CA">
      <w:pPr>
        <w:spacing w:after="0" w:line="240" w:lineRule="auto"/>
        <w:rPr>
          <w:rFonts w:ascii="Times New Roman" w:hAnsi="Times New Roman" w:cs="Times New Roman" w:hint="eastAsia"/>
          <w:sz w:val="24"/>
          <w:szCs w:val="24"/>
        </w:rPr>
      </w:pPr>
    </w:p>
    <w:p w:rsidR="005F1212" w:rsidRDefault="005F1212">
      <w:pPr>
        <w:rPr>
          <w:rFonts w:ascii="Times New Roman" w:hAnsi="Times New Roman" w:cs="Times New Roman"/>
          <w:sz w:val="24"/>
          <w:szCs w:val="24"/>
        </w:rPr>
      </w:pPr>
      <w:r>
        <w:rPr>
          <w:rFonts w:ascii="Times New Roman" w:hAnsi="Times New Roman" w:cs="Times New Roman"/>
          <w:sz w:val="24"/>
          <w:szCs w:val="24"/>
        </w:rPr>
        <w:br w:type="page"/>
      </w:r>
    </w:p>
    <w:p w:rsidR="00EF71FD" w:rsidRPr="000B12E4" w:rsidRDefault="000B12E4" w:rsidP="000B12E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Multilevel models</w:t>
      </w:r>
    </w:p>
    <w:p w:rsidR="00DB15A1" w:rsidRDefault="00AB60E7" w:rsidP="00C178B3">
      <w:pPr>
        <w:spacing w:after="0" w:line="240"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In this study, I considered two factors as random effect: the states and the education levels. </w:t>
      </w:r>
      <w:r w:rsidR="000C63CA" w:rsidRPr="000C63CA">
        <w:rPr>
          <w:rFonts w:ascii="Times New Roman" w:hAnsi="Times New Roman" w:cs="Times New Roman"/>
          <w:sz w:val="24"/>
          <w:szCs w:val="24"/>
        </w:rPr>
        <w:t xml:space="preserve">The dataset includes the survey data from all the states in the U.S., and here the differences between the states were considered as random effect. </w:t>
      </w:r>
      <w:r>
        <w:rPr>
          <w:rFonts w:ascii="Times New Roman" w:hAnsi="Times New Roman" w:cs="Times New Roman" w:hint="eastAsia"/>
          <w:sz w:val="24"/>
          <w:szCs w:val="24"/>
        </w:rPr>
        <w:t xml:space="preserve">While education is often considered as the attribute for a regression model, the education level was considered as random effect as well. </w:t>
      </w:r>
      <w:r w:rsidR="000C63CA" w:rsidRPr="000C63CA">
        <w:rPr>
          <w:rFonts w:ascii="Times New Roman" w:hAnsi="Times New Roman" w:cs="Times New Roman"/>
          <w:sz w:val="24"/>
          <w:szCs w:val="24"/>
        </w:rPr>
        <w:t>For multilevel models, I us</w:t>
      </w:r>
      <w:r w:rsidR="000C63CA">
        <w:rPr>
          <w:rFonts w:ascii="Times New Roman" w:hAnsi="Times New Roman" w:cs="Times New Roman"/>
          <w:sz w:val="24"/>
          <w:szCs w:val="24"/>
        </w:rPr>
        <w:t>ed a subset of the dataset</w:t>
      </w:r>
      <w:r w:rsidR="000C63CA" w:rsidRPr="000C63CA">
        <w:rPr>
          <w:rFonts w:ascii="Times New Roman" w:hAnsi="Times New Roman" w:cs="Times New Roman"/>
          <w:sz w:val="24"/>
          <w:szCs w:val="24"/>
        </w:rPr>
        <w:t xml:space="preserve"> to facilitate fitting the multilevel generalized linear models. </w:t>
      </w:r>
      <w:r w:rsidR="009B209B">
        <w:rPr>
          <w:rFonts w:ascii="Times New Roman" w:hAnsi="Times New Roman" w:cs="Times New Roman" w:hint="eastAsia"/>
          <w:sz w:val="24"/>
          <w:szCs w:val="24"/>
        </w:rPr>
        <w:t xml:space="preserve">Among the education levels, the first level of </w:t>
      </w:r>
      <w:r w:rsidR="009B209B" w:rsidRPr="00213C3A">
        <w:rPr>
          <w:rFonts w:ascii="Times New Roman" w:hAnsi="Times New Roman" w:cs="Times New Roman"/>
          <w:sz w:val="24"/>
          <w:szCs w:val="24"/>
        </w:rPr>
        <w:t>Never attended school or only Kindergarten</w:t>
      </w:r>
      <w:r w:rsidR="009B209B" w:rsidRPr="000C63CA">
        <w:rPr>
          <w:rFonts w:ascii="Times New Roman" w:hAnsi="Times New Roman" w:cs="Times New Roman"/>
          <w:sz w:val="24"/>
          <w:szCs w:val="24"/>
        </w:rPr>
        <w:t xml:space="preserve"> </w:t>
      </w:r>
      <w:r w:rsidR="009B209B">
        <w:rPr>
          <w:rFonts w:ascii="Times New Roman" w:hAnsi="Times New Roman" w:cs="Times New Roman" w:hint="eastAsia"/>
          <w:sz w:val="24"/>
          <w:szCs w:val="24"/>
        </w:rPr>
        <w:t>is rather incomplete in terms of the distribution of n</w:t>
      </w:r>
      <w:r w:rsidR="009B209B">
        <w:rPr>
          <w:rFonts w:ascii="Times New Roman" w:hAnsi="Times New Roman" w:cs="Times New Roman"/>
          <w:sz w:val="24"/>
          <w:szCs w:val="24"/>
        </w:rPr>
        <w:t xml:space="preserve">umber of </w:t>
      </w:r>
      <w:proofErr w:type="gramStart"/>
      <w:r w:rsidR="009B209B">
        <w:rPr>
          <w:rFonts w:ascii="Times New Roman" w:hAnsi="Times New Roman" w:cs="Times New Roman"/>
          <w:sz w:val="24"/>
          <w:szCs w:val="24"/>
        </w:rPr>
        <w:t>days</w:t>
      </w:r>
      <w:proofErr w:type="gramEnd"/>
      <w:r w:rsidR="009B209B">
        <w:rPr>
          <w:rFonts w:ascii="Times New Roman" w:hAnsi="Times New Roman" w:cs="Times New Roman"/>
          <w:sz w:val="24"/>
          <w:szCs w:val="24"/>
        </w:rPr>
        <w:t xml:space="preserve"> </w:t>
      </w:r>
      <w:r w:rsidR="009B209B">
        <w:rPr>
          <w:rFonts w:ascii="Times New Roman" w:hAnsi="Times New Roman" w:cs="Times New Roman" w:hint="eastAsia"/>
          <w:sz w:val="24"/>
          <w:szCs w:val="24"/>
        </w:rPr>
        <w:t>m</w:t>
      </w:r>
      <w:r w:rsidR="009B209B" w:rsidRPr="00321B36">
        <w:rPr>
          <w:rFonts w:ascii="Times New Roman" w:hAnsi="Times New Roman" w:cs="Times New Roman"/>
          <w:sz w:val="24"/>
          <w:szCs w:val="24"/>
        </w:rPr>
        <w:t>ental health not good</w:t>
      </w:r>
      <w:r w:rsidR="009B209B">
        <w:rPr>
          <w:rFonts w:ascii="Times New Roman" w:hAnsi="Times New Roman" w:cs="Times New Roman" w:hint="eastAsia"/>
          <w:sz w:val="24"/>
          <w:szCs w:val="24"/>
        </w:rPr>
        <w:t xml:space="preserve">, which resulted in quite different estimates for that level depending on the sampling size. Therefore, after excluding this education level, 10,000 sample data were randomly selected. </w:t>
      </w:r>
      <w:r w:rsidR="00BF2BF8">
        <w:rPr>
          <w:rFonts w:ascii="Times New Roman" w:hAnsi="Times New Roman" w:cs="Times New Roman" w:hint="eastAsia"/>
          <w:sz w:val="24"/>
          <w:szCs w:val="24"/>
        </w:rPr>
        <w:t>T</w:t>
      </w:r>
      <w:r w:rsidR="00C01A4A">
        <w:rPr>
          <w:rFonts w:ascii="Times New Roman" w:hAnsi="Times New Roman" w:cs="Times New Roman" w:hint="eastAsia"/>
          <w:sz w:val="24"/>
          <w:szCs w:val="24"/>
        </w:rPr>
        <w:t xml:space="preserve">he estimated coefficients for the sampled dataset </w:t>
      </w:r>
      <w:r w:rsidR="00D75765">
        <w:rPr>
          <w:rFonts w:ascii="Times New Roman" w:hAnsi="Times New Roman" w:cs="Times New Roman" w:hint="eastAsia"/>
          <w:sz w:val="24"/>
          <w:szCs w:val="24"/>
        </w:rPr>
        <w:t>we</w:t>
      </w:r>
      <w:r w:rsidR="00C01A4A">
        <w:rPr>
          <w:rFonts w:ascii="Times New Roman" w:hAnsi="Times New Roman" w:cs="Times New Roman" w:hint="eastAsia"/>
          <w:sz w:val="24"/>
          <w:szCs w:val="24"/>
        </w:rPr>
        <w:t>re similar to those for the original dataset</w:t>
      </w:r>
      <w:r w:rsidR="00BF2BF8">
        <w:rPr>
          <w:rFonts w:ascii="Times New Roman" w:hAnsi="Times New Roman" w:cs="Times New Roman" w:hint="eastAsia"/>
          <w:sz w:val="24"/>
          <w:szCs w:val="24"/>
        </w:rPr>
        <w:t xml:space="preserve"> (see Tables 2 and 3)</w:t>
      </w:r>
      <w:r w:rsidR="00C01A4A">
        <w:rPr>
          <w:rFonts w:ascii="Times New Roman" w:hAnsi="Times New Roman" w:cs="Times New Roman" w:hint="eastAsia"/>
          <w:sz w:val="24"/>
          <w:szCs w:val="24"/>
        </w:rPr>
        <w:t xml:space="preserve">, </w:t>
      </w:r>
      <w:r w:rsidR="00BF2BF8">
        <w:rPr>
          <w:rFonts w:ascii="Times New Roman" w:hAnsi="Times New Roman" w:cs="Times New Roman" w:hint="eastAsia"/>
          <w:sz w:val="24"/>
          <w:szCs w:val="24"/>
        </w:rPr>
        <w:t>indicating the sample dataset well represents the original dataset.</w:t>
      </w:r>
      <w:r w:rsidR="00D75765">
        <w:rPr>
          <w:rFonts w:ascii="Times New Roman" w:hAnsi="Times New Roman" w:cs="Times New Roman" w:hint="eastAsia"/>
          <w:sz w:val="24"/>
          <w:szCs w:val="24"/>
        </w:rPr>
        <w:t xml:space="preserve"> Due to the decrease in the sample size, the standard errors were increased by a factor of 7, but the coefficients were still </w:t>
      </w:r>
      <w:r w:rsidR="00D75765" w:rsidRPr="000C63CA">
        <w:rPr>
          <w:rFonts w:ascii="Times New Roman" w:hAnsi="Times New Roman" w:cs="Times New Roman"/>
          <w:sz w:val="24"/>
          <w:szCs w:val="24"/>
        </w:rPr>
        <w:t>significant based on the standard error and z value.</w:t>
      </w:r>
    </w:p>
    <w:p w:rsidR="00DB15A1" w:rsidRDefault="00DB15A1" w:rsidP="00DB15A1">
      <w:pPr>
        <w:spacing w:after="0" w:line="240" w:lineRule="auto"/>
        <w:rPr>
          <w:rFonts w:ascii="Times New Roman" w:hAnsi="Times New Roman" w:cs="Times New Roman" w:hint="eastAsia"/>
          <w:sz w:val="24"/>
          <w:szCs w:val="24"/>
        </w:rPr>
      </w:pPr>
    </w:p>
    <w:p w:rsidR="00DB15A1" w:rsidRDefault="00DB15A1" w:rsidP="00DB15A1">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Table 3.</w:t>
      </w:r>
      <w:proofErr w:type="gramEnd"/>
      <w:r>
        <w:rPr>
          <w:rFonts w:ascii="Times New Roman" w:hAnsi="Times New Roman" w:cs="Times New Roman" w:hint="eastAsia"/>
          <w:sz w:val="24"/>
          <w:szCs w:val="24"/>
        </w:rPr>
        <w:t xml:space="preserve"> Summary of the </w:t>
      </w:r>
      <w:r w:rsidR="00C01A4A">
        <w:rPr>
          <w:rFonts w:ascii="Times New Roman" w:hAnsi="Times New Roman" w:cs="Times New Roman" w:hint="eastAsia"/>
          <w:sz w:val="24"/>
          <w:szCs w:val="24"/>
        </w:rPr>
        <w:t xml:space="preserve">negative </w:t>
      </w:r>
      <w:r>
        <w:rPr>
          <w:rFonts w:ascii="Times New Roman" w:hAnsi="Times New Roman" w:cs="Times New Roman" w:hint="eastAsia"/>
          <w:sz w:val="24"/>
          <w:szCs w:val="24"/>
        </w:rPr>
        <w:t>binomial model for the sampled dataset</w:t>
      </w:r>
    </w:p>
    <w:tbl>
      <w:tblPr>
        <w:tblStyle w:val="TableGrid"/>
        <w:tblW w:w="0" w:type="auto"/>
        <w:tblLook w:val="04A0" w:firstRow="1" w:lastRow="0" w:firstColumn="1" w:lastColumn="0" w:noHBand="0" w:noVBand="1"/>
      </w:tblPr>
      <w:tblGrid>
        <w:gridCol w:w="1915"/>
        <w:gridCol w:w="1915"/>
        <w:gridCol w:w="1915"/>
        <w:gridCol w:w="1915"/>
        <w:gridCol w:w="1916"/>
      </w:tblGrid>
      <w:tr w:rsidR="00DB15A1" w:rsidTr="003A45C5">
        <w:tc>
          <w:tcPr>
            <w:tcW w:w="1915" w:type="dxa"/>
          </w:tcPr>
          <w:p w:rsidR="00DB15A1" w:rsidRDefault="00DB15A1" w:rsidP="003A45C5">
            <w:pPr>
              <w:rPr>
                <w:rFonts w:ascii="Times New Roman" w:hAnsi="Times New Roman" w:cs="Times New Roman" w:hint="eastAsia"/>
                <w:sz w:val="24"/>
                <w:szCs w:val="24"/>
              </w:rPr>
            </w:pP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Estimate</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Std. Error</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z value</w:t>
            </w:r>
          </w:p>
        </w:tc>
        <w:tc>
          <w:tcPr>
            <w:tcW w:w="1916" w:type="dxa"/>
          </w:tcPr>
          <w:p w:rsidR="00DB15A1" w:rsidRDefault="00DB15A1" w:rsidP="003A45C5">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w:t>
            </w:r>
            <w:proofErr w:type="spellEnd"/>
            <w:r>
              <w:rPr>
                <w:rFonts w:ascii="Times New Roman" w:hAnsi="Times New Roman" w:cs="Times New Roman" w:hint="eastAsia"/>
                <w:sz w:val="24"/>
                <w:szCs w:val="24"/>
              </w:rPr>
              <w:t>(&gt;|z|)</w:t>
            </w:r>
          </w:p>
        </w:tc>
      </w:tr>
      <w:tr w:rsidR="00DB15A1" w:rsidTr="003A45C5">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Intercept</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0.93</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0.05</w:t>
            </w:r>
          </w:p>
        </w:tc>
        <w:tc>
          <w:tcPr>
            <w:tcW w:w="1915" w:type="dxa"/>
          </w:tcPr>
          <w:p w:rsidR="00DB15A1" w:rsidRDefault="00DB15A1" w:rsidP="003A45C5">
            <w:pPr>
              <w:pStyle w:val="HTMLPreformatted"/>
              <w:shd w:val="clear" w:color="auto" w:fill="FFFFFF"/>
              <w:wordWrap w:val="0"/>
              <w:spacing w:line="225" w:lineRule="atLeast"/>
              <w:rPr>
                <w:rFonts w:ascii="Times New Roman" w:hAnsi="Times New Roman" w:cs="Times New Roman" w:hint="eastAsia"/>
                <w:sz w:val="24"/>
                <w:szCs w:val="24"/>
              </w:rPr>
            </w:pPr>
            <w:r>
              <w:rPr>
                <w:rFonts w:ascii="Times New Roman" w:eastAsiaTheme="minorEastAsia" w:hAnsi="Times New Roman" w:cs="Times New Roman" w:hint="eastAsia"/>
                <w:sz w:val="24"/>
                <w:szCs w:val="24"/>
              </w:rPr>
              <w:t>20.5</w:t>
            </w:r>
          </w:p>
        </w:tc>
        <w:tc>
          <w:tcPr>
            <w:tcW w:w="1916" w:type="dxa"/>
          </w:tcPr>
          <w:p w:rsidR="00DB15A1" w:rsidRPr="00D760A3" w:rsidRDefault="00DB15A1" w:rsidP="003A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sz w:val="24"/>
                <w:szCs w:val="24"/>
              </w:rPr>
            </w:pPr>
            <w:r w:rsidRPr="00D760A3">
              <w:rPr>
                <w:rFonts w:ascii="Times New Roman" w:eastAsia="Times New Roman" w:hAnsi="Times New Roman" w:cs="Times New Roman"/>
                <w:color w:val="000000"/>
                <w:sz w:val="24"/>
                <w:szCs w:val="24"/>
              </w:rPr>
              <w:t>&lt;2e-16</w:t>
            </w:r>
          </w:p>
        </w:tc>
      </w:tr>
      <w:tr w:rsidR="00DB15A1" w:rsidTr="003A45C5">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Exercise1</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0.57</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0.07</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8.4</w:t>
            </w:r>
          </w:p>
        </w:tc>
        <w:tc>
          <w:tcPr>
            <w:tcW w:w="1916" w:type="dxa"/>
          </w:tcPr>
          <w:p w:rsidR="00DB15A1" w:rsidRDefault="00DB15A1" w:rsidP="003A45C5">
            <w:pPr>
              <w:rPr>
                <w:rFonts w:ascii="Times New Roman" w:hAnsi="Times New Roman" w:cs="Times New Roman" w:hint="eastAsia"/>
                <w:sz w:val="24"/>
                <w:szCs w:val="24"/>
              </w:rPr>
            </w:pPr>
            <w:r w:rsidRPr="00D760A3">
              <w:rPr>
                <w:rFonts w:ascii="Times New Roman" w:eastAsia="Times New Roman" w:hAnsi="Times New Roman" w:cs="Times New Roman"/>
                <w:color w:val="000000"/>
                <w:sz w:val="24"/>
                <w:szCs w:val="24"/>
              </w:rPr>
              <w:t>&lt;2e-16</w:t>
            </w:r>
          </w:p>
        </w:tc>
      </w:tr>
      <w:tr w:rsidR="00DB15A1" w:rsidTr="003A45C5">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Drink1</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0.16</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0.06</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2.7</w:t>
            </w:r>
          </w:p>
        </w:tc>
        <w:tc>
          <w:tcPr>
            <w:tcW w:w="1916" w:type="dxa"/>
          </w:tcPr>
          <w:p w:rsidR="00DB15A1" w:rsidRPr="00DB15A1" w:rsidRDefault="00DB15A1" w:rsidP="003A45C5">
            <w:pPr>
              <w:rPr>
                <w:rFonts w:ascii="Times New Roman" w:hAnsi="Times New Roman" w:cs="Times New Roman" w:hint="eastAsia"/>
                <w:sz w:val="24"/>
                <w:szCs w:val="24"/>
              </w:rPr>
            </w:pPr>
            <w:r>
              <w:rPr>
                <w:rFonts w:ascii="Times New Roman" w:hAnsi="Times New Roman" w:cs="Times New Roman" w:hint="eastAsia"/>
                <w:color w:val="000000"/>
                <w:sz w:val="24"/>
                <w:szCs w:val="24"/>
              </w:rPr>
              <w:t>0.007</w:t>
            </w:r>
          </w:p>
        </w:tc>
      </w:tr>
      <w:tr w:rsidR="00DB15A1" w:rsidTr="003A45C5">
        <w:tc>
          <w:tcPr>
            <w:tcW w:w="1915" w:type="dxa"/>
          </w:tcPr>
          <w:p w:rsidR="00DB15A1" w:rsidRDefault="00420C7E" w:rsidP="003A45C5">
            <w:pPr>
              <w:rPr>
                <w:rFonts w:ascii="Times New Roman" w:hAnsi="Times New Roman" w:cs="Times New Roman" w:hint="eastAsia"/>
                <w:sz w:val="24"/>
                <w:szCs w:val="24"/>
              </w:rPr>
            </w:pPr>
            <w:r>
              <w:rPr>
                <w:rFonts w:ascii="Times New Roman" w:hAnsi="Times New Roman" w:cs="Times New Roman"/>
                <w:sz w:val="24"/>
                <w:szCs w:val="24"/>
              </w:rPr>
              <w:t>T</w:t>
            </w:r>
            <w:r w:rsidR="00DB15A1">
              <w:rPr>
                <w:rFonts w:ascii="Times New Roman" w:hAnsi="Times New Roman" w:cs="Times New Roman" w:hint="eastAsia"/>
                <w:sz w:val="24"/>
                <w:szCs w:val="24"/>
              </w:rPr>
              <w:t>heta</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0.11</w:t>
            </w:r>
          </w:p>
        </w:tc>
        <w:tc>
          <w:tcPr>
            <w:tcW w:w="1915" w:type="dxa"/>
          </w:tcPr>
          <w:p w:rsidR="00DB15A1" w:rsidRDefault="00DB15A1" w:rsidP="003A45C5">
            <w:pPr>
              <w:rPr>
                <w:rFonts w:ascii="Times New Roman" w:hAnsi="Times New Roman" w:cs="Times New Roman" w:hint="eastAsia"/>
                <w:sz w:val="24"/>
                <w:szCs w:val="24"/>
              </w:rPr>
            </w:pPr>
            <w:r>
              <w:rPr>
                <w:rFonts w:ascii="Times New Roman" w:hAnsi="Times New Roman" w:cs="Times New Roman" w:hint="eastAsia"/>
                <w:sz w:val="24"/>
                <w:szCs w:val="24"/>
              </w:rPr>
              <w:t>0.003</w:t>
            </w:r>
          </w:p>
        </w:tc>
        <w:tc>
          <w:tcPr>
            <w:tcW w:w="1915" w:type="dxa"/>
          </w:tcPr>
          <w:p w:rsidR="00DB15A1" w:rsidRDefault="00DB15A1" w:rsidP="003A45C5">
            <w:pPr>
              <w:rPr>
                <w:rFonts w:ascii="Times New Roman" w:hAnsi="Times New Roman" w:cs="Times New Roman" w:hint="eastAsia"/>
                <w:sz w:val="24"/>
                <w:szCs w:val="24"/>
              </w:rPr>
            </w:pPr>
          </w:p>
        </w:tc>
        <w:tc>
          <w:tcPr>
            <w:tcW w:w="1916" w:type="dxa"/>
          </w:tcPr>
          <w:p w:rsidR="00DB15A1" w:rsidRPr="00D760A3" w:rsidRDefault="00DB15A1" w:rsidP="003A45C5">
            <w:pPr>
              <w:rPr>
                <w:rFonts w:ascii="Times New Roman" w:eastAsia="Times New Roman" w:hAnsi="Times New Roman" w:cs="Times New Roman"/>
                <w:color w:val="000000"/>
                <w:sz w:val="24"/>
                <w:szCs w:val="24"/>
              </w:rPr>
            </w:pPr>
          </w:p>
        </w:tc>
      </w:tr>
    </w:tbl>
    <w:p w:rsidR="00DB15A1" w:rsidRDefault="00DB15A1" w:rsidP="00DB15A1">
      <w:pPr>
        <w:spacing w:after="0" w:line="240" w:lineRule="auto"/>
        <w:rPr>
          <w:rFonts w:ascii="Times New Roman" w:hAnsi="Times New Roman" w:cs="Times New Roman" w:hint="eastAsia"/>
          <w:sz w:val="24"/>
          <w:szCs w:val="24"/>
        </w:rPr>
      </w:pPr>
    </w:p>
    <w:p w:rsidR="00C178B3" w:rsidRDefault="00F17575" w:rsidP="00DB15A1">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The estimates of mental health from a multilevel model with the states as random effect revealed that the difference between the states is negligible (the variance for the random effect was zero). </w:t>
      </w:r>
      <w:r w:rsidR="00CB3629">
        <w:rPr>
          <w:rFonts w:ascii="Times New Roman" w:hAnsi="Times New Roman" w:cs="Times New Roman" w:hint="eastAsia"/>
          <w:sz w:val="24"/>
          <w:szCs w:val="24"/>
        </w:rPr>
        <w:t xml:space="preserve">The coefficients for the fixed effects were identical to those from the single-level model (complete-pooling estimates). </w:t>
      </w:r>
      <w:r>
        <w:rPr>
          <w:rFonts w:ascii="Times New Roman" w:hAnsi="Times New Roman" w:cs="Times New Roman" w:hint="eastAsia"/>
          <w:sz w:val="24"/>
          <w:szCs w:val="24"/>
        </w:rPr>
        <w:t xml:space="preserve">For comparison, </w:t>
      </w:r>
      <w:r w:rsidR="00CB3629">
        <w:rPr>
          <w:rFonts w:ascii="Times New Roman" w:hAnsi="Times New Roman" w:cs="Times New Roman" w:hint="eastAsia"/>
          <w:sz w:val="24"/>
          <w:szCs w:val="24"/>
        </w:rPr>
        <w:t xml:space="preserve">the </w:t>
      </w:r>
      <w:r>
        <w:rPr>
          <w:rFonts w:ascii="Times New Roman" w:hAnsi="Times New Roman" w:cs="Times New Roman" w:hint="eastAsia"/>
          <w:sz w:val="24"/>
          <w:szCs w:val="24"/>
        </w:rPr>
        <w:t>state</w:t>
      </w:r>
      <w:r w:rsidR="00CB3629">
        <w:rPr>
          <w:rFonts w:ascii="Times New Roman" w:hAnsi="Times New Roman" w:cs="Times New Roman" w:hint="eastAsia"/>
          <w:sz w:val="24"/>
          <w:szCs w:val="24"/>
        </w:rPr>
        <w:t>s</w:t>
      </w:r>
      <w:r>
        <w:rPr>
          <w:rFonts w:ascii="Times New Roman" w:hAnsi="Times New Roman" w:cs="Times New Roman" w:hint="eastAsia"/>
          <w:sz w:val="24"/>
          <w:szCs w:val="24"/>
        </w:rPr>
        <w:t xml:space="preserve"> were </w:t>
      </w:r>
      <w:r w:rsidR="00CB3629">
        <w:rPr>
          <w:rFonts w:ascii="Times New Roman" w:hAnsi="Times New Roman" w:cs="Times New Roman" w:hint="eastAsia"/>
          <w:sz w:val="24"/>
          <w:szCs w:val="24"/>
        </w:rPr>
        <w:t xml:space="preserve">included as the attribute for </w:t>
      </w:r>
      <w:r w:rsidR="00941E6A">
        <w:rPr>
          <w:rFonts w:ascii="Times New Roman" w:hAnsi="Times New Roman" w:cs="Times New Roman" w:hint="eastAsia"/>
          <w:sz w:val="24"/>
          <w:szCs w:val="24"/>
        </w:rPr>
        <w:t xml:space="preserve">the single-level model. </w:t>
      </w:r>
      <w:r w:rsidR="002229DB">
        <w:rPr>
          <w:rFonts w:ascii="Times New Roman" w:hAnsi="Times New Roman" w:cs="Times New Roman" w:hint="eastAsia"/>
          <w:sz w:val="24"/>
          <w:szCs w:val="24"/>
        </w:rPr>
        <w:t xml:space="preserve">Figure 9 shows the incident rate ratios for this case. While some variance between the states were observed, </w:t>
      </w:r>
      <w:r w:rsidR="0090689D">
        <w:rPr>
          <w:rFonts w:ascii="Times New Roman" w:hAnsi="Times New Roman" w:cs="Times New Roman" w:hint="eastAsia"/>
          <w:sz w:val="24"/>
          <w:szCs w:val="24"/>
        </w:rPr>
        <w:t>the coefficients in terms of incident rate ratios were not significant (the confidence intervals cross the vertical line of one), except District of Columbia, supporting the result of the multilevel estimates.</w:t>
      </w:r>
    </w:p>
    <w:p w:rsidR="00DB15A1" w:rsidRDefault="00DB15A1" w:rsidP="00DB15A1">
      <w:pPr>
        <w:spacing w:after="0" w:line="240" w:lineRule="auto"/>
        <w:rPr>
          <w:rFonts w:ascii="Times New Roman" w:hAnsi="Times New Roman" w:cs="Times New Roman" w:hint="eastAsia"/>
          <w:sz w:val="24"/>
          <w:szCs w:val="24"/>
        </w:rPr>
      </w:pPr>
    </w:p>
    <w:p w:rsidR="001574F6" w:rsidRDefault="007C7B24" w:rsidP="00DB15A1">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The estimates of mental health from a multilevel model with the education levels as random effect shows a minor variance of 0.02, but the standard error of the random effect was 0.15, indicating the variance is not significant. </w:t>
      </w:r>
      <w:r w:rsidR="009A144B">
        <w:rPr>
          <w:rFonts w:ascii="Times New Roman" w:hAnsi="Times New Roman" w:cs="Times New Roman" w:hint="eastAsia"/>
          <w:sz w:val="24"/>
          <w:szCs w:val="24"/>
        </w:rPr>
        <w:t xml:space="preserve">Figure 10 shows the best linear unbiased prediction (BLUP) for the estimates of random effects, which is basically the estimated intercept for each education level group. The only education level group that has a </w:t>
      </w:r>
      <w:r w:rsidR="009A144B">
        <w:rPr>
          <w:rFonts w:ascii="Times New Roman" w:hAnsi="Times New Roman" w:cs="Times New Roman"/>
          <w:sz w:val="24"/>
          <w:szCs w:val="24"/>
        </w:rPr>
        <w:t>significantly</w:t>
      </w:r>
      <w:r w:rsidR="009A144B">
        <w:rPr>
          <w:rFonts w:ascii="Times New Roman" w:hAnsi="Times New Roman" w:cs="Times New Roman" w:hint="eastAsia"/>
          <w:sz w:val="24"/>
          <w:szCs w:val="24"/>
        </w:rPr>
        <w:t xml:space="preserve"> different intercept is c</w:t>
      </w:r>
      <w:r w:rsidR="009A144B" w:rsidRPr="00213C3A">
        <w:rPr>
          <w:rFonts w:ascii="Times New Roman" w:hAnsi="Times New Roman" w:cs="Times New Roman"/>
          <w:sz w:val="24"/>
          <w:szCs w:val="24"/>
        </w:rPr>
        <w:t>ollege graduate</w:t>
      </w:r>
      <w:r w:rsidR="009A144B">
        <w:rPr>
          <w:rFonts w:ascii="Times New Roman" w:hAnsi="Times New Roman" w:cs="Times New Roman" w:hint="eastAsia"/>
          <w:sz w:val="24"/>
          <w:szCs w:val="24"/>
        </w:rPr>
        <w:t xml:space="preserve"> (group 6). </w:t>
      </w:r>
    </w:p>
    <w:p w:rsidR="001574F6" w:rsidRDefault="001574F6" w:rsidP="00DB15A1">
      <w:pPr>
        <w:spacing w:after="0" w:line="240" w:lineRule="auto"/>
        <w:rPr>
          <w:rFonts w:ascii="Times New Roman" w:hAnsi="Times New Roman" w:cs="Times New Roman" w:hint="eastAsia"/>
          <w:sz w:val="24"/>
          <w:szCs w:val="24"/>
        </w:rPr>
      </w:pPr>
    </w:p>
    <w:p w:rsidR="001574F6" w:rsidRDefault="001574F6" w:rsidP="001574F6">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Table 4.</w:t>
      </w:r>
      <w:proofErr w:type="gramEnd"/>
      <w:r>
        <w:rPr>
          <w:rFonts w:ascii="Times New Roman" w:hAnsi="Times New Roman" w:cs="Times New Roman" w:hint="eastAsia"/>
          <w:sz w:val="24"/>
          <w:szCs w:val="24"/>
        </w:rPr>
        <w:t xml:space="preserve"> Summary of the </w:t>
      </w:r>
      <w:r w:rsidR="00EB7BFB">
        <w:rPr>
          <w:rFonts w:ascii="Times New Roman" w:hAnsi="Times New Roman" w:cs="Times New Roman" w:hint="eastAsia"/>
          <w:sz w:val="24"/>
          <w:szCs w:val="24"/>
        </w:rPr>
        <w:t xml:space="preserve">multilevel </w:t>
      </w:r>
      <w:r>
        <w:rPr>
          <w:rFonts w:ascii="Times New Roman" w:hAnsi="Times New Roman" w:cs="Times New Roman" w:hint="eastAsia"/>
          <w:sz w:val="24"/>
          <w:szCs w:val="24"/>
        </w:rPr>
        <w:t xml:space="preserve">negative binomial model </w:t>
      </w:r>
      <w:r w:rsidR="00EB7BFB">
        <w:rPr>
          <w:rFonts w:ascii="Times New Roman" w:hAnsi="Times New Roman" w:cs="Times New Roman" w:hint="eastAsia"/>
          <w:sz w:val="24"/>
          <w:szCs w:val="24"/>
        </w:rPr>
        <w:t>with the education level as the attribute</w:t>
      </w:r>
    </w:p>
    <w:tbl>
      <w:tblPr>
        <w:tblStyle w:val="TableGrid"/>
        <w:tblW w:w="0" w:type="auto"/>
        <w:tblLook w:val="04A0" w:firstRow="1" w:lastRow="0" w:firstColumn="1" w:lastColumn="0" w:noHBand="0" w:noVBand="1"/>
      </w:tblPr>
      <w:tblGrid>
        <w:gridCol w:w="1915"/>
        <w:gridCol w:w="1915"/>
        <w:gridCol w:w="1915"/>
        <w:gridCol w:w="1915"/>
        <w:gridCol w:w="1916"/>
      </w:tblGrid>
      <w:tr w:rsidR="001574F6" w:rsidTr="003A45C5">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Fixed Effects</w:t>
            </w:r>
          </w:p>
        </w:tc>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Estimate</w:t>
            </w:r>
          </w:p>
        </w:tc>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Std. Error</w:t>
            </w:r>
          </w:p>
        </w:tc>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z value</w:t>
            </w:r>
          </w:p>
        </w:tc>
        <w:tc>
          <w:tcPr>
            <w:tcW w:w="1916" w:type="dxa"/>
          </w:tcPr>
          <w:p w:rsidR="001574F6" w:rsidRDefault="001574F6" w:rsidP="003A45C5">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w:t>
            </w:r>
            <w:proofErr w:type="spellEnd"/>
            <w:r>
              <w:rPr>
                <w:rFonts w:ascii="Times New Roman" w:hAnsi="Times New Roman" w:cs="Times New Roman" w:hint="eastAsia"/>
                <w:sz w:val="24"/>
                <w:szCs w:val="24"/>
              </w:rPr>
              <w:t>(&gt;|z|)</w:t>
            </w:r>
          </w:p>
        </w:tc>
      </w:tr>
      <w:tr w:rsidR="001574F6" w:rsidTr="003A45C5">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Intercept</w:t>
            </w:r>
          </w:p>
        </w:tc>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1.02</w:t>
            </w:r>
          </w:p>
        </w:tc>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0.09</w:t>
            </w:r>
          </w:p>
        </w:tc>
        <w:tc>
          <w:tcPr>
            <w:tcW w:w="1915" w:type="dxa"/>
          </w:tcPr>
          <w:p w:rsidR="001574F6" w:rsidRDefault="00EB7BFB" w:rsidP="003A45C5">
            <w:pPr>
              <w:pStyle w:val="HTMLPreformatted"/>
              <w:shd w:val="clear" w:color="auto" w:fill="FFFFFF"/>
              <w:wordWrap w:val="0"/>
              <w:spacing w:line="225" w:lineRule="atLeast"/>
              <w:rPr>
                <w:rFonts w:ascii="Times New Roman" w:hAnsi="Times New Roman" w:cs="Times New Roman" w:hint="eastAsia"/>
                <w:sz w:val="24"/>
                <w:szCs w:val="24"/>
              </w:rPr>
            </w:pPr>
            <w:r>
              <w:rPr>
                <w:rFonts w:ascii="Times New Roman" w:eastAsiaTheme="minorEastAsia" w:hAnsi="Times New Roman" w:cs="Times New Roman" w:hint="eastAsia"/>
                <w:sz w:val="24"/>
                <w:szCs w:val="24"/>
              </w:rPr>
              <w:t>11.3</w:t>
            </w:r>
          </w:p>
        </w:tc>
        <w:tc>
          <w:tcPr>
            <w:tcW w:w="1916" w:type="dxa"/>
          </w:tcPr>
          <w:p w:rsidR="001574F6" w:rsidRPr="00D760A3" w:rsidRDefault="001574F6" w:rsidP="003A4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color w:val="000000"/>
                <w:sz w:val="24"/>
                <w:szCs w:val="24"/>
              </w:rPr>
            </w:pPr>
            <w:r w:rsidRPr="00D760A3">
              <w:rPr>
                <w:rFonts w:ascii="Times New Roman" w:eastAsia="Times New Roman" w:hAnsi="Times New Roman" w:cs="Times New Roman"/>
                <w:color w:val="000000"/>
                <w:sz w:val="24"/>
                <w:szCs w:val="24"/>
              </w:rPr>
              <w:t>&lt;2e-16</w:t>
            </w:r>
          </w:p>
        </w:tc>
      </w:tr>
      <w:tr w:rsidR="001574F6" w:rsidTr="003A45C5">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Exercise1</w:t>
            </w:r>
          </w:p>
        </w:tc>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0.53</w:t>
            </w:r>
          </w:p>
        </w:tc>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0.07</w:t>
            </w:r>
          </w:p>
        </w:tc>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7.7</w:t>
            </w:r>
          </w:p>
        </w:tc>
        <w:tc>
          <w:tcPr>
            <w:tcW w:w="1916" w:type="dxa"/>
          </w:tcPr>
          <w:p w:rsidR="001574F6" w:rsidRPr="00EB7BFB" w:rsidRDefault="00EB7BFB" w:rsidP="00EB7BFB">
            <w:pPr>
              <w:pStyle w:val="HTMLPreformatted"/>
              <w:shd w:val="clear" w:color="auto" w:fill="FFFFFF"/>
              <w:wordWrap w:val="0"/>
              <w:spacing w:line="225" w:lineRule="atLeast"/>
              <w:rPr>
                <w:rFonts w:ascii="Times New Roman" w:eastAsiaTheme="minorEastAsia" w:hAnsi="Times New Roman" w:cs="Times New Roman"/>
                <w:color w:val="000000"/>
              </w:rPr>
            </w:pPr>
            <w:r w:rsidRPr="00EB7BFB">
              <w:rPr>
                <w:rFonts w:ascii="Times New Roman" w:hAnsi="Times New Roman" w:cs="Times New Roman"/>
                <w:color w:val="000000"/>
                <w:sz w:val="24"/>
              </w:rPr>
              <w:t>1.74e-14</w:t>
            </w:r>
          </w:p>
        </w:tc>
      </w:tr>
      <w:tr w:rsidR="001574F6" w:rsidTr="003A45C5">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Drink1</w:t>
            </w:r>
          </w:p>
        </w:tc>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0.13</w:t>
            </w:r>
          </w:p>
        </w:tc>
        <w:tc>
          <w:tcPr>
            <w:tcW w:w="1915" w:type="dxa"/>
          </w:tcPr>
          <w:p w:rsidR="001574F6" w:rsidRDefault="001574F6" w:rsidP="003A45C5">
            <w:pPr>
              <w:rPr>
                <w:rFonts w:ascii="Times New Roman" w:hAnsi="Times New Roman" w:cs="Times New Roman" w:hint="eastAsia"/>
                <w:sz w:val="24"/>
                <w:szCs w:val="24"/>
              </w:rPr>
            </w:pPr>
            <w:r>
              <w:rPr>
                <w:rFonts w:ascii="Times New Roman" w:hAnsi="Times New Roman" w:cs="Times New Roman" w:hint="eastAsia"/>
                <w:sz w:val="24"/>
                <w:szCs w:val="24"/>
              </w:rPr>
              <w:t>0.06</w:t>
            </w:r>
          </w:p>
        </w:tc>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2.0</w:t>
            </w:r>
          </w:p>
        </w:tc>
        <w:tc>
          <w:tcPr>
            <w:tcW w:w="1916" w:type="dxa"/>
          </w:tcPr>
          <w:p w:rsidR="001574F6" w:rsidRPr="00DB15A1" w:rsidRDefault="00EB7BFB" w:rsidP="003A45C5">
            <w:pPr>
              <w:rPr>
                <w:rFonts w:ascii="Times New Roman" w:hAnsi="Times New Roman" w:cs="Times New Roman" w:hint="eastAsia"/>
                <w:sz w:val="24"/>
                <w:szCs w:val="24"/>
              </w:rPr>
            </w:pPr>
            <w:r>
              <w:rPr>
                <w:rFonts w:ascii="Times New Roman" w:hAnsi="Times New Roman" w:cs="Times New Roman" w:hint="eastAsia"/>
                <w:color w:val="000000"/>
                <w:sz w:val="24"/>
                <w:szCs w:val="24"/>
              </w:rPr>
              <w:t>0.04</w:t>
            </w:r>
          </w:p>
        </w:tc>
      </w:tr>
      <w:tr w:rsidR="00EB7BFB" w:rsidTr="003A45C5">
        <w:tc>
          <w:tcPr>
            <w:tcW w:w="1915" w:type="dxa"/>
          </w:tcPr>
          <w:p w:rsidR="00EB7BFB"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Random Effects</w:t>
            </w:r>
          </w:p>
        </w:tc>
        <w:tc>
          <w:tcPr>
            <w:tcW w:w="1915" w:type="dxa"/>
          </w:tcPr>
          <w:p w:rsidR="00EB7BFB"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Variance</w:t>
            </w:r>
          </w:p>
        </w:tc>
        <w:tc>
          <w:tcPr>
            <w:tcW w:w="1915" w:type="dxa"/>
          </w:tcPr>
          <w:p w:rsidR="00EB7BFB"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Std. Error</w:t>
            </w:r>
          </w:p>
        </w:tc>
        <w:tc>
          <w:tcPr>
            <w:tcW w:w="1915" w:type="dxa"/>
          </w:tcPr>
          <w:p w:rsidR="00EB7BFB" w:rsidRDefault="00EB7BFB" w:rsidP="003A45C5">
            <w:pPr>
              <w:rPr>
                <w:rFonts w:ascii="Times New Roman" w:hAnsi="Times New Roman" w:cs="Times New Roman" w:hint="eastAsia"/>
                <w:sz w:val="24"/>
                <w:szCs w:val="24"/>
              </w:rPr>
            </w:pPr>
          </w:p>
        </w:tc>
        <w:tc>
          <w:tcPr>
            <w:tcW w:w="1916" w:type="dxa"/>
          </w:tcPr>
          <w:p w:rsidR="00EB7BFB" w:rsidRPr="00D760A3" w:rsidRDefault="00EB7BFB" w:rsidP="003A45C5">
            <w:pPr>
              <w:rPr>
                <w:rFonts w:ascii="Times New Roman" w:eastAsia="Times New Roman" w:hAnsi="Times New Roman" w:cs="Times New Roman"/>
                <w:color w:val="000000"/>
                <w:sz w:val="24"/>
                <w:szCs w:val="24"/>
              </w:rPr>
            </w:pPr>
          </w:p>
        </w:tc>
      </w:tr>
      <w:tr w:rsidR="001574F6" w:rsidTr="003A45C5">
        <w:tc>
          <w:tcPr>
            <w:tcW w:w="1915" w:type="dxa"/>
          </w:tcPr>
          <w:p w:rsidR="001574F6" w:rsidRDefault="00EB7BFB" w:rsidP="003A45C5">
            <w:pPr>
              <w:rPr>
                <w:rFonts w:ascii="Times New Roman" w:hAnsi="Times New Roman" w:cs="Times New Roman" w:hint="eastAsia"/>
                <w:sz w:val="24"/>
                <w:szCs w:val="24"/>
              </w:rPr>
            </w:pPr>
            <w:r>
              <w:rPr>
                <w:rFonts w:ascii="Times New Roman" w:hAnsi="Times New Roman" w:cs="Times New Roman" w:hint="eastAsia"/>
                <w:sz w:val="24"/>
                <w:szCs w:val="24"/>
              </w:rPr>
              <w:t>Education</w:t>
            </w:r>
          </w:p>
        </w:tc>
        <w:tc>
          <w:tcPr>
            <w:tcW w:w="1915" w:type="dxa"/>
          </w:tcPr>
          <w:p w:rsidR="001574F6" w:rsidRDefault="00444A92" w:rsidP="003A45C5">
            <w:pPr>
              <w:rPr>
                <w:rFonts w:ascii="Times New Roman" w:hAnsi="Times New Roman" w:cs="Times New Roman" w:hint="eastAsia"/>
                <w:sz w:val="24"/>
                <w:szCs w:val="24"/>
              </w:rPr>
            </w:pPr>
            <w:r>
              <w:rPr>
                <w:rFonts w:ascii="Times New Roman" w:hAnsi="Times New Roman" w:cs="Times New Roman" w:hint="eastAsia"/>
                <w:sz w:val="24"/>
                <w:szCs w:val="24"/>
              </w:rPr>
              <w:t>0.02</w:t>
            </w:r>
          </w:p>
        </w:tc>
        <w:tc>
          <w:tcPr>
            <w:tcW w:w="1915" w:type="dxa"/>
          </w:tcPr>
          <w:p w:rsidR="001574F6" w:rsidRDefault="00444A92" w:rsidP="003A45C5">
            <w:pPr>
              <w:rPr>
                <w:rFonts w:ascii="Times New Roman" w:hAnsi="Times New Roman" w:cs="Times New Roman" w:hint="eastAsia"/>
                <w:sz w:val="24"/>
                <w:szCs w:val="24"/>
              </w:rPr>
            </w:pPr>
            <w:r>
              <w:rPr>
                <w:rFonts w:ascii="Times New Roman" w:hAnsi="Times New Roman" w:cs="Times New Roman" w:hint="eastAsia"/>
                <w:sz w:val="24"/>
                <w:szCs w:val="24"/>
              </w:rPr>
              <w:t>0.15</w:t>
            </w:r>
          </w:p>
        </w:tc>
        <w:tc>
          <w:tcPr>
            <w:tcW w:w="1915" w:type="dxa"/>
          </w:tcPr>
          <w:p w:rsidR="001574F6" w:rsidRDefault="001574F6" w:rsidP="003A45C5">
            <w:pPr>
              <w:rPr>
                <w:rFonts w:ascii="Times New Roman" w:hAnsi="Times New Roman" w:cs="Times New Roman" w:hint="eastAsia"/>
                <w:sz w:val="24"/>
                <w:szCs w:val="24"/>
              </w:rPr>
            </w:pPr>
          </w:p>
        </w:tc>
        <w:tc>
          <w:tcPr>
            <w:tcW w:w="1916" w:type="dxa"/>
          </w:tcPr>
          <w:p w:rsidR="001574F6" w:rsidRPr="00D760A3" w:rsidRDefault="001574F6" w:rsidP="003A45C5">
            <w:pPr>
              <w:rPr>
                <w:rFonts w:ascii="Times New Roman" w:eastAsia="Times New Roman" w:hAnsi="Times New Roman" w:cs="Times New Roman"/>
                <w:color w:val="000000"/>
                <w:sz w:val="24"/>
                <w:szCs w:val="24"/>
              </w:rPr>
            </w:pPr>
          </w:p>
        </w:tc>
      </w:tr>
    </w:tbl>
    <w:p w:rsidR="000C63CA" w:rsidRDefault="00DB15A1" w:rsidP="000C63CA">
      <w:pPr>
        <w:spacing w:after="0" w:line="240" w:lineRule="auto"/>
        <w:rPr>
          <w:rFonts w:ascii="Times New Roman" w:hAnsi="Times New Roman" w:cs="Times New Roman" w:hint="eastAsia"/>
          <w:sz w:val="24"/>
          <w:szCs w:val="24"/>
        </w:rPr>
      </w:pPr>
      <w:r>
        <w:rPr>
          <w:noProof/>
        </w:rPr>
        <w:lastRenderedPageBreak/>
        <w:drawing>
          <wp:inline distT="0" distB="0" distL="0" distR="0" wp14:anchorId="378FE051" wp14:editId="11743FE9">
            <wp:extent cx="5943600" cy="45840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84065"/>
                    </a:xfrm>
                    <a:prstGeom prst="rect">
                      <a:avLst/>
                    </a:prstGeom>
                  </pic:spPr>
                </pic:pic>
              </a:graphicData>
            </a:graphic>
          </wp:inline>
        </w:drawing>
      </w:r>
    </w:p>
    <w:p w:rsidR="00DB15A1" w:rsidRDefault="00DB15A1"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Figure </w:t>
      </w:r>
      <w:r w:rsidR="00941E6A">
        <w:rPr>
          <w:rFonts w:ascii="Times New Roman" w:hAnsi="Times New Roman" w:cs="Times New Roman" w:hint="eastAsia"/>
          <w:sz w:val="24"/>
          <w:szCs w:val="24"/>
        </w:rPr>
        <w:t>9</w:t>
      </w:r>
      <w:r>
        <w:rPr>
          <w:rFonts w:ascii="Times New Roman" w:hAnsi="Times New Roman" w:cs="Times New Roman" w:hint="eastAsia"/>
          <w:sz w:val="24"/>
          <w:szCs w:val="24"/>
        </w:rPr>
        <w:t>.</w:t>
      </w:r>
      <w:proofErr w:type="gramEnd"/>
      <w:r w:rsidR="00941E6A">
        <w:rPr>
          <w:rFonts w:ascii="Times New Roman" w:hAnsi="Times New Roman" w:cs="Times New Roman" w:hint="eastAsia"/>
          <w:sz w:val="24"/>
          <w:szCs w:val="24"/>
        </w:rPr>
        <w:t xml:space="preserve"> </w:t>
      </w:r>
      <w:proofErr w:type="gramStart"/>
      <w:r w:rsidR="00941E6A">
        <w:rPr>
          <w:rFonts w:ascii="Times New Roman" w:hAnsi="Times New Roman" w:cs="Times New Roman" w:hint="eastAsia"/>
          <w:sz w:val="24"/>
          <w:szCs w:val="24"/>
        </w:rPr>
        <w:t>The incident rate ratios for the negative binomial model with the states as the attribute.</w:t>
      </w:r>
      <w:proofErr w:type="gramEnd"/>
    </w:p>
    <w:p w:rsidR="00DB15A1" w:rsidRDefault="00DB15A1" w:rsidP="000C63CA">
      <w:pPr>
        <w:spacing w:after="0" w:line="240" w:lineRule="auto"/>
        <w:rPr>
          <w:rFonts w:ascii="Times New Roman" w:hAnsi="Times New Roman" w:cs="Times New Roman" w:hint="eastAsia"/>
          <w:sz w:val="24"/>
          <w:szCs w:val="24"/>
        </w:rPr>
      </w:pPr>
    </w:p>
    <w:p w:rsidR="002959B6" w:rsidRDefault="002959B6" w:rsidP="000C63CA">
      <w:pPr>
        <w:spacing w:after="0" w:line="240" w:lineRule="auto"/>
        <w:rPr>
          <w:rFonts w:ascii="Times New Roman" w:hAnsi="Times New Roman" w:cs="Times New Roman" w:hint="eastAsia"/>
          <w:sz w:val="24"/>
          <w:szCs w:val="24"/>
        </w:rPr>
      </w:pPr>
    </w:p>
    <w:p w:rsidR="00EC0225" w:rsidRDefault="00EC0225" w:rsidP="004B322D">
      <w:pPr>
        <w:spacing w:after="0" w:line="240" w:lineRule="auto"/>
        <w:jc w:val="center"/>
        <w:rPr>
          <w:rFonts w:ascii="Times New Roman" w:hAnsi="Times New Roman" w:cs="Times New Roman" w:hint="eastAsia"/>
          <w:sz w:val="24"/>
          <w:szCs w:val="24"/>
        </w:rPr>
      </w:pPr>
      <w:r>
        <w:rPr>
          <w:noProof/>
        </w:rPr>
        <w:drawing>
          <wp:inline distT="0" distB="0" distL="0" distR="0" wp14:anchorId="770255D6" wp14:editId="0D491342">
            <wp:extent cx="4291704" cy="2648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9064" cy="2647214"/>
                    </a:xfrm>
                    <a:prstGeom prst="rect">
                      <a:avLst/>
                    </a:prstGeom>
                  </pic:spPr>
                </pic:pic>
              </a:graphicData>
            </a:graphic>
          </wp:inline>
        </w:drawing>
      </w:r>
    </w:p>
    <w:p w:rsidR="00EC0225" w:rsidRDefault="00EC0225"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Figure </w:t>
      </w:r>
      <w:r w:rsidR="00254D9A">
        <w:rPr>
          <w:rFonts w:ascii="Times New Roman" w:hAnsi="Times New Roman" w:cs="Times New Roman" w:hint="eastAsia"/>
          <w:sz w:val="24"/>
          <w:szCs w:val="24"/>
        </w:rPr>
        <w:t>10</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r w:rsidR="009A144B">
        <w:rPr>
          <w:rFonts w:ascii="Times New Roman" w:hAnsi="Times New Roman" w:cs="Times New Roman" w:hint="eastAsia"/>
          <w:sz w:val="24"/>
          <w:szCs w:val="24"/>
        </w:rPr>
        <w:t>The best linear unbiased prediction (BLUP) for the estimates of random effects (vary intercepts by education levels).</w:t>
      </w:r>
    </w:p>
    <w:p w:rsidR="004B322D" w:rsidRDefault="00B44471" w:rsidP="000C63CA">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ab/>
        <w:t xml:space="preserve">The results from the multilevel model were also compared with those from no-pooling. Figure 11 shows the estimated coefficients from no-pooling analysis, but it should be noted that the education level 2 is not included because the negative binomial model failed to converge </w:t>
      </w:r>
      <w:r w:rsidR="00D417CD">
        <w:rPr>
          <w:rFonts w:ascii="Times New Roman" w:hAnsi="Times New Roman" w:cs="Times New Roman" w:hint="eastAsia"/>
          <w:sz w:val="24"/>
          <w:szCs w:val="24"/>
        </w:rPr>
        <w:t>d</w:t>
      </w:r>
      <w:r>
        <w:rPr>
          <w:rFonts w:ascii="Times New Roman" w:hAnsi="Times New Roman" w:cs="Times New Roman" w:hint="eastAsia"/>
          <w:sz w:val="24"/>
          <w:szCs w:val="24"/>
        </w:rPr>
        <w:t>ue to the relatively smaller sample size for the educatio</w:t>
      </w:r>
      <w:r w:rsidR="00D417CD">
        <w:rPr>
          <w:rFonts w:ascii="Times New Roman" w:hAnsi="Times New Roman" w:cs="Times New Roman" w:hint="eastAsia"/>
          <w:sz w:val="24"/>
          <w:szCs w:val="24"/>
        </w:rPr>
        <w:t>n level 2 (289 observations)</w:t>
      </w:r>
      <w:r>
        <w:rPr>
          <w:rFonts w:ascii="Times New Roman" w:hAnsi="Times New Roman" w:cs="Times New Roman" w:hint="eastAsia"/>
          <w:sz w:val="24"/>
          <w:szCs w:val="24"/>
        </w:rPr>
        <w:t>.</w:t>
      </w:r>
      <w:r w:rsidR="0048029F">
        <w:rPr>
          <w:rFonts w:ascii="Times New Roman" w:hAnsi="Times New Roman" w:cs="Times New Roman" w:hint="eastAsia"/>
          <w:sz w:val="24"/>
          <w:szCs w:val="24"/>
        </w:rPr>
        <w:t xml:space="preserve"> The most variation by education is observed with the intercept term. The variation among the estimated intercepts from no-pooling analysis was slightly bigger than that in the</w:t>
      </w:r>
      <w:r>
        <w:rPr>
          <w:rFonts w:ascii="Times New Roman" w:hAnsi="Times New Roman" w:cs="Times New Roman" w:hint="eastAsia"/>
          <w:sz w:val="24"/>
          <w:szCs w:val="24"/>
        </w:rPr>
        <w:t xml:space="preserve"> </w:t>
      </w:r>
      <w:r w:rsidR="0048029F">
        <w:rPr>
          <w:rFonts w:ascii="Times New Roman" w:hAnsi="Times New Roman" w:cs="Times New Roman" w:hint="eastAsia"/>
          <w:sz w:val="24"/>
          <w:szCs w:val="24"/>
        </w:rPr>
        <w:t>multilevel model (see Figure 10)</w:t>
      </w:r>
      <w:r w:rsidR="00B9286A">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B44471" w:rsidRDefault="00B44471" w:rsidP="000C63CA">
      <w:pPr>
        <w:spacing w:after="0" w:line="240" w:lineRule="auto"/>
        <w:rPr>
          <w:rFonts w:ascii="Times New Roman" w:hAnsi="Times New Roman" w:cs="Times New Roman" w:hint="eastAsia"/>
          <w:sz w:val="24"/>
          <w:szCs w:val="24"/>
        </w:rPr>
      </w:pPr>
    </w:p>
    <w:p w:rsidR="00B44471" w:rsidRDefault="00B44471" w:rsidP="000C63CA">
      <w:pPr>
        <w:spacing w:after="0" w:line="240" w:lineRule="auto"/>
        <w:rPr>
          <w:rFonts w:ascii="Times New Roman" w:hAnsi="Times New Roman" w:cs="Times New Roman" w:hint="eastAsia"/>
          <w:sz w:val="24"/>
          <w:szCs w:val="24"/>
        </w:rPr>
      </w:pPr>
    </w:p>
    <w:p w:rsidR="00254D9A" w:rsidRDefault="00254D9A" w:rsidP="000C63CA">
      <w:pPr>
        <w:spacing w:after="0" w:line="240" w:lineRule="auto"/>
        <w:rPr>
          <w:rFonts w:ascii="Times New Roman" w:hAnsi="Times New Roman" w:cs="Times New Roman" w:hint="eastAsia"/>
          <w:sz w:val="24"/>
          <w:szCs w:val="24"/>
        </w:rPr>
      </w:pPr>
      <w:r>
        <w:rPr>
          <w:noProof/>
        </w:rPr>
        <w:drawing>
          <wp:inline distT="0" distB="0" distL="0" distR="0" wp14:anchorId="3501D453" wp14:editId="223B5496">
            <wp:extent cx="5943600" cy="36683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68395"/>
                    </a:xfrm>
                    <a:prstGeom prst="rect">
                      <a:avLst/>
                    </a:prstGeom>
                  </pic:spPr>
                </pic:pic>
              </a:graphicData>
            </a:graphic>
          </wp:inline>
        </w:drawing>
      </w:r>
    </w:p>
    <w:p w:rsidR="00254D9A" w:rsidRDefault="00B44471"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11.</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The estimated coefficients from no-pooling analysis.</w:t>
      </w:r>
      <w:proofErr w:type="gramEnd"/>
    </w:p>
    <w:p w:rsidR="00417BDD" w:rsidRDefault="00417BDD" w:rsidP="000C63CA">
      <w:pPr>
        <w:spacing w:after="0" w:line="240" w:lineRule="auto"/>
        <w:rPr>
          <w:rFonts w:ascii="Times New Roman" w:hAnsi="Times New Roman" w:cs="Times New Roman" w:hint="eastAsia"/>
          <w:sz w:val="24"/>
          <w:szCs w:val="24"/>
        </w:rPr>
      </w:pPr>
    </w:p>
    <w:p w:rsidR="00D470D0" w:rsidRDefault="00D470D0" w:rsidP="000C63CA">
      <w:pPr>
        <w:spacing w:after="0" w:line="240" w:lineRule="auto"/>
        <w:rPr>
          <w:rFonts w:ascii="Times New Roman" w:hAnsi="Times New Roman" w:cs="Times New Roman" w:hint="eastAsia"/>
          <w:sz w:val="24"/>
          <w:szCs w:val="24"/>
        </w:rPr>
      </w:pPr>
    </w:p>
    <w:p w:rsidR="00D470D0" w:rsidRDefault="00D470D0" w:rsidP="000C63CA">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Another </w:t>
      </w:r>
      <w:r>
        <w:rPr>
          <w:rFonts w:ascii="Times New Roman" w:hAnsi="Times New Roman" w:cs="Times New Roman"/>
          <w:sz w:val="24"/>
          <w:szCs w:val="24"/>
        </w:rPr>
        <w:t>comparison</w:t>
      </w:r>
      <w:r>
        <w:rPr>
          <w:rFonts w:ascii="Times New Roman" w:hAnsi="Times New Roman" w:cs="Times New Roman" w:hint="eastAsia"/>
          <w:sz w:val="24"/>
          <w:szCs w:val="24"/>
        </w:rPr>
        <w:t xml:space="preserve"> is to consider the education as an attribute. </w:t>
      </w:r>
      <w:r w:rsidR="00C24904">
        <w:rPr>
          <w:rFonts w:ascii="Times New Roman" w:hAnsi="Times New Roman" w:cs="Times New Roman" w:hint="eastAsia"/>
          <w:sz w:val="24"/>
          <w:szCs w:val="24"/>
        </w:rPr>
        <w:t xml:space="preserve">The summary of the estimates are shown in Table 5. </w:t>
      </w:r>
      <w:r w:rsidR="004E2A44">
        <w:rPr>
          <w:rFonts w:ascii="Times New Roman" w:hAnsi="Times New Roman" w:cs="Times New Roman" w:hint="eastAsia"/>
          <w:sz w:val="24"/>
          <w:szCs w:val="24"/>
        </w:rPr>
        <w:t xml:space="preserve">The exponent of the intercept term is the expected counts when people exercise and drink occasionally with the education level of element, which is 3.5 days. The difference between the education levels is only significant for the education level 6, which corresponds with the result of the multilevel model.   </w:t>
      </w:r>
    </w:p>
    <w:p w:rsidR="00D470D0" w:rsidRDefault="00D470D0" w:rsidP="000C63CA">
      <w:pPr>
        <w:spacing w:after="0" w:line="240" w:lineRule="auto"/>
        <w:rPr>
          <w:rFonts w:ascii="Times New Roman" w:hAnsi="Times New Roman" w:cs="Times New Roman" w:hint="eastAsia"/>
          <w:sz w:val="24"/>
          <w:szCs w:val="24"/>
        </w:rPr>
      </w:pPr>
    </w:p>
    <w:p w:rsidR="004E2A44" w:rsidRDefault="004E2A44" w:rsidP="000C63CA">
      <w:p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In general, the difference between the models tested is not significant. However, the AIC value was the smallest for the single-level model with the education level as an attribute (33193.0), and the biggest for the single-level without the education level as an attribute (33210.8). The AIC of the multilevel model was 33200.0. </w:t>
      </w:r>
      <w:r w:rsidR="002C6BEF">
        <w:rPr>
          <w:rFonts w:ascii="Times New Roman" w:hAnsi="Times New Roman" w:cs="Times New Roman" w:hint="eastAsia"/>
          <w:sz w:val="24"/>
          <w:szCs w:val="24"/>
        </w:rPr>
        <w:t xml:space="preserve">Figure 12 shows the </w:t>
      </w:r>
      <w:proofErr w:type="spellStart"/>
      <w:r w:rsidR="002C6BEF">
        <w:rPr>
          <w:rFonts w:ascii="Times New Roman" w:hAnsi="Times New Roman" w:cs="Times New Roman" w:hint="eastAsia"/>
          <w:sz w:val="24"/>
          <w:szCs w:val="24"/>
        </w:rPr>
        <w:t>rootograms</w:t>
      </w:r>
      <w:proofErr w:type="spellEnd"/>
      <w:r w:rsidR="002C6BEF">
        <w:rPr>
          <w:rFonts w:ascii="Times New Roman" w:hAnsi="Times New Roman" w:cs="Times New Roman" w:hint="eastAsia"/>
          <w:sz w:val="24"/>
          <w:szCs w:val="24"/>
        </w:rPr>
        <w:t xml:space="preserve"> for n</w:t>
      </w:r>
      <w:r w:rsidR="002C6BEF">
        <w:rPr>
          <w:rFonts w:ascii="Times New Roman" w:hAnsi="Times New Roman" w:cs="Times New Roman"/>
          <w:sz w:val="24"/>
          <w:szCs w:val="24"/>
        </w:rPr>
        <w:t xml:space="preserve">umber of </w:t>
      </w:r>
      <w:proofErr w:type="gramStart"/>
      <w:r w:rsidR="002C6BEF">
        <w:rPr>
          <w:rFonts w:ascii="Times New Roman" w:hAnsi="Times New Roman" w:cs="Times New Roman"/>
          <w:sz w:val="24"/>
          <w:szCs w:val="24"/>
        </w:rPr>
        <w:t>days</w:t>
      </w:r>
      <w:proofErr w:type="gramEnd"/>
      <w:r w:rsidR="002C6BEF">
        <w:rPr>
          <w:rFonts w:ascii="Times New Roman" w:hAnsi="Times New Roman" w:cs="Times New Roman"/>
          <w:sz w:val="24"/>
          <w:szCs w:val="24"/>
        </w:rPr>
        <w:t xml:space="preserve"> </w:t>
      </w:r>
      <w:r w:rsidR="002C6BEF">
        <w:rPr>
          <w:rFonts w:ascii="Times New Roman" w:hAnsi="Times New Roman" w:cs="Times New Roman" w:hint="eastAsia"/>
          <w:sz w:val="24"/>
          <w:szCs w:val="24"/>
        </w:rPr>
        <w:t>m</w:t>
      </w:r>
      <w:r w:rsidR="002C6BEF" w:rsidRPr="00321B36">
        <w:rPr>
          <w:rFonts w:ascii="Times New Roman" w:hAnsi="Times New Roman" w:cs="Times New Roman"/>
          <w:sz w:val="24"/>
          <w:szCs w:val="24"/>
        </w:rPr>
        <w:t>ental health not good</w:t>
      </w:r>
      <w:r w:rsidR="002C6BEF">
        <w:rPr>
          <w:rFonts w:ascii="Times New Roman" w:hAnsi="Times New Roman" w:cs="Times New Roman" w:hint="eastAsia"/>
          <w:sz w:val="24"/>
          <w:szCs w:val="24"/>
        </w:rPr>
        <w:t xml:space="preserve"> when the education level is included as an attribute. They look very similar to the plots in Figure 7, supporting that the difference between the models is minor. The Q-Q plot shown in Figure 13 shows the distribution obtained by this updated single-</w:t>
      </w:r>
      <w:r w:rsidR="002C6BEF">
        <w:rPr>
          <w:rFonts w:ascii="Times New Roman" w:hAnsi="Times New Roman" w:cs="Times New Roman" w:hint="eastAsia"/>
          <w:sz w:val="24"/>
          <w:szCs w:val="24"/>
        </w:rPr>
        <w:lastRenderedPageBreak/>
        <w:t>level negative binomial model is improved slightly (still positively skewed distribution with a fat positive tail but no thin negative tail).</w:t>
      </w:r>
    </w:p>
    <w:p w:rsidR="00D470D0" w:rsidRDefault="00D470D0" w:rsidP="000C63CA">
      <w:pPr>
        <w:spacing w:after="0" w:line="240" w:lineRule="auto"/>
        <w:rPr>
          <w:rFonts w:ascii="Times New Roman" w:hAnsi="Times New Roman" w:cs="Times New Roman" w:hint="eastAsia"/>
          <w:sz w:val="24"/>
          <w:szCs w:val="24"/>
        </w:rPr>
      </w:pPr>
    </w:p>
    <w:p w:rsidR="007322A2" w:rsidRDefault="007322A2" w:rsidP="000C63CA">
      <w:pPr>
        <w:spacing w:after="0" w:line="240" w:lineRule="auto"/>
        <w:rPr>
          <w:rFonts w:ascii="Times New Roman" w:hAnsi="Times New Roman" w:cs="Times New Roman" w:hint="eastAsia"/>
          <w:sz w:val="24"/>
          <w:szCs w:val="24"/>
        </w:rPr>
      </w:pPr>
    </w:p>
    <w:p w:rsidR="00D470D0" w:rsidRDefault="00D470D0" w:rsidP="00D470D0">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Table 5.</w:t>
      </w:r>
      <w:proofErr w:type="gramEnd"/>
      <w:r>
        <w:rPr>
          <w:rFonts w:ascii="Times New Roman" w:hAnsi="Times New Roman" w:cs="Times New Roman" w:hint="eastAsia"/>
          <w:sz w:val="24"/>
          <w:szCs w:val="24"/>
        </w:rPr>
        <w:t xml:space="preserve"> Summary of the negative binomial model </w:t>
      </w:r>
      <w:r w:rsidR="006D0548">
        <w:rPr>
          <w:rFonts w:ascii="Times New Roman" w:hAnsi="Times New Roman" w:cs="Times New Roman" w:hint="eastAsia"/>
          <w:sz w:val="24"/>
          <w:szCs w:val="24"/>
        </w:rPr>
        <w:t>including the education as an attribute</w:t>
      </w:r>
    </w:p>
    <w:tbl>
      <w:tblPr>
        <w:tblStyle w:val="TableGrid"/>
        <w:tblW w:w="0" w:type="auto"/>
        <w:tblLook w:val="04A0" w:firstRow="1" w:lastRow="0" w:firstColumn="1" w:lastColumn="0" w:noHBand="0" w:noVBand="1"/>
      </w:tblPr>
      <w:tblGrid>
        <w:gridCol w:w="1915"/>
        <w:gridCol w:w="1915"/>
        <w:gridCol w:w="1915"/>
        <w:gridCol w:w="1915"/>
        <w:gridCol w:w="1916"/>
      </w:tblGrid>
      <w:tr w:rsidR="00D470D0" w:rsidTr="003A45C5">
        <w:tc>
          <w:tcPr>
            <w:tcW w:w="1915" w:type="dxa"/>
          </w:tcPr>
          <w:p w:rsidR="00D470D0" w:rsidRDefault="00D470D0" w:rsidP="003A45C5">
            <w:pPr>
              <w:rPr>
                <w:rFonts w:ascii="Times New Roman" w:hAnsi="Times New Roman" w:cs="Times New Roman" w:hint="eastAsia"/>
                <w:sz w:val="24"/>
                <w:szCs w:val="24"/>
              </w:rPr>
            </w:pPr>
          </w:p>
        </w:tc>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Estimate</w:t>
            </w:r>
          </w:p>
        </w:tc>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Std. Error</w:t>
            </w:r>
          </w:p>
        </w:tc>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z value</w:t>
            </w:r>
          </w:p>
        </w:tc>
        <w:tc>
          <w:tcPr>
            <w:tcW w:w="1916" w:type="dxa"/>
          </w:tcPr>
          <w:p w:rsidR="00D470D0" w:rsidRDefault="00D470D0" w:rsidP="003A45C5">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Pr</w:t>
            </w:r>
            <w:proofErr w:type="spellEnd"/>
            <w:r>
              <w:rPr>
                <w:rFonts w:ascii="Times New Roman" w:hAnsi="Times New Roman" w:cs="Times New Roman" w:hint="eastAsia"/>
                <w:sz w:val="24"/>
                <w:szCs w:val="24"/>
              </w:rPr>
              <w:t>(&gt;|z|)</w:t>
            </w:r>
          </w:p>
        </w:tc>
      </w:tr>
      <w:tr w:rsidR="00D470D0" w:rsidTr="003A45C5">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Intercept</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1.26</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0.18</w:t>
            </w:r>
          </w:p>
        </w:tc>
        <w:tc>
          <w:tcPr>
            <w:tcW w:w="1915" w:type="dxa"/>
          </w:tcPr>
          <w:p w:rsidR="00D470D0" w:rsidRDefault="00845D3B" w:rsidP="003A45C5">
            <w:pPr>
              <w:pStyle w:val="HTMLPreformatted"/>
              <w:shd w:val="clear" w:color="auto" w:fill="FFFFFF"/>
              <w:wordWrap w:val="0"/>
              <w:spacing w:line="225" w:lineRule="atLeast"/>
              <w:rPr>
                <w:rFonts w:ascii="Times New Roman" w:hAnsi="Times New Roman" w:cs="Times New Roman" w:hint="eastAsia"/>
                <w:sz w:val="24"/>
                <w:szCs w:val="24"/>
              </w:rPr>
            </w:pPr>
            <w:r>
              <w:rPr>
                <w:rFonts w:ascii="Times New Roman" w:eastAsiaTheme="minorEastAsia" w:hAnsi="Times New Roman" w:cs="Times New Roman" w:hint="eastAsia"/>
                <w:sz w:val="24"/>
                <w:szCs w:val="24"/>
              </w:rPr>
              <w:t>6.8</w:t>
            </w:r>
          </w:p>
        </w:tc>
        <w:tc>
          <w:tcPr>
            <w:tcW w:w="1916" w:type="dxa"/>
          </w:tcPr>
          <w:p w:rsidR="00D470D0" w:rsidRPr="00845D3B" w:rsidRDefault="00845D3B" w:rsidP="00845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7.6</w:t>
            </w:r>
            <w:r>
              <w:rPr>
                <w:rFonts w:ascii="Times New Roman" w:eastAsia="Times New Roman" w:hAnsi="Times New Roman" w:cs="Times New Roman"/>
                <w:color w:val="000000"/>
                <w:sz w:val="24"/>
                <w:szCs w:val="24"/>
              </w:rPr>
              <w:t>e-1</w:t>
            </w:r>
            <w:r>
              <w:rPr>
                <w:rFonts w:ascii="Times New Roman" w:hAnsi="Times New Roman" w:cs="Times New Roman" w:hint="eastAsia"/>
                <w:color w:val="000000"/>
                <w:sz w:val="24"/>
                <w:szCs w:val="24"/>
              </w:rPr>
              <w:t>2</w:t>
            </w:r>
          </w:p>
        </w:tc>
      </w:tr>
      <w:tr w:rsidR="000C6534" w:rsidTr="003A45C5">
        <w:tc>
          <w:tcPr>
            <w:tcW w:w="1915" w:type="dxa"/>
          </w:tcPr>
          <w:p w:rsidR="000C6534" w:rsidRDefault="000C6534" w:rsidP="003A45C5">
            <w:pPr>
              <w:rPr>
                <w:rFonts w:ascii="Times New Roman" w:hAnsi="Times New Roman" w:cs="Times New Roman" w:hint="eastAsia"/>
                <w:sz w:val="24"/>
                <w:szCs w:val="24"/>
              </w:rPr>
            </w:pPr>
            <w:r>
              <w:rPr>
                <w:rFonts w:ascii="Times New Roman" w:hAnsi="Times New Roman" w:cs="Times New Roman" w:hint="eastAsia"/>
                <w:sz w:val="24"/>
                <w:szCs w:val="24"/>
              </w:rPr>
              <w:t>Education3</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-0.02</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0.22</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w:t>
            </w:r>
          </w:p>
        </w:tc>
        <w:tc>
          <w:tcPr>
            <w:tcW w:w="1916" w:type="dxa"/>
          </w:tcPr>
          <w:p w:rsidR="000C6534" w:rsidRPr="00845D3B" w:rsidRDefault="00845D3B" w:rsidP="003A45C5">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0.92</w:t>
            </w:r>
          </w:p>
        </w:tc>
      </w:tr>
      <w:tr w:rsidR="000C6534" w:rsidTr="003A45C5">
        <w:tc>
          <w:tcPr>
            <w:tcW w:w="1915" w:type="dxa"/>
          </w:tcPr>
          <w:p w:rsidR="000C6534" w:rsidRDefault="000C6534" w:rsidP="003A45C5">
            <w:pPr>
              <w:rPr>
                <w:rFonts w:ascii="Times New Roman" w:hAnsi="Times New Roman" w:cs="Times New Roman" w:hint="eastAsia"/>
                <w:sz w:val="24"/>
                <w:szCs w:val="24"/>
              </w:rPr>
            </w:pPr>
            <w:r>
              <w:rPr>
                <w:rFonts w:ascii="Times New Roman" w:hAnsi="Times New Roman" w:cs="Times New Roman" w:hint="eastAsia"/>
                <w:sz w:val="24"/>
                <w:szCs w:val="24"/>
              </w:rPr>
              <w:t>Education4</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-0.26</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0.18</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-1.4</w:t>
            </w:r>
          </w:p>
        </w:tc>
        <w:tc>
          <w:tcPr>
            <w:tcW w:w="1916" w:type="dxa"/>
          </w:tcPr>
          <w:p w:rsidR="000C6534" w:rsidRPr="00845D3B" w:rsidRDefault="00845D3B" w:rsidP="003A45C5">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0.16</w:t>
            </w:r>
          </w:p>
        </w:tc>
      </w:tr>
      <w:tr w:rsidR="000C6534" w:rsidTr="003A45C5">
        <w:tc>
          <w:tcPr>
            <w:tcW w:w="1915" w:type="dxa"/>
          </w:tcPr>
          <w:p w:rsidR="000C6534" w:rsidRDefault="000C6534" w:rsidP="003A45C5">
            <w:pPr>
              <w:rPr>
                <w:rFonts w:ascii="Times New Roman" w:hAnsi="Times New Roman" w:cs="Times New Roman" w:hint="eastAsia"/>
                <w:sz w:val="24"/>
                <w:szCs w:val="24"/>
              </w:rPr>
            </w:pPr>
            <w:r>
              <w:rPr>
                <w:rFonts w:ascii="Times New Roman" w:hAnsi="Times New Roman" w:cs="Times New Roman" w:hint="eastAsia"/>
                <w:sz w:val="24"/>
                <w:szCs w:val="24"/>
              </w:rPr>
              <w:t>Education5</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-0.20</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0.19</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-1.1</w:t>
            </w:r>
          </w:p>
        </w:tc>
        <w:tc>
          <w:tcPr>
            <w:tcW w:w="1916" w:type="dxa"/>
          </w:tcPr>
          <w:p w:rsidR="000C6534" w:rsidRPr="00845D3B" w:rsidRDefault="00845D3B" w:rsidP="003A45C5">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0.28</w:t>
            </w:r>
          </w:p>
        </w:tc>
      </w:tr>
      <w:tr w:rsidR="000C6534" w:rsidTr="003A45C5">
        <w:tc>
          <w:tcPr>
            <w:tcW w:w="1915" w:type="dxa"/>
          </w:tcPr>
          <w:p w:rsidR="000C6534" w:rsidRDefault="000C6534" w:rsidP="003A45C5">
            <w:pPr>
              <w:rPr>
                <w:rFonts w:ascii="Times New Roman" w:hAnsi="Times New Roman" w:cs="Times New Roman" w:hint="eastAsia"/>
                <w:sz w:val="24"/>
                <w:szCs w:val="24"/>
              </w:rPr>
            </w:pPr>
            <w:r>
              <w:rPr>
                <w:rFonts w:ascii="Times New Roman" w:hAnsi="Times New Roman" w:cs="Times New Roman" w:hint="eastAsia"/>
                <w:sz w:val="24"/>
                <w:szCs w:val="24"/>
              </w:rPr>
              <w:t>Education6</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-0.50</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0.19</w:t>
            </w:r>
          </w:p>
        </w:tc>
        <w:tc>
          <w:tcPr>
            <w:tcW w:w="1915" w:type="dxa"/>
          </w:tcPr>
          <w:p w:rsidR="000C6534"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-2.7</w:t>
            </w:r>
          </w:p>
        </w:tc>
        <w:tc>
          <w:tcPr>
            <w:tcW w:w="1916" w:type="dxa"/>
          </w:tcPr>
          <w:p w:rsidR="000C6534" w:rsidRPr="00845D3B" w:rsidRDefault="00845D3B" w:rsidP="003A45C5">
            <w:pPr>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0.007</w:t>
            </w:r>
          </w:p>
        </w:tc>
      </w:tr>
      <w:tr w:rsidR="00D470D0" w:rsidTr="003A45C5">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Exercise1</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0.53</w:t>
            </w:r>
          </w:p>
        </w:tc>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0.07</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7.5</w:t>
            </w:r>
          </w:p>
        </w:tc>
        <w:tc>
          <w:tcPr>
            <w:tcW w:w="1916" w:type="dxa"/>
          </w:tcPr>
          <w:p w:rsidR="00D470D0" w:rsidRPr="00845D3B" w:rsidRDefault="00845D3B" w:rsidP="003A45C5">
            <w:pPr>
              <w:rPr>
                <w:rFonts w:ascii="Times New Roman" w:hAnsi="Times New Roman" w:cs="Times New Roman" w:hint="eastAsia"/>
                <w:sz w:val="24"/>
                <w:szCs w:val="24"/>
              </w:rPr>
            </w:pPr>
            <w:r>
              <w:rPr>
                <w:rFonts w:ascii="Times New Roman" w:hAnsi="Times New Roman" w:cs="Times New Roman" w:hint="eastAsia"/>
                <w:color w:val="000000"/>
                <w:sz w:val="24"/>
                <w:szCs w:val="24"/>
              </w:rPr>
              <w:t>5.3</w:t>
            </w:r>
            <w:r>
              <w:rPr>
                <w:rFonts w:ascii="Times New Roman" w:eastAsia="Times New Roman" w:hAnsi="Times New Roman" w:cs="Times New Roman"/>
                <w:color w:val="000000"/>
                <w:sz w:val="24"/>
                <w:szCs w:val="24"/>
              </w:rPr>
              <w:t>e-1</w:t>
            </w:r>
            <w:r>
              <w:rPr>
                <w:rFonts w:ascii="Times New Roman" w:hAnsi="Times New Roman" w:cs="Times New Roman" w:hint="eastAsia"/>
                <w:color w:val="000000"/>
                <w:sz w:val="24"/>
                <w:szCs w:val="24"/>
              </w:rPr>
              <w:t>4</w:t>
            </w:r>
          </w:p>
        </w:tc>
      </w:tr>
      <w:tr w:rsidR="00D470D0" w:rsidTr="003A45C5">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Drink1</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0.11</w:t>
            </w:r>
          </w:p>
        </w:tc>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0.06</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1.8</w:t>
            </w:r>
          </w:p>
        </w:tc>
        <w:tc>
          <w:tcPr>
            <w:tcW w:w="1916" w:type="dxa"/>
          </w:tcPr>
          <w:p w:rsidR="00D470D0" w:rsidRPr="00DB15A1" w:rsidRDefault="00845D3B" w:rsidP="003A45C5">
            <w:pPr>
              <w:rPr>
                <w:rFonts w:ascii="Times New Roman" w:hAnsi="Times New Roman" w:cs="Times New Roman" w:hint="eastAsia"/>
                <w:sz w:val="24"/>
                <w:szCs w:val="24"/>
              </w:rPr>
            </w:pPr>
            <w:r>
              <w:rPr>
                <w:rFonts w:ascii="Times New Roman" w:hAnsi="Times New Roman" w:cs="Times New Roman" w:hint="eastAsia"/>
                <w:color w:val="000000"/>
                <w:sz w:val="24"/>
                <w:szCs w:val="24"/>
              </w:rPr>
              <w:t>0.</w:t>
            </w:r>
            <w:r w:rsidR="00D470D0">
              <w:rPr>
                <w:rFonts w:ascii="Times New Roman" w:hAnsi="Times New Roman" w:cs="Times New Roman" w:hint="eastAsia"/>
                <w:color w:val="000000"/>
                <w:sz w:val="24"/>
                <w:szCs w:val="24"/>
              </w:rPr>
              <w:t>07</w:t>
            </w:r>
          </w:p>
        </w:tc>
      </w:tr>
      <w:tr w:rsidR="00D470D0" w:rsidTr="003A45C5">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sz w:val="24"/>
                <w:szCs w:val="24"/>
              </w:rPr>
              <w:t>T</w:t>
            </w:r>
            <w:r>
              <w:rPr>
                <w:rFonts w:ascii="Times New Roman" w:hAnsi="Times New Roman" w:cs="Times New Roman" w:hint="eastAsia"/>
                <w:sz w:val="24"/>
                <w:szCs w:val="24"/>
              </w:rPr>
              <w:t>heta</w:t>
            </w:r>
          </w:p>
        </w:tc>
        <w:tc>
          <w:tcPr>
            <w:tcW w:w="1915" w:type="dxa"/>
          </w:tcPr>
          <w:p w:rsidR="00D470D0" w:rsidRDefault="00845D3B" w:rsidP="003A45C5">
            <w:pPr>
              <w:rPr>
                <w:rFonts w:ascii="Times New Roman" w:hAnsi="Times New Roman" w:cs="Times New Roman" w:hint="eastAsia"/>
                <w:sz w:val="24"/>
                <w:szCs w:val="24"/>
              </w:rPr>
            </w:pPr>
            <w:r>
              <w:rPr>
                <w:rFonts w:ascii="Times New Roman" w:hAnsi="Times New Roman" w:cs="Times New Roman" w:hint="eastAsia"/>
                <w:sz w:val="24"/>
                <w:szCs w:val="24"/>
              </w:rPr>
              <w:t>0.12</w:t>
            </w:r>
          </w:p>
        </w:tc>
        <w:tc>
          <w:tcPr>
            <w:tcW w:w="1915" w:type="dxa"/>
          </w:tcPr>
          <w:p w:rsidR="00D470D0" w:rsidRDefault="00D470D0" w:rsidP="003A45C5">
            <w:pPr>
              <w:rPr>
                <w:rFonts w:ascii="Times New Roman" w:hAnsi="Times New Roman" w:cs="Times New Roman" w:hint="eastAsia"/>
                <w:sz w:val="24"/>
                <w:szCs w:val="24"/>
              </w:rPr>
            </w:pPr>
            <w:r>
              <w:rPr>
                <w:rFonts w:ascii="Times New Roman" w:hAnsi="Times New Roman" w:cs="Times New Roman" w:hint="eastAsia"/>
                <w:sz w:val="24"/>
                <w:szCs w:val="24"/>
              </w:rPr>
              <w:t>0.003</w:t>
            </w:r>
          </w:p>
        </w:tc>
        <w:tc>
          <w:tcPr>
            <w:tcW w:w="1915" w:type="dxa"/>
          </w:tcPr>
          <w:p w:rsidR="00D470D0" w:rsidRDefault="00D470D0" w:rsidP="003A45C5">
            <w:pPr>
              <w:rPr>
                <w:rFonts w:ascii="Times New Roman" w:hAnsi="Times New Roman" w:cs="Times New Roman" w:hint="eastAsia"/>
                <w:sz w:val="24"/>
                <w:szCs w:val="24"/>
              </w:rPr>
            </w:pPr>
          </w:p>
        </w:tc>
        <w:tc>
          <w:tcPr>
            <w:tcW w:w="1916" w:type="dxa"/>
          </w:tcPr>
          <w:p w:rsidR="00D470D0" w:rsidRPr="00D760A3" w:rsidRDefault="00D470D0" w:rsidP="003A45C5">
            <w:pPr>
              <w:rPr>
                <w:rFonts w:ascii="Times New Roman" w:eastAsia="Times New Roman" w:hAnsi="Times New Roman" w:cs="Times New Roman"/>
                <w:color w:val="000000"/>
                <w:sz w:val="24"/>
                <w:szCs w:val="24"/>
              </w:rPr>
            </w:pPr>
          </w:p>
        </w:tc>
      </w:tr>
    </w:tbl>
    <w:p w:rsidR="00D470D0" w:rsidRDefault="00D470D0" w:rsidP="00D470D0">
      <w:pPr>
        <w:spacing w:after="0" w:line="240" w:lineRule="auto"/>
        <w:rPr>
          <w:rFonts w:ascii="Times New Roman" w:hAnsi="Times New Roman" w:cs="Times New Roman" w:hint="eastAsia"/>
          <w:sz w:val="24"/>
          <w:szCs w:val="24"/>
        </w:rPr>
      </w:pPr>
    </w:p>
    <w:p w:rsidR="002C6BEF" w:rsidRDefault="002C6BEF" w:rsidP="00D470D0">
      <w:pPr>
        <w:spacing w:after="0" w:line="240" w:lineRule="auto"/>
        <w:rPr>
          <w:rFonts w:ascii="Times New Roman" w:hAnsi="Times New Roman" w:cs="Times New Roman" w:hint="eastAsia"/>
          <w:sz w:val="24"/>
          <w:szCs w:val="24"/>
        </w:rPr>
      </w:pPr>
    </w:p>
    <w:p w:rsidR="007322A2" w:rsidRDefault="007322A2" w:rsidP="00D470D0">
      <w:pPr>
        <w:spacing w:after="0" w:line="240" w:lineRule="auto"/>
        <w:rPr>
          <w:rFonts w:ascii="Times New Roman" w:hAnsi="Times New Roman" w:cs="Times New Roman" w:hint="eastAsia"/>
          <w:sz w:val="24"/>
          <w:szCs w:val="24"/>
        </w:rPr>
      </w:pPr>
    </w:p>
    <w:p w:rsidR="00EC0225" w:rsidRDefault="003C455D" w:rsidP="000C63CA">
      <w:pPr>
        <w:spacing w:after="0" w:line="240" w:lineRule="auto"/>
        <w:rPr>
          <w:rFonts w:ascii="Times New Roman" w:hAnsi="Times New Roman" w:cs="Times New Roman" w:hint="eastAsia"/>
          <w:sz w:val="24"/>
          <w:szCs w:val="24"/>
        </w:rPr>
      </w:pPr>
      <w:r>
        <w:rPr>
          <w:noProof/>
        </w:rPr>
        <w:drawing>
          <wp:inline distT="0" distB="0" distL="0" distR="0" wp14:anchorId="62F139F2" wp14:editId="04E56192">
            <wp:extent cx="5943600" cy="3668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68395"/>
                    </a:xfrm>
                    <a:prstGeom prst="rect">
                      <a:avLst/>
                    </a:prstGeom>
                  </pic:spPr>
                </pic:pic>
              </a:graphicData>
            </a:graphic>
          </wp:inline>
        </w:drawing>
      </w:r>
    </w:p>
    <w:p w:rsidR="003C455D" w:rsidRDefault="003C455D" w:rsidP="003C455D">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12.</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The hanging and suspended </w:t>
      </w:r>
      <w:proofErr w:type="spellStart"/>
      <w:r>
        <w:rPr>
          <w:rFonts w:ascii="Times New Roman" w:hAnsi="Times New Roman" w:cs="Times New Roman" w:hint="eastAsia"/>
          <w:sz w:val="24"/>
          <w:szCs w:val="24"/>
        </w:rPr>
        <w:t>rootograms</w:t>
      </w:r>
      <w:proofErr w:type="spellEnd"/>
      <w:r>
        <w:rPr>
          <w:rFonts w:ascii="Times New Roman" w:hAnsi="Times New Roman" w:cs="Times New Roman" w:hint="eastAsia"/>
          <w:sz w:val="24"/>
          <w:szCs w:val="24"/>
        </w:rPr>
        <w:t xml:space="preserve"> for n</w:t>
      </w:r>
      <w:r>
        <w:rPr>
          <w:rFonts w:ascii="Times New Roman" w:hAnsi="Times New Roman" w:cs="Times New Roman"/>
          <w:sz w:val="24"/>
          <w:szCs w:val="24"/>
        </w:rPr>
        <w:t xml:space="preserve">umber of days </w:t>
      </w:r>
      <w:r>
        <w:rPr>
          <w:rFonts w:ascii="Times New Roman" w:hAnsi="Times New Roman" w:cs="Times New Roman" w:hint="eastAsia"/>
          <w:sz w:val="24"/>
          <w:szCs w:val="24"/>
        </w:rPr>
        <w:t>m</w:t>
      </w:r>
      <w:r w:rsidRPr="00321B36">
        <w:rPr>
          <w:rFonts w:ascii="Times New Roman" w:hAnsi="Times New Roman" w:cs="Times New Roman"/>
          <w:sz w:val="24"/>
          <w:szCs w:val="24"/>
        </w:rPr>
        <w:t>ental health not good</w:t>
      </w:r>
      <w:r>
        <w:rPr>
          <w:rFonts w:ascii="Times New Roman" w:hAnsi="Times New Roman" w:cs="Times New Roman" w:hint="eastAsia"/>
          <w:sz w:val="24"/>
          <w:szCs w:val="24"/>
        </w:rPr>
        <w:t xml:space="preserve"> when the education level is included as an attribute.</w:t>
      </w:r>
      <w:proofErr w:type="gramEnd"/>
    </w:p>
    <w:p w:rsidR="003C455D" w:rsidRDefault="003C455D" w:rsidP="000C63CA">
      <w:pPr>
        <w:spacing w:after="0" w:line="240" w:lineRule="auto"/>
        <w:rPr>
          <w:rFonts w:ascii="Times New Roman" w:hAnsi="Times New Roman" w:cs="Times New Roman" w:hint="eastAsia"/>
          <w:sz w:val="24"/>
          <w:szCs w:val="24"/>
        </w:rPr>
      </w:pPr>
    </w:p>
    <w:p w:rsidR="003C455D" w:rsidRDefault="003C455D" w:rsidP="000C63CA">
      <w:pPr>
        <w:spacing w:after="0" w:line="240" w:lineRule="auto"/>
        <w:rPr>
          <w:rFonts w:ascii="Times New Roman" w:hAnsi="Times New Roman" w:cs="Times New Roman" w:hint="eastAsia"/>
          <w:sz w:val="24"/>
          <w:szCs w:val="24"/>
        </w:rPr>
      </w:pPr>
      <w:r>
        <w:rPr>
          <w:noProof/>
        </w:rPr>
        <w:lastRenderedPageBreak/>
        <w:drawing>
          <wp:inline distT="0" distB="0" distL="0" distR="0" wp14:anchorId="2D00E468" wp14:editId="2D0656E5">
            <wp:extent cx="5943600" cy="36683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68395"/>
                    </a:xfrm>
                    <a:prstGeom prst="rect">
                      <a:avLst/>
                    </a:prstGeom>
                  </pic:spPr>
                </pic:pic>
              </a:graphicData>
            </a:graphic>
          </wp:inline>
        </w:drawing>
      </w:r>
    </w:p>
    <w:p w:rsidR="007322A2" w:rsidRDefault="007322A2" w:rsidP="000C63CA">
      <w:pPr>
        <w:spacing w:after="0" w:line="240" w:lineRule="auto"/>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 13.</w:t>
      </w:r>
      <w:proofErr w:type="gramEnd"/>
      <w:r>
        <w:rPr>
          <w:rFonts w:ascii="Times New Roman" w:hAnsi="Times New Roman" w:cs="Times New Roman" w:hint="eastAsia"/>
          <w:sz w:val="24"/>
          <w:szCs w:val="24"/>
        </w:rPr>
        <w:t xml:space="preserve"> The Q-Q plots for the negative binomial model with the education level as an attribute.</w:t>
      </w:r>
    </w:p>
    <w:p w:rsidR="003C455D" w:rsidRDefault="003C455D" w:rsidP="000C63CA">
      <w:pPr>
        <w:spacing w:after="0" w:line="240" w:lineRule="auto"/>
        <w:rPr>
          <w:rFonts w:ascii="Times New Roman" w:hAnsi="Times New Roman" w:cs="Times New Roman" w:hint="eastAsia"/>
          <w:sz w:val="24"/>
          <w:szCs w:val="24"/>
        </w:rPr>
      </w:pPr>
    </w:p>
    <w:p w:rsidR="00BE728C" w:rsidRPr="000C63CA" w:rsidRDefault="00BE728C" w:rsidP="000C63CA">
      <w:pPr>
        <w:spacing w:after="0" w:line="240" w:lineRule="auto"/>
        <w:rPr>
          <w:rFonts w:ascii="Times New Roman" w:hAnsi="Times New Roman" w:cs="Times New Roman" w:hint="eastAsia"/>
          <w:sz w:val="24"/>
          <w:szCs w:val="24"/>
        </w:rPr>
      </w:pPr>
    </w:p>
    <w:p w:rsidR="00321B36" w:rsidRDefault="002A41D2" w:rsidP="00321B36">
      <w:pPr>
        <w:pStyle w:val="ListParagraph"/>
        <w:numPr>
          <w:ilvl w:val="0"/>
          <w:numId w:val="1"/>
        </w:numPr>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Conclusion and discussion</w:t>
      </w:r>
    </w:p>
    <w:p w:rsidR="00F27AB5" w:rsidRDefault="009C5D03" w:rsidP="009453E2">
      <w:pPr>
        <w:pStyle w:val="ListParagraph"/>
        <w:spacing w:after="0" w:line="240" w:lineRule="auto"/>
        <w:ind w:left="0"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In this study, I analyzed </w:t>
      </w:r>
      <w:r w:rsidR="009453E2">
        <w:rPr>
          <w:rFonts w:ascii="Times New Roman" w:hAnsi="Times New Roman" w:cs="Times New Roman" w:hint="eastAsia"/>
          <w:sz w:val="24"/>
          <w:szCs w:val="24"/>
        </w:rPr>
        <w:t xml:space="preserve">the behavioral survey data from the </w:t>
      </w:r>
      <w:r w:rsidR="009453E2" w:rsidRPr="00321B36">
        <w:rPr>
          <w:rFonts w:ascii="Times New Roman" w:hAnsi="Times New Roman" w:cs="Times New Roman"/>
          <w:sz w:val="24"/>
          <w:szCs w:val="24"/>
        </w:rPr>
        <w:t>BRFSS</w:t>
      </w:r>
      <w:r w:rsidR="009453E2">
        <w:rPr>
          <w:rFonts w:ascii="Times New Roman" w:hAnsi="Times New Roman" w:cs="Times New Roman" w:hint="eastAsia"/>
          <w:sz w:val="24"/>
          <w:szCs w:val="24"/>
        </w:rPr>
        <w:t xml:space="preserve"> to compare the effect of behaviors on mental health. </w:t>
      </w:r>
      <w:r w:rsidR="003A45C5">
        <w:rPr>
          <w:rFonts w:ascii="Times New Roman" w:hAnsi="Times New Roman" w:cs="Times New Roman" w:hint="eastAsia"/>
          <w:sz w:val="24"/>
          <w:szCs w:val="24"/>
        </w:rPr>
        <w:t>Whether people exercise or drink occasionally are considered as the behavioral factors. The key challenges in formulating a regression model to fit the dataset were twofold. First, the multilevel responses</w:t>
      </w:r>
      <w:r w:rsidR="00F27AB5">
        <w:rPr>
          <w:rFonts w:ascii="Times New Roman" w:hAnsi="Times New Roman" w:cs="Times New Roman" w:hint="eastAsia"/>
          <w:sz w:val="24"/>
          <w:szCs w:val="24"/>
        </w:rPr>
        <w:t>, ranging from 0 to 30, need to be explained by</w:t>
      </w:r>
      <w:r w:rsidR="003A45C5">
        <w:rPr>
          <w:rFonts w:ascii="Times New Roman" w:hAnsi="Times New Roman" w:cs="Times New Roman" w:hint="eastAsia"/>
          <w:sz w:val="24"/>
          <w:szCs w:val="24"/>
        </w:rPr>
        <w:t xml:space="preserve"> </w:t>
      </w:r>
      <w:r w:rsidR="00F27AB5">
        <w:rPr>
          <w:rFonts w:ascii="Times New Roman" w:hAnsi="Times New Roman" w:cs="Times New Roman" w:hint="eastAsia"/>
          <w:sz w:val="24"/>
          <w:szCs w:val="24"/>
        </w:rPr>
        <w:t>two yes/no predictors on exercise and drink</w:t>
      </w:r>
      <w:r w:rsidR="00F27AB5">
        <w:rPr>
          <w:rFonts w:ascii="Times New Roman" w:hAnsi="Times New Roman" w:cs="Times New Roman" w:hint="eastAsia"/>
          <w:sz w:val="24"/>
          <w:szCs w:val="24"/>
        </w:rPr>
        <w:t xml:space="preserve">. Even after including the education level as an attribute, which has 6 levels, the response levels are greater than the combinations of the predictors. Second, the response data are censored on both sides and include the excess zeros and a large count for the maximum mentally sick days. </w:t>
      </w:r>
      <w:r w:rsidR="008A0160">
        <w:rPr>
          <w:rFonts w:ascii="Times New Roman" w:hAnsi="Times New Roman" w:cs="Times New Roman" w:hint="eastAsia"/>
          <w:sz w:val="24"/>
          <w:szCs w:val="24"/>
        </w:rPr>
        <w:t>Another issue with this large count for the maximum mentally sick days is that e</w:t>
      </w:r>
      <w:r w:rsidR="008A0160">
        <w:rPr>
          <w:rFonts w:ascii="Times New Roman" w:hAnsi="Times New Roman" w:cs="Times New Roman" w:hint="eastAsia"/>
          <w:sz w:val="24"/>
          <w:szCs w:val="24"/>
        </w:rPr>
        <w:t>ven people who reported their general health is excellent answered they were mentally sick for 30 days, indicating the accuracy of some of the dataset might not be satisfactory.</w:t>
      </w:r>
    </w:p>
    <w:p w:rsidR="002A41D2" w:rsidRDefault="008A0160" w:rsidP="009453E2">
      <w:pPr>
        <w:pStyle w:val="ListParagraph"/>
        <w:spacing w:after="0" w:line="240" w:lineRule="auto"/>
        <w:ind w:left="0"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Based on the understanding on the dataset and limitations, </w:t>
      </w:r>
      <w:r w:rsidR="00F27AB5">
        <w:rPr>
          <w:rFonts w:ascii="Times New Roman" w:hAnsi="Times New Roman" w:cs="Times New Roman" w:hint="eastAsia"/>
          <w:sz w:val="24"/>
          <w:szCs w:val="24"/>
        </w:rPr>
        <w:t xml:space="preserve">I attempted to match the data using two regression model types: logistic-binomial model and negative binomial model. Even if the negative binomial model has a few apparent limitations such as generating overestimates that do not make sense and being unable to capture the right censored data points, it seems to describe the dataset better in general. </w:t>
      </w:r>
      <w:r w:rsidR="003A51AB">
        <w:rPr>
          <w:rFonts w:ascii="Times New Roman" w:hAnsi="Times New Roman" w:cs="Times New Roman" w:hint="eastAsia"/>
          <w:sz w:val="24"/>
          <w:szCs w:val="24"/>
        </w:rPr>
        <w:t xml:space="preserve">The random effects of the states or the education levels were negligible, implying the dataset does not include any group-level traits. </w:t>
      </w:r>
      <w:r w:rsidR="00F27AB5">
        <w:rPr>
          <w:rFonts w:ascii="Times New Roman" w:hAnsi="Times New Roman" w:cs="Times New Roman" w:hint="eastAsia"/>
          <w:sz w:val="24"/>
          <w:szCs w:val="24"/>
        </w:rPr>
        <w:t>In terms of the attributes,</w:t>
      </w:r>
      <w:r w:rsidR="003A51AB">
        <w:rPr>
          <w:rFonts w:ascii="Times New Roman" w:hAnsi="Times New Roman" w:cs="Times New Roman" w:hint="eastAsia"/>
          <w:sz w:val="24"/>
          <w:szCs w:val="24"/>
        </w:rPr>
        <w:t xml:space="preserve"> exercise has the stronger effect on the mental health than drink. The effect of the education level only stands out for the highest education group. </w:t>
      </w:r>
    </w:p>
    <w:p w:rsidR="008A0160" w:rsidRDefault="008A0160" w:rsidP="009453E2">
      <w:pPr>
        <w:pStyle w:val="ListParagraph"/>
        <w:spacing w:after="0" w:line="240" w:lineRule="auto"/>
        <w:ind w:left="0" w:firstLine="720"/>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 few model improvements should be considered in a future study. T</w:t>
      </w:r>
      <w:r w:rsidRPr="008A0160">
        <w:rPr>
          <w:rFonts w:ascii="Times New Roman" w:hAnsi="Times New Roman" w:cs="Times New Roman"/>
          <w:sz w:val="24"/>
          <w:szCs w:val="24"/>
        </w:rPr>
        <w:t>he model</w:t>
      </w:r>
      <w:r>
        <w:rPr>
          <w:rFonts w:ascii="Times New Roman" w:hAnsi="Times New Roman" w:cs="Times New Roman" w:hint="eastAsia"/>
          <w:sz w:val="24"/>
          <w:szCs w:val="24"/>
        </w:rPr>
        <w:t>s tested are</w:t>
      </w:r>
      <w:r w:rsidRPr="008A0160">
        <w:rPr>
          <w:rFonts w:ascii="Times New Roman" w:hAnsi="Times New Roman" w:cs="Times New Roman"/>
          <w:sz w:val="24"/>
          <w:szCs w:val="24"/>
        </w:rPr>
        <w:t xml:space="preserve"> </w:t>
      </w:r>
      <w:r>
        <w:rPr>
          <w:rFonts w:ascii="Times New Roman" w:hAnsi="Times New Roman" w:cs="Times New Roman"/>
          <w:sz w:val="24"/>
          <w:szCs w:val="24"/>
        </w:rPr>
        <w:t xml:space="preserve">overly simplified. </w:t>
      </w:r>
      <w:r>
        <w:rPr>
          <w:rFonts w:ascii="Times New Roman" w:hAnsi="Times New Roman" w:cs="Times New Roman" w:hint="eastAsia"/>
          <w:sz w:val="24"/>
          <w:szCs w:val="24"/>
        </w:rPr>
        <w:t>Although</w:t>
      </w:r>
      <w:r>
        <w:rPr>
          <w:rFonts w:ascii="Times New Roman" w:hAnsi="Times New Roman" w:cs="Times New Roman"/>
          <w:sz w:val="24"/>
          <w:szCs w:val="24"/>
        </w:rPr>
        <w:t xml:space="preserve"> the </w:t>
      </w:r>
      <w:r>
        <w:rPr>
          <w:rFonts w:ascii="Times New Roman" w:hAnsi="Times New Roman" w:cs="Times New Roman" w:hint="eastAsia"/>
          <w:sz w:val="24"/>
          <w:szCs w:val="24"/>
        </w:rPr>
        <w:t>exploratory data analysis</w:t>
      </w:r>
      <w:r w:rsidRPr="008A0160">
        <w:rPr>
          <w:rFonts w:ascii="Times New Roman" w:hAnsi="Times New Roman" w:cs="Times New Roman"/>
          <w:sz w:val="24"/>
          <w:szCs w:val="24"/>
        </w:rPr>
        <w:t xml:space="preserve"> showed t</w:t>
      </w:r>
      <w:r>
        <w:rPr>
          <w:rFonts w:ascii="Times New Roman" w:hAnsi="Times New Roman" w:cs="Times New Roman"/>
          <w:sz w:val="24"/>
          <w:szCs w:val="24"/>
        </w:rPr>
        <w:t>hat the predictors (exercise</w:t>
      </w:r>
      <w:r>
        <w:rPr>
          <w:rFonts w:ascii="Times New Roman" w:hAnsi="Times New Roman" w:cs="Times New Roman" w:hint="eastAsia"/>
          <w:sz w:val="24"/>
          <w:szCs w:val="24"/>
        </w:rPr>
        <w:t>,</w:t>
      </w:r>
      <w:r w:rsidRPr="008A0160">
        <w:rPr>
          <w:rFonts w:ascii="Times New Roman" w:hAnsi="Times New Roman" w:cs="Times New Roman"/>
          <w:sz w:val="24"/>
          <w:szCs w:val="24"/>
        </w:rPr>
        <w:t xml:space="preserve"> </w:t>
      </w:r>
      <w:r w:rsidRPr="008A0160">
        <w:rPr>
          <w:rFonts w:ascii="Times New Roman" w:hAnsi="Times New Roman" w:cs="Times New Roman"/>
          <w:sz w:val="24"/>
          <w:szCs w:val="24"/>
        </w:rPr>
        <w:lastRenderedPageBreak/>
        <w:t>drink</w:t>
      </w:r>
      <w:r>
        <w:rPr>
          <w:rFonts w:ascii="Times New Roman" w:hAnsi="Times New Roman" w:cs="Times New Roman" w:hint="eastAsia"/>
          <w:sz w:val="24"/>
          <w:szCs w:val="24"/>
        </w:rPr>
        <w:t>, and education</w:t>
      </w:r>
      <w:r w:rsidRPr="008A0160">
        <w:rPr>
          <w:rFonts w:ascii="Times New Roman" w:hAnsi="Times New Roman" w:cs="Times New Roman"/>
          <w:sz w:val="24"/>
          <w:szCs w:val="24"/>
        </w:rPr>
        <w:t xml:space="preserve">) have some correlations with the mental health measure, </w:t>
      </w:r>
      <w:proofErr w:type="gramStart"/>
      <w:r w:rsidRPr="008A0160">
        <w:rPr>
          <w:rFonts w:ascii="Times New Roman" w:hAnsi="Times New Roman" w:cs="Times New Roman"/>
          <w:sz w:val="24"/>
          <w:szCs w:val="24"/>
        </w:rPr>
        <w:t>none of them might not be the major factor</w:t>
      </w:r>
      <w:r>
        <w:rPr>
          <w:rFonts w:ascii="Times New Roman" w:hAnsi="Times New Roman" w:cs="Times New Roman" w:hint="eastAsia"/>
          <w:sz w:val="24"/>
          <w:szCs w:val="24"/>
        </w:rPr>
        <w:t xml:space="preserve"> determining the mental health</w:t>
      </w:r>
      <w:proofErr w:type="gramEnd"/>
      <w:r w:rsidRPr="008A0160">
        <w:rPr>
          <w:rFonts w:ascii="Times New Roman" w:hAnsi="Times New Roman" w:cs="Times New Roman"/>
          <w:sz w:val="24"/>
          <w:szCs w:val="24"/>
        </w:rPr>
        <w:t xml:space="preserve"> and key predictors might have been left out</w:t>
      </w:r>
      <w:r>
        <w:rPr>
          <w:rFonts w:ascii="Times New Roman" w:hAnsi="Times New Roman" w:cs="Times New Roman" w:hint="eastAsia"/>
          <w:sz w:val="24"/>
          <w:szCs w:val="24"/>
        </w:rPr>
        <w:t xml:space="preserve">. Combining a different dataset with more descriptive predictors should be considered. </w:t>
      </w:r>
      <w:r w:rsidR="002727B9">
        <w:rPr>
          <w:rFonts w:ascii="Times New Roman" w:hAnsi="Times New Roman" w:cs="Times New Roman" w:hint="eastAsia"/>
          <w:sz w:val="24"/>
          <w:szCs w:val="24"/>
        </w:rPr>
        <w:t xml:space="preserve">In addition, a different regression model that can handle the censored data on both ends should be considered at least for a single-level regression. </w:t>
      </w:r>
      <w:bookmarkStart w:id="0" w:name="_GoBack"/>
      <w:bookmarkEnd w:id="0"/>
    </w:p>
    <w:p w:rsidR="003A51AB" w:rsidRDefault="003A51AB" w:rsidP="009453E2">
      <w:pPr>
        <w:pStyle w:val="ListParagraph"/>
        <w:spacing w:after="0" w:line="240" w:lineRule="auto"/>
        <w:ind w:left="0" w:firstLine="720"/>
        <w:rPr>
          <w:rFonts w:ascii="Times New Roman" w:hAnsi="Times New Roman" w:cs="Times New Roman" w:hint="eastAsia"/>
          <w:sz w:val="24"/>
          <w:szCs w:val="24"/>
        </w:rPr>
      </w:pPr>
    </w:p>
    <w:p w:rsidR="003A51AB" w:rsidRDefault="003A51AB" w:rsidP="009453E2">
      <w:pPr>
        <w:pStyle w:val="ListParagraph"/>
        <w:spacing w:after="0" w:line="240" w:lineRule="auto"/>
        <w:ind w:left="0" w:firstLine="720"/>
        <w:rPr>
          <w:rFonts w:ascii="Times New Roman" w:hAnsi="Times New Roman" w:cs="Times New Roman" w:hint="eastAsia"/>
          <w:sz w:val="24"/>
          <w:szCs w:val="24"/>
        </w:rPr>
      </w:pPr>
    </w:p>
    <w:sectPr w:rsidR="003A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1A22"/>
    <w:multiLevelType w:val="multilevel"/>
    <w:tmpl w:val="ADFAE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B36"/>
    <w:rsid w:val="0009285B"/>
    <w:rsid w:val="000B12E4"/>
    <w:rsid w:val="000C0D72"/>
    <w:rsid w:val="000C63CA"/>
    <w:rsid w:val="000C6534"/>
    <w:rsid w:val="00126D5B"/>
    <w:rsid w:val="001566A5"/>
    <w:rsid w:val="001574F6"/>
    <w:rsid w:val="0019584C"/>
    <w:rsid w:val="001C69EE"/>
    <w:rsid w:val="001E17FB"/>
    <w:rsid w:val="001F17DF"/>
    <w:rsid w:val="00213C3A"/>
    <w:rsid w:val="002229DB"/>
    <w:rsid w:val="00235A55"/>
    <w:rsid w:val="00254D9A"/>
    <w:rsid w:val="002727B9"/>
    <w:rsid w:val="002959B6"/>
    <w:rsid w:val="002A41D2"/>
    <w:rsid w:val="002A79C8"/>
    <w:rsid w:val="002C6BEF"/>
    <w:rsid w:val="00321B36"/>
    <w:rsid w:val="00377744"/>
    <w:rsid w:val="003906DB"/>
    <w:rsid w:val="003A45C5"/>
    <w:rsid w:val="003A51AB"/>
    <w:rsid w:val="003C455D"/>
    <w:rsid w:val="00415522"/>
    <w:rsid w:val="00417BDD"/>
    <w:rsid w:val="00420C7E"/>
    <w:rsid w:val="00444A92"/>
    <w:rsid w:val="00445541"/>
    <w:rsid w:val="00462F79"/>
    <w:rsid w:val="00464401"/>
    <w:rsid w:val="0048029F"/>
    <w:rsid w:val="004869A8"/>
    <w:rsid w:val="004B322D"/>
    <w:rsid w:val="004E2A44"/>
    <w:rsid w:val="005642E7"/>
    <w:rsid w:val="005C1915"/>
    <w:rsid w:val="005F1212"/>
    <w:rsid w:val="005F348A"/>
    <w:rsid w:val="006043F7"/>
    <w:rsid w:val="0062643A"/>
    <w:rsid w:val="00655CBD"/>
    <w:rsid w:val="006A5849"/>
    <w:rsid w:val="006A744A"/>
    <w:rsid w:val="006D0548"/>
    <w:rsid w:val="006D6000"/>
    <w:rsid w:val="006D62EA"/>
    <w:rsid w:val="00705029"/>
    <w:rsid w:val="007322A2"/>
    <w:rsid w:val="00755C3B"/>
    <w:rsid w:val="007C2D9C"/>
    <w:rsid w:val="007C7B24"/>
    <w:rsid w:val="00845D3B"/>
    <w:rsid w:val="0085152E"/>
    <w:rsid w:val="00884F87"/>
    <w:rsid w:val="008A0160"/>
    <w:rsid w:val="008C0065"/>
    <w:rsid w:val="0090689D"/>
    <w:rsid w:val="0094081A"/>
    <w:rsid w:val="00941E6A"/>
    <w:rsid w:val="009453E2"/>
    <w:rsid w:val="009A144B"/>
    <w:rsid w:val="009A589F"/>
    <w:rsid w:val="009B209B"/>
    <w:rsid w:val="009C5D03"/>
    <w:rsid w:val="00A31BA9"/>
    <w:rsid w:val="00AB60E7"/>
    <w:rsid w:val="00B431F4"/>
    <w:rsid w:val="00B44471"/>
    <w:rsid w:val="00B909DF"/>
    <w:rsid w:val="00B9286A"/>
    <w:rsid w:val="00BE728C"/>
    <w:rsid w:val="00BF2BF8"/>
    <w:rsid w:val="00BF6455"/>
    <w:rsid w:val="00BF6D94"/>
    <w:rsid w:val="00C01A4A"/>
    <w:rsid w:val="00C178B3"/>
    <w:rsid w:val="00C24904"/>
    <w:rsid w:val="00C61207"/>
    <w:rsid w:val="00C642F2"/>
    <w:rsid w:val="00CA5D25"/>
    <w:rsid w:val="00CB3629"/>
    <w:rsid w:val="00CE58FF"/>
    <w:rsid w:val="00CE634B"/>
    <w:rsid w:val="00D417CD"/>
    <w:rsid w:val="00D470D0"/>
    <w:rsid w:val="00D74305"/>
    <w:rsid w:val="00D75765"/>
    <w:rsid w:val="00D760A3"/>
    <w:rsid w:val="00DB15A1"/>
    <w:rsid w:val="00E72C99"/>
    <w:rsid w:val="00E80DCE"/>
    <w:rsid w:val="00EA67C5"/>
    <w:rsid w:val="00EB7BFB"/>
    <w:rsid w:val="00EC0225"/>
    <w:rsid w:val="00EC37E3"/>
    <w:rsid w:val="00EC640F"/>
    <w:rsid w:val="00ED2485"/>
    <w:rsid w:val="00ED6999"/>
    <w:rsid w:val="00EE066B"/>
    <w:rsid w:val="00EE310D"/>
    <w:rsid w:val="00EF71FD"/>
    <w:rsid w:val="00F12F42"/>
    <w:rsid w:val="00F17575"/>
    <w:rsid w:val="00F17A24"/>
    <w:rsid w:val="00F2259C"/>
    <w:rsid w:val="00F27AB5"/>
    <w:rsid w:val="00F407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1B36"/>
  </w:style>
  <w:style w:type="character" w:customStyle="1" w:styleId="DateChar">
    <w:name w:val="Date Char"/>
    <w:basedOn w:val="DefaultParagraphFont"/>
    <w:link w:val="Date"/>
    <w:uiPriority w:val="99"/>
    <w:semiHidden/>
    <w:rsid w:val="00321B36"/>
  </w:style>
  <w:style w:type="paragraph" w:styleId="ListParagraph">
    <w:name w:val="List Paragraph"/>
    <w:basedOn w:val="Normal"/>
    <w:uiPriority w:val="34"/>
    <w:qFormat/>
    <w:rsid w:val="00321B36"/>
    <w:pPr>
      <w:ind w:left="720"/>
      <w:contextualSpacing/>
    </w:pPr>
  </w:style>
  <w:style w:type="paragraph" w:styleId="BalloonText">
    <w:name w:val="Balloon Text"/>
    <w:basedOn w:val="Normal"/>
    <w:link w:val="BalloonTextChar"/>
    <w:uiPriority w:val="99"/>
    <w:semiHidden/>
    <w:unhideWhenUsed/>
    <w:rsid w:val="0032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B36"/>
    <w:rPr>
      <w:rFonts w:ascii="Tahoma" w:hAnsi="Tahoma" w:cs="Tahoma"/>
      <w:sz w:val="16"/>
      <w:szCs w:val="16"/>
    </w:rPr>
  </w:style>
  <w:style w:type="paragraph" w:styleId="NormalWeb">
    <w:name w:val="Normal (Web)"/>
    <w:basedOn w:val="Normal"/>
    <w:uiPriority w:val="99"/>
    <w:unhideWhenUsed/>
    <w:rsid w:val="00D760A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7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0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1B36"/>
  </w:style>
  <w:style w:type="character" w:customStyle="1" w:styleId="DateChar">
    <w:name w:val="Date Char"/>
    <w:basedOn w:val="DefaultParagraphFont"/>
    <w:link w:val="Date"/>
    <w:uiPriority w:val="99"/>
    <w:semiHidden/>
    <w:rsid w:val="00321B36"/>
  </w:style>
  <w:style w:type="paragraph" w:styleId="ListParagraph">
    <w:name w:val="List Paragraph"/>
    <w:basedOn w:val="Normal"/>
    <w:uiPriority w:val="34"/>
    <w:qFormat/>
    <w:rsid w:val="00321B36"/>
    <w:pPr>
      <w:ind w:left="720"/>
      <w:contextualSpacing/>
    </w:pPr>
  </w:style>
  <w:style w:type="paragraph" w:styleId="BalloonText">
    <w:name w:val="Balloon Text"/>
    <w:basedOn w:val="Normal"/>
    <w:link w:val="BalloonTextChar"/>
    <w:uiPriority w:val="99"/>
    <w:semiHidden/>
    <w:unhideWhenUsed/>
    <w:rsid w:val="0032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B36"/>
    <w:rPr>
      <w:rFonts w:ascii="Tahoma" w:hAnsi="Tahoma" w:cs="Tahoma"/>
      <w:sz w:val="16"/>
      <w:szCs w:val="16"/>
    </w:rPr>
  </w:style>
  <w:style w:type="paragraph" w:styleId="NormalWeb">
    <w:name w:val="Normal (Web)"/>
    <w:basedOn w:val="Normal"/>
    <w:uiPriority w:val="99"/>
    <w:unhideWhenUsed/>
    <w:rsid w:val="00D760A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7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6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6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13777">
      <w:bodyDiv w:val="1"/>
      <w:marLeft w:val="0"/>
      <w:marRight w:val="0"/>
      <w:marTop w:val="0"/>
      <w:marBottom w:val="0"/>
      <w:divBdr>
        <w:top w:val="none" w:sz="0" w:space="0" w:color="auto"/>
        <w:left w:val="none" w:sz="0" w:space="0" w:color="auto"/>
        <w:bottom w:val="none" w:sz="0" w:space="0" w:color="auto"/>
        <w:right w:val="none" w:sz="0" w:space="0" w:color="auto"/>
      </w:divBdr>
    </w:div>
    <w:div w:id="1547910575">
      <w:bodyDiv w:val="1"/>
      <w:marLeft w:val="0"/>
      <w:marRight w:val="0"/>
      <w:marTop w:val="0"/>
      <w:marBottom w:val="0"/>
      <w:divBdr>
        <w:top w:val="none" w:sz="0" w:space="0" w:color="auto"/>
        <w:left w:val="none" w:sz="0" w:space="0" w:color="auto"/>
        <w:bottom w:val="none" w:sz="0" w:space="0" w:color="auto"/>
        <w:right w:val="none" w:sz="0" w:space="0" w:color="auto"/>
      </w:divBdr>
    </w:div>
    <w:div w:id="1585381537">
      <w:bodyDiv w:val="1"/>
      <w:marLeft w:val="0"/>
      <w:marRight w:val="0"/>
      <w:marTop w:val="0"/>
      <w:marBottom w:val="0"/>
      <w:divBdr>
        <w:top w:val="none" w:sz="0" w:space="0" w:color="auto"/>
        <w:left w:val="none" w:sz="0" w:space="0" w:color="auto"/>
        <w:bottom w:val="none" w:sz="0" w:space="0" w:color="auto"/>
        <w:right w:val="none" w:sz="0" w:space="0" w:color="auto"/>
      </w:divBdr>
    </w:div>
    <w:div w:id="195116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TotalTime>
  <Pages>13</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YoojinJung</dc:creator>
  <cp:lastModifiedBy>YoojinJung</cp:lastModifiedBy>
  <cp:revision>87</cp:revision>
  <dcterms:created xsi:type="dcterms:W3CDTF">2017-12-11T13:57:00Z</dcterms:created>
  <dcterms:modified xsi:type="dcterms:W3CDTF">2017-12-12T20:11:00Z</dcterms:modified>
</cp:coreProperties>
</file>