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F129" w14:textId="2EB86DDD" w:rsidR="008B1B41" w:rsidRDefault="008B1B41" w:rsidP="008B1B41">
      <w:pPr>
        <w:pStyle w:val="a9"/>
        <w:numPr>
          <w:ilvl w:val="0"/>
          <w:numId w:val="1"/>
        </w:numPr>
      </w:pPr>
      <w:r>
        <w:rPr>
          <w:rFonts w:hint="eastAsia"/>
        </w:rPr>
        <w:t>普通收单系统流程图</w:t>
      </w:r>
    </w:p>
    <w:p w14:paraId="5735317D" w14:textId="2C38469D" w:rsidR="008B1B41" w:rsidRDefault="008B1B41" w:rsidP="008B1B41">
      <w:pPr>
        <w:pStyle w:val="a9"/>
        <w:numPr>
          <w:ilvl w:val="0"/>
          <w:numId w:val="1"/>
        </w:numPr>
        <w:rPr>
          <w:rFonts w:hint="eastAsia"/>
        </w:rPr>
      </w:pPr>
      <w:r w:rsidRPr="008B1B41">
        <w:drawing>
          <wp:inline distT="0" distB="0" distL="0" distR="0" wp14:anchorId="05F9C07E" wp14:editId="595A51E0">
            <wp:extent cx="14407515" cy="20117435"/>
            <wp:effectExtent l="0" t="0" r="0" b="0"/>
            <wp:docPr id="1131944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44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7515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B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20ABF"/>
    <w:multiLevelType w:val="hybridMultilevel"/>
    <w:tmpl w:val="065A0644"/>
    <w:lvl w:ilvl="0" w:tplc="5A888AB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210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41"/>
    <w:rsid w:val="00862F3B"/>
    <w:rsid w:val="008B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A4C8"/>
  <w15:chartTrackingRefBased/>
  <w15:docId w15:val="{F8C66450-D2EB-4E32-AA43-540F03E3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B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B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B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B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B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B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B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B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1B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1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1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1B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1B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1B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1B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1B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1B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1B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B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1B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1B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B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B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1B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1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呵 呵</dc:creator>
  <cp:keywords/>
  <dc:description/>
  <cp:lastModifiedBy>呵 呵</cp:lastModifiedBy>
  <cp:revision>1</cp:revision>
  <dcterms:created xsi:type="dcterms:W3CDTF">2026-01-17T13:25:00Z</dcterms:created>
  <dcterms:modified xsi:type="dcterms:W3CDTF">2026-01-17T13:26:00Z</dcterms:modified>
</cp:coreProperties>
</file>