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EEAED7">
      <w:pPr>
        <w:spacing w:before="0" w:after="40"/>
        <w:jc w:val="center"/>
      </w:pPr>
      <w:r>
        <w:rPr>
          <w:rFonts w:ascii="Calibri" w:hAnsi="Calibri" w:eastAsia="微软雅黑"/>
          <w:b/>
          <w:color w:val="1F4D78"/>
          <w:sz w:val="36"/>
        </w:rPr>
        <w:t>施 工 日 志</w:t>
      </w:r>
    </w:p>
    <w:p w14:paraId="084F9F42">
      <w:pPr>
        <w:spacing w:after="160"/>
        <w:jc w:val="center"/>
      </w:pPr>
      <w:r>
        <w:rPr>
          <w:rFonts w:ascii="Calibri" w:hAnsi="Calibri" w:eastAsia="微软雅黑"/>
          <w:b w:val="0"/>
          <w:color w:val="5D6978"/>
          <w:sz w:val="18"/>
        </w:rPr>
        <w:t>在线填报导出版</w:t>
      </w:r>
    </w:p>
    <w:p w14:paraId="29524EC9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基础信息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4F0F316D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DF1C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项目名称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275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机场联络线工程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A4BA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施工工区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16D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主体结构区、附属结构 A 区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B31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33AA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2026-08-04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196D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星期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9F7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星期二</w:t>
            </w:r>
          </w:p>
        </w:tc>
      </w:tr>
      <w:tr w14:paraId="615ED539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7D4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温度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6D2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25℃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5F46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天气是否影响工作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10E5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7579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记录人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1760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楼力栋、张三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EB2F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上报时间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D1FC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2026-08-04 18:20</w:t>
            </w:r>
          </w:p>
        </w:tc>
      </w:tr>
    </w:tbl>
    <w:p w14:paraId="4C3A0F2C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人员信息</w:t>
      </w:r>
    </w:p>
    <w:tbl>
      <w:tblPr>
        <w:tblStyle w:val="33"/>
        <w:tblW w:w="108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</w:tblGrid>
      <w:tr w14:paraId="2E1C2AD1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E8AC9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总包管理人员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945D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21 人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D0DD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分包管理人员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4D1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12 人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969E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劳务人员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68C5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39 人</w:t>
            </w:r>
          </w:p>
        </w:tc>
      </w:tr>
    </w:tbl>
    <w:p w14:paraId="2309FB00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今日主要工作</w:t>
      </w:r>
      <w:r>
        <w:rPr>
          <w:rFonts w:ascii="Calibri" w:hAnsi="Calibri" w:eastAsia="微软雅黑"/>
          <w:b w:val="0"/>
          <w:color w:val="5D6978"/>
          <w:sz w:val="18"/>
        </w:rPr>
        <w:t xml:space="preserve">  2026-08-04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0"/>
        <w:gridCol w:w="1350"/>
        <w:gridCol w:w="1550"/>
        <w:gridCol w:w="1450"/>
        <w:gridCol w:w="3200"/>
        <w:gridCol w:w="1750"/>
        <w:gridCol w:w="1500"/>
        <w:gridCol w:w="950"/>
        <w:gridCol w:w="2150"/>
      </w:tblGrid>
      <w:tr w14:paraId="0AA27247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E969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序号</w:t>
            </w:r>
          </w:p>
        </w:tc>
        <w:tc>
          <w:tcPr>
            <w:tcW w:w="13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021B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施工工区</w:t>
            </w:r>
          </w:p>
        </w:tc>
        <w:tc>
          <w:tcPr>
            <w:tcW w:w="15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CE1A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施工分项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C3CC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施工部位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BA68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工作内容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59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工作进度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D28F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施工图片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EC85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记录人</w:t>
            </w:r>
          </w:p>
        </w:tc>
        <w:tc>
          <w:tcPr>
            <w:tcW w:w="21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85F6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备注</w:t>
            </w:r>
          </w:p>
        </w:tc>
      </w:tr>
      <w:tr w14:paraId="62416EF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54F5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1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310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主体结构区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9710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主体结构施工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A84CD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地下二层中板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F20A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完成钢筋绑扎、模板复核及隐蔽工程验收。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D669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按计划完成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EDE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施工图片 1-2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3826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楼力栋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B93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材料、机具及安全防护检查正常。</w:t>
            </w:r>
          </w:p>
        </w:tc>
      </w:tr>
      <w:tr w14:paraId="6789AFF0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3982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2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B21E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附属结构 A 区</w:t>
            </w:r>
          </w:p>
        </w:tc>
        <w:tc>
          <w:tcPr>
            <w:tcW w:w="1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39AB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土方开挖</w:t>
            </w:r>
          </w:p>
        </w:tc>
        <w:tc>
          <w:tcPr>
            <w:tcW w:w="1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E7572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1 号风亭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E456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完成土方开挖 320m³，同步实施临边防护。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4808C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完成 85%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A09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施工图片 3-4</w:t>
            </w:r>
          </w:p>
        </w:tc>
        <w:tc>
          <w:tcPr>
            <w:tcW w:w="9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E5039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张三</w:t>
            </w:r>
          </w:p>
        </w:tc>
        <w:tc>
          <w:tcPr>
            <w:tcW w:w="2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99EA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监测数据正常。</w:t>
            </w:r>
          </w:p>
        </w:tc>
      </w:tr>
    </w:tbl>
    <w:p w14:paraId="3189BE4B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明日主要工作</w:t>
      </w:r>
      <w:r>
        <w:rPr>
          <w:rFonts w:ascii="Calibri" w:hAnsi="Calibri" w:eastAsia="微软雅黑"/>
          <w:b w:val="0"/>
          <w:color w:val="5D6978"/>
          <w:sz w:val="18"/>
        </w:rPr>
        <w:t xml:space="preserve">  2026</w:t>
      </w:r>
      <w:bookmarkStart w:id="0" w:name="_GoBack"/>
      <w:r>
        <w:rPr>
          <w:rFonts w:ascii="Calibri" w:hAnsi="Calibri" w:eastAsia="微软雅黑"/>
          <w:b w:val="0"/>
          <w:color w:val="5D6978"/>
          <w:sz w:val="18"/>
        </w:rPr>
        <w:t>-08-0</w:t>
      </w:r>
      <w:bookmarkEnd w:id="0"/>
      <w:r>
        <w:rPr>
          <w:rFonts w:ascii="Calibri" w:hAnsi="Calibri" w:eastAsia="微软雅黑"/>
          <w:b w:val="0"/>
          <w:color w:val="5D6978"/>
          <w:sz w:val="18"/>
        </w:rPr>
        <w:t>5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50"/>
        <w:gridCol w:w="1500"/>
        <w:gridCol w:w="1750"/>
        <w:gridCol w:w="1600"/>
        <w:gridCol w:w="3500"/>
        <w:gridCol w:w="1700"/>
        <w:gridCol w:w="1000"/>
        <w:gridCol w:w="2800"/>
      </w:tblGrid>
      <w:tr w14:paraId="35E66CAF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5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BE8C5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序号</w:t>
            </w:r>
          </w:p>
        </w:tc>
        <w:tc>
          <w:tcPr>
            <w:tcW w:w="1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827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施工工区</w:t>
            </w:r>
          </w:p>
        </w:tc>
        <w:tc>
          <w:tcPr>
            <w:tcW w:w="175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866706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施工分项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A5FD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施工部位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4712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工作内容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46570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施工图片</w:t>
            </w:r>
          </w:p>
        </w:tc>
        <w:tc>
          <w:tcPr>
            <w:tcW w:w="10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60894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记录人</w:t>
            </w:r>
          </w:p>
        </w:tc>
        <w:tc>
          <w:tcPr>
            <w:tcW w:w="2800" w:type="dxa"/>
            <w:shd w:val="clear" w:color="auto" w:fill="E8EE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8FB1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D3D50"/>
                <w:sz w:val="15"/>
              </w:rPr>
              <w:t>备注</w:t>
            </w:r>
          </w:p>
        </w:tc>
      </w:tr>
      <w:tr w14:paraId="020B7C45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CA9F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1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3EE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主体结构区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4265F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主体结构施工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EBB2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地下二层中板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B122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继续开展混凝土浇筑准备及现场安全巡查。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50BE7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计划照片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EF86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楼力栋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7811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提前落实材料进场计划。</w:t>
            </w:r>
          </w:p>
        </w:tc>
      </w:tr>
      <w:tr w14:paraId="75AAE571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91440B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2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4958D3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附属结构 A 区</w:t>
            </w:r>
          </w:p>
        </w:tc>
        <w:tc>
          <w:tcPr>
            <w:tcW w:w="17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DDF4A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土方开挖</w:t>
            </w:r>
          </w:p>
        </w:tc>
        <w:tc>
          <w:tcPr>
            <w:tcW w:w="1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DA488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1 号风亭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7C42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完成剩余土方开挖并组织基底验收。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C8311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计划照片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F889E"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 w:val="0"/>
                <w:sz w:val="16"/>
              </w:rPr>
              <w:t>张三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73E7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6"/>
              </w:rPr>
              <w:t>关注降雨和基坑排水。</w:t>
            </w:r>
          </w:p>
        </w:tc>
      </w:tr>
    </w:tbl>
    <w:p w14:paraId="277D3774">
      <w:r>
        <w:br w:type="page"/>
      </w:r>
    </w:p>
    <w:p w14:paraId="0AC17421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里程碑节点情况</w:t>
      </w:r>
      <w:r>
        <w:rPr>
          <w:rFonts w:ascii="Calibri" w:hAnsi="Calibri" w:eastAsia="微软雅黑"/>
          <w:b w:val="0"/>
          <w:color w:val="5D6978"/>
          <w:sz w:val="18"/>
        </w:rPr>
        <w:t xml:space="preserve">  进行中</w:t>
      </w:r>
    </w:p>
    <w:p w14:paraId="308744EC">
      <w:pPr>
        <w:spacing w:before="100" w:after="60"/>
      </w:pPr>
      <w:r>
        <w:rPr>
          <w:rFonts w:ascii="Calibri" w:hAnsi="Calibri" w:eastAsia="微软雅黑"/>
          <w:b/>
          <w:color w:val="1F4D78"/>
          <w:sz w:val="18"/>
        </w:rPr>
        <w:t>节点 1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7E5C513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2598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里程碑节点名称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83A2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主体结构封顶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C297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计划完成日期（最新）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2562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2026-08-20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DC95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节点状态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DA51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延期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061F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管控等级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694A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子公司管控</w:t>
            </w:r>
          </w:p>
        </w:tc>
      </w:tr>
      <w:tr w14:paraId="0DD1E954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792A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是否重点进度节点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56098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8D209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里程碑情况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59DF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进度可控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D590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里程碑进展情况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9CDD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现场资源配置已完成，按调整计划持续推进。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63F08">
            <w:pPr>
              <w:spacing w:before="0" w:after="0" w:line="276" w:lineRule="auto"/>
              <w:jc w:val="left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A36DE">
            <w:pPr>
              <w:spacing w:before="0" w:after="0" w:line="276" w:lineRule="auto"/>
              <w:jc w:val="left"/>
            </w:pPr>
          </w:p>
        </w:tc>
      </w:tr>
    </w:tbl>
    <w:p w14:paraId="23AAC821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里程碑节点情况</w:t>
      </w:r>
      <w:r>
        <w:rPr>
          <w:rFonts w:ascii="Calibri" w:hAnsi="Calibri" w:eastAsia="微软雅黑"/>
          <w:b w:val="0"/>
          <w:color w:val="5D6978"/>
          <w:sz w:val="18"/>
        </w:rPr>
        <w:t xml:space="preserve">  已完成</w:t>
      </w:r>
    </w:p>
    <w:p w14:paraId="403AE313">
      <w:pPr>
        <w:spacing w:before="100" w:after="60"/>
      </w:pPr>
      <w:r>
        <w:rPr>
          <w:rFonts w:ascii="Calibri" w:hAnsi="Calibri" w:eastAsia="微软雅黑"/>
          <w:b/>
          <w:color w:val="1F4D78"/>
          <w:sz w:val="18"/>
        </w:rPr>
        <w:t>节点 1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0CE9E78C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E8A3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里程碑节点名称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1088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围护结构完成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93B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计划完成日期（最新）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3617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2026-07-10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B957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节点状态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100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已完成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D28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管控等级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7EA8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项目管控</w:t>
            </w:r>
          </w:p>
        </w:tc>
      </w:tr>
      <w:tr w14:paraId="1BB6F7B6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9E6B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是否重点进度节点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D61AB0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4695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实际完成日期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74B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2026-07-08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4A182">
            <w:pPr>
              <w:spacing w:before="0" w:after="0" w:line="276" w:lineRule="auto"/>
              <w:jc w:val="left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6E49DA">
            <w:pPr>
              <w:spacing w:before="0" w:after="0" w:line="276" w:lineRule="auto"/>
              <w:jc w:val="left"/>
            </w:pP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476B29">
            <w:pPr>
              <w:spacing w:before="0" w:after="0" w:line="276" w:lineRule="auto"/>
              <w:jc w:val="left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96C53">
            <w:pPr>
              <w:spacing w:before="0" w:after="0" w:line="276" w:lineRule="auto"/>
              <w:jc w:val="left"/>
            </w:pPr>
          </w:p>
        </w:tc>
      </w:tr>
    </w:tbl>
    <w:p w14:paraId="7C8371A9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风险情况</w:t>
      </w:r>
    </w:p>
    <w:p w14:paraId="42631417">
      <w:pPr>
        <w:spacing w:before="100" w:after="60"/>
      </w:pPr>
      <w:r>
        <w:rPr>
          <w:rFonts w:ascii="Calibri" w:hAnsi="Calibri" w:eastAsia="微软雅黑"/>
          <w:b/>
          <w:color w:val="1F4D78"/>
          <w:sz w:val="18"/>
        </w:rPr>
        <w:t>风险 1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661A146D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807C3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风险类型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D769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深基坑开挖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5002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D749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附属结构土方开挖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5FFDA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风险等级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B1770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II 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28158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是否完成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AE32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</w:tr>
      <w:tr w14:paraId="44930A49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6E0BA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是否受控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7A46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A23B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F0E5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风险可控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0C11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风险进展情况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A311F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现场监测数据正常，按专项方案组织施工。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0F653">
            <w:pPr>
              <w:spacing w:before="0" w:after="0" w:line="276" w:lineRule="auto"/>
              <w:jc w:val="left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4EB83C">
            <w:pPr>
              <w:spacing w:before="0" w:after="0" w:line="276" w:lineRule="auto"/>
              <w:jc w:val="left"/>
            </w:pPr>
          </w:p>
        </w:tc>
      </w:tr>
    </w:tbl>
    <w:p w14:paraId="15B0D23D">
      <w:pPr>
        <w:spacing w:before="100" w:after="60"/>
      </w:pPr>
      <w:r>
        <w:rPr>
          <w:rFonts w:ascii="Calibri" w:hAnsi="Calibri" w:eastAsia="微软雅黑"/>
          <w:b/>
          <w:color w:val="1F4D78"/>
          <w:sz w:val="18"/>
        </w:rPr>
        <w:t>风险 2</w:t>
      </w:r>
    </w:p>
    <w:tbl>
      <w:tblPr>
        <w:tblStyle w:val="33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0"/>
        <w:gridCol w:w="2450"/>
        <w:gridCol w:w="1150"/>
        <w:gridCol w:w="2450"/>
        <w:gridCol w:w="1150"/>
        <w:gridCol w:w="2450"/>
        <w:gridCol w:w="1150"/>
        <w:gridCol w:w="2450"/>
      </w:tblGrid>
      <w:tr w14:paraId="69AD3439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CAED09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风险类型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443AC2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承重支模架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5CE31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风险名称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FB6FE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主体结构模板支撑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05864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风险等级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FE0B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II 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AA2ED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是否完成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30D1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否</w:t>
            </w:r>
          </w:p>
        </w:tc>
      </w:tr>
      <w:tr w14:paraId="31C249FC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0C767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是否受控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B47D2C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是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D890B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30FF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风险可控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088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/>
                <w:color w:val="465262"/>
                <w:sz w:val="16"/>
              </w:rPr>
              <w:t>风险进展情况</w:t>
            </w: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3A9D6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7"/>
              </w:rPr>
              <w:t>验收记录齐全，持续开展班前检查。</w:t>
            </w:r>
          </w:p>
        </w:tc>
        <w:tc>
          <w:tcPr>
            <w:tcW w:w="11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9C847">
            <w:pPr>
              <w:spacing w:before="0" w:after="0" w:line="276" w:lineRule="auto"/>
              <w:jc w:val="left"/>
            </w:pPr>
          </w:p>
        </w:tc>
        <w:tc>
          <w:tcPr>
            <w:tcW w:w="24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B165A">
            <w:pPr>
              <w:spacing w:before="0" w:after="0" w:line="276" w:lineRule="auto"/>
              <w:jc w:val="left"/>
            </w:pPr>
          </w:p>
        </w:tc>
      </w:tr>
    </w:tbl>
    <w:p w14:paraId="1E3269EC">
      <w:pPr>
        <w:pStyle w:val="4"/>
        <w:keepNext/>
      </w:pPr>
      <w:r>
        <w:rPr>
          <w:rFonts w:ascii="Calibri" w:hAnsi="Calibri" w:eastAsia="微软雅黑"/>
          <w:b/>
          <w:color w:val="2E74B5"/>
          <w:sz w:val="24"/>
        </w:rPr>
        <w:t>发生停工情况</w:t>
      </w:r>
    </w:p>
    <w:tbl>
      <w:tblPr>
        <w:tblStyle w:val="32"/>
        <w:tblW w:w="14400" w:type="dxa"/>
        <w:tblInd w:w="120" w:type="dxa"/>
        <w:tblBorders>
          <w:top w:val="single" w:color="C9D1DB" w:sz="6" w:space="0"/>
          <w:left w:val="single" w:color="C9D1DB" w:sz="6" w:space="0"/>
          <w:bottom w:val="single" w:color="C9D1DB" w:sz="6" w:space="0"/>
          <w:right w:val="single" w:color="C9D1DB" w:sz="6" w:space="0"/>
          <w:insideH w:val="single" w:color="C9D1DB" w:sz="6" w:space="0"/>
          <w:insideV w:val="single" w:color="C9D1DB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0"/>
      </w:tblGrid>
      <w:tr w14:paraId="0D3FDD15">
        <w:tblPrEx>
          <w:tblBorders>
            <w:top w:val="single" w:color="C9D1DB" w:sz="6" w:space="0"/>
            <w:left w:val="single" w:color="C9D1DB" w:sz="6" w:space="0"/>
            <w:bottom w:val="single" w:color="C9D1DB" w:sz="6" w:space="0"/>
            <w:right w:val="single" w:color="C9D1DB" w:sz="6" w:space="0"/>
            <w:insideH w:val="single" w:color="C9D1DB" w:sz="6" w:space="0"/>
            <w:insideV w:val="single" w:color="C9D1DB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60785">
            <w:pPr>
              <w:spacing w:before="0" w:after="0" w:line="276" w:lineRule="auto"/>
              <w:jc w:val="left"/>
            </w:pPr>
            <w:r>
              <w:rPr>
                <w:rFonts w:ascii="Calibri" w:hAnsi="Calibri" w:eastAsia="微软雅黑"/>
                <w:b w:val="0"/>
                <w:sz w:val="18"/>
              </w:rPr>
              <w:t>无停工情况。</w:t>
            </w:r>
          </w:p>
        </w:tc>
      </w:tr>
    </w:tbl>
    <w:p w14:paraId="14C5BBD2">
      <w:pPr>
        <w:spacing w:before="160" w:after="0"/>
      </w:pPr>
      <w:r>
        <w:rPr>
          <w:rFonts w:ascii="Calibri" w:hAnsi="Calibri" w:eastAsia="微软雅黑"/>
          <w:b w:val="0"/>
          <w:color w:val="5D6978"/>
          <w:sz w:val="16"/>
        </w:rPr>
        <w:t>说明：本文件结构与在线填报页面一致；实际导出时由系统写入真实数据，并将施工图片嵌入对应单元格。</w:t>
      </w:r>
    </w:p>
    <w:sectPr>
      <w:headerReference r:id="rId5" w:type="default"/>
      <w:footerReference r:id="rId6" w:type="default"/>
      <w:pgSz w:w="15840" w:h="12240" w:orient="landscape"/>
      <w:pgMar w:top="792" w:right="720" w:bottom="792" w:left="720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ource Han Sans K Normal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ource Han Sans K Normal">
    <w:panose1 w:val="020B0400000000000000"/>
    <w:charset w:val="80"/>
    <w:family w:val="auto"/>
    <w:pitch w:val="default"/>
    <w:sig w:usb0="B00002BF" w:usb1="6BDFFDFE" w:usb2="00000016" w:usb3="00000000" w:csb0="40020001" w:csb1="D1D6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BE61F">
    <w:pPr>
      <w:pStyle w:val="24"/>
      <w:jc w:val="center"/>
    </w:pPr>
    <w:r>
      <w:rPr>
        <w:rFonts w:ascii="Calibri" w:hAnsi="Calibri" w:eastAsia="微软雅黑"/>
        <w:b w:val="0"/>
        <w:color w:val="5D6978"/>
        <w:sz w:val="16"/>
      </w:rPr>
      <w:t>施工日志归档文件  |  系统导出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C2C83A">
    <w:pPr>
      <w:pStyle w:val="25"/>
      <w:jc w:val="right"/>
    </w:pPr>
    <w:r>
      <w:rPr>
        <w:rFonts w:ascii="Calibri" w:hAnsi="Calibri" w:eastAsia="微软雅黑"/>
        <w:b w:val="0"/>
        <w:color w:val="5D6978"/>
        <w:sz w:val="16"/>
      </w:rPr>
      <w:t>数智施工 · 施工日志导出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90A2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Calibri" w:hAnsi="Calibri" w:eastAsia="微软雅黑" w:cstheme="minorBidi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763</Words>
  <Characters>846</Characters>
  <Lines>0</Lines>
  <Paragraphs>0</Paragraphs>
  <TotalTime>1</TotalTime>
  <ScaleCrop>false</ScaleCrop>
  <LinksUpToDate>false</LinksUpToDate>
  <CharactersWithSpaces>879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数智施工</dc:creator>
  <dc:description>generated by python-docx</dc:description>
  <cp:lastModifiedBy>楼力栋</cp:lastModifiedBy>
  <dcterms:modified xsi:type="dcterms:W3CDTF">2026-08-04T08:31:08Z</dcterms:modified>
  <dc:subject>数智施工施工日志 Word 导出样稿</dc:subject>
  <dc:title>施工日志在线填报导出模板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eyJoZGlkIjoiOWMyMGUwZGRiMjcyODZhY2Y2ZmVjYTRlMGNhM2MxZDMiLCJ1c2VySWQiOiI2MDUzMjgwMjMifQ==</vt:lpwstr>
  </property>
  <property fmtid="{D5CDD505-2E9C-101B-9397-08002B2CF9AE}" pid="3" name="KSOProductBuildVer">
    <vt:lpwstr>2052-12.1.0.20305</vt:lpwstr>
  </property>
  <property fmtid="{D5CDD505-2E9C-101B-9397-08002B2CF9AE}" pid="4" name="ICV">
    <vt:lpwstr>31C6BAA48C5D48F3AA6217B01463E436_12</vt:lpwstr>
  </property>
</Properties>
</file>